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85B9" w14:textId="6BF61FB1" w:rsidR="00C31072" w:rsidRDefault="00C31072" w:rsidP="00C31072">
      <w:pPr>
        <w:pStyle w:val="Ttulo1"/>
        <w:jc w:val="center"/>
        <w:rPr>
          <w:lang w:val="es-ES"/>
        </w:rPr>
      </w:pPr>
      <w:r>
        <w:rPr>
          <w:lang w:val="es-ES"/>
        </w:rPr>
        <w:t>Enunciado proyecto análisis y diseño se software.</w:t>
      </w:r>
    </w:p>
    <w:p w14:paraId="63E018E2" w14:textId="77777777" w:rsidR="00A6016F" w:rsidRDefault="00A6016F" w:rsidP="00A6016F">
      <w:pPr>
        <w:jc w:val="both"/>
        <w:rPr>
          <w:rStyle w:val="fontstyle01"/>
        </w:rPr>
      </w:pPr>
    </w:p>
    <w:p w14:paraId="0E5D3679" w14:textId="2DCB139C" w:rsidR="00897876" w:rsidRDefault="00897876" w:rsidP="00A6016F">
      <w:pPr>
        <w:jc w:val="both"/>
        <w:rPr>
          <w:rStyle w:val="fontstyle01"/>
        </w:rPr>
      </w:pPr>
      <w:r>
        <w:rPr>
          <w:rStyle w:val="fontstyle01"/>
        </w:rPr>
        <w:t xml:space="preserve">La problemática actual en </w:t>
      </w:r>
      <w:r w:rsidR="00A6016F">
        <w:rPr>
          <w:rStyle w:val="fontstyle01"/>
        </w:rPr>
        <w:t>Financiera</w:t>
      </w:r>
      <w:r>
        <w:rPr>
          <w:rStyle w:val="fontstyle01"/>
        </w:rPr>
        <w:t xml:space="preserve"> </w:t>
      </w:r>
      <w:r w:rsidR="00A6016F">
        <w:rPr>
          <w:rStyle w:val="fontstyle01"/>
        </w:rPr>
        <w:t>la clave</w:t>
      </w:r>
      <w:r>
        <w:rPr>
          <w:rStyle w:val="fontstyle01"/>
        </w:rPr>
        <w:t xml:space="preserve"> tiene relación con la gestión de solicitudes de </w:t>
      </w:r>
      <w:r w:rsidR="00A6016F">
        <w:rPr>
          <w:rStyle w:val="fontstyle01"/>
        </w:rPr>
        <w:t>préstamos</w:t>
      </w:r>
      <w:r w:rsidR="00AB6DCE">
        <w:rPr>
          <w:rStyle w:val="fontstyle01"/>
        </w:rPr>
        <w:t xml:space="preserve"> en UF</w:t>
      </w:r>
      <w:r>
        <w:rPr>
          <w:rStyle w:val="fontstyle01"/>
        </w:rPr>
        <w:t xml:space="preserve">, las cuales son generadas por medio de una herramienta que no satisface los requisitos de </w:t>
      </w:r>
      <w:r w:rsidR="00A6016F">
        <w:rPr>
          <w:rStyle w:val="fontstyle01"/>
        </w:rPr>
        <w:t>las áreas de ventas</w:t>
      </w:r>
      <w:r>
        <w:rPr>
          <w:rStyle w:val="fontstyle01"/>
        </w:rPr>
        <w:t>.</w:t>
      </w:r>
    </w:p>
    <w:p w14:paraId="28FF7F20" w14:textId="11D4EEE7" w:rsidR="00897876" w:rsidRDefault="00897876" w:rsidP="00A6016F">
      <w:pPr>
        <w:jc w:val="both"/>
        <w:rPr>
          <w:rStyle w:val="fontstyle01"/>
        </w:rPr>
      </w:pPr>
      <w:r>
        <w:rPr>
          <w:rStyle w:val="fontstyle01"/>
        </w:rPr>
        <w:t xml:space="preserve">Además, los analistas de </w:t>
      </w:r>
      <w:r w:rsidR="00A6016F">
        <w:rPr>
          <w:rStyle w:val="fontstyle01"/>
        </w:rPr>
        <w:t>las áreas ventas</w:t>
      </w:r>
      <w:r>
        <w:rPr>
          <w:rStyle w:val="fontstyle01"/>
        </w:rPr>
        <w:t xml:space="preserve"> realizan el procesamiento de estas solicitudes a mano, lo que redunda en una sobrecarga de trabajo</w:t>
      </w:r>
      <w:r w:rsidR="00A6016F">
        <w:rPr>
          <w:rStyle w:val="fontstyle01"/>
        </w:rPr>
        <w:t xml:space="preserve"> y errores de cálculos</w:t>
      </w:r>
      <w:r w:rsidR="00087896">
        <w:rPr>
          <w:rStyle w:val="fontstyle01"/>
        </w:rPr>
        <w:t>,</w:t>
      </w:r>
      <w:r>
        <w:rPr>
          <w:rStyle w:val="fontstyle01"/>
        </w:rPr>
        <w:t xml:space="preserve"> </w:t>
      </w:r>
      <w:r w:rsidR="00087896">
        <w:rPr>
          <w:rStyle w:val="fontstyle01"/>
        </w:rPr>
        <w:t>d</w:t>
      </w:r>
      <w:r>
        <w:rPr>
          <w:rStyle w:val="fontstyle01"/>
        </w:rPr>
        <w:t xml:space="preserve">ebido </w:t>
      </w:r>
      <w:r w:rsidR="00AB6DCE">
        <w:rPr>
          <w:rStyle w:val="fontstyle01"/>
        </w:rPr>
        <w:t>a que las cuotas de los créditos se calculan en UF del día corriente</w:t>
      </w:r>
      <w:r>
        <w:rPr>
          <w:rStyle w:val="fontstyle01"/>
        </w:rPr>
        <w:t xml:space="preserve">, se incurre en solicitudes </w:t>
      </w:r>
      <w:r w:rsidR="00A6016F">
        <w:rPr>
          <w:rStyle w:val="fontstyle01"/>
        </w:rPr>
        <w:t xml:space="preserve">de </w:t>
      </w:r>
      <w:r w:rsidR="00AB6DCE">
        <w:rPr>
          <w:rStyle w:val="fontstyle01"/>
        </w:rPr>
        <w:t>préstamos</w:t>
      </w:r>
      <w:r w:rsidR="00A6016F">
        <w:rPr>
          <w:rStyle w:val="fontstyle01"/>
        </w:rPr>
        <w:t xml:space="preserve"> calculadas de forma errónea</w:t>
      </w:r>
      <w:r>
        <w:rPr>
          <w:rStyle w:val="fontstyle01"/>
        </w:rPr>
        <w:t>.</w:t>
      </w:r>
    </w:p>
    <w:p w14:paraId="6CBCA6D2" w14:textId="30DDCF1D" w:rsidR="00897876" w:rsidRDefault="00897876" w:rsidP="00A6016F">
      <w:pPr>
        <w:jc w:val="both"/>
        <w:rPr>
          <w:rStyle w:val="fontstyle01"/>
        </w:rPr>
      </w:pPr>
      <w:r>
        <w:rPr>
          <w:rStyle w:val="fontstyle01"/>
        </w:rPr>
        <w:t xml:space="preserve">Por otra parte, la administración </w:t>
      </w:r>
      <w:r w:rsidR="00A6016F">
        <w:rPr>
          <w:rStyle w:val="fontstyle01"/>
        </w:rPr>
        <w:t xml:space="preserve">de los indicadores económicos para el </w:t>
      </w:r>
      <w:r w:rsidR="00AB6DCE">
        <w:rPr>
          <w:rStyle w:val="fontstyle01"/>
        </w:rPr>
        <w:t>cálculo</w:t>
      </w:r>
      <w:r w:rsidR="00A6016F">
        <w:rPr>
          <w:rStyle w:val="fontstyle01"/>
        </w:rPr>
        <w:t xml:space="preserve"> de </w:t>
      </w:r>
      <w:proofErr w:type="spellStart"/>
      <w:r w:rsidR="00A6016F">
        <w:rPr>
          <w:rStyle w:val="fontstyle01"/>
        </w:rPr>
        <w:t>prestamos</w:t>
      </w:r>
      <w:proofErr w:type="spellEnd"/>
      <w:r w:rsidR="00A6016F">
        <w:rPr>
          <w:rStyle w:val="fontstyle01"/>
        </w:rPr>
        <w:t xml:space="preserve"> es llevada</w:t>
      </w:r>
      <w:r>
        <w:rPr>
          <w:rStyle w:val="fontstyle01"/>
        </w:rPr>
        <w:t xml:space="preserve"> a mano, lo que dificulta la validación </w:t>
      </w:r>
      <w:r w:rsidR="00A6016F">
        <w:rPr>
          <w:rStyle w:val="fontstyle01"/>
        </w:rPr>
        <w:t>de los datos</w:t>
      </w:r>
      <w:r>
        <w:rPr>
          <w:rStyle w:val="fontstyle01"/>
        </w:rPr>
        <w:t xml:space="preserve">. Actualmente en </w:t>
      </w:r>
      <w:r w:rsidR="00A6016F">
        <w:rPr>
          <w:rStyle w:val="fontstyle01"/>
        </w:rPr>
        <w:t>Financiera la clave</w:t>
      </w:r>
      <w:r>
        <w:rPr>
          <w:rStyle w:val="fontstyle01"/>
        </w:rPr>
        <w:t xml:space="preserve">, existe una ficha de solicitud de </w:t>
      </w:r>
      <w:r w:rsidR="00A6016F">
        <w:rPr>
          <w:rStyle w:val="fontstyle01"/>
        </w:rPr>
        <w:t>préstamo</w:t>
      </w:r>
      <w:r>
        <w:rPr>
          <w:rStyle w:val="fontstyle01"/>
        </w:rPr>
        <w:t xml:space="preserve"> accesible desde Intranet, donde l</w:t>
      </w:r>
      <w:r w:rsidR="00A6016F">
        <w:rPr>
          <w:rStyle w:val="fontstyle01"/>
        </w:rPr>
        <w:t>as áreas de ventas</w:t>
      </w:r>
      <w:r>
        <w:rPr>
          <w:rStyle w:val="fontstyle01"/>
        </w:rPr>
        <w:t xml:space="preserve"> pueden realizar </w:t>
      </w:r>
      <w:r w:rsidR="00A6016F">
        <w:rPr>
          <w:rStyle w:val="fontstyle01"/>
        </w:rPr>
        <w:t>las simulaciones de los créditos, dicho método de simulación no permite el registro automático de la simulación ni del crédito propiamente tal y esto hace que los créditos se lleven en Excel</w:t>
      </w:r>
      <w:r>
        <w:rPr>
          <w:rStyle w:val="fontstyle01"/>
        </w:rPr>
        <w:t>.</w:t>
      </w:r>
    </w:p>
    <w:p w14:paraId="07B1E542" w14:textId="6D6BD562" w:rsidR="00A6016F" w:rsidRDefault="00A6016F" w:rsidP="00A6016F">
      <w:pPr>
        <w:jc w:val="both"/>
        <w:rPr>
          <w:rStyle w:val="fontstyle01"/>
        </w:rPr>
      </w:pPr>
      <w:r>
        <w:rPr>
          <w:rStyle w:val="fontstyle01"/>
        </w:rPr>
        <w:t>Los cálculos de la cuota de los prestamos son los siguientes:</w:t>
      </w:r>
    </w:p>
    <w:p w14:paraId="7D0EEF65" w14:textId="005D6408" w:rsidR="00A6016F" w:rsidRPr="00AB6DCE" w:rsidRDefault="00AB6DCE" w:rsidP="00A6016F">
      <w:pPr>
        <w:jc w:val="both"/>
        <w:rPr>
          <w:rStyle w:val="fontstyle01"/>
          <w:rFonts w:eastAsiaTheme="minorEastAsia"/>
        </w:rPr>
      </w:pPr>
      <m:oMathPara>
        <m:oMath>
          <m:r>
            <w:rPr>
              <w:rStyle w:val="fontstyle01"/>
              <w:rFonts w:ascii="Cambria Math" w:hAnsi="Cambria Math"/>
            </w:rPr>
            <m:t>CUOTA EN UF=</m:t>
          </m:r>
          <m:f>
            <m:fPr>
              <m:ctrlPr>
                <w:rPr>
                  <w:rStyle w:val="fontstyle01"/>
                  <w:rFonts w:ascii="Cambria Math" w:hAnsi="Cambria Math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/>
                </w:rPr>
                <m:t>VALOR DEL CREDITO</m:t>
              </m:r>
            </m:num>
            <m:den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Style w:val="fontstyle01"/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1+TASA</m:t>
                                  </m:r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 xml:space="preserve"> MENSUAL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-PLAZO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Style w:val="fontstyle01"/>
                          <w:rFonts w:ascii="Cambria Math" w:hAnsi="Cambria Math"/>
                        </w:rPr>
                        <m:t>TASA MENSUAL</m:t>
                      </m:r>
                    </m:den>
                  </m:f>
                </m:e>
              </m:d>
            </m:den>
          </m:f>
        </m:oMath>
      </m:oMathPara>
    </w:p>
    <w:p w14:paraId="55E9C4FE" w14:textId="77777777" w:rsidR="00AB6DCE" w:rsidRDefault="00AB6DCE" w:rsidP="00A6016F">
      <w:pPr>
        <w:jc w:val="both"/>
        <w:rPr>
          <w:rStyle w:val="fontstyle01"/>
          <w:rFonts w:eastAsiaTheme="minorEastAsia"/>
        </w:rPr>
      </w:pPr>
    </w:p>
    <w:p w14:paraId="520032F4" w14:textId="6221D9C0" w:rsidR="00AB6DCE" w:rsidRDefault="00AB6DCE" w:rsidP="00A6016F">
      <w:pPr>
        <w:jc w:val="both"/>
        <w:rPr>
          <w:rStyle w:val="fontstyle01"/>
          <w:rFonts w:eastAsiaTheme="minorEastAsia"/>
        </w:rPr>
      </w:pPr>
      <w:r>
        <w:rPr>
          <w:rStyle w:val="fontstyle01"/>
          <w:rFonts w:eastAsiaTheme="minorEastAsia"/>
        </w:rPr>
        <w:t xml:space="preserve">Ejemplo de calculo </w:t>
      </w:r>
    </w:p>
    <w:p w14:paraId="18766D17" w14:textId="1719328B" w:rsidR="00AB6DCE" w:rsidRDefault="00AB6DCE" w:rsidP="00AB6DCE">
      <w:pPr>
        <w:jc w:val="center"/>
        <w:rPr>
          <w:rStyle w:val="fontstyle01"/>
        </w:rPr>
      </w:pPr>
      <w:r w:rsidRPr="00AB6DCE">
        <w:rPr>
          <w:rStyle w:val="fontstyle01"/>
        </w:rPr>
        <w:drawing>
          <wp:inline distT="0" distB="0" distL="0" distR="0" wp14:anchorId="3CB4AA08" wp14:editId="333BA121">
            <wp:extent cx="2255945" cy="1296459"/>
            <wp:effectExtent l="0" t="0" r="0" b="0"/>
            <wp:docPr id="1011419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19906" name=""/>
                    <pic:cNvPicPr/>
                  </pic:nvPicPr>
                  <pic:blipFill rotWithShape="1">
                    <a:blip r:embed="rId6"/>
                    <a:srcRect t="2142" b="1"/>
                    <a:stretch/>
                  </pic:blipFill>
                  <pic:spPr bwMode="auto">
                    <a:xfrm>
                      <a:off x="0" y="0"/>
                      <a:ext cx="2268941" cy="1303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D902D" w14:textId="2C8470C2" w:rsidR="00A6016F" w:rsidRDefault="0053715B" w:rsidP="00A6016F">
      <w:pPr>
        <w:jc w:val="both"/>
        <w:rPr>
          <w:rStyle w:val="fontstyle01"/>
        </w:rPr>
      </w:pPr>
      <w:r>
        <w:rPr>
          <w:rStyle w:val="fontstyle01"/>
        </w:rPr>
        <w:t>También los analistas de las áreas comerciales no tienen una herramienta para derivar las solicitudes de préstamos a los supervisores de la financiera, lo cual implica un trabajo manual en la gestión de las solicitudes.</w:t>
      </w:r>
    </w:p>
    <w:p w14:paraId="7816D9FF" w14:textId="5AEC2A3D" w:rsidR="0053715B" w:rsidRDefault="0053715B" w:rsidP="00A6016F">
      <w:pPr>
        <w:jc w:val="both"/>
        <w:rPr>
          <w:rStyle w:val="fontstyle01"/>
        </w:rPr>
      </w:pPr>
      <w:r>
        <w:rPr>
          <w:rStyle w:val="fontstyle01"/>
        </w:rPr>
        <w:t>La financiera la clave solicito una asesoría informática en la cual se recomendó que el acceso a los indicadores económicos se podría hacer a través de los servicios que tiene disponible la comisión del mercado financiero (</w:t>
      </w:r>
      <w:hyperlink r:id="rId7" w:history="1">
        <w:r w:rsidRPr="0053715B">
          <w:rPr>
            <w:rStyle w:val="Hipervnculo"/>
            <w:rFonts w:ascii="CIDFont+F1" w:hAnsi="CIDFont+F1"/>
          </w:rPr>
          <w:t>https://api.cmfchile.cl/documentacion/UF.html</w:t>
        </w:r>
      </w:hyperlink>
      <w:r>
        <w:rPr>
          <w:rStyle w:val="fontstyle01"/>
        </w:rPr>
        <w:t>), en la cual esta tanto la información histórica de la UF, como la información actua</w:t>
      </w:r>
      <w:r w:rsidR="00087896">
        <w:rPr>
          <w:rStyle w:val="fontstyle01"/>
        </w:rPr>
        <w:t>l</w:t>
      </w:r>
    </w:p>
    <w:p w14:paraId="4E65E10B" w14:textId="11B87AE7" w:rsidR="00087896" w:rsidRDefault="00087896" w:rsidP="00A6016F">
      <w:pPr>
        <w:jc w:val="both"/>
        <w:rPr>
          <w:rStyle w:val="fontstyle01"/>
        </w:rPr>
      </w:pPr>
      <w:r>
        <w:rPr>
          <w:rStyle w:val="fontstyle01"/>
        </w:rPr>
        <w:lastRenderedPageBreak/>
        <w:t xml:space="preserve">Otra de las cosas que requiere la financiera es poder mostrar las simulaciones a los clientes, en esta simulación solo se debe mostrar el valor de la cuota, por otro </w:t>
      </w:r>
      <w:proofErr w:type="gramStart"/>
      <w:r>
        <w:rPr>
          <w:rStyle w:val="fontstyle01"/>
        </w:rPr>
        <w:t>lado</w:t>
      </w:r>
      <w:proofErr w:type="gramEnd"/>
      <w:r>
        <w:rPr>
          <w:rStyle w:val="fontstyle01"/>
        </w:rPr>
        <w:t xml:space="preserve"> las áreas comerciales requieren ver esta información con todos los indicadores y cálculos que se hicieron.</w:t>
      </w:r>
    </w:p>
    <w:p w14:paraId="7213023A" w14:textId="2A18956E" w:rsidR="00C31072" w:rsidRDefault="00C31072" w:rsidP="00897876">
      <w:pPr>
        <w:pStyle w:val="Ttulo1"/>
        <w:rPr>
          <w:lang w:val="es-ES"/>
        </w:rPr>
      </w:pPr>
    </w:p>
    <w:p w14:paraId="2969DA11" w14:textId="77777777" w:rsidR="00AB6DCE" w:rsidRPr="00AB6DCE" w:rsidRDefault="00AB6DCE" w:rsidP="00AB6DCE">
      <w:pPr>
        <w:rPr>
          <w:lang w:val="es-ES"/>
        </w:rPr>
      </w:pPr>
    </w:p>
    <w:sectPr w:rsidR="00AB6DCE" w:rsidRPr="00AB6DC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A1238" w14:textId="77777777" w:rsidR="00E63C55" w:rsidRDefault="00E63C55" w:rsidP="00C31072">
      <w:pPr>
        <w:spacing w:after="0" w:line="240" w:lineRule="auto"/>
      </w:pPr>
      <w:r>
        <w:separator/>
      </w:r>
    </w:p>
  </w:endnote>
  <w:endnote w:type="continuationSeparator" w:id="0">
    <w:p w14:paraId="07B118ED" w14:textId="77777777" w:rsidR="00E63C55" w:rsidRDefault="00E63C55" w:rsidP="00C31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5318E" w14:textId="77777777" w:rsidR="00E63C55" w:rsidRDefault="00E63C55" w:rsidP="00C31072">
      <w:pPr>
        <w:spacing w:after="0" w:line="240" w:lineRule="auto"/>
      </w:pPr>
      <w:r>
        <w:separator/>
      </w:r>
    </w:p>
  </w:footnote>
  <w:footnote w:type="continuationSeparator" w:id="0">
    <w:p w14:paraId="0C059922" w14:textId="77777777" w:rsidR="00E63C55" w:rsidRDefault="00E63C55" w:rsidP="00C31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FB465" w14:textId="77777777" w:rsidR="00C31072" w:rsidRDefault="00C31072" w:rsidP="00C31072">
    <w:pPr>
      <w:pStyle w:val="Encabezado"/>
      <w:jc w:val="center"/>
    </w:pPr>
    <w:r w:rsidRPr="00C31072">
      <w:rPr>
        <w:noProof/>
      </w:rPr>
      <w:drawing>
        <wp:inline distT="0" distB="0" distL="0" distR="0" wp14:anchorId="134C2365" wp14:editId="1E52AB76">
          <wp:extent cx="3181350" cy="514350"/>
          <wp:effectExtent l="0" t="0" r="0" b="0"/>
          <wp:docPr id="194236652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236652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8135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B5B3F35" w14:textId="283673A8" w:rsidR="00C31072" w:rsidRDefault="00C31072" w:rsidP="00C31072">
    <w:pPr>
      <w:pStyle w:val="Encabezado"/>
      <w:jc w:val="center"/>
    </w:pPr>
    <w:r>
      <w:t>Descripción de proyecto análisis y desarrollo de software 2023-02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72"/>
    <w:rsid w:val="00087896"/>
    <w:rsid w:val="003724C8"/>
    <w:rsid w:val="0053715B"/>
    <w:rsid w:val="00897876"/>
    <w:rsid w:val="00A6016F"/>
    <w:rsid w:val="00AB6DCE"/>
    <w:rsid w:val="00C31072"/>
    <w:rsid w:val="00E63C55"/>
    <w:rsid w:val="00F6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7931C7"/>
  <w15:docId w15:val="{BD6DC601-7565-4C93-A1AF-BE998BB3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1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1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31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1072"/>
  </w:style>
  <w:style w:type="paragraph" w:styleId="Piedepgina">
    <w:name w:val="footer"/>
    <w:basedOn w:val="Normal"/>
    <w:link w:val="PiedepginaCar"/>
    <w:uiPriority w:val="99"/>
    <w:unhideWhenUsed/>
    <w:rsid w:val="00C31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1072"/>
  </w:style>
  <w:style w:type="character" w:customStyle="1" w:styleId="fontstyle01">
    <w:name w:val="fontstyle01"/>
    <w:basedOn w:val="Fuentedeprrafopredeter"/>
    <w:rsid w:val="00897876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AB6DCE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5371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71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9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api.cmfchile.cl/documentacion/UF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Jerez</dc:creator>
  <cp:keywords/>
  <dc:description/>
  <cp:lastModifiedBy>Juan Manuel Jerez</cp:lastModifiedBy>
  <cp:revision>2</cp:revision>
  <dcterms:created xsi:type="dcterms:W3CDTF">2023-08-19T22:10:00Z</dcterms:created>
  <dcterms:modified xsi:type="dcterms:W3CDTF">2023-08-19T22:10:00Z</dcterms:modified>
</cp:coreProperties>
</file>