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1BB9" w:rsidRPr="00D423B2" w:rsidRDefault="00D423B2">
      <w:pPr>
        <w:rPr>
          <w:rFonts w:ascii="Arial" w:hAnsi="Arial" w:cs="Arial"/>
          <w:sz w:val="24"/>
          <w:szCs w:val="24"/>
        </w:rPr>
      </w:pPr>
      <w:bookmarkStart w:id="0" w:name="_GoBack"/>
      <w:r w:rsidRPr="00D423B2">
        <w:rPr>
          <w:rFonts w:ascii="Arial" w:hAnsi="Arial" w:cs="Arial"/>
          <w:sz w:val="24"/>
          <w:szCs w:val="24"/>
        </w:rPr>
        <w:t>COMERCIO ELECTRONICO “CLIENTE A CLIENTE”</w:t>
      </w:r>
    </w:p>
    <w:p w:rsidR="00D423B2" w:rsidRPr="00D423B2" w:rsidRDefault="00D423B2">
      <w:pPr>
        <w:rPr>
          <w:rFonts w:ascii="Arial" w:hAnsi="Arial" w:cs="Arial"/>
          <w:sz w:val="24"/>
          <w:szCs w:val="24"/>
        </w:rPr>
      </w:pPr>
      <w:r w:rsidRPr="00D423B2">
        <w:rPr>
          <w:rFonts w:ascii="Arial" w:hAnsi="Arial" w:cs="Arial"/>
          <w:sz w:val="24"/>
          <w:szCs w:val="24"/>
        </w:rPr>
        <w:t>Es la venta de productos o piezas que son ofertadas en un servidor de publicidad la cual empresa renta sus servicios para vender dichas piezas. La empresa oferta el artículo en dicho lapso de tiempo este es comprado por otro usuario quien en la venta final le paga un porcentaje a la empresa por publicitar la pieza.</w:t>
      </w:r>
    </w:p>
    <w:p w:rsidR="00D423B2" w:rsidRPr="00D423B2" w:rsidRDefault="00D423B2">
      <w:pPr>
        <w:rPr>
          <w:rFonts w:ascii="Arial" w:hAnsi="Arial" w:cs="Arial"/>
          <w:sz w:val="24"/>
          <w:szCs w:val="24"/>
        </w:rPr>
      </w:pPr>
      <w:r w:rsidRPr="00D423B2">
        <w:rPr>
          <w:rFonts w:ascii="Arial" w:hAnsi="Arial" w:cs="Arial"/>
          <w:sz w:val="24"/>
          <w:szCs w:val="24"/>
        </w:rPr>
        <w:t>Este tipo de negocio es B2C y C2C.</w:t>
      </w:r>
      <w:bookmarkEnd w:id="0"/>
    </w:p>
    <w:sectPr w:rsidR="00D423B2" w:rsidRPr="00D423B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3B2"/>
    <w:rsid w:val="00AE1BB9"/>
    <w:rsid w:val="00D423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1CF027-2EF0-49F4-BA5A-CB770C5247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60</Words>
  <Characters>333</Characters>
  <Application>Microsoft Office Word</Application>
  <DocSecurity>0</DocSecurity>
  <Lines>2</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Carmen</dc:creator>
  <cp:keywords/>
  <dc:description/>
  <cp:lastModifiedBy>Carmen</cp:lastModifiedBy>
  <cp:revision>1</cp:revision>
  <dcterms:created xsi:type="dcterms:W3CDTF">2015-02-10T05:09:00Z</dcterms:created>
  <dcterms:modified xsi:type="dcterms:W3CDTF">2015-02-10T05:15:00Z</dcterms:modified>
</cp:coreProperties>
</file>