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D46" w:rsidRPr="00BE1FE2" w:rsidRDefault="00BA74D9">
      <w:pPr>
        <w:rPr>
          <w:rFonts w:ascii="Arial" w:hAnsi="Arial" w:cs="Arial"/>
          <w:b/>
        </w:rPr>
      </w:pPr>
      <w:r w:rsidRPr="00BE1FE2">
        <w:rPr>
          <w:rFonts w:ascii="Arial" w:hAnsi="Arial" w:cs="Arial"/>
          <w:b/>
        </w:rPr>
        <w:t>Introducción.</w:t>
      </w:r>
    </w:p>
    <w:p w:rsidR="00BA74D9" w:rsidRDefault="00BA74D9" w:rsidP="00BA74D9">
      <w:pPr>
        <w:jc w:val="both"/>
        <w:rPr>
          <w:rStyle w:val="apple-converted-space"/>
          <w:rFonts w:ascii="Arial" w:hAnsi="Arial" w:cs="Arial"/>
          <w:shd w:val="clear" w:color="auto" w:fill="FFFFFF"/>
        </w:rPr>
      </w:pPr>
      <w:r w:rsidRPr="00BE1FE2">
        <w:rPr>
          <w:rFonts w:ascii="Arial" w:hAnsi="Arial" w:cs="Arial"/>
        </w:rPr>
        <w:t xml:space="preserve">La materia trata de redes emergentes que habla acerca </w:t>
      </w:r>
      <w:r w:rsidRPr="00BE1FE2">
        <w:rPr>
          <w:rFonts w:ascii="Arial" w:hAnsi="Arial" w:cs="Arial"/>
          <w:shd w:val="clear" w:color="auto" w:fill="FFFFFF"/>
        </w:rPr>
        <w:t xml:space="preserve">de las tecnologías modernas, innovadores o avances en crecimiento, como Google, </w:t>
      </w:r>
      <w:proofErr w:type="spellStart"/>
      <w:r w:rsidRPr="00BE1FE2">
        <w:rPr>
          <w:rFonts w:ascii="Arial" w:hAnsi="Arial" w:cs="Arial"/>
          <w:shd w:val="clear" w:color="auto" w:fill="FFFFFF"/>
        </w:rPr>
        <w:t>Tweeter</w:t>
      </w:r>
      <w:proofErr w:type="spellEnd"/>
      <w:r w:rsidRPr="00BE1FE2">
        <w:rPr>
          <w:rFonts w:ascii="Arial" w:hAnsi="Arial" w:cs="Arial"/>
          <w:shd w:val="clear" w:color="auto" w:fill="FFFFFF"/>
        </w:rPr>
        <w:t>, etc. Con el fin de obtener servicios en la vida cotidiana y diaria.</w:t>
      </w:r>
      <w:r w:rsidRPr="00BE1FE2">
        <w:rPr>
          <w:rFonts w:ascii="Arial" w:hAnsi="Arial" w:cs="Arial"/>
          <w:shd w:val="clear" w:color="auto" w:fill="FFFFFF"/>
        </w:rPr>
        <w:tab/>
      </w:r>
      <w:r w:rsidRPr="00BE1FE2">
        <w:rPr>
          <w:rFonts w:ascii="Arial" w:hAnsi="Arial" w:cs="Arial"/>
        </w:rPr>
        <w:br/>
      </w:r>
      <w:r w:rsidRPr="00BE1FE2">
        <w:rPr>
          <w:rFonts w:ascii="Arial" w:hAnsi="Arial" w:cs="Arial"/>
          <w:shd w:val="clear" w:color="auto" w:fill="FFFFFF"/>
        </w:rPr>
        <w:t>Se define como innovaciones científicas que pueden crear una nueva industria o transformar una ya existente. Incluyen tecnologías discontinuas derivadas de innovaciones radicales. Así como tecnologías más evolucionadas formadas a raíz de la convergencia de ramas de investigación antes separadas.</w:t>
      </w:r>
      <w:r w:rsidRPr="00BE1FE2">
        <w:rPr>
          <w:rStyle w:val="apple-converted-space"/>
          <w:rFonts w:ascii="Arial" w:hAnsi="Arial" w:cs="Arial"/>
          <w:shd w:val="clear" w:color="auto" w:fill="FFFFFF"/>
        </w:rPr>
        <w:t> </w:t>
      </w:r>
    </w:p>
    <w:p w:rsidR="00A8706B" w:rsidRPr="00BE1FE2" w:rsidRDefault="00A8706B" w:rsidP="00BA74D9">
      <w:pPr>
        <w:jc w:val="both"/>
        <w:rPr>
          <w:rStyle w:val="apple-converted-space"/>
          <w:rFonts w:ascii="Arial" w:hAnsi="Arial" w:cs="Arial"/>
          <w:shd w:val="clear" w:color="auto" w:fill="FFFFFF"/>
        </w:rPr>
      </w:pPr>
    </w:p>
    <w:p w:rsidR="00BA74D9" w:rsidRPr="00BE1FE2" w:rsidRDefault="00BA74D9" w:rsidP="00BA74D9">
      <w:pPr>
        <w:jc w:val="both"/>
        <w:rPr>
          <w:rStyle w:val="apple-converted-space"/>
          <w:rFonts w:ascii="Arial" w:hAnsi="Arial" w:cs="Arial"/>
          <w:b/>
          <w:shd w:val="clear" w:color="auto" w:fill="FFFFFF"/>
        </w:rPr>
      </w:pPr>
      <w:r w:rsidRPr="00BE1FE2">
        <w:rPr>
          <w:rStyle w:val="apple-converted-space"/>
          <w:rFonts w:ascii="Arial" w:hAnsi="Arial" w:cs="Arial"/>
          <w:b/>
          <w:shd w:val="clear" w:color="auto" w:fill="FFFFFF"/>
        </w:rPr>
        <w:t>Objetivos</w:t>
      </w:r>
    </w:p>
    <w:p w:rsidR="00BA74D9" w:rsidRPr="00BA74D9" w:rsidRDefault="00BA74D9" w:rsidP="00BA74D9">
      <w:pPr>
        <w:shd w:val="clear" w:color="auto" w:fill="FFFFFF"/>
        <w:spacing w:after="0" w:line="240" w:lineRule="auto"/>
        <w:jc w:val="both"/>
        <w:rPr>
          <w:rFonts w:ascii="Arial" w:eastAsia="Times New Roman" w:hAnsi="Arial" w:cs="Arial"/>
          <w:lang w:eastAsia="es-MX"/>
        </w:rPr>
      </w:pPr>
      <w:r w:rsidRPr="00BE1FE2">
        <w:rPr>
          <w:rFonts w:ascii="Arial" w:eastAsia="Times New Roman" w:hAnsi="Arial" w:cs="Arial"/>
          <w:bdr w:val="none" w:sz="0" w:space="0" w:color="auto" w:frame="1"/>
          <w:lang w:eastAsia="es-MX"/>
        </w:rPr>
        <w:t>El propósito más importante de cualquier red es enlazar entidades similares al utilizar un conjunto de reglas que aseguren un servicio confiable. Estas normas podrían quedar de la siguiente manera:</w:t>
      </w:r>
    </w:p>
    <w:p w:rsidR="00BA74D9" w:rsidRPr="00BA74D9" w:rsidRDefault="00BA74D9" w:rsidP="00BA74D9">
      <w:pPr>
        <w:shd w:val="clear" w:color="auto" w:fill="FFFFFF"/>
        <w:spacing w:after="0" w:line="240" w:lineRule="auto"/>
        <w:jc w:val="both"/>
        <w:rPr>
          <w:rFonts w:ascii="Arial" w:eastAsia="Times New Roman" w:hAnsi="Arial" w:cs="Arial"/>
          <w:lang w:eastAsia="es-MX"/>
        </w:rPr>
      </w:pPr>
      <w:r w:rsidRPr="00BE1FE2">
        <w:rPr>
          <w:rFonts w:ascii="Arial" w:eastAsia="Times New Roman" w:hAnsi="Arial" w:cs="Arial"/>
          <w:bdr w:val="none" w:sz="0" w:space="0" w:color="auto" w:frame="1"/>
          <w:lang w:eastAsia="es-MX"/>
        </w:rPr>
        <w:t>• La información debe entregarse de forma confiable sin ningún daño en los datos.</w:t>
      </w:r>
    </w:p>
    <w:p w:rsidR="00BA74D9" w:rsidRPr="00BA74D9" w:rsidRDefault="00BA74D9" w:rsidP="00BA74D9">
      <w:pPr>
        <w:shd w:val="clear" w:color="auto" w:fill="FFFFFF"/>
        <w:spacing w:after="0" w:line="240" w:lineRule="auto"/>
        <w:ind w:left="142" w:hanging="142"/>
        <w:jc w:val="both"/>
        <w:rPr>
          <w:rFonts w:ascii="Arial" w:eastAsia="Times New Roman" w:hAnsi="Arial" w:cs="Arial"/>
          <w:lang w:eastAsia="es-MX"/>
        </w:rPr>
      </w:pPr>
      <w:r w:rsidRPr="00BE1FE2">
        <w:rPr>
          <w:rFonts w:ascii="Arial" w:eastAsia="Times New Roman" w:hAnsi="Arial" w:cs="Arial"/>
          <w:bdr w:val="none" w:sz="0" w:space="0" w:color="auto" w:frame="1"/>
          <w:lang w:eastAsia="es-MX"/>
        </w:rPr>
        <w:t>• La información debe entregarse de manera consistente. La red debe ser capaz de determinar hacia dónde se dirige la información.</w:t>
      </w:r>
    </w:p>
    <w:p w:rsidR="00BA74D9" w:rsidRPr="00BA74D9" w:rsidRDefault="00BA74D9" w:rsidP="00BA74D9">
      <w:pPr>
        <w:shd w:val="clear" w:color="auto" w:fill="FFFFFF"/>
        <w:spacing w:after="0" w:line="240" w:lineRule="auto"/>
        <w:ind w:left="142" w:hanging="142"/>
        <w:jc w:val="both"/>
        <w:rPr>
          <w:rFonts w:ascii="Arial" w:eastAsia="Times New Roman" w:hAnsi="Arial" w:cs="Arial"/>
          <w:lang w:eastAsia="es-MX"/>
        </w:rPr>
      </w:pPr>
      <w:r w:rsidRPr="00BE1FE2">
        <w:rPr>
          <w:rFonts w:ascii="Arial" w:eastAsia="Times New Roman" w:hAnsi="Arial" w:cs="Arial"/>
          <w:bdr w:val="none" w:sz="0" w:space="0" w:color="auto" w:frame="1"/>
          <w:lang w:eastAsia="es-MX"/>
        </w:rPr>
        <w:t>• Las computadoras que forman la red deben ser capaces de identificarse entre sí o a lo    largo de la red.</w:t>
      </w:r>
    </w:p>
    <w:p w:rsidR="00BA74D9" w:rsidRPr="00BA74D9" w:rsidRDefault="00BA74D9" w:rsidP="00BA74D9">
      <w:pPr>
        <w:shd w:val="clear" w:color="auto" w:fill="FFFFFF"/>
        <w:spacing w:after="0" w:line="240" w:lineRule="auto"/>
        <w:jc w:val="both"/>
        <w:rPr>
          <w:rFonts w:ascii="Arial" w:eastAsia="Times New Roman" w:hAnsi="Arial" w:cs="Arial"/>
          <w:lang w:eastAsia="es-MX"/>
        </w:rPr>
      </w:pPr>
      <w:r w:rsidRPr="00BE1FE2">
        <w:rPr>
          <w:rFonts w:ascii="Arial" w:eastAsia="Times New Roman" w:hAnsi="Arial" w:cs="Arial"/>
          <w:bdr w:val="none" w:sz="0" w:space="0" w:color="auto" w:frame="1"/>
          <w:lang w:eastAsia="es-MX"/>
        </w:rPr>
        <w:t>• Debe existir una forma estándar de nombrar e identificar las partes de la red.</w:t>
      </w:r>
    </w:p>
    <w:p w:rsidR="00BA74D9" w:rsidRPr="00BE1FE2" w:rsidRDefault="00BA74D9">
      <w:pPr>
        <w:rPr>
          <w:rFonts w:ascii="Arial" w:hAnsi="Arial" w:cs="Arial"/>
          <w:b/>
        </w:rPr>
      </w:pPr>
      <w:r w:rsidRPr="00BE1FE2">
        <w:rPr>
          <w:rFonts w:ascii="Arial" w:hAnsi="Arial" w:cs="Arial"/>
          <w:b/>
        </w:rPr>
        <w:br w:type="page"/>
      </w:r>
      <w:bookmarkStart w:id="0" w:name="_GoBack"/>
      <w:bookmarkEnd w:id="0"/>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lastRenderedPageBreak/>
        <w:t>REDES EMERGENTES</w:t>
      </w:r>
      <w:r w:rsidRPr="00BE1FE2">
        <w:rPr>
          <w:rFonts w:ascii="Arial" w:eastAsia="Times New Roman" w:hAnsi="Arial" w:cs="Arial"/>
          <w:lang w:eastAsia="es-MX"/>
        </w:rPr>
        <w:t>.</w:t>
      </w:r>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t>“Innovaciones científicas que pueden crear una nueva industria o transformar una existente. Incluyen tecnologías discontinuas derivadas de innovaciones radicales, así como tecnologías más evolucionadas formadas a raíz de la convergencia de ramas de investigación antes separadas”.</w:t>
      </w:r>
      <w:r w:rsidRPr="00BA74D9">
        <w:rPr>
          <w:rFonts w:ascii="Arial" w:eastAsia="Times New Roman" w:hAnsi="Arial" w:cs="Arial"/>
          <w:lang w:eastAsia="es-MX"/>
        </w:rPr>
        <w:br/>
        <w:t>CLIENTE LIGERO</w:t>
      </w:r>
      <w:r w:rsidRPr="00BE1FE2">
        <w:rPr>
          <w:rFonts w:ascii="Arial" w:eastAsia="Times New Roman" w:hAnsi="Arial" w:cs="Arial"/>
          <w:lang w:eastAsia="es-MX"/>
        </w:rPr>
        <w:t>.</w:t>
      </w:r>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t>Un cliente liviano o cliente ligero es una computadora cliente o un software de cliente en una arquitectura de red cliente-servidor que depende primariamente del servidor central para las tareas de procesamiento, y se enfoca principalmente en transportar la entrada y la salida entre</w:t>
      </w:r>
      <w:r w:rsidRPr="00BE1FE2">
        <w:rPr>
          <w:rFonts w:ascii="Arial" w:eastAsia="Times New Roman" w:hAnsi="Arial" w:cs="Arial"/>
          <w:lang w:eastAsia="es-MX"/>
        </w:rPr>
        <w:t xml:space="preserve"> </w:t>
      </w:r>
      <w:r w:rsidRPr="00BA74D9">
        <w:rPr>
          <w:rFonts w:ascii="Arial" w:eastAsia="Times New Roman" w:hAnsi="Arial" w:cs="Arial"/>
          <w:lang w:eastAsia="es-MX"/>
        </w:rPr>
        <w:t xml:space="preserve">el </w:t>
      </w:r>
      <w:r w:rsidRPr="00BE1FE2">
        <w:rPr>
          <w:rFonts w:ascii="Arial" w:eastAsia="Times New Roman" w:hAnsi="Arial" w:cs="Arial"/>
          <w:lang w:eastAsia="es-MX"/>
        </w:rPr>
        <w:t>usuario...</w:t>
      </w:r>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br/>
      </w:r>
      <w:r w:rsidRPr="00BA74D9">
        <w:rPr>
          <w:rFonts w:ascii="Arial" w:eastAsia="Times New Roman" w:hAnsi="Arial" w:cs="Arial"/>
          <w:u w:val="single"/>
          <w:lang w:eastAsia="es-MX"/>
        </w:rPr>
        <w:t>Tecnología inalámbrica</w:t>
      </w:r>
      <w:r w:rsidRPr="00BE1FE2">
        <w:rPr>
          <w:rFonts w:ascii="Arial" w:eastAsia="Times New Roman" w:hAnsi="Arial" w:cs="Arial"/>
          <w:u w:val="single"/>
          <w:lang w:eastAsia="es-MX"/>
        </w:rPr>
        <w:t>.</w:t>
      </w:r>
      <w:r w:rsidRPr="00BE1FE2">
        <w:rPr>
          <w:rFonts w:ascii="Arial" w:eastAsia="Times New Roman" w:hAnsi="Arial" w:cs="Arial"/>
          <w:lang w:eastAsia="es-MX"/>
        </w:rPr>
        <w:tab/>
      </w:r>
      <w:r w:rsidRPr="00BE1FE2">
        <w:rPr>
          <w:rFonts w:ascii="Arial" w:eastAsia="Times New Roman" w:hAnsi="Arial" w:cs="Arial"/>
          <w:u w:val="single"/>
          <w:lang w:eastAsia="es-MX"/>
        </w:rPr>
        <w:br/>
        <w:t>Tecnología</w:t>
      </w:r>
      <w:r w:rsidRPr="00BA74D9">
        <w:rPr>
          <w:rFonts w:ascii="Arial" w:eastAsia="Times New Roman" w:hAnsi="Arial" w:cs="Arial"/>
          <w:u w:val="single"/>
          <w:lang w:eastAsia="es-MX"/>
        </w:rPr>
        <w:t xml:space="preserve"> de microondas</w:t>
      </w:r>
      <w:r w:rsidRPr="00BE1FE2">
        <w:rPr>
          <w:rFonts w:ascii="Arial" w:eastAsia="Times New Roman" w:hAnsi="Arial" w:cs="Arial"/>
          <w:u w:val="single"/>
          <w:lang w:eastAsia="es-MX"/>
        </w:rPr>
        <w:t>.</w:t>
      </w:r>
      <w:r w:rsidRPr="00BE1FE2">
        <w:rPr>
          <w:rFonts w:ascii="Arial" w:eastAsia="Times New Roman" w:hAnsi="Arial" w:cs="Arial"/>
          <w:lang w:eastAsia="es-MX"/>
        </w:rPr>
        <w:tab/>
      </w:r>
      <w:r w:rsidRPr="00BA74D9">
        <w:rPr>
          <w:rFonts w:ascii="Arial" w:eastAsia="Times New Roman" w:hAnsi="Arial" w:cs="Arial"/>
          <w:lang w:eastAsia="es-MX"/>
        </w:rPr>
        <w:br/>
      </w:r>
      <w:r w:rsidRPr="00BE1FE2">
        <w:rPr>
          <w:rFonts w:ascii="Arial" w:eastAsia="Times New Roman" w:hAnsi="Arial" w:cs="Arial"/>
          <w:lang w:eastAsia="es-MX"/>
        </w:rPr>
        <w:t>S</w:t>
      </w:r>
      <w:r w:rsidRPr="00BA74D9">
        <w:rPr>
          <w:rFonts w:ascii="Arial" w:eastAsia="Times New Roman" w:hAnsi="Arial" w:cs="Arial"/>
          <w:lang w:eastAsia="es-MX"/>
        </w:rPr>
        <w:t xml:space="preserve">on ondas electromagnéticas definidas en un rango de frecuencias determinado; generalmente de entre 300 MHz y 300 GHz, que supone un período de oscilación de 3 </w:t>
      </w:r>
      <w:proofErr w:type="spellStart"/>
      <w:r w:rsidRPr="00BA74D9">
        <w:rPr>
          <w:rFonts w:ascii="Arial" w:eastAsia="Times New Roman" w:hAnsi="Arial" w:cs="Arial"/>
          <w:lang w:eastAsia="es-MX"/>
        </w:rPr>
        <w:t>ns</w:t>
      </w:r>
      <w:proofErr w:type="spellEnd"/>
      <w:r w:rsidRPr="00BA74D9">
        <w:rPr>
          <w:rFonts w:ascii="Arial" w:eastAsia="Times New Roman" w:hAnsi="Arial" w:cs="Arial"/>
          <w:lang w:eastAsia="es-MX"/>
        </w:rPr>
        <w:t xml:space="preserve"> (3×10−9 s) a 3 </w:t>
      </w:r>
      <w:proofErr w:type="spellStart"/>
      <w:r w:rsidRPr="00BA74D9">
        <w:rPr>
          <w:rFonts w:ascii="Arial" w:eastAsia="Times New Roman" w:hAnsi="Arial" w:cs="Arial"/>
          <w:lang w:eastAsia="es-MX"/>
        </w:rPr>
        <w:t>ps</w:t>
      </w:r>
      <w:proofErr w:type="spellEnd"/>
      <w:r w:rsidRPr="00BA74D9">
        <w:rPr>
          <w:rFonts w:ascii="Arial" w:eastAsia="Times New Roman" w:hAnsi="Arial" w:cs="Arial"/>
          <w:lang w:eastAsia="es-MX"/>
        </w:rPr>
        <w:t xml:space="preserve"> (3×10−12 s) y una longitud de onda en el rango de 1 m a 1 </w:t>
      </w:r>
      <w:proofErr w:type="spellStart"/>
      <w:r w:rsidRPr="00BA74D9">
        <w:rPr>
          <w:rFonts w:ascii="Arial" w:eastAsia="Times New Roman" w:hAnsi="Arial" w:cs="Arial"/>
          <w:lang w:eastAsia="es-MX"/>
        </w:rPr>
        <w:t>mm.</w:t>
      </w:r>
      <w:proofErr w:type="spellEnd"/>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br/>
        <w:t>Asistentes personales (PDA)</w:t>
      </w:r>
    </w:p>
    <w:p w:rsidR="00BA74D9" w:rsidRPr="00BE1FE2" w:rsidRDefault="00BA74D9" w:rsidP="00BA74D9">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t xml:space="preserve">PDA, son las iniciales en </w:t>
      </w:r>
      <w:r w:rsidR="00A8706B" w:rsidRPr="00BA74D9">
        <w:rPr>
          <w:rFonts w:ascii="Arial" w:eastAsia="Times New Roman" w:hAnsi="Arial" w:cs="Arial"/>
          <w:lang w:eastAsia="es-MX"/>
        </w:rPr>
        <w:t>Inglés</w:t>
      </w:r>
      <w:r w:rsidRPr="00BA74D9">
        <w:rPr>
          <w:rFonts w:ascii="Arial" w:eastAsia="Times New Roman" w:hAnsi="Arial" w:cs="Arial"/>
          <w:lang w:eastAsia="es-MX"/>
        </w:rPr>
        <w:t xml:space="preserve"> de Personal </w:t>
      </w:r>
      <w:proofErr w:type="spellStart"/>
      <w:r w:rsidRPr="00BA74D9">
        <w:rPr>
          <w:rFonts w:ascii="Arial" w:eastAsia="Times New Roman" w:hAnsi="Arial" w:cs="Arial"/>
          <w:lang w:eastAsia="es-MX"/>
        </w:rPr>
        <w:t>Digit</w:t>
      </w:r>
      <w:proofErr w:type="spellEnd"/>
      <w:r w:rsidRPr="00BA74D9">
        <w:rPr>
          <w:rFonts w:ascii="Arial" w:eastAsia="Times New Roman" w:hAnsi="Arial" w:cs="Arial"/>
          <w:lang w:eastAsia="es-MX"/>
        </w:rPr>
        <w:t xml:space="preserve"> </w:t>
      </w:r>
      <w:proofErr w:type="spellStart"/>
      <w:r w:rsidRPr="00BA74D9">
        <w:rPr>
          <w:rFonts w:ascii="Arial" w:eastAsia="Times New Roman" w:hAnsi="Arial" w:cs="Arial"/>
          <w:lang w:eastAsia="es-MX"/>
        </w:rPr>
        <w:t>Assistant</w:t>
      </w:r>
      <w:proofErr w:type="spellEnd"/>
      <w:r w:rsidRPr="00BA74D9">
        <w:rPr>
          <w:rFonts w:ascii="Arial" w:eastAsia="Times New Roman" w:hAnsi="Arial" w:cs="Arial"/>
          <w:lang w:eastAsia="es-MX"/>
        </w:rPr>
        <w:t xml:space="preserve"> (Asistente Personal Digital). Originariamente se iniciaron como agendas electrónicas, hoy en día son capaces de realizar la mayoría de tareas que realiza una computadora convencional como agenda electrónica, diccionario, conversor de divisas y medidas, calculadora, acceso a internet, reproductor de MP3, grabadora de sonidos (que incluso nos permite recordatorios sonoros), e incluso leer libros electrónicos, etc.</w:t>
      </w:r>
      <w:r w:rsidRPr="00BE1FE2">
        <w:rPr>
          <w:rFonts w:ascii="Arial" w:eastAsia="Times New Roman" w:hAnsi="Arial" w:cs="Arial"/>
          <w:lang w:eastAsia="es-MX"/>
        </w:rPr>
        <w:tab/>
      </w:r>
      <w:r w:rsidRPr="00BA74D9">
        <w:rPr>
          <w:rFonts w:ascii="Arial" w:eastAsia="Times New Roman" w:hAnsi="Arial" w:cs="Arial"/>
          <w:lang w:eastAsia="es-MX"/>
        </w:rPr>
        <w:br/>
      </w:r>
      <w:proofErr w:type="spellStart"/>
      <w:r w:rsidRPr="00BA74D9">
        <w:rPr>
          <w:rFonts w:ascii="Arial" w:eastAsia="Times New Roman" w:hAnsi="Arial" w:cs="Arial"/>
          <w:lang w:eastAsia="es-MX"/>
        </w:rPr>
        <w:t>Bluethoth</w:t>
      </w:r>
      <w:proofErr w:type="spellEnd"/>
      <w:r w:rsidRPr="00BA74D9">
        <w:rPr>
          <w:rFonts w:ascii="Arial" w:eastAsia="Times New Roman" w:hAnsi="Arial" w:cs="Arial"/>
          <w:lang w:eastAsia="es-MX"/>
        </w:rPr>
        <w:br/>
        <w:t>es una especificación industrial para Redes Inalámbricas de Área Personal (WPAN) que posibilita la transmisión de voz y datos entre diferentes dispositivos</w:t>
      </w:r>
      <w:r w:rsidRPr="00BE1FE2">
        <w:rPr>
          <w:rFonts w:ascii="Arial" w:eastAsia="Times New Roman" w:hAnsi="Arial" w:cs="Arial"/>
          <w:lang w:eastAsia="es-MX"/>
        </w:rPr>
        <w:t> </w:t>
      </w:r>
      <w:r w:rsidRPr="00BE1FE2">
        <w:rPr>
          <w:rFonts w:ascii="Arial" w:eastAsia="Times New Roman" w:hAnsi="Arial" w:cs="Arial"/>
          <w:lang w:eastAsia="es-MX"/>
        </w:rPr>
        <w:tab/>
      </w:r>
      <w:r w:rsidRPr="00BA74D9">
        <w:rPr>
          <w:rFonts w:ascii="Arial" w:eastAsia="Times New Roman" w:hAnsi="Arial" w:cs="Arial"/>
          <w:lang w:eastAsia="es-MX"/>
        </w:rPr>
        <w:br/>
      </w:r>
    </w:p>
    <w:p w:rsidR="00BA74D9" w:rsidRPr="00BE1FE2" w:rsidRDefault="00BA74D9" w:rsidP="00BA74D9">
      <w:pPr>
        <w:pStyle w:val="Prrafodelista"/>
        <w:numPr>
          <w:ilvl w:val="1"/>
          <w:numId w:val="1"/>
        </w:numPr>
        <w:jc w:val="both"/>
        <w:rPr>
          <w:rFonts w:ascii="Arial" w:hAnsi="Arial" w:cs="Arial"/>
          <w:shd w:val="clear" w:color="auto" w:fill="F7F7F7"/>
        </w:rPr>
      </w:pPr>
      <w:r w:rsidRPr="00BE1FE2">
        <w:rPr>
          <w:rFonts w:ascii="Arial" w:hAnsi="Arial" w:cs="Arial"/>
          <w:shd w:val="clear" w:color="auto" w:fill="F7F7F7"/>
        </w:rPr>
        <w:t>Antecedentes e impacto en la vida moderna.</w:t>
      </w:r>
    </w:p>
    <w:p w:rsidR="00C302EA" w:rsidRPr="00BE1FE2" w:rsidRDefault="00BA74D9" w:rsidP="00C302EA">
      <w:pPr>
        <w:spacing w:after="0" w:line="330" w:lineRule="atLeast"/>
        <w:jc w:val="both"/>
        <w:rPr>
          <w:rFonts w:ascii="Arial" w:eastAsia="Times New Roman" w:hAnsi="Arial" w:cs="Arial"/>
          <w:lang w:eastAsia="es-MX"/>
        </w:rPr>
      </w:pPr>
      <w:r w:rsidRPr="00BA74D9">
        <w:rPr>
          <w:rFonts w:ascii="Arial" w:eastAsia="Times New Roman" w:hAnsi="Arial" w:cs="Arial"/>
          <w:lang w:eastAsia="es-MX"/>
        </w:rPr>
        <w:t xml:space="preserve">George Day y Paul </w:t>
      </w:r>
      <w:proofErr w:type="spellStart"/>
      <w:r w:rsidRPr="00BA74D9">
        <w:rPr>
          <w:rFonts w:ascii="Arial" w:eastAsia="Times New Roman" w:hAnsi="Arial" w:cs="Arial"/>
          <w:lang w:eastAsia="es-MX"/>
        </w:rPr>
        <w:t>Schoemaker</w:t>
      </w:r>
      <w:proofErr w:type="spellEnd"/>
      <w:r w:rsidR="00C302EA" w:rsidRPr="00BE1FE2">
        <w:rPr>
          <w:rFonts w:ascii="Arial" w:eastAsia="Times New Roman" w:hAnsi="Arial" w:cs="Arial"/>
          <w:lang w:eastAsia="es-MX"/>
        </w:rPr>
        <w:tab/>
      </w:r>
      <w:r w:rsidRPr="00BA74D9">
        <w:rPr>
          <w:rFonts w:ascii="Arial" w:eastAsia="Times New Roman" w:hAnsi="Arial" w:cs="Arial"/>
          <w:lang w:eastAsia="es-MX"/>
        </w:rPr>
        <w:br/>
        <w:t>“Gerencia de tecnologías emergentes”</w:t>
      </w:r>
      <w:r w:rsidR="00C302EA" w:rsidRPr="00BE1FE2">
        <w:rPr>
          <w:rFonts w:ascii="Arial" w:eastAsia="Times New Roman" w:hAnsi="Arial" w:cs="Arial"/>
          <w:lang w:eastAsia="es-MX"/>
        </w:rPr>
        <w:tab/>
      </w:r>
      <w:r w:rsidRPr="00BA74D9">
        <w:rPr>
          <w:rFonts w:ascii="Arial" w:eastAsia="Times New Roman" w:hAnsi="Arial" w:cs="Arial"/>
          <w:lang w:eastAsia="es-MX"/>
        </w:rPr>
        <w:br/>
      </w:r>
      <w:r w:rsidRPr="00BA74D9">
        <w:rPr>
          <w:rFonts w:ascii="Arial" w:eastAsia="Times New Roman" w:hAnsi="Arial" w:cs="Arial"/>
          <w:lang w:eastAsia="es-MX"/>
        </w:rPr>
        <w:br/>
        <w:t>Considerando las TICS podríamos decir que a finales del siglo XIX el teléfono podría ser considerado una nueva tecnología según las definiciones actuales.</w:t>
      </w:r>
      <w:r w:rsidR="00C302EA" w:rsidRPr="00BE1FE2">
        <w:rPr>
          <w:rFonts w:ascii="Arial" w:eastAsia="Times New Roman" w:hAnsi="Arial" w:cs="Arial"/>
          <w:lang w:eastAsia="es-MX"/>
        </w:rPr>
        <w:tab/>
      </w:r>
      <w:r w:rsidRPr="00BA74D9">
        <w:rPr>
          <w:rFonts w:ascii="Arial" w:eastAsia="Times New Roman" w:hAnsi="Arial" w:cs="Arial"/>
          <w:lang w:eastAsia="es-MX"/>
        </w:rPr>
        <w:br/>
        <w:t>La televisión apareció y se popularizó en la década de los 50.</w:t>
      </w:r>
      <w:r w:rsidR="00C302EA" w:rsidRPr="00BE1FE2">
        <w:rPr>
          <w:rFonts w:ascii="Arial" w:eastAsia="Times New Roman" w:hAnsi="Arial" w:cs="Arial"/>
          <w:lang w:eastAsia="es-MX"/>
        </w:rPr>
        <w:tab/>
      </w:r>
      <w:r w:rsidRPr="00BA74D9">
        <w:rPr>
          <w:rFonts w:ascii="Arial" w:eastAsia="Times New Roman" w:hAnsi="Arial" w:cs="Arial"/>
          <w:lang w:eastAsia="es-MX"/>
        </w:rPr>
        <w:br/>
        <w:t>El enjambre de innovaciones tecnológicas está causando un gran impacto en todas las esferas de la vida</w:t>
      </w:r>
      <w:r w:rsidR="00C302EA" w:rsidRPr="00BE1FE2">
        <w:rPr>
          <w:rFonts w:ascii="Arial" w:eastAsia="Times New Roman" w:hAnsi="Arial" w:cs="Arial"/>
          <w:lang w:eastAsia="es-MX"/>
        </w:rPr>
        <w:t>.</w:t>
      </w:r>
    </w:p>
    <w:p w:rsidR="00C302EA" w:rsidRPr="00BE1FE2" w:rsidRDefault="00C302EA">
      <w:pPr>
        <w:rPr>
          <w:rFonts w:ascii="PT Sans" w:eastAsia="Times New Roman" w:hAnsi="PT Sans" w:cs="Times New Roman"/>
          <w:sz w:val="24"/>
          <w:szCs w:val="24"/>
          <w:lang w:eastAsia="es-MX"/>
        </w:rPr>
      </w:pPr>
      <w:r w:rsidRPr="00BE1FE2">
        <w:rPr>
          <w:rFonts w:ascii="PT Sans" w:eastAsia="Times New Roman" w:hAnsi="PT Sans" w:cs="Times New Roman"/>
          <w:sz w:val="24"/>
          <w:szCs w:val="24"/>
          <w:lang w:eastAsia="es-MX"/>
        </w:rPr>
        <w:br w:type="page"/>
      </w:r>
    </w:p>
    <w:p w:rsidR="00C302EA" w:rsidRPr="00BE1FE2" w:rsidRDefault="00BA74D9" w:rsidP="00C302EA">
      <w:pPr>
        <w:spacing w:after="0" w:line="330" w:lineRule="atLeast"/>
        <w:jc w:val="both"/>
        <w:rPr>
          <w:rFonts w:ascii="PT Sans" w:eastAsia="Times New Roman" w:hAnsi="PT Sans" w:cs="Times New Roman"/>
          <w:b/>
          <w:bCs/>
          <w:sz w:val="24"/>
          <w:szCs w:val="24"/>
          <w:lang w:eastAsia="es-MX"/>
        </w:rPr>
      </w:pPr>
      <w:r w:rsidRPr="00BE1FE2">
        <w:rPr>
          <w:rFonts w:ascii="PT Sans" w:eastAsia="Times New Roman" w:hAnsi="PT Sans" w:cs="Times New Roman"/>
          <w:b/>
          <w:bCs/>
          <w:sz w:val="24"/>
          <w:szCs w:val="24"/>
          <w:lang w:eastAsia="es-MX"/>
        </w:rPr>
        <w:lastRenderedPageBreak/>
        <w:t>1.2.- TECNOLOGIAS DE CLIENTE LIGERO</w:t>
      </w:r>
      <w:r w:rsidR="00C302EA" w:rsidRPr="00BE1FE2">
        <w:rPr>
          <w:rFonts w:ascii="PT Sans" w:eastAsia="Times New Roman" w:hAnsi="PT Sans" w:cs="Times New Roman"/>
          <w:b/>
          <w:bCs/>
          <w:sz w:val="24"/>
          <w:szCs w:val="24"/>
          <w:lang w:eastAsia="es-MX"/>
        </w:rPr>
        <w:t>.</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Un cliente ligero engloba tanto un software como un equipo real que utiliza los recursos de otro equipo para hacer la mayor parte de su tarea.</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Un cliente ligero tiene que formar parte de una red y ejecutar el software de cliente, mientras que el servidor de la red hace el trabajo real ya que el cliente ligero no es capaz de realizar muchas funciones por sí solo.</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En términos de software, un cliente ligero es un programa que es en gran parte una interfaz simple.</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El usuario del software de cliente ligero ve los datos, herramientas y características como lo haría en sistema operativo normal, pero realmente, es otro programa que se ejecuta en un servidor remoto y que hace casi todo el trabajo.</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Un cliente ligero no procesa ningún tipo de datos, por lo que no se requiere una máquina potente, dejando ese trabajo al equipo servidor.</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00C302EA" w:rsidRPr="00BE1FE2">
        <w:rPr>
          <w:rFonts w:ascii="PT Sans" w:eastAsia="Times New Roman" w:hAnsi="PT Sans" w:cs="Times New Roman"/>
          <w:sz w:val="24"/>
          <w:szCs w:val="24"/>
          <w:u w:val="single"/>
          <w:lang w:eastAsia="es-MX"/>
        </w:rPr>
        <w:t>Características</w:t>
      </w:r>
      <w:r w:rsidRPr="00BE1FE2">
        <w:rPr>
          <w:rFonts w:ascii="PT Sans" w:eastAsia="Times New Roman" w:hAnsi="PT Sans" w:cs="Times New Roman"/>
          <w:sz w:val="24"/>
          <w:szCs w:val="24"/>
          <w:lang w:eastAsia="es-MX"/>
        </w:rPr>
        <w:t> </w:t>
      </w:r>
    </w:p>
    <w:p w:rsidR="00C302EA" w:rsidRPr="00BE1FE2" w:rsidRDefault="00BA74D9" w:rsidP="00C302EA">
      <w:pPr>
        <w:spacing w:after="0" w:line="330" w:lineRule="atLeast"/>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t>Fácil administración</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t>Mayor seguridad</w:t>
      </w:r>
      <w:r w:rsidRPr="00BA74D9">
        <w:rPr>
          <w:rFonts w:ascii="PT Sans" w:eastAsia="Times New Roman" w:hAnsi="PT Sans" w:cs="Times New Roman"/>
          <w:sz w:val="24"/>
          <w:szCs w:val="24"/>
          <w:lang w:eastAsia="es-MX"/>
        </w:rPr>
        <w:br/>
        <w:t>Alta disponibilidad del sistema</w:t>
      </w:r>
      <w:r w:rsidRPr="00BA74D9">
        <w:rPr>
          <w:rFonts w:ascii="PT Sans" w:eastAsia="Times New Roman" w:hAnsi="PT Sans" w:cs="Times New Roman"/>
          <w:sz w:val="24"/>
          <w:szCs w:val="24"/>
          <w:lang w:eastAsia="es-MX"/>
        </w:rPr>
        <w:br/>
        <w:t>Sistemas sin ventilador</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t xml:space="preserve">1.3.- </w:t>
      </w:r>
      <w:r w:rsidRPr="00BA74D9">
        <w:rPr>
          <w:rFonts w:ascii="PT Sans" w:eastAsia="Times New Roman" w:hAnsi="PT Sans" w:cs="Times New Roman"/>
          <w:b/>
          <w:sz w:val="24"/>
          <w:szCs w:val="24"/>
          <w:lang w:eastAsia="es-MX"/>
        </w:rPr>
        <w:t>Tecnología inalámbrica</w:t>
      </w:r>
      <w:r w:rsidRPr="00BA74D9">
        <w:rPr>
          <w:rFonts w:ascii="PT Sans" w:eastAsia="Times New Roman" w:hAnsi="PT Sans" w:cs="Times New Roman"/>
          <w:sz w:val="24"/>
          <w:szCs w:val="24"/>
          <w:lang w:eastAsia="es-MX"/>
        </w:rPr>
        <w:t xml:space="preserve">, redes de </w:t>
      </w:r>
      <w:r w:rsidR="00C302EA" w:rsidRPr="00BE1FE2">
        <w:rPr>
          <w:rFonts w:ascii="PT Sans" w:eastAsia="Times New Roman" w:hAnsi="PT Sans" w:cs="Times New Roman"/>
          <w:sz w:val="24"/>
          <w:szCs w:val="24"/>
          <w:lang w:eastAsia="es-MX"/>
        </w:rPr>
        <w:t>datos, de</w:t>
      </w:r>
      <w:r w:rsidRPr="00BA74D9">
        <w:rPr>
          <w:rFonts w:ascii="PT Sans" w:eastAsia="Times New Roman" w:hAnsi="PT Sans" w:cs="Times New Roman"/>
          <w:sz w:val="24"/>
          <w:szCs w:val="24"/>
          <w:lang w:eastAsia="es-MX"/>
        </w:rPr>
        <w:t xml:space="preserve"> radio, tecnología de microondas; redes de radio móvil, asistentes personales digitales, tarjetas inteligentes y </w:t>
      </w:r>
      <w:proofErr w:type="spellStart"/>
      <w:r w:rsidRPr="00BA74D9">
        <w:rPr>
          <w:rFonts w:ascii="PT Sans" w:eastAsia="Times New Roman" w:hAnsi="PT Sans" w:cs="Times New Roman"/>
          <w:sz w:val="24"/>
          <w:szCs w:val="24"/>
          <w:lang w:eastAsia="es-MX"/>
        </w:rPr>
        <w:t>bluetooth</w:t>
      </w:r>
      <w:proofErr w:type="spellEnd"/>
      <w:r w:rsidRPr="00BA74D9">
        <w:rPr>
          <w:rFonts w:ascii="PT Sans" w:eastAsia="Times New Roman" w:hAnsi="PT Sans" w:cs="Times New Roman"/>
          <w:sz w:val="24"/>
          <w:szCs w:val="24"/>
          <w:lang w:eastAsia="es-MX"/>
        </w:rPr>
        <w:t>.</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t>Es aquella en la que extremos de la comunicación no se encuentran unidos por un medio de propagación físico, sino que se utiliza la modulación de ondas electromagnéticas a través del espacio.</w:t>
      </w:r>
      <w:r w:rsidRPr="00BA74D9">
        <w:rPr>
          <w:rFonts w:ascii="PT Sans" w:eastAsia="Times New Roman" w:hAnsi="PT Sans" w:cs="Times New Roman"/>
          <w:sz w:val="24"/>
          <w:szCs w:val="24"/>
          <w:lang w:eastAsia="es-MX"/>
        </w:rPr>
        <w:br/>
      </w:r>
      <w:r w:rsidR="00C302EA" w:rsidRPr="00BE1FE2">
        <w:rPr>
          <w:rFonts w:ascii="PT Sans" w:eastAsia="Times New Roman" w:hAnsi="PT Sans" w:cs="Times New Roman"/>
          <w:sz w:val="24"/>
          <w:szCs w:val="24"/>
          <w:u w:val="single"/>
          <w:lang w:eastAsia="es-MX"/>
        </w:rPr>
        <w:t>Características</w:t>
      </w:r>
      <w:r w:rsidRPr="00BA74D9">
        <w:rPr>
          <w:rFonts w:ascii="PT Sans" w:eastAsia="Times New Roman" w:hAnsi="PT Sans" w:cs="Times New Roman"/>
          <w:sz w:val="24"/>
          <w:szCs w:val="24"/>
          <w:u w:val="single"/>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La tecnología facilita la operación de las computadoras que no pueden estar en el mismo lugar o bien que se encuentran separadas a distancia.</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u w:val="single"/>
          <w:lang w:eastAsia="es-MX"/>
        </w:rPr>
        <w:t>Tipos</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Las redes inalámbricas permiten que los dispositivos remotos se conecten sin dificultad, ya se encuentren a unos metros de distancia como a varios kilómetros.</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La instalación de estas redes no requiere de ningún cambio significativo en la infraestructura existente como pasa con las redes cableadas.</w:t>
      </w:r>
      <w:r w:rsidRPr="00BE1FE2">
        <w:rPr>
          <w:rFonts w:ascii="PT Sans" w:eastAsia="Times New Roman" w:hAnsi="PT Sans" w:cs="Times New Roman"/>
          <w:sz w:val="24"/>
          <w:szCs w:val="24"/>
          <w:lang w:eastAsia="es-MX"/>
        </w:rPr>
        <w:t> </w:t>
      </w:r>
      <w:r w:rsidR="00C302EA" w:rsidRPr="00BE1FE2">
        <w:rPr>
          <w:rFonts w:ascii="PT Sans" w:eastAsia="Times New Roman" w:hAnsi="PT Sans" w:cs="Times New Roman"/>
          <w:sz w:val="24"/>
          <w:szCs w:val="24"/>
          <w:lang w:eastAsia="es-MX"/>
        </w:rPr>
        <w:tab/>
      </w:r>
      <w:r w:rsidRPr="00BA74D9">
        <w:rPr>
          <w:rFonts w:ascii="PT Sans" w:eastAsia="Times New Roman" w:hAnsi="PT Sans" w:cs="Times New Roman"/>
          <w:sz w:val="24"/>
          <w:szCs w:val="24"/>
          <w:lang w:eastAsia="es-MX"/>
        </w:rPr>
        <w:br/>
        <w:t>WLAN</w:t>
      </w:r>
      <w:r w:rsidRPr="00BA74D9">
        <w:rPr>
          <w:rFonts w:ascii="PT Sans" w:eastAsia="Times New Roman" w:hAnsi="PT Sans" w:cs="Times New Roman"/>
          <w:sz w:val="24"/>
          <w:szCs w:val="24"/>
          <w:lang w:eastAsia="es-MX"/>
        </w:rPr>
        <w:br/>
        <w:t>WPAN</w:t>
      </w:r>
      <w:r w:rsidRPr="00BA74D9">
        <w:rPr>
          <w:rFonts w:ascii="PT Sans" w:eastAsia="Times New Roman" w:hAnsi="PT Sans" w:cs="Times New Roman"/>
          <w:sz w:val="24"/>
          <w:szCs w:val="24"/>
          <w:lang w:eastAsia="es-MX"/>
        </w:rPr>
        <w:br/>
        <w:t>WMAN</w:t>
      </w:r>
      <w:r w:rsidRPr="00BA74D9">
        <w:rPr>
          <w:rFonts w:ascii="PT Sans" w:eastAsia="Times New Roman" w:hAnsi="PT Sans" w:cs="Times New Roman"/>
          <w:sz w:val="24"/>
          <w:szCs w:val="24"/>
          <w:lang w:eastAsia="es-MX"/>
        </w:rPr>
        <w:br/>
        <w:t>LAN</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r>
    </w:p>
    <w:p w:rsidR="00C302EA" w:rsidRPr="00BE1FE2" w:rsidRDefault="00C302EA">
      <w:pPr>
        <w:rPr>
          <w:rFonts w:ascii="PT Sans" w:eastAsia="Times New Roman" w:hAnsi="PT Sans" w:cs="Times New Roman"/>
          <w:sz w:val="24"/>
          <w:szCs w:val="24"/>
          <w:lang w:eastAsia="es-MX"/>
        </w:rPr>
      </w:pPr>
      <w:r w:rsidRPr="00BE1FE2">
        <w:rPr>
          <w:rFonts w:ascii="PT Sans" w:eastAsia="Times New Roman" w:hAnsi="PT Sans" w:cs="Times New Roman"/>
          <w:sz w:val="24"/>
          <w:szCs w:val="24"/>
          <w:lang w:eastAsia="es-MX"/>
        </w:rPr>
        <w:br w:type="page"/>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lastRenderedPageBreak/>
        <w:t>TARJETAS INTELIGENTES</w:t>
      </w:r>
      <w:r w:rsidR="00C302EA" w:rsidRPr="00BE1FE2">
        <w:rPr>
          <w:rFonts w:ascii="PT Sans" w:eastAsia="Times New Roman" w:hAnsi="PT Sans" w:cs="Times New Roman"/>
          <w:sz w:val="24"/>
          <w:szCs w:val="24"/>
          <w:lang w:eastAsia="es-MX"/>
        </w:rPr>
        <w:t>.</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t>Una tarjeta inteligente es una pequeña tarjeta de plástico que contiene un chip informático. Los usuarios usan las tarjetas inteligentes junto con los números de identificación personal (PIN) para iniciar una sesión en una red, un equipo o un dispositivo</w:t>
      </w:r>
      <w:r w:rsidR="00C302EA" w:rsidRPr="00BE1FE2">
        <w:rPr>
          <w:rFonts w:ascii="PT Sans" w:eastAsia="Times New Roman" w:hAnsi="PT Sans" w:cs="Times New Roman"/>
          <w:sz w:val="24"/>
          <w:szCs w:val="24"/>
          <w:lang w:eastAsia="es-MX"/>
        </w:rPr>
        <w:t>.</w:t>
      </w:r>
    </w:p>
    <w:p w:rsidR="00C302EA" w:rsidRPr="00BE1FE2" w:rsidRDefault="00BA74D9" w:rsidP="00C302EA">
      <w:pPr>
        <w:spacing w:after="0" w:line="330" w:lineRule="atLeast"/>
        <w:rPr>
          <w:rFonts w:ascii="PT Sans" w:eastAsia="Times New Roman" w:hAnsi="PT Sans" w:cs="Times New Roman"/>
          <w:b/>
          <w:sz w:val="24"/>
          <w:szCs w:val="24"/>
          <w:lang w:eastAsia="es-MX"/>
        </w:rPr>
      </w:pPr>
      <w:r w:rsidRPr="00BA74D9">
        <w:rPr>
          <w:rFonts w:ascii="PT Sans" w:eastAsia="Times New Roman" w:hAnsi="PT Sans" w:cs="Times New Roman"/>
          <w:b/>
          <w:sz w:val="24"/>
          <w:szCs w:val="24"/>
          <w:lang w:eastAsia="es-MX"/>
        </w:rPr>
        <w:t>Red de datos</w:t>
      </w:r>
      <w:r w:rsidR="00C302EA" w:rsidRPr="00BE1FE2">
        <w:rPr>
          <w:rFonts w:ascii="PT Sans" w:eastAsia="Times New Roman" w:hAnsi="PT Sans" w:cs="Times New Roman"/>
          <w:b/>
          <w:sz w:val="24"/>
          <w:szCs w:val="24"/>
          <w:lang w:eastAsia="es-MX"/>
        </w:rPr>
        <w:t>.</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t>Se denomina red de datos a aquellas infraestructuras o redes de comunicación que se ha diseñado específicamente a la transmisión de información mediante el intercambio de datos.</w:t>
      </w:r>
      <w:r w:rsidRPr="00BA74D9">
        <w:rPr>
          <w:rFonts w:ascii="PT Sans" w:eastAsia="Times New Roman" w:hAnsi="PT Sans" w:cs="Times New Roman"/>
          <w:sz w:val="24"/>
          <w:szCs w:val="24"/>
          <w:lang w:eastAsia="es-MX"/>
        </w:rPr>
        <w:br/>
        <w:t>Una red en la que dos o más terminales (por ejemplo, computadoras portátiles, agendas electrónicas, etc.) se pueden comunicar sin la necesidad de una conexión por cable.</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t>VENTAJAS</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Un sistema de comunicación de microondas no requiere cables físicos o equipos caros atenuación (dispositivos que mantienen fuerza de la señal durante la transmisión).</w:t>
      </w:r>
      <w:r w:rsidRPr="00BE1FE2">
        <w:rPr>
          <w:rFonts w:ascii="PT Sans" w:eastAsia="Times New Roman" w:hAnsi="PT Sans" w:cs="Times New Roman"/>
          <w:sz w:val="24"/>
          <w:szCs w:val="24"/>
          <w:lang w:eastAsia="es-MX"/>
        </w:rPr>
        <w:t> </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r>
      <w:r w:rsidR="00C302EA" w:rsidRPr="00BA74D9">
        <w:rPr>
          <w:rFonts w:ascii="PT Sans" w:eastAsia="Times New Roman" w:hAnsi="PT Sans" w:cs="Times New Roman"/>
          <w:sz w:val="24"/>
          <w:szCs w:val="24"/>
          <w:lang w:eastAsia="es-MX"/>
        </w:rPr>
        <w:sym w:font="Symbol" w:char="F097"/>
      </w:r>
      <w:r w:rsidR="00C302EA" w:rsidRPr="00BE1FE2">
        <w:rPr>
          <w:rFonts w:ascii="PT Sans" w:eastAsia="Times New Roman" w:hAnsi="PT Sans" w:cs="Times New Roman"/>
          <w:sz w:val="24"/>
          <w:szCs w:val="24"/>
          <w:lang w:eastAsia="es-MX"/>
        </w:rPr>
        <w:t xml:space="preserve"> </w:t>
      </w:r>
      <w:r w:rsidRPr="00BA74D9">
        <w:rPr>
          <w:rFonts w:ascii="PT Sans" w:eastAsia="Times New Roman" w:hAnsi="PT Sans" w:cs="Times New Roman"/>
          <w:sz w:val="24"/>
          <w:szCs w:val="24"/>
          <w:lang w:eastAsia="es-MX"/>
        </w:rPr>
        <w:t>Amplio ancho de banda</w:t>
      </w:r>
      <w:r w:rsidR="00C302EA" w:rsidRPr="00BE1FE2">
        <w:rPr>
          <w:rFonts w:ascii="PT Sans" w:eastAsia="Times New Roman" w:hAnsi="PT Sans" w:cs="Times New Roman"/>
          <w:sz w:val="24"/>
          <w:szCs w:val="24"/>
          <w:lang w:eastAsia="es-MX"/>
        </w:rPr>
        <w:t>.</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Microondas sistemas de comunicación tienen un costo de construcción relativamente bajas en comparación con otras formas de transmisión de datos, como las tecnologías sobre líneas de cables.</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br/>
        <w:t>DESVENTAJAS</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Las señales de flujo entre un punto fijo a otro, siempre hay obstáculo sólido interrumpe el flujo.</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Los sistemas de microondas de radio son una línea de la tecnología de vista, es decir, las señales no pasará a través de objetos (por ejemplo, montañas, edificios y aviones).</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Línea de visión se verá afectado si cualquier obstáculo, tales como edificios de nueva construcción, están en el camino</w:t>
      </w:r>
      <w:r w:rsidR="00C302EA" w:rsidRPr="00BE1FE2">
        <w:rPr>
          <w:rFonts w:ascii="PT Sans" w:eastAsia="Times New Roman" w:hAnsi="PT Sans" w:cs="Times New Roman"/>
          <w:sz w:val="24"/>
          <w:szCs w:val="24"/>
          <w:lang w:eastAsia="es-MX"/>
        </w:rPr>
        <w:t>.</w:t>
      </w:r>
    </w:p>
    <w:p w:rsidR="00C302EA"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t>REDES DE RADIO MOVIL</w:t>
      </w:r>
      <w:r w:rsidR="00C302EA" w:rsidRPr="00BE1FE2">
        <w:rPr>
          <w:rFonts w:ascii="PT Sans" w:eastAsia="Times New Roman" w:hAnsi="PT Sans" w:cs="Times New Roman"/>
          <w:sz w:val="24"/>
          <w:szCs w:val="24"/>
          <w:lang w:eastAsia="es-MX"/>
        </w:rPr>
        <w:t>.</w:t>
      </w:r>
    </w:p>
    <w:p w:rsidR="00BE1FE2"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br/>
      </w:r>
      <w:r w:rsidR="00C302EA" w:rsidRPr="00BE1FE2">
        <w:rPr>
          <w:rFonts w:ascii="PT Sans" w:eastAsia="Times New Roman" w:hAnsi="PT Sans" w:cs="Times New Roman"/>
          <w:sz w:val="24"/>
          <w:szCs w:val="24"/>
          <w:lang w:eastAsia="es-MX"/>
        </w:rPr>
        <w:t>E</w:t>
      </w:r>
      <w:r w:rsidRPr="00BA74D9">
        <w:rPr>
          <w:rFonts w:ascii="PT Sans" w:eastAsia="Times New Roman" w:hAnsi="PT Sans" w:cs="Times New Roman"/>
          <w:sz w:val="24"/>
          <w:szCs w:val="24"/>
          <w:lang w:eastAsia="es-MX"/>
        </w:rPr>
        <w:t>s aquella que emplea la radiofrecuencia como medio de unión de las diversas estaciones de la red proporcionan canales de radio en áreas metropolitanas, las cuales permiten la transmisión a través del país.</w:t>
      </w:r>
      <w:r w:rsidRPr="00BE1FE2">
        <w:rPr>
          <w:rFonts w:ascii="PT Sans" w:eastAsia="Times New Roman" w:hAnsi="PT Sans" w:cs="Times New Roman"/>
          <w:sz w:val="24"/>
          <w:szCs w:val="24"/>
          <w:lang w:eastAsia="es-MX"/>
        </w:rPr>
        <w:t> </w:t>
      </w:r>
      <w:r w:rsidRPr="00BA74D9">
        <w:rPr>
          <w:rFonts w:ascii="PT Sans" w:eastAsia="Times New Roman" w:hAnsi="PT Sans" w:cs="Times New Roman"/>
          <w:sz w:val="24"/>
          <w:szCs w:val="24"/>
          <w:lang w:eastAsia="es-MX"/>
        </w:rPr>
        <w:br/>
      </w: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Estas redes permiten la transmisión a través de canales de radio en áreas metropolitanas que pueden ser utilizadas como redes de larga distancia.</w:t>
      </w:r>
    </w:p>
    <w:p w:rsidR="00BE1FE2" w:rsidRPr="00BE1FE2" w:rsidRDefault="00BA74D9" w:rsidP="00C302EA">
      <w:pPr>
        <w:spacing w:after="0" w:line="330" w:lineRule="atLeast"/>
        <w:jc w:val="both"/>
        <w:rPr>
          <w:rFonts w:ascii="PT Sans" w:eastAsia="Times New Roman" w:hAnsi="PT Sans" w:cs="Times New Roman"/>
          <w:sz w:val="24"/>
          <w:szCs w:val="24"/>
          <w:lang w:eastAsia="es-MX"/>
        </w:rPr>
      </w:pPr>
      <w:r w:rsidRPr="00BA74D9">
        <w:rPr>
          <w:rFonts w:ascii="PT Sans" w:eastAsia="Times New Roman" w:hAnsi="PT Sans" w:cs="Times New Roman"/>
          <w:sz w:val="24"/>
          <w:szCs w:val="24"/>
          <w:lang w:eastAsia="es-MX"/>
        </w:rPr>
        <w:sym w:font="Symbol" w:char="F097"/>
      </w:r>
      <w:r w:rsidRPr="00BA74D9">
        <w:rPr>
          <w:rFonts w:ascii="PT Sans" w:eastAsia="Times New Roman" w:hAnsi="PT Sans" w:cs="Times New Roman"/>
          <w:sz w:val="24"/>
          <w:szCs w:val="24"/>
          <w:lang w:eastAsia="es-MX"/>
        </w:rPr>
        <w:t xml:space="preserve"> La infraestructura de estas redes incluye controladores de áreas y Estaciones Base, sistemas de cómputo tolerantes a fallas, estos sistemas soportan el estándar de conmutación de paquetes X.25 (Estándar ITU-T para redes de área amplia de conmutación de paquetes), así como su propia estructura de paquetes.</w:t>
      </w:r>
      <w:r w:rsidRPr="00BE1FE2">
        <w:rPr>
          <w:rFonts w:ascii="PT Sans" w:eastAsia="Times New Roman" w:hAnsi="PT Sans" w:cs="Times New Roman"/>
          <w:sz w:val="24"/>
          <w:szCs w:val="24"/>
          <w:lang w:eastAsia="es-MX"/>
        </w:rPr>
        <w:t> </w:t>
      </w:r>
    </w:p>
    <w:p w:rsidR="00BA74D9" w:rsidRPr="00BA74D9" w:rsidRDefault="00BA74D9" w:rsidP="00BE1FE2">
      <w:pPr>
        <w:rPr>
          <w:rFonts w:ascii="PT Sans" w:eastAsia="Times New Roman" w:hAnsi="PT Sans" w:cs="Times New Roman"/>
          <w:sz w:val="24"/>
          <w:szCs w:val="24"/>
          <w:lang w:eastAsia="es-MX"/>
        </w:rPr>
      </w:pPr>
    </w:p>
    <w:sectPr w:rsidR="00BA74D9" w:rsidRPr="00BA74D9" w:rsidSect="00C302EA">
      <w:headerReference w:type="default" r:id="rId7"/>
      <w:pgSz w:w="12240" w:h="15840"/>
      <w:pgMar w:top="1134" w:right="900"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5E62" w:rsidRDefault="00255E62" w:rsidP="00EC5D26">
      <w:pPr>
        <w:spacing w:after="0" w:line="240" w:lineRule="auto"/>
      </w:pPr>
      <w:r>
        <w:separator/>
      </w:r>
    </w:p>
  </w:endnote>
  <w:endnote w:type="continuationSeparator" w:id="0">
    <w:p w:rsidR="00255E62" w:rsidRDefault="00255E62" w:rsidP="00EC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PT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5E62" w:rsidRDefault="00255E62" w:rsidP="00EC5D26">
      <w:pPr>
        <w:spacing w:after="0" w:line="240" w:lineRule="auto"/>
      </w:pPr>
      <w:r>
        <w:separator/>
      </w:r>
    </w:p>
  </w:footnote>
  <w:footnote w:type="continuationSeparator" w:id="0">
    <w:p w:rsidR="00255E62" w:rsidRDefault="00255E62" w:rsidP="00EC5D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D26" w:rsidRDefault="00EC5D26">
    <w:pPr>
      <w:pStyle w:val="Encabezado"/>
    </w:pPr>
    <w:r>
      <w:t>Antonio Roa</w:t>
    </w:r>
    <w:r>
      <w:tab/>
      <w:t>UNIDAD 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7E1D50"/>
    <w:multiLevelType w:val="multilevel"/>
    <w:tmpl w:val="947E1DA6"/>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735F6452"/>
    <w:multiLevelType w:val="multilevel"/>
    <w:tmpl w:val="DCB6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6CF"/>
    <w:rsid w:val="00255E62"/>
    <w:rsid w:val="00A8706B"/>
    <w:rsid w:val="00BA74D9"/>
    <w:rsid w:val="00BE1FE2"/>
    <w:rsid w:val="00C302EA"/>
    <w:rsid w:val="00C96D46"/>
    <w:rsid w:val="00EC5D26"/>
    <w:rsid w:val="00ED3651"/>
    <w:rsid w:val="00F046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D80BB1-8EB0-4EF4-B3A3-4A1BAE704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BA74D9"/>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BA74D9"/>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BA74D9"/>
  </w:style>
  <w:style w:type="character" w:customStyle="1" w:styleId="a">
    <w:name w:val="a"/>
    <w:basedOn w:val="Fuentedeprrafopredeter"/>
    <w:rsid w:val="00BA74D9"/>
  </w:style>
  <w:style w:type="paragraph" w:styleId="Prrafodelista">
    <w:name w:val="List Paragraph"/>
    <w:basedOn w:val="Normal"/>
    <w:uiPriority w:val="34"/>
    <w:qFormat/>
    <w:rsid w:val="00BA74D9"/>
    <w:pPr>
      <w:ind w:left="720"/>
      <w:contextualSpacing/>
    </w:pPr>
  </w:style>
  <w:style w:type="character" w:customStyle="1" w:styleId="Ttulo4Car">
    <w:name w:val="Título 4 Car"/>
    <w:basedOn w:val="Fuentedeprrafopredeter"/>
    <w:link w:val="Ttulo4"/>
    <w:uiPriority w:val="9"/>
    <w:rsid w:val="00BA74D9"/>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BA74D9"/>
    <w:rPr>
      <w:rFonts w:ascii="Times New Roman" w:eastAsia="Times New Roman" w:hAnsi="Times New Roman" w:cs="Times New Roman"/>
      <w:b/>
      <w:bCs/>
      <w:sz w:val="20"/>
      <w:szCs w:val="20"/>
      <w:lang w:eastAsia="es-MX"/>
    </w:rPr>
  </w:style>
  <w:style w:type="character" w:styleId="Textoennegrita">
    <w:name w:val="Strong"/>
    <w:basedOn w:val="Fuentedeprrafopredeter"/>
    <w:uiPriority w:val="22"/>
    <w:qFormat/>
    <w:rsid w:val="00BA74D9"/>
    <w:rPr>
      <w:b/>
      <w:bCs/>
    </w:rPr>
  </w:style>
  <w:style w:type="character" w:styleId="Hipervnculo">
    <w:name w:val="Hyperlink"/>
    <w:basedOn w:val="Fuentedeprrafopredeter"/>
    <w:uiPriority w:val="99"/>
    <w:semiHidden/>
    <w:unhideWhenUsed/>
    <w:rsid w:val="00BA74D9"/>
    <w:rPr>
      <w:color w:val="0000FF"/>
      <w:u w:val="single"/>
    </w:rPr>
  </w:style>
  <w:style w:type="paragraph" w:styleId="NormalWeb">
    <w:name w:val="Normal (Web)"/>
    <w:basedOn w:val="Normal"/>
    <w:uiPriority w:val="99"/>
    <w:semiHidden/>
    <w:unhideWhenUsed/>
    <w:rsid w:val="00BA74D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EC5D2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5D26"/>
  </w:style>
  <w:style w:type="paragraph" w:styleId="Piedepgina">
    <w:name w:val="footer"/>
    <w:basedOn w:val="Normal"/>
    <w:link w:val="PiedepginaCar"/>
    <w:uiPriority w:val="99"/>
    <w:unhideWhenUsed/>
    <w:rsid w:val="00EC5D2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5D26"/>
  </w:style>
  <w:style w:type="paragraph" w:styleId="Textodeglobo">
    <w:name w:val="Balloon Text"/>
    <w:basedOn w:val="Normal"/>
    <w:link w:val="TextodegloboCar"/>
    <w:uiPriority w:val="99"/>
    <w:semiHidden/>
    <w:unhideWhenUsed/>
    <w:rsid w:val="00EC5D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C5D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90027">
      <w:bodyDiv w:val="1"/>
      <w:marLeft w:val="0"/>
      <w:marRight w:val="0"/>
      <w:marTop w:val="0"/>
      <w:marBottom w:val="0"/>
      <w:divBdr>
        <w:top w:val="none" w:sz="0" w:space="0" w:color="auto"/>
        <w:left w:val="none" w:sz="0" w:space="0" w:color="auto"/>
        <w:bottom w:val="none" w:sz="0" w:space="0" w:color="auto"/>
        <w:right w:val="none" w:sz="0" w:space="0" w:color="auto"/>
      </w:divBdr>
    </w:div>
    <w:div w:id="759373648">
      <w:bodyDiv w:val="1"/>
      <w:marLeft w:val="0"/>
      <w:marRight w:val="0"/>
      <w:marTop w:val="0"/>
      <w:marBottom w:val="0"/>
      <w:divBdr>
        <w:top w:val="none" w:sz="0" w:space="0" w:color="auto"/>
        <w:left w:val="none" w:sz="0" w:space="0" w:color="auto"/>
        <w:bottom w:val="none" w:sz="0" w:space="0" w:color="auto"/>
        <w:right w:val="none" w:sz="0" w:space="0" w:color="auto"/>
      </w:divBdr>
      <w:divsChild>
        <w:div w:id="22561024">
          <w:marLeft w:val="0"/>
          <w:marRight w:val="0"/>
          <w:marTop w:val="0"/>
          <w:marBottom w:val="450"/>
          <w:divBdr>
            <w:top w:val="none" w:sz="0" w:space="0" w:color="auto"/>
            <w:left w:val="none" w:sz="0" w:space="0" w:color="auto"/>
            <w:bottom w:val="none" w:sz="0" w:space="0" w:color="auto"/>
            <w:right w:val="none" w:sz="0" w:space="0" w:color="auto"/>
          </w:divBdr>
          <w:divsChild>
            <w:div w:id="1192307321">
              <w:marLeft w:val="0"/>
              <w:marRight w:val="0"/>
              <w:marTop w:val="0"/>
              <w:marBottom w:val="0"/>
              <w:divBdr>
                <w:top w:val="none" w:sz="0" w:space="0" w:color="auto"/>
                <w:left w:val="none" w:sz="0" w:space="0" w:color="auto"/>
                <w:bottom w:val="none" w:sz="0" w:space="0" w:color="auto"/>
                <w:right w:val="none" w:sz="0" w:space="0" w:color="auto"/>
              </w:divBdr>
              <w:divsChild>
                <w:div w:id="1388719683">
                  <w:marLeft w:val="0"/>
                  <w:marRight w:val="0"/>
                  <w:marTop w:val="0"/>
                  <w:marBottom w:val="0"/>
                  <w:divBdr>
                    <w:top w:val="none" w:sz="0" w:space="0" w:color="auto"/>
                    <w:left w:val="none" w:sz="0" w:space="0" w:color="auto"/>
                    <w:bottom w:val="none" w:sz="0" w:space="0" w:color="auto"/>
                    <w:right w:val="none" w:sz="0" w:space="0" w:color="auto"/>
                  </w:divBdr>
                  <w:divsChild>
                    <w:div w:id="816190718">
                      <w:marLeft w:val="-300"/>
                      <w:marRight w:val="0"/>
                      <w:marTop w:val="0"/>
                      <w:marBottom w:val="0"/>
                      <w:divBdr>
                        <w:top w:val="none" w:sz="0" w:space="0" w:color="auto"/>
                        <w:left w:val="none" w:sz="0" w:space="0" w:color="auto"/>
                        <w:bottom w:val="none" w:sz="0" w:space="0" w:color="auto"/>
                        <w:right w:val="none" w:sz="0" w:space="0" w:color="auto"/>
                      </w:divBdr>
                      <w:divsChild>
                        <w:div w:id="269893583">
                          <w:marLeft w:val="300"/>
                          <w:marRight w:val="0"/>
                          <w:marTop w:val="0"/>
                          <w:marBottom w:val="0"/>
                          <w:divBdr>
                            <w:top w:val="none" w:sz="0" w:space="0" w:color="auto"/>
                            <w:left w:val="none" w:sz="0" w:space="0" w:color="auto"/>
                            <w:bottom w:val="none" w:sz="0" w:space="0" w:color="auto"/>
                            <w:right w:val="none" w:sz="0" w:space="0" w:color="auto"/>
                          </w:divBdr>
                          <w:divsChild>
                            <w:div w:id="893543078">
                              <w:marLeft w:val="0"/>
                              <w:marRight w:val="0"/>
                              <w:marTop w:val="0"/>
                              <w:marBottom w:val="0"/>
                              <w:divBdr>
                                <w:top w:val="none" w:sz="0" w:space="0" w:color="auto"/>
                                <w:left w:val="none" w:sz="0" w:space="0" w:color="auto"/>
                                <w:bottom w:val="none" w:sz="0" w:space="0" w:color="auto"/>
                                <w:right w:val="none" w:sz="0" w:space="0" w:color="auto"/>
                              </w:divBdr>
                              <w:divsChild>
                                <w:div w:id="654336825">
                                  <w:marLeft w:val="-300"/>
                                  <w:marRight w:val="0"/>
                                  <w:marTop w:val="0"/>
                                  <w:marBottom w:val="0"/>
                                  <w:divBdr>
                                    <w:top w:val="none" w:sz="0" w:space="0" w:color="auto"/>
                                    <w:left w:val="none" w:sz="0" w:space="0" w:color="auto"/>
                                    <w:bottom w:val="none" w:sz="0" w:space="0" w:color="auto"/>
                                    <w:right w:val="none" w:sz="0" w:space="0" w:color="auto"/>
                                  </w:divBdr>
                                  <w:divsChild>
                                    <w:div w:id="1585720441">
                                      <w:marLeft w:val="300"/>
                                      <w:marRight w:val="0"/>
                                      <w:marTop w:val="0"/>
                                      <w:marBottom w:val="0"/>
                                      <w:divBdr>
                                        <w:top w:val="none" w:sz="0" w:space="0" w:color="auto"/>
                                        <w:left w:val="none" w:sz="0" w:space="0" w:color="auto"/>
                                        <w:bottom w:val="none" w:sz="0" w:space="0" w:color="auto"/>
                                        <w:right w:val="none" w:sz="0" w:space="0" w:color="auto"/>
                                      </w:divBdr>
                                      <w:divsChild>
                                        <w:div w:id="5470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047118">
                          <w:marLeft w:val="300"/>
                          <w:marRight w:val="0"/>
                          <w:marTop w:val="0"/>
                          <w:marBottom w:val="0"/>
                          <w:divBdr>
                            <w:top w:val="none" w:sz="0" w:space="0" w:color="auto"/>
                            <w:left w:val="none" w:sz="0" w:space="0" w:color="auto"/>
                            <w:bottom w:val="none" w:sz="0" w:space="0" w:color="auto"/>
                            <w:right w:val="none" w:sz="0" w:space="0" w:color="auto"/>
                          </w:divBdr>
                          <w:divsChild>
                            <w:div w:id="1937395403">
                              <w:marLeft w:val="0"/>
                              <w:marRight w:val="0"/>
                              <w:marTop w:val="0"/>
                              <w:marBottom w:val="300"/>
                              <w:divBdr>
                                <w:top w:val="none" w:sz="0" w:space="0" w:color="auto"/>
                                <w:left w:val="none" w:sz="0" w:space="0" w:color="auto"/>
                                <w:bottom w:val="none" w:sz="0" w:space="0" w:color="auto"/>
                                <w:right w:val="none" w:sz="0" w:space="0" w:color="auto"/>
                              </w:divBdr>
                              <w:divsChild>
                                <w:div w:id="1552226716">
                                  <w:marLeft w:val="0"/>
                                  <w:marRight w:val="0"/>
                                  <w:marTop w:val="0"/>
                                  <w:marBottom w:val="0"/>
                                  <w:divBdr>
                                    <w:top w:val="none" w:sz="0" w:space="0" w:color="auto"/>
                                    <w:left w:val="none" w:sz="0" w:space="0" w:color="auto"/>
                                    <w:bottom w:val="none" w:sz="0" w:space="0" w:color="auto"/>
                                    <w:right w:val="none" w:sz="0" w:space="0" w:color="auto"/>
                                  </w:divBdr>
                                </w:div>
                                <w:div w:id="1930001189">
                                  <w:marLeft w:val="0"/>
                                  <w:marRight w:val="0"/>
                                  <w:marTop w:val="0"/>
                                  <w:marBottom w:val="0"/>
                                  <w:divBdr>
                                    <w:top w:val="none" w:sz="0" w:space="0" w:color="auto"/>
                                    <w:left w:val="none" w:sz="0" w:space="0" w:color="auto"/>
                                    <w:bottom w:val="none" w:sz="0" w:space="0" w:color="auto"/>
                                    <w:right w:val="none" w:sz="0" w:space="0" w:color="auto"/>
                                  </w:divBdr>
                                </w:div>
                                <w:div w:id="17114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1104</Words>
  <Characters>6074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8</cp:revision>
  <cp:lastPrinted>2015-02-13T06:03:00Z</cp:lastPrinted>
  <dcterms:created xsi:type="dcterms:W3CDTF">2015-02-08T07:22:00Z</dcterms:created>
  <dcterms:modified xsi:type="dcterms:W3CDTF">2015-02-13T06:03:00Z</dcterms:modified>
</cp:coreProperties>
</file>