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0C39" w:rsidRPr="00D5465F" w:rsidRDefault="006A0C39" w:rsidP="006A0C39">
      <w:pPr>
        <w:rPr>
          <w:rFonts w:ascii="Arial" w:hAnsi="Arial" w:cs="Arial"/>
          <w:b/>
          <w:lang w:val="es-ES"/>
        </w:rPr>
      </w:pPr>
      <w:r w:rsidRPr="00D5465F">
        <w:rPr>
          <w:rFonts w:ascii="Arial" w:hAnsi="Arial" w:cs="Arial"/>
          <w:b/>
          <w:lang w:val="es-ES"/>
        </w:rPr>
        <w:t xml:space="preserve">SEMAFORO ECOLOGICO </w:t>
      </w:r>
    </w:p>
    <w:p w:rsidR="006A0C39" w:rsidRPr="00D433A6" w:rsidRDefault="006A0C39" w:rsidP="006A0C39">
      <w:pPr>
        <w:rPr>
          <w:lang w:val="es-MX"/>
        </w:rPr>
      </w:pPr>
      <w:r w:rsidRPr="00D433A6">
        <w:rPr>
          <w:lang w:val="es-MX"/>
        </w:rPr>
        <w:t>heinz dieterich</w:t>
      </w:r>
    </w:p>
    <w:p w:rsidR="006A0C39" w:rsidRPr="0065659C" w:rsidRDefault="006A0C39" w:rsidP="006A0C39">
      <w:pPr>
        <w:rPr>
          <w:b/>
          <w:u w:val="single"/>
          <w:lang w:val="es-MX"/>
        </w:rPr>
      </w:pPr>
      <w:r>
        <w:rPr>
          <w:rFonts w:ascii="Arial" w:hAnsi="Arial" w:cs="Arial"/>
          <w:b/>
          <w:lang w:val="es-ES"/>
        </w:rPr>
        <w:t xml:space="preserve">SEMAFORO ACTUAL CON SOLUCION A </w:t>
      </w:r>
      <w:r w:rsidRPr="00D5465F">
        <w:rPr>
          <w:rFonts w:ascii="Arial" w:hAnsi="Arial" w:cs="Arial"/>
          <w:b/>
          <w:lang w:val="es-ES"/>
        </w:rPr>
        <w:t>SEMAFORO ECOLOGICO</w:t>
      </w:r>
    </w:p>
    <w:p w:rsidR="006A0C39" w:rsidRPr="00AD4135" w:rsidRDefault="006A0C39" w:rsidP="006A0C39">
      <w:pPr>
        <w:rPr>
          <w:rFonts w:ascii="Arial" w:hAnsi="Arial" w:cs="Arial"/>
          <w:b/>
          <w:u w:val="single"/>
          <w:lang w:val="es-MX"/>
        </w:rPr>
      </w:pPr>
      <w:r w:rsidRPr="00AD4135">
        <w:rPr>
          <w:rFonts w:ascii="Arial" w:hAnsi="Arial" w:cs="Arial"/>
          <w:b/>
          <w:u w:val="single"/>
          <w:lang w:val="es-MX"/>
        </w:rPr>
        <w:t>Planteamiento del problema.</w:t>
      </w:r>
    </w:p>
    <w:p w:rsidR="006A0C39" w:rsidRPr="00AD4135" w:rsidRDefault="006A0C39" w:rsidP="006A0C39">
      <w:pPr>
        <w:rPr>
          <w:rFonts w:ascii="Arial" w:hAnsi="Arial" w:cs="Arial"/>
          <w:b/>
          <w:i/>
          <w:sz w:val="20"/>
          <w:lang w:val="es-ES"/>
        </w:rPr>
      </w:pPr>
      <w:r w:rsidRPr="00AD4135">
        <w:rPr>
          <w:rFonts w:ascii="Arial" w:hAnsi="Arial" w:cs="Arial"/>
          <w:b/>
          <w:i/>
          <w:sz w:val="20"/>
          <w:lang w:val="es-ES"/>
        </w:rPr>
        <w:t>ENSAYO – JUSTIFICACIÓN DEL PROYECTO.</w:t>
      </w:r>
    </w:p>
    <w:p w:rsidR="006A0C39" w:rsidRPr="00A331A4" w:rsidRDefault="006A0C39" w:rsidP="006A0C39">
      <w:pPr>
        <w:jc w:val="both"/>
        <w:rPr>
          <w:rFonts w:ascii="Arial" w:hAnsi="Arial" w:cs="Arial"/>
          <w:szCs w:val="20"/>
          <w:lang w:val="es-MX"/>
        </w:rPr>
      </w:pPr>
      <w:r w:rsidRPr="00A331A4">
        <w:rPr>
          <w:rFonts w:ascii="Arial" w:hAnsi="Arial" w:cs="Arial"/>
          <w:szCs w:val="20"/>
          <w:lang w:val="es-MX"/>
        </w:rPr>
        <w:t>Los apagones afectan a miles de vecinos en algunas ciudades y deja fuera de servicio a cientos de semáforos en diversos barrios del distrito.</w:t>
      </w:r>
    </w:p>
    <w:p w:rsidR="006A0C39" w:rsidRPr="00A331A4" w:rsidRDefault="006A0C39" w:rsidP="006A0C39">
      <w:pPr>
        <w:jc w:val="both"/>
        <w:rPr>
          <w:rFonts w:ascii="Arial" w:hAnsi="Arial" w:cs="Arial"/>
          <w:szCs w:val="20"/>
          <w:lang w:val="es-MX"/>
        </w:rPr>
      </w:pPr>
      <w:r w:rsidRPr="00A331A4">
        <w:rPr>
          <w:rFonts w:ascii="Arial" w:hAnsi="Arial" w:cs="Arial"/>
          <w:szCs w:val="20"/>
          <w:lang w:val="es-MX"/>
        </w:rPr>
        <w:t>Por lo que provoca un inmediato caos de tránsito, fundamentalmente en las intersecciones entre las principales avenidas; como agravante se suma que todo se produjo en la hora pico de una jornada laboral que se vio marcada por una medida de fuerza que afectó al transporte.</w:t>
      </w:r>
    </w:p>
    <w:p w:rsidR="006A0C39" w:rsidRPr="00A331A4" w:rsidRDefault="006A0C39" w:rsidP="006A0C39">
      <w:pPr>
        <w:jc w:val="both"/>
        <w:rPr>
          <w:rFonts w:ascii="Arial" w:hAnsi="Arial" w:cs="Arial"/>
          <w:color w:val="000000"/>
          <w:szCs w:val="20"/>
          <w:lang w:val="es-MX"/>
        </w:rPr>
      </w:pPr>
      <w:r w:rsidRPr="00A331A4">
        <w:rPr>
          <w:rFonts w:ascii="Arial" w:hAnsi="Arial" w:cs="Arial"/>
          <w:szCs w:val="20"/>
          <w:lang w:val="es-MX"/>
        </w:rPr>
        <w:t xml:space="preserve">Uno de los problemas más destacados en el transito vial se refleja en el EDO. MEXICO que se encarga la secretaria de transporte, la cual su dependencia </w:t>
      </w:r>
      <w:r w:rsidRPr="00A331A4">
        <w:rPr>
          <w:rFonts w:ascii="Arial" w:hAnsi="Arial" w:cs="Arial"/>
          <w:color w:val="000000"/>
          <w:szCs w:val="20"/>
          <w:lang w:val="es-MX"/>
        </w:rPr>
        <w:t>Sistema de Transporte Masivo y Teleférico del Estado de México, no cumple con el mantenimiento vial ni de semáforos o estructura vial, ya que en diferentes áreas no hay semáforos en funcionamiento y diferentes quejas. (Portal del gobierno)</w:t>
      </w:r>
    </w:p>
    <w:p w:rsidR="006A0C39" w:rsidRPr="00A331A4" w:rsidRDefault="006A0C39" w:rsidP="006A0C39">
      <w:pPr>
        <w:spacing w:after="75" w:line="240" w:lineRule="auto"/>
        <w:outlineLvl w:val="0"/>
        <w:rPr>
          <w:rFonts w:ascii="Arial" w:eastAsia="Times New Roman" w:hAnsi="Arial" w:cs="Arial"/>
          <w:i/>
          <w:color w:val="000000"/>
          <w:kern w:val="36"/>
          <w:szCs w:val="20"/>
          <w:u w:val="single"/>
          <w:lang w:val="es-MX" w:eastAsia="es-MX"/>
        </w:rPr>
      </w:pPr>
      <w:r w:rsidRPr="00A331A4">
        <w:rPr>
          <w:rFonts w:ascii="Arial" w:eastAsia="Times New Roman" w:hAnsi="Arial" w:cs="Arial"/>
          <w:i/>
          <w:color w:val="000000"/>
          <w:kern w:val="36"/>
          <w:szCs w:val="20"/>
          <w:u w:val="single"/>
          <w:lang w:val="es-MX" w:eastAsia="es-MX"/>
        </w:rPr>
        <w:t>“Neza se queda sin semáforos, denuncian</w:t>
      </w:r>
    </w:p>
    <w:p w:rsidR="006A0C39" w:rsidRPr="00A331A4" w:rsidRDefault="006A0C39" w:rsidP="006A0C39">
      <w:pPr>
        <w:spacing w:after="0" w:line="360" w:lineRule="atLeast"/>
        <w:rPr>
          <w:rFonts w:ascii="Arial" w:eastAsia="Times New Roman" w:hAnsi="Arial" w:cs="Arial"/>
          <w:i/>
          <w:color w:val="000000"/>
          <w:szCs w:val="20"/>
          <w:u w:val="single"/>
          <w:lang w:val="es-MX" w:eastAsia="es-MX"/>
        </w:rPr>
      </w:pPr>
      <w:r w:rsidRPr="00A331A4">
        <w:rPr>
          <w:rFonts w:ascii="Arial" w:eastAsia="Times New Roman" w:hAnsi="Arial" w:cs="Arial"/>
          <w:i/>
          <w:color w:val="000000"/>
          <w:szCs w:val="20"/>
          <w:u w:val="single"/>
          <w:lang w:val="es-MX" w:eastAsia="es-MX"/>
        </w:rPr>
        <w:t>Sobre todo en los cruces de Chimalhuacán y Avenida Pantitlán, de acuerdo con el denunciante, "nunca funcionan y cuando se reporta la oficina de tránsito, sólo dicen que es una empresa la que los opera"” (</w:t>
      </w:r>
      <w:r w:rsidRPr="00A331A4">
        <w:rPr>
          <w:rFonts w:ascii="Arial" w:hAnsi="Arial" w:cs="Arial"/>
          <w:i/>
          <w:color w:val="000000"/>
          <w:szCs w:val="20"/>
          <w:u w:val="single"/>
          <w:lang w:val="es-MX"/>
        </w:rPr>
        <w:t>09 de diciembre 2012, portal universal)</w:t>
      </w:r>
    </w:p>
    <w:p w:rsidR="00A331A4" w:rsidRPr="00A331A4" w:rsidRDefault="00A331A4" w:rsidP="006A0C39">
      <w:pPr>
        <w:jc w:val="both"/>
        <w:rPr>
          <w:rFonts w:ascii="Arial" w:hAnsi="Arial" w:cs="Arial"/>
          <w:szCs w:val="20"/>
          <w:lang w:val="es-MX"/>
        </w:rPr>
      </w:pPr>
    </w:p>
    <w:p w:rsidR="006A0C39" w:rsidRPr="00A331A4" w:rsidRDefault="006A0C39" w:rsidP="006A0C39">
      <w:pPr>
        <w:jc w:val="both"/>
        <w:rPr>
          <w:rFonts w:ascii="Arial" w:hAnsi="Arial" w:cs="Arial"/>
          <w:szCs w:val="20"/>
          <w:lang w:val="es-MX"/>
        </w:rPr>
      </w:pPr>
      <w:r w:rsidRPr="00A331A4">
        <w:rPr>
          <w:rFonts w:ascii="Arial" w:hAnsi="Arial" w:cs="Arial"/>
          <w:szCs w:val="20"/>
          <w:lang w:val="es-MX"/>
        </w:rPr>
        <w:t>Y para ello se debe llenar un formato municipal donde se origina el problema a reportar y gestionar, pero el órgano no da respuesta alguna a excepto algunos municipios. (Portal de gobierno)</w:t>
      </w:r>
    </w:p>
    <w:p w:rsidR="006A0C39" w:rsidRPr="00A331A4" w:rsidRDefault="006A0C39" w:rsidP="006A0C39">
      <w:pPr>
        <w:rPr>
          <w:rFonts w:ascii="Arial" w:hAnsi="Arial" w:cs="Arial"/>
          <w:szCs w:val="20"/>
          <w:lang w:val="es-MX"/>
        </w:rPr>
      </w:pPr>
      <w:r w:rsidRPr="00A331A4">
        <w:rPr>
          <w:rFonts w:ascii="Arial" w:hAnsi="Arial" w:cs="Arial"/>
          <w:szCs w:val="20"/>
          <w:lang w:val="es-MX"/>
        </w:rPr>
        <w:t>Uno de los problemas a enfrentarnos es el presupuesto de Nezahualcóyotl que no tienen o no egresan recursos para su mantenimiento, mientras que otros municipios como Tecámac, Cuautitlán Izcalli, Tlalnepantla, hay recursos y su mantenimiento es oportuno. [Un impacto social] que afecta a la zona de Nezahualcóyotl por que hacen con sus impuestos, y no dan solución a la urbanización a excepto  el mantenimiento del rio de los remedios. Pero sería [funcional innovar] y dar una nueva estructura tecnológica con semáforos tecnológicos en el municipio de Nezahualcóyotl ya que su clima de</w:t>
      </w:r>
      <w:r w:rsidRPr="00A331A4">
        <w:rPr>
          <w:rFonts w:ascii="Arial" w:hAnsi="Arial" w:cs="Arial"/>
          <w:color w:val="252525"/>
          <w:szCs w:val="20"/>
          <w:shd w:val="clear" w:color="auto" w:fill="FFFFFF"/>
          <w:lang w:val="es-MX"/>
        </w:rPr>
        <w:t xml:space="preserve">l </w:t>
      </w:r>
      <w:r w:rsidRPr="00A331A4">
        <w:rPr>
          <w:rFonts w:ascii="Arial" w:hAnsi="Arial" w:cs="Arial"/>
          <w:i/>
          <w:color w:val="252525"/>
          <w:szCs w:val="20"/>
          <w:shd w:val="clear" w:color="auto" w:fill="FFFFFF"/>
          <w:lang w:val="es-MX"/>
        </w:rPr>
        <w:t>“municipio predominan dos climas: semiseco templado con lluvias en verano (verano cálido) en el 99.65% de la superficie municipal y templado subhúmedo  con lluvias en verano (de menor humedad) que corresponde al 0.35% de la superficie municipal</w:t>
      </w:r>
      <w:r w:rsidRPr="00A331A4">
        <w:rPr>
          <w:rFonts w:ascii="Arial" w:hAnsi="Arial" w:cs="Arial"/>
          <w:i/>
          <w:szCs w:val="20"/>
          <w:lang w:val="es-MX"/>
        </w:rPr>
        <w:t xml:space="preserve">.” </w:t>
      </w:r>
      <w:r w:rsidRPr="00A331A4">
        <w:rPr>
          <w:rFonts w:ascii="Arial" w:hAnsi="Arial" w:cs="Arial"/>
          <w:szCs w:val="20"/>
          <w:lang w:val="es-MX"/>
        </w:rPr>
        <w:t>(29 de octubre de 2004</w:t>
      </w:r>
      <w:r w:rsidRPr="00A331A4">
        <w:rPr>
          <w:rFonts w:ascii="Arial" w:hAnsi="Arial" w:cs="Arial"/>
          <w:color w:val="252525"/>
          <w:szCs w:val="20"/>
          <w:shd w:val="clear" w:color="auto" w:fill="DDEEFF"/>
          <w:lang w:val="es-MX"/>
        </w:rPr>
        <w:t xml:space="preserve"> </w:t>
      </w:r>
      <w:r w:rsidRPr="00A331A4">
        <w:rPr>
          <w:rFonts w:ascii="Arial" w:hAnsi="Arial" w:cs="Arial"/>
          <w:szCs w:val="20"/>
          <w:lang w:val="es-MX"/>
        </w:rPr>
        <w:t>Plan municipal de desarrollo urbano de Nezahualcóyotl.).</w:t>
      </w:r>
      <w:r w:rsidRPr="00A331A4">
        <w:rPr>
          <w:rFonts w:ascii="Arial" w:hAnsi="Arial" w:cs="Arial"/>
          <w:color w:val="252525"/>
          <w:szCs w:val="20"/>
          <w:shd w:val="clear" w:color="auto" w:fill="FFFFFF"/>
          <w:lang w:val="es-MX"/>
        </w:rPr>
        <w:t xml:space="preserve"> Lo cual es un factor beneficioso que ayudaría a cargar grandes cargas de energía solar y alimentar los semáforos y hasta las presas como rio de los remedios y hasta urbanizarla tecnológicamente.</w:t>
      </w:r>
    </w:p>
    <w:p w:rsidR="006A0C39" w:rsidRPr="00A331A4" w:rsidRDefault="006A0C39" w:rsidP="006A0C39">
      <w:pPr>
        <w:jc w:val="both"/>
        <w:rPr>
          <w:rFonts w:ascii="Arial" w:hAnsi="Arial" w:cs="Arial"/>
          <w:szCs w:val="20"/>
          <w:lang w:val="es-MX"/>
        </w:rPr>
        <w:sectPr w:rsidR="006A0C39" w:rsidRPr="00A331A4" w:rsidSect="00A331A4">
          <w:pgSz w:w="12240" w:h="15840"/>
          <w:pgMar w:top="851" w:right="900" w:bottom="426" w:left="1701" w:header="708" w:footer="708" w:gutter="0"/>
          <w:cols w:space="708"/>
          <w:docGrid w:linePitch="360"/>
        </w:sectPr>
      </w:pPr>
      <w:r w:rsidRPr="00A331A4">
        <w:rPr>
          <w:rFonts w:ascii="Arial" w:hAnsi="Arial" w:cs="Arial"/>
          <w:color w:val="252525"/>
          <w:szCs w:val="20"/>
          <w:shd w:val="clear" w:color="auto" w:fill="FFFFFF"/>
          <w:lang w:val="es-MX"/>
        </w:rPr>
        <w:t>En el edo. De México sobre el transcurso de la historia no ha mantenido una dependencia segura del mantenimiento ha dependido o nacido varios órganos y actualmente el mantenimiento lo operan empresas privadas. Mientras en el D.F. los recursos son más habituales por un organismo CESAC que consiste en “</w:t>
      </w:r>
      <w:r w:rsidRPr="00A331A4">
        <w:rPr>
          <w:rFonts w:ascii="Arial" w:hAnsi="Arial" w:cs="Arial"/>
          <w:color w:val="5C6667"/>
          <w:szCs w:val="20"/>
          <w:shd w:val="clear" w:color="auto" w:fill="FFFFFF"/>
          <w:lang w:val="es-ES"/>
        </w:rPr>
        <w:t>Servicios que</w:t>
      </w:r>
      <w:r w:rsidRPr="00A331A4">
        <w:rPr>
          <w:rStyle w:val="apple-converted-space"/>
          <w:rFonts w:ascii="Arial" w:hAnsi="Arial" w:cs="Arial"/>
          <w:color w:val="5C6667"/>
          <w:szCs w:val="20"/>
          <w:shd w:val="clear" w:color="auto" w:fill="FFFFFF"/>
          <w:lang w:val="es-ES"/>
        </w:rPr>
        <w:t> </w:t>
      </w:r>
      <w:r w:rsidRPr="00A331A4">
        <w:rPr>
          <w:rFonts w:ascii="Arial" w:hAnsi="Arial" w:cs="Arial"/>
          <w:color w:val="5C6667"/>
          <w:szCs w:val="20"/>
          <w:shd w:val="clear" w:color="auto" w:fill="FFFFFF"/>
          <w:lang w:val="es-MX"/>
        </w:rPr>
        <w:t>el Gobierno del Distrito Federal presta a través de las Delegaciones Políticas para la gestión de instalación, reparación y mantenimiento de los semáforos viales ubicados en vías secundarias de la Ciudad de </w:t>
      </w:r>
      <w:r w:rsidRPr="00A331A4">
        <w:rPr>
          <w:rStyle w:val="apple-converted-space"/>
          <w:rFonts w:ascii="Arial" w:hAnsi="Arial" w:cs="Arial"/>
          <w:color w:val="5C6667"/>
          <w:szCs w:val="20"/>
          <w:shd w:val="clear" w:color="auto" w:fill="FFFFFF"/>
          <w:lang w:val="es-MX"/>
        </w:rPr>
        <w:t> </w:t>
      </w:r>
      <w:r w:rsidRPr="00A331A4">
        <w:rPr>
          <w:rFonts w:ascii="Arial" w:hAnsi="Arial" w:cs="Arial"/>
          <w:color w:val="5C6667"/>
          <w:szCs w:val="20"/>
          <w:shd w:val="clear" w:color="auto" w:fill="FFFFFF"/>
          <w:lang w:val="es-MX"/>
        </w:rPr>
        <w:t>México ante las instancias correspondientes.</w:t>
      </w:r>
      <w:r w:rsidRPr="00A331A4">
        <w:rPr>
          <w:rFonts w:ascii="Arial" w:hAnsi="Arial" w:cs="Arial"/>
          <w:szCs w:val="20"/>
          <w:lang w:val="es-MX"/>
        </w:rPr>
        <w:t>” (Portal del gobierno)</w:t>
      </w:r>
    </w:p>
    <w:p w:rsidR="006A0C39" w:rsidRPr="00A331A4" w:rsidRDefault="006A0C39" w:rsidP="006A0C39">
      <w:pPr>
        <w:rPr>
          <w:rFonts w:ascii="Arial" w:hAnsi="Arial" w:cs="Arial"/>
          <w:b/>
          <w:lang w:val="es-MX"/>
        </w:rPr>
      </w:pPr>
      <w:r w:rsidRPr="00A331A4">
        <w:rPr>
          <w:rFonts w:ascii="Arial" w:hAnsi="Arial" w:cs="Arial"/>
          <w:b/>
          <w:lang w:val="es-MX"/>
        </w:rPr>
        <w:lastRenderedPageBreak/>
        <w:t>Viabilidad del proyecto ante dicha problemática.</w:t>
      </w:r>
    </w:p>
    <w:p w:rsidR="008C6038" w:rsidRPr="00A331A4" w:rsidRDefault="006A0C39" w:rsidP="006A0C39">
      <w:pPr>
        <w:tabs>
          <w:tab w:val="left" w:pos="4590"/>
        </w:tabs>
        <w:jc w:val="both"/>
        <w:rPr>
          <w:rFonts w:ascii="Arial" w:hAnsi="Arial" w:cs="Arial"/>
          <w:lang w:val="es-MX"/>
        </w:rPr>
      </w:pPr>
      <w:r w:rsidRPr="00A331A4">
        <w:rPr>
          <w:rFonts w:ascii="Arial" w:hAnsi="Arial" w:cs="Arial"/>
          <w:lang w:val="es-MX"/>
        </w:rPr>
        <w:t>Muchas empresas competitivas como trafictec utilizan tecnología GPS para la coordinación satelital y ver la cantidad de tráfico y distribuirla y el uso de la tecnología LED que consume menos consumo de energía utilizando por cada lámpara 12 VCD lo cual un semáforo consume solo 36 VCD lo cual una fotocelda solar puede guardar y perdurar y ahorrar bastante energía, ya que solo ocuparía la luz solar y no la electricidad urbana. Al crear una infraestructura de panel solar con luz led ayudaría al problema de la carga eléctrica y contaminación que esta genera. (Empresa trafitec)</w:t>
      </w:r>
    </w:p>
    <w:p w:rsidR="008C6038" w:rsidRDefault="008C6038">
      <w:pPr>
        <w:spacing w:after="160" w:line="259" w:lineRule="auto"/>
        <w:rPr>
          <w:lang w:val="es-MX"/>
        </w:rPr>
      </w:pPr>
      <w:r>
        <w:rPr>
          <w:lang w:val="es-MX"/>
        </w:rPr>
        <w:br w:type="page"/>
      </w:r>
    </w:p>
    <w:p w:rsidR="008C6038" w:rsidRPr="00A331A4" w:rsidRDefault="008C6038" w:rsidP="008C6038">
      <w:pPr>
        <w:rPr>
          <w:rFonts w:ascii="Arial" w:hAnsi="Arial" w:cs="Arial"/>
          <w:b/>
          <w:u w:val="single"/>
          <w:lang w:val="es-MX"/>
        </w:rPr>
      </w:pPr>
      <w:r w:rsidRPr="00A331A4">
        <w:rPr>
          <w:rFonts w:ascii="Arial" w:hAnsi="Arial" w:cs="Arial"/>
          <w:b/>
          <w:u w:val="single"/>
          <w:lang w:val="es-MX"/>
        </w:rPr>
        <w:lastRenderedPageBreak/>
        <w:t>Marco teórico</w:t>
      </w:r>
    </w:p>
    <w:p w:rsidR="008B39CA" w:rsidRPr="00A331A4" w:rsidRDefault="008B39CA" w:rsidP="008B39CA">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INTRODUCCIÓN</w:t>
      </w:r>
    </w:p>
    <w:p w:rsidR="008B39CA" w:rsidRPr="00A331A4" w:rsidRDefault="008B39CA" w:rsidP="009106A8">
      <w:pPr>
        <w:autoSpaceDE w:val="0"/>
        <w:autoSpaceDN w:val="0"/>
        <w:adjustRightInd w:val="0"/>
        <w:spacing w:after="0" w:line="240" w:lineRule="auto"/>
        <w:jc w:val="both"/>
        <w:rPr>
          <w:rFonts w:ascii="Arial" w:hAnsi="Arial" w:cs="Arial"/>
          <w:lang w:val="es-MX"/>
        </w:rPr>
      </w:pPr>
      <w:r w:rsidRPr="00A331A4">
        <w:rPr>
          <w:rFonts w:ascii="Arial" w:hAnsi="Arial" w:cs="Arial"/>
          <w:lang w:val="es-MX"/>
        </w:rPr>
        <w:t>Hoy en día, se busca dar solución a cada problema de una manera rápida, eficiente y que se pueda probar antes de incurrir en gastos de implementación elevados. Es por tal motivo que la simulación y el análisis de modelos matemáticos aplicados a situaciones reales, ha cobrado un valor importante para las organizaciones privadas y públicas, que de un modo u otro quieren encontrar soluciones a estos problemas.</w:t>
      </w:r>
    </w:p>
    <w:p w:rsidR="008B39CA" w:rsidRPr="00A331A4" w:rsidRDefault="008B39CA" w:rsidP="009106A8">
      <w:pPr>
        <w:autoSpaceDE w:val="0"/>
        <w:autoSpaceDN w:val="0"/>
        <w:adjustRightInd w:val="0"/>
        <w:spacing w:after="0" w:line="240" w:lineRule="auto"/>
        <w:jc w:val="both"/>
        <w:rPr>
          <w:rFonts w:ascii="Arial" w:hAnsi="Arial" w:cs="Arial"/>
          <w:lang w:val="es-MX"/>
        </w:rPr>
      </w:pPr>
      <w:r w:rsidRPr="00A331A4">
        <w:rPr>
          <w:rFonts w:ascii="Arial" w:hAnsi="Arial" w:cs="Arial"/>
          <w:lang w:val="es-MX"/>
        </w:rPr>
        <w:t>La simulación como método de estudio es una herramienta importante para explicar diferentes procesos que se dan en la vida cotidiana, como son los procesos de movilidad vehicular, procesos de producción, procesos administrativos, entre otros.</w:t>
      </w:r>
    </w:p>
    <w:p w:rsidR="008B39CA" w:rsidRPr="00A331A4" w:rsidRDefault="008B39CA" w:rsidP="008B39CA">
      <w:pPr>
        <w:autoSpaceDE w:val="0"/>
        <w:autoSpaceDN w:val="0"/>
        <w:adjustRightInd w:val="0"/>
        <w:spacing w:after="0" w:line="240" w:lineRule="auto"/>
        <w:rPr>
          <w:rFonts w:ascii="Arial" w:hAnsi="Arial" w:cs="Arial"/>
          <w:lang w:val="es-MX"/>
        </w:rPr>
      </w:pPr>
    </w:p>
    <w:p w:rsidR="008B39CA" w:rsidRPr="00A331A4" w:rsidRDefault="008B39CA" w:rsidP="008B39CA">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OBJETIVO GENERAL</w:t>
      </w:r>
    </w:p>
    <w:p w:rsidR="009106A8" w:rsidRPr="00A331A4" w:rsidRDefault="008B39CA" w:rsidP="009106A8">
      <w:pPr>
        <w:autoSpaceDE w:val="0"/>
        <w:autoSpaceDN w:val="0"/>
        <w:adjustRightInd w:val="0"/>
        <w:spacing w:after="0" w:line="240" w:lineRule="auto"/>
        <w:jc w:val="both"/>
        <w:rPr>
          <w:rFonts w:ascii="Arial" w:hAnsi="Arial" w:cs="Arial"/>
          <w:lang w:val="es-MX"/>
        </w:rPr>
      </w:pPr>
      <w:r w:rsidRPr="00A331A4">
        <w:rPr>
          <w:rFonts w:ascii="Arial" w:hAnsi="Arial" w:cs="Arial"/>
          <w:lang w:val="es-MX"/>
        </w:rPr>
        <w:t xml:space="preserve">Proponer una fuente de alimentación eléctrica, </w:t>
      </w:r>
      <w:r w:rsidR="009106A8" w:rsidRPr="00A331A4">
        <w:rPr>
          <w:rFonts w:ascii="Arial" w:hAnsi="Arial" w:cs="Arial"/>
          <w:lang w:val="es-MX"/>
        </w:rPr>
        <w:t>que alimente los semáforos ahorrando el consumo o la explotación de la energía, por este lado se propone celdas solares que es obtener energía por medio de los rayos solares que es algo ergo económico y reutilizar para alimentar una red de semáforos en Nezahualcóyotl.</w:t>
      </w:r>
    </w:p>
    <w:p w:rsidR="008B39CA" w:rsidRPr="00A331A4" w:rsidRDefault="008B39CA" w:rsidP="008B39CA">
      <w:pPr>
        <w:autoSpaceDE w:val="0"/>
        <w:autoSpaceDN w:val="0"/>
        <w:adjustRightInd w:val="0"/>
        <w:spacing w:after="0" w:line="240" w:lineRule="auto"/>
        <w:rPr>
          <w:rFonts w:ascii="Arial" w:hAnsi="Arial" w:cs="Arial"/>
          <w:lang w:val="es-MX"/>
        </w:rPr>
      </w:pPr>
      <w:r w:rsidRPr="00A331A4">
        <w:rPr>
          <w:rFonts w:ascii="Arial" w:hAnsi="Arial" w:cs="Arial"/>
          <w:b/>
          <w:bCs/>
          <w:lang w:val="es-MX"/>
        </w:rPr>
        <w:t>OBJETIVOS ESPECÍFICOS</w:t>
      </w:r>
    </w:p>
    <w:p w:rsidR="008B39CA" w:rsidRPr="00A331A4" w:rsidRDefault="00BB174F" w:rsidP="00BB174F">
      <w:pPr>
        <w:autoSpaceDE w:val="0"/>
        <w:autoSpaceDN w:val="0"/>
        <w:adjustRightInd w:val="0"/>
        <w:spacing w:after="0" w:line="240" w:lineRule="auto"/>
        <w:jc w:val="both"/>
        <w:rPr>
          <w:rFonts w:ascii="Arial" w:hAnsi="Arial" w:cs="Arial"/>
          <w:lang w:val="es-MX"/>
        </w:rPr>
      </w:pPr>
      <w:r w:rsidRPr="00A331A4">
        <w:rPr>
          <w:rFonts w:ascii="Arial" w:hAnsi="Arial" w:cs="Arial"/>
          <w:lang w:val="es-MX"/>
        </w:rPr>
        <w:t>-</w:t>
      </w:r>
      <w:r w:rsidR="008B39CA" w:rsidRPr="00A331A4">
        <w:rPr>
          <w:rFonts w:ascii="Arial" w:hAnsi="Arial" w:cs="Arial"/>
          <w:lang w:val="es-MX"/>
        </w:rPr>
        <w:t>Realizar un estudio de tiempos en los semáforos de la población</w:t>
      </w:r>
      <w:r w:rsidR="009106A8" w:rsidRPr="00A331A4">
        <w:rPr>
          <w:rFonts w:ascii="Arial" w:hAnsi="Arial" w:cs="Arial"/>
          <w:lang w:val="es-MX"/>
        </w:rPr>
        <w:t xml:space="preserve"> </w:t>
      </w:r>
      <w:r w:rsidR="008B39CA" w:rsidRPr="00A331A4">
        <w:rPr>
          <w:rFonts w:ascii="Arial" w:hAnsi="Arial" w:cs="Arial"/>
          <w:lang w:val="es-MX"/>
        </w:rPr>
        <w:t>objetivo, mediante el uso de la estadística descriptiva, de tal manera que</w:t>
      </w:r>
      <w:r w:rsidR="009106A8" w:rsidRPr="00A331A4">
        <w:rPr>
          <w:rFonts w:ascii="Arial" w:hAnsi="Arial" w:cs="Arial"/>
          <w:lang w:val="es-MX"/>
        </w:rPr>
        <w:t xml:space="preserve"> </w:t>
      </w:r>
      <w:r w:rsidR="008B39CA" w:rsidRPr="00A331A4">
        <w:rPr>
          <w:rFonts w:ascii="Arial" w:hAnsi="Arial" w:cs="Arial"/>
          <w:lang w:val="es-MX"/>
        </w:rPr>
        <w:t>se pueda diagnosticar la situación actual de dicha población respecto al</w:t>
      </w:r>
      <w:r w:rsidR="009106A8" w:rsidRPr="00A331A4">
        <w:rPr>
          <w:rFonts w:ascii="Arial" w:hAnsi="Arial" w:cs="Arial"/>
          <w:lang w:val="es-MX"/>
        </w:rPr>
        <w:t xml:space="preserve"> </w:t>
      </w:r>
      <w:r w:rsidR="008B39CA" w:rsidRPr="00A331A4">
        <w:rPr>
          <w:rFonts w:ascii="Arial" w:hAnsi="Arial" w:cs="Arial"/>
          <w:lang w:val="es-MX"/>
        </w:rPr>
        <w:t>flujo vehicular.</w:t>
      </w:r>
    </w:p>
    <w:p w:rsidR="008B39CA" w:rsidRPr="00A331A4" w:rsidRDefault="00BB174F" w:rsidP="00BB174F">
      <w:pPr>
        <w:autoSpaceDE w:val="0"/>
        <w:autoSpaceDN w:val="0"/>
        <w:adjustRightInd w:val="0"/>
        <w:spacing w:after="0" w:line="240" w:lineRule="auto"/>
        <w:jc w:val="both"/>
        <w:rPr>
          <w:rFonts w:ascii="Arial" w:hAnsi="Arial" w:cs="Arial"/>
          <w:lang w:val="es-MX"/>
        </w:rPr>
      </w:pPr>
      <w:r w:rsidRPr="00A331A4">
        <w:rPr>
          <w:rFonts w:ascii="Arial" w:hAnsi="Arial" w:cs="Arial"/>
          <w:lang w:val="es-MX"/>
        </w:rPr>
        <w:t>-</w:t>
      </w:r>
      <w:r w:rsidR="008B39CA" w:rsidRPr="00A331A4">
        <w:rPr>
          <w:rFonts w:ascii="Arial" w:hAnsi="Arial" w:cs="Arial"/>
          <w:lang w:val="es-MX"/>
        </w:rPr>
        <w:t>Utilizar las herramientas estadísticas de la teoría de colas para analizar</w:t>
      </w:r>
      <w:r w:rsidR="009106A8" w:rsidRPr="00A331A4">
        <w:rPr>
          <w:rFonts w:ascii="Arial" w:hAnsi="Arial" w:cs="Arial"/>
          <w:lang w:val="es-MX"/>
        </w:rPr>
        <w:t xml:space="preserve"> </w:t>
      </w:r>
      <w:r w:rsidR="008B39CA" w:rsidRPr="00A331A4">
        <w:rPr>
          <w:rFonts w:ascii="Arial" w:hAnsi="Arial" w:cs="Arial"/>
          <w:lang w:val="es-MX"/>
        </w:rPr>
        <w:t>la situación del flujo vehicular en el sistema previamente definido.</w:t>
      </w:r>
    </w:p>
    <w:p w:rsidR="008B39CA" w:rsidRPr="00A331A4" w:rsidRDefault="00BB174F" w:rsidP="00BB174F">
      <w:pPr>
        <w:autoSpaceDE w:val="0"/>
        <w:autoSpaceDN w:val="0"/>
        <w:adjustRightInd w:val="0"/>
        <w:spacing w:after="0" w:line="240" w:lineRule="auto"/>
        <w:jc w:val="both"/>
        <w:rPr>
          <w:rFonts w:ascii="Arial" w:hAnsi="Arial" w:cs="Arial"/>
          <w:lang w:val="es-MX"/>
        </w:rPr>
      </w:pPr>
      <w:r w:rsidRPr="00A331A4">
        <w:rPr>
          <w:rFonts w:ascii="Arial" w:hAnsi="Arial" w:cs="Arial"/>
          <w:lang w:val="es-MX"/>
        </w:rPr>
        <w:t>-</w:t>
      </w:r>
      <w:r w:rsidR="008B39CA" w:rsidRPr="00A331A4">
        <w:rPr>
          <w:rFonts w:ascii="Arial" w:hAnsi="Arial" w:cs="Arial"/>
          <w:lang w:val="es-MX"/>
        </w:rPr>
        <w:t>Desarrollar un modelo de simulación que represente la situación de la</w:t>
      </w:r>
      <w:r w:rsidR="009106A8" w:rsidRPr="00A331A4">
        <w:rPr>
          <w:rFonts w:ascii="Arial" w:hAnsi="Arial" w:cs="Arial"/>
          <w:lang w:val="es-MX"/>
        </w:rPr>
        <w:t xml:space="preserve"> </w:t>
      </w:r>
      <w:r w:rsidR="008B39CA" w:rsidRPr="00A331A4">
        <w:rPr>
          <w:rFonts w:ascii="Arial" w:hAnsi="Arial" w:cs="Arial"/>
          <w:lang w:val="es-MX"/>
        </w:rPr>
        <w:t>población objetivo.</w:t>
      </w:r>
    </w:p>
    <w:p w:rsidR="008B39CA" w:rsidRPr="00A331A4" w:rsidRDefault="00BB174F" w:rsidP="00BB174F">
      <w:pPr>
        <w:autoSpaceDE w:val="0"/>
        <w:autoSpaceDN w:val="0"/>
        <w:adjustRightInd w:val="0"/>
        <w:spacing w:after="0" w:line="240" w:lineRule="auto"/>
        <w:jc w:val="both"/>
        <w:rPr>
          <w:rFonts w:ascii="Arial" w:hAnsi="Arial" w:cs="Arial"/>
          <w:lang w:val="es-MX"/>
        </w:rPr>
      </w:pPr>
      <w:r w:rsidRPr="00A331A4">
        <w:rPr>
          <w:rFonts w:ascii="Arial" w:hAnsi="Arial" w:cs="Arial"/>
          <w:lang w:val="es-MX"/>
        </w:rPr>
        <w:t>-</w:t>
      </w:r>
      <w:r w:rsidR="008B39CA" w:rsidRPr="00A331A4">
        <w:rPr>
          <w:rFonts w:ascii="Arial" w:hAnsi="Arial" w:cs="Arial"/>
          <w:lang w:val="es-MX"/>
        </w:rPr>
        <w:t>Validar el modelo de simulación a través del análisis estadístico</w:t>
      </w:r>
      <w:r w:rsidR="009106A8" w:rsidRPr="00A331A4">
        <w:rPr>
          <w:rFonts w:ascii="Arial" w:hAnsi="Arial" w:cs="Arial"/>
          <w:lang w:val="es-MX"/>
        </w:rPr>
        <w:t xml:space="preserve"> </w:t>
      </w:r>
      <w:r w:rsidR="008B39CA" w:rsidRPr="00A331A4">
        <w:rPr>
          <w:rFonts w:ascii="Arial" w:hAnsi="Arial" w:cs="Arial"/>
          <w:lang w:val="es-MX"/>
        </w:rPr>
        <w:t>descriptivo desarrollado, para así, proponer una combinación de buena</w:t>
      </w:r>
      <w:r w:rsidR="009106A8" w:rsidRPr="00A331A4">
        <w:rPr>
          <w:rFonts w:ascii="Arial" w:hAnsi="Arial" w:cs="Arial"/>
          <w:lang w:val="es-MX"/>
        </w:rPr>
        <w:t xml:space="preserve"> </w:t>
      </w:r>
      <w:r w:rsidR="008B39CA" w:rsidRPr="00A331A4">
        <w:rPr>
          <w:rFonts w:ascii="Arial" w:hAnsi="Arial" w:cs="Arial"/>
          <w:lang w:val="es-MX"/>
        </w:rPr>
        <w:t>calidad en los tiempos de los semáforos en pro de mejorar el flujo vial en</w:t>
      </w:r>
      <w:r w:rsidR="009106A8" w:rsidRPr="00A331A4">
        <w:rPr>
          <w:rFonts w:ascii="Arial" w:hAnsi="Arial" w:cs="Arial"/>
          <w:lang w:val="es-MX"/>
        </w:rPr>
        <w:t xml:space="preserve"> </w:t>
      </w:r>
      <w:r w:rsidR="008B39CA" w:rsidRPr="00A331A4">
        <w:rPr>
          <w:rFonts w:ascii="Arial" w:hAnsi="Arial" w:cs="Arial"/>
          <w:lang w:val="es-MX"/>
        </w:rPr>
        <w:t>la población objetivo.</w:t>
      </w:r>
    </w:p>
    <w:p w:rsidR="009106A8" w:rsidRPr="00A331A4" w:rsidRDefault="009106A8" w:rsidP="008B39CA">
      <w:pPr>
        <w:autoSpaceDE w:val="0"/>
        <w:autoSpaceDN w:val="0"/>
        <w:adjustRightInd w:val="0"/>
        <w:spacing w:after="0" w:line="240" w:lineRule="auto"/>
        <w:rPr>
          <w:rFonts w:ascii="Arial" w:hAnsi="Arial" w:cs="Arial"/>
          <w:lang w:val="es-MX"/>
        </w:rPr>
      </w:pPr>
    </w:p>
    <w:p w:rsidR="009106A8" w:rsidRPr="00A331A4" w:rsidRDefault="008C6038" w:rsidP="008C6038">
      <w:pPr>
        <w:rPr>
          <w:rFonts w:ascii="Arial" w:hAnsi="Arial" w:cs="Arial"/>
          <w:b/>
          <w:lang w:val="es-MX"/>
        </w:rPr>
      </w:pPr>
      <w:r w:rsidRPr="00A331A4">
        <w:rPr>
          <w:rFonts w:ascii="Arial" w:hAnsi="Arial" w:cs="Arial"/>
          <w:b/>
          <w:lang w:val="es-MX"/>
        </w:rPr>
        <w:t>Teorías</w:t>
      </w:r>
      <w:r w:rsidR="009106A8" w:rsidRPr="00A331A4">
        <w:rPr>
          <w:rFonts w:ascii="Arial" w:hAnsi="Arial" w:cs="Arial"/>
          <w:b/>
          <w:lang w:val="es-MX"/>
        </w:rPr>
        <w:t>.</w:t>
      </w:r>
    </w:p>
    <w:p w:rsidR="009106A8" w:rsidRPr="00A331A4" w:rsidRDefault="009106A8" w:rsidP="009106A8">
      <w:pPr>
        <w:autoSpaceDE w:val="0"/>
        <w:autoSpaceDN w:val="0"/>
        <w:adjustRightInd w:val="0"/>
        <w:spacing w:after="0" w:line="240" w:lineRule="auto"/>
        <w:jc w:val="both"/>
        <w:rPr>
          <w:rFonts w:ascii="Arial" w:hAnsi="Arial" w:cs="Arial"/>
          <w:lang w:val="es-MX"/>
        </w:rPr>
      </w:pPr>
      <w:r w:rsidRPr="00A331A4">
        <w:rPr>
          <w:rFonts w:ascii="Arial" w:hAnsi="Arial" w:cs="Arial"/>
          <w:lang w:val="es-MX"/>
        </w:rPr>
        <w:t>La coordinación del tráfico en las intersecciones ha sido un tema muy estudiado y discutido. Este documento presenta una adaptación de los semáforos que se basan en un sistema inalámbrico de comunicación, entre los vehículos y los 17 controladores fijos de las intersecciones, que son los que manipulan el funcionamiento de los semáforos. Este se presenta en un entorno de simulación integrada que se ha desarrollado para el sistema de estudio. Se argumenta que este sistema prueba significativamente el flujo en las intersecciones y tiene claras ventajas con respecto a otras arquitecturas en cuanto a costos y rendimiento se refiere. En la siguiente ilustración podemos observar gráficamente como es el funcionamiento de esta tecnología:</w:t>
      </w:r>
    </w:p>
    <w:p w:rsidR="009106A8" w:rsidRPr="00A331A4" w:rsidRDefault="009106A8" w:rsidP="009106A8">
      <w:pPr>
        <w:rPr>
          <w:rFonts w:ascii="Arial" w:hAnsi="Arial" w:cs="Arial"/>
          <w:lang w:val="es-MX"/>
        </w:rPr>
      </w:pPr>
      <w:r w:rsidRPr="00A331A4">
        <w:rPr>
          <w:rFonts w:ascii="Arial" w:hAnsi="Arial" w:cs="Arial"/>
          <w:bCs/>
          <w:u w:val="single"/>
          <w:lang w:val="es-MX"/>
        </w:rPr>
        <w:t>Comunicación entre semáforos y vehículos con red inalámbrica.</w:t>
      </w:r>
      <w:r w:rsidRPr="00A331A4">
        <w:rPr>
          <w:rFonts w:ascii="Arial" w:hAnsi="Arial" w:cs="Arial"/>
          <w:noProof/>
          <w:lang w:val="es-MX" w:eastAsia="es-MX"/>
        </w:rPr>
        <w:t xml:space="preserve"> </w:t>
      </w:r>
    </w:p>
    <w:p w:rsidR="009106A8" w:rsidRPr="00A331A4" w:rsidRDefault="009106A8" w:rsidP="009106A8">
      <w:pPr>
        <w:autoSpaceDE w:val="0"/>
        <w:autoSpaceDN w:val="0"/>
        <w:adjustRightInd w:val="0"/>
        <w:spacing w:after="0" w:line="240" w:lineRule="auto"/>
        <w:rPr>
          <w:rFonts w:ascii="Arial" w:hAnsi="Arial" w:cs="Arial"/>
          <w:lang w:val="es-MX"/>
        </w:rPr>
      </w:pPr>
      <w:r w:rsidRPr="00A331A4">
        <w:rPr>
          <w:rFonts w:ascii="Arial" w:hAnsi="Arial" w:cs="Arial"/>
          <w:lang w:val="es-MX"/>
        </w:rPr>
        <w:t>En esta investigación se desarrolla la parte teórica teniendo en cuenta las siguientes aspectos como lo son la teoría la duración del ciclo óptimo puede ser aproximada con la conocida ecuación de Webster1 como una función de tiempos perdidos y proporción de flujos críticos.</w:t>
      </w:r>
    </w:p>
    <w:p w:rsidR="009106A8" w:rsidRPr="00A331A4" w:rsidRDefault="00BC78F1" w:rsidP="009106A8">
      <w:pPr>
        <w:autoSpaceDE w:val="0"/>
        <w:autoSpaceDN w:val="0"/>
        <w:adjustRightInd w:val="0"/>
        <w:spacing w:after="0" w:line="240" w:lineRule="auto"/>
        <w:rPr>
          <w:rFonts w:ascii="Arial" w:hAnsi="Arial" w:cs="Arial"/>
          <w:b/>
          <w:bCs/>
          <w:lang w:val="es-MX"/>
        </w:rPr>
      </w:pPr>
      <w:r w:rsidRPr="00A331A4">
        <w:rPr>
          <w:rFonts w:ascii="Arial" w:hAnsi="Arial" w:cs="Arial"/>
          <w:noProof/>
          <w:lang w:val="es-MX" w:eastAsia="es-MX"/>
        </w:rPr>
        <w:drawing>
          <wp:anchor distT="0" distB="0" distL="114300" distR="114300" simplePos="0" relativeHeight="251658240" behindDoc="1" locked="0" layoutInCell="1" allowOverlap="1" wp14:anchorId="25D3ED6D" wp14:editId="4E483D6C">
            <wp:simplePos x="0" y="0"/>
            <wp:positionH relativeFrom="column">
              <wp:posOffset>4182745</wp:posOffset>
            </wp:positionH>
            <wp:positionV relativeFrom="paragraph">
              <wp:posOffset>7620</wp:posOffset>
            </wp:positionV>
            <wp:extent cx="1552575" cy="659130"/>
            <wp:effectExtent l="0" t="0" r="9525" b="7620"/>
            <wp:wrapTight wrapText="bothSides">
              <wp:wrapPolygon edited="0">
                <wp:start x="0" y="0"/>
                <wp:lineTo x="0" y="21225"/>
                <wp:lineTo x="21467" y="21225"/>
                <wp:lineTo x="2146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52575" cy="659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6A8" w:rsidRPr="00A331A4" w:rsidRDefault="009106A8" w:rsidP="009106A8">
      <w:pPr>
        <w:autoSpaceDE w:val="0"/>
        <w:autoSpaceDN w:val="0"/>
        <w:adjustRightInd w:val="0"/>
        <w:spacing w:after="0" w:line="240" w:lineRule="auto"/>
        <w:rPr>
          <w:rFonts w:ascii="Arial" w:hAnsi="Arial" w:cs="Arial"/>
          <w:b/>
          <w:bCs/>
          <w:i/>
          <w:iCs/>
          <w:lang w:val="es-MX"/>
        </w:rPr>
      </w:pPr>
      <w:r w:rsidRPr="00A331A4">
        <w:rPr>
          <w:rFonts w:ascii="Arial" w:hAnsi="Arial" w:cs="Arial"/>
          <w:lang w:val="es-MX"/>
        </w:rPr>
        <w:t>De donde</w:t>
      </w:r>
      <w:r w:rsidRPr="00A331A4">
        <w:rPr>
          <w:rFonts w:ascii="Arial" w:hAnsi="Arial" w:cs="Arial"/>
          <w:b/>
          <w:bCs/>
          <w:i/>
          <w:iCs/>
          <w:lang w:val="es-MX"/>
        </w:rPr>
        <w:t>:</w:t>
      </w:r>
    </w:p>
    <w:p w:rsidR="009106A8" w:rsidRPr="00A331A4" w:rsidRDefault="009106A8" w:rsidP="009106A8">
      <w:pPr>
        <w:autoSpaceDE w:val="0"/>
        <w:autoSpaceDN w:val="0"/>
        <w:adjustRightInd w:val="0"/>
        <w:spacing w:after="0" w:line="240" w:lineRule="auto"/>
        <w:rPr>
          <w:rFonts w:ascii="Arial" w:hAnsi="Arial" w:cs="Arial"/>
          <w:lang w:val="es-MX"/>
        </w:rPr>
      </w:pPr>
      <w:r w:rsidRPr="00A331A4">
        <w:rPr>
          <w:rFonts w:ascii="Arial" w:hAnsi="Arial" w:cs="Arial"/>
          <w:b/>
          <w:bCs/>
          <w:i/>
          <w:iCs/>
          <w:lang w:val="es-MX"/>
        </w:rPr>
        <w:t xml:space="preserve">Co: </w:t>
      </w:r>
      <w:r w:rsidRPr="00A331A4">
        <w:rPr>
          <w:rFonts w:ascii="Arial" w:hAnsi="Arial" w:cs="Arial"/>
          <w:lang w:val="es-MX"/>
        </w:rPr>
        <w:t>es la duración del ciclo óptimo.</w:t>
      </w:r>
      <w:r w:rsidR="007F0B1B" w:rsidRPr="00A331A4">
        <w:rPr>
          <w:rFonts w:ascii="Arial" w:hAnsi="Arial" w:cs="Arial"/>
          <w:lang w:val="es-MX"/>
        </w:rPr>
        <w:t xml:space="preserve"> </w:t>
      </w:r>
    </w:p>
    <w:p w:rsidR="009106A8" w:rsidRPr="00A331A4" w:rsidRDefault="009106A8" w:rsidP="009106A8">
      <w:pPr>
        <w:autoSpaceDE w:val="0"/>
        <w:autoSpaceDN w:val="0"/>
        <w:adjustRightInd w:val="0"/>
        <w:spacing w:after="0" w:line="240" w:lineRule="auto"/>
        <w:rPr>
          <w:rFonts w:ascii="Arial" w:hAnsi="Arial" w:cs="Arial"/>
          <w:lang w:val="es-MX"/>
        </w:rPr>
      </w:pPr>
      <w:r w:rsidRPr="00A331A4">
        <w:rPr>
          <w:rFonts w:ascii="Arial" w:hAnsi="Arial" w:cs="Arial"/>
          <w:b/>
          <w:bCs/>
          <w:i/>
          <w:iCs/>
          <w:lang w:val="es-MX"/>
        </w:rPr>
        <w:t xml:space="preserve">L: </w:t>
      </w:r>
      <w:r w:rsidRPr="00A331A4">
        <w:rPr>
          <w:rFonts w:ascii="Arial" w:hAnsi="Arial" w:cs="Arial"/>
          <w:lang w:val="es-MX"/>
        </w:rPr>
        <w:t>es la suma de los tiempos perdidos para todas las fases. (Tiempos de amarillo</w:t>
      </w:r>
      <w:r w:rsidR="007F0B1B" w:rsidRPr="00A331A4">
        <w:rPr>
          <w:rFonts w:ascii="Arial" w:hAnsi="Arial" w:cs="Arial"/>
          <w:lang w:val="es-MX"/>
        </w:rPr>
        <w:t xml:space="preserve"> </w:t>
      </w:r>
      <w:r w:rsidRPr="00A331A4">
        <w:rPr>
          <w:rFonts w:ascii="Arial" w:hAnsi="Arial" w:cs="Arial"/>
          <w:lang w:val="es-MX"/>
        </w:rPr>
        <w:t>y rojo).</w:t>
      </w:r>
    </w:p>
    <w:p w:rsidR="00BC78F1" w:rsidRPr="00A331A4" w:rsidRDefault="009106A8" w:rsidP="007F0B1B">
      <w:pPr>
        <w:autoSpaceDE w:val="0"/>
        <w:autoSpaceDN w:val="0"/>
        <w:adjustRightInd w:val="0"/>
        <w:spacing w:after="0" w:line="240" w:lineRule="auto"/>
        <w:rPr>
          <w:rFonts w:ascii="Arial" w:hAnsi="Arial" w:cs="Arial"/>
          <w:lang w:val="es-MX"/>
        </w:rPr>
      </w:pPr>
      <w:r w:rsidRPr="00A331A4">
        <w:rPr>
          <w:rFonts w:ascii="Arial" w:hAnsi="Arial" w:cs="Arial"/>
          <w:b/>
          <w:bCs/>
          <w:i/>
          <w:iCs/>
          <w:lang w:val="es-MX"/>
        </w:rPr>
        <w:t xml:space="preserve">n: </w:t>
      </w:r>
      <w:r w:rsidRPr="00A331A4">
        <w:rPr>
          <w:rFonts w:ascii="Arial" w:hAnsi="Arial" w:cs="Arial"/>
          <w:lang w:val="es-MX"/>
        </w:rPr>
        <w:t xml:space="preserve">es el número de los grupos de carriles críticos. Un grupo de carril </w:t>
      </w:r>
      <w:r w:rsidR="00BC78F1" w:rsidRPr="00A331A4">
        <w:rPr>
          <w:rFonts w:ascii="Arial" w:hAnsi="Arial" w:cs="Arial"/>
          <w:lang w:val="es-MX"/>
        </w:rPr>
        <w:t>crítico</w:t>
      </w:r>
      <w:r w:rsidRPr="00A331A4">
        <w:rPr>
          <w:rFonts w:ascii="Arial" w:hAnsi="Arial" w:cs="Arial"/>
          <w:lang w:val="es-MX"/>
        </w:rPr>
        <w:t xml:space="preserve"> es un</w:t>
      </w:r>
      <w:r w:rsidR="007F0B1B" w:rsidRPr="00A331A4">
        <w:rPr>
          <w:rFonts w:ascii="Arial" w:hAnsi="Arial" w:cs="Arial"/>
          <w:lang w:val="es-MX"/>
        </w:rPr>
        <w:t xml:space="preserve"> </w:t>
      </w:r>
      <w:r w:rsidRPr="00A331A4">
        <w:rPr>
          <w:rFonts w:ascii="Arial" w:hAnsi="Arial" w:cs="Arial"/>
          <w:lang w:val="es-MX"/>
        </w:rPr>
        <w:t>grupo de movimientos que pueden entrar a la intersección al mismo tiempo.</w:t>
      </w:r>
      <w:r w:rsidR="008C6038" w:rsidRPr="00A331A4">
        <w:rPr>
          <w:rFonts w:ascii="Arial" w:hAnsi="Arial" w:cs="Arial"/>
          <w:lang w:val="es-MX"/>
        </w:rPr>
        <w:br/>
      </w:r>
    </w:p>
    <w:p w:rsidR="00BC78F1" w:rsidRDefault="00BC78F1" w:rsidP="007F0B1B">
      <w:pPr>
        <w:autoSpaceDE w:val="0"/>
        <w:autoSpaceDN w:val="0"/>
        <w:adjustRightInd w:val="0"/>
        <w:spacing w:after="0" w:line="240" w:lineRule="auto"/>
        <w:rPr>
          <w:lang w:val="es-MX"/>
        </w:rPr>
      </w:pPr>
    </w:p>
    <w:p w:rsidR="00BC78F1" w:rsidRDefault="00BC78F1" w:rsidP="007F0B1B">
      <w:pPr>
        <w:autoSpaceDE w:val="0"/>
        <w:autoSpaceDN w:val="0"/>
        <w:adjustRightInd w:val="0"/>
        <w:spacing w:after="0" w:line="240" w:lineRule="auto"/>
        <w:rPr>
          <w:lang w:val="es-MX"/>
        </w:rPr>
      </w:pPr>
    </w:p>
    <w:p w:rsidR="00BC78F1" w:rsidRPr="00A331A4" w:rsidRDefault="00BC78F1" w:rsidP="00BC78F1">
      <w:pPr>
        <w:autoSpaceDE w:val="0"/>
        <w:autoSpaceDN w:val="0"/>
        <w:adjustRightInd w:val="0"/>
        <w:spacing w:after="0" w:line="240" w:lineRule="auto"/>
        <w:jc w:val="both"/>
        <w:rPr>
          <w:rFonts w:ascii="Arial" w:hAnsi="Arial" w:cs="Arial"/>
          <w:lang w:val="es-MX"/>
        </w:rPr>
      </w:pPr>
      <w:r w:rsidRPr="00A331A4">
        <w:rPr>
          <w:rFonts w:ascii="Arial" w:hAnsi="Arial" w:cs="Arial"/>
          <w:noProof/>
          <w:lang w:val="es-MX" w:eastAsia="es-MX"/>
        </w:rPr>
        <w:lastRenderedPageBreak/>
        <w:drawing>
          <wp:anchor distT="0" distB="0" distL="114300" distR="114300" simplePos="0" relativeHeight="251659264" behindDoc="0" locked="0" layoutInCell="1" allowOverlap="1" wp14:anchorId="62A755AD" wp14:editId="488EC68F">
            <wp:simplePos x="0" y="0"/>
            <wp:positionH relativeFrom="column">
              <wp:posOffset>3427508</wp:posOffset>
            </wp:positionH>
            <wp:positionV relativeFrom="paragraph">
              <wp:posOffset>663043</wp:posOffset>
            </wp:positionV>
            <wp:extent cx="1286510" cy="786765"/>
            <wp:effectExtent l="0" t="0" r="8890" b="0"/>
            <wp:wrapThrough wrapText="bothSides">
              <wp:wrapPolygon edited="0">
                <wp:start x="0" y="0"/>
                <wp:lineTo x="0" y="20920"/>
                <wp:lineTo x="21429" y="20920"/>
                <wp:lineTo x="2142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86510" cy="786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31A4">
        <w:rPr>
          <w:rFonts w:ascii="Arial" w:hAnsi="Arial" w:cs="Arial"/>
          <w:lang w:val="es-MX"/>
        </w:rPr>
        <w:t xml:space="preserve">El volumen de la demanda de cada llegada es calculada una vez por ciclo antes de programar la duración del ciclo y este es considerado para el periodo de análisis. Teniendo en cuenta la duración del ciclo el tiempo de verde se asigna para cada fase para producir un rango igual de saturación sobre cada intersección. </w:t>
      </w:r>
    </w:p>
    <w:p w:rsidR="00BC78F1" w:rsidRPr="00A331A4" w:rsidRDefault="00BC78F1" w:rsidP="00BC78F1">
      <w:pPr>
        <w:autoSpaceDE w:val="0"/>
        <w:autoSpaceDN w:val="0"/>
        <w:adjustRightInd w:val="0"/>
        <w:spacing w:after="0" w:line="240" w:lineRule="auto"/>
        <w:rPr>
          <w:rFonts w:ascii="Arial" w:hAnsi="Arial" w:cs="Arial"/>
          <w:lang w:val="es-MX"/>
        </w:rPr>
      </w:pPr>
    </w:p>
    <w:p w:rsidR="00BC78F1" w:rsidRPr="00A331A4" w:rsidRDefault="00BC78F1" w:rsidP="00BC78F1">
      <w:pPr>
        <w:autoSpaceDE w:val="0"/>
        <w:autoSpaceDN w:val="0"/>
        <w:adjustRightInd w:val="0"/>
        <w:spacing w:after="0" w:line="240" w:lineRule="auto"/>
        <w:jc w:val="both"/>
        <w:rPr>
          <w:rFonts w:ascii="Arial" w:hAnsi="Arial" w:cs="Arial"/>
          <w:lang w:val="es-MX"/>
        </w:rPr>
      </w:pPr>
      <w:r w:rsidRPr="00A331A4">
        <w:rPr>
          <w:rFonts w:ascii="Arial" w:hAnsi="Arial" w:cs="Arial"/>
          <w:lang w:val="es-MX"/>
        </w:rPr>
        <w:t>De donde:</w:t>
      </w:r>
    </w:p>
    <w:p w:rsidR="00BC78F1" w:rsidRPr="00A331A4" w:rsidRDefault="00BC78F1" w:rsidP="00BC78F1">
      <w:pPr>
        <w:autoSpaceDE w:val="0"/>
        <w:autoSpaceDN w:val="0"/>
        <w:adjustRightInd w:val="0"/>
        <w:spacing w:after="0" w:line="240" w:lineRule="auto"/>
        <w:rPr>
          <w:rFonts w:ascii="Arial" w:hAnsi="Arial" w:cs="Arial"/>
          <w:lang w:val="es-MX"/>
        </w:rPr>
      </w:pPr>
      <w:r w:rsidRPr="00A331A4">
        <w:rPr>
          <w:rFonts w:ascii="Arial" w:hAnsi="Arial" w:cs="Arial"/>
          <w:b/>
          <w:bCs/>
          <w:lang w:val="es-MX"/>
        </w:rPr>
        <w:t xml:space="preserve">G: </w:t>
      </w:r>
      <w:r w:rsidRPr="00A331A4">
        <w:rPr>
          <w:rFonts w:ascii="Arial" w:hAnsi="Arial" w:cs="Arial"/>
          <w:lang w:val="es-MX"/>
        </w:rPr>
        <w:t>es el tiempo de la fase de verde i.</w:t>
      </w:r>
    </w:p>
    <w:p w:rsidR="00BC78F1" w:rsidRPr="00A331A4" w:rsidRDefault="00BC78F1" w:rsidP="00BC78F1">
      <w:pPr>
        <w:autoSpaceDE w:val="0"/>
        <w:autoSpaceDN w:val="0"/>
        <w:adjustRightInd w:val="0"/>
        <w:spacing w:after="0" w:line="240" w:lineRule="auto"/>
        <w:rPr>
          <w:rFonts w:ascii="Arial" w:hAnsi="Arial" w:cs="Arial"/>
          <w:lang w:val="es-MX"/>
        </w:rPr>
      </w:pPr>
      <w:r w:rsidRPr="00A331A4">
        <w:rPr>
          <w:rFonts w:ascii="Arial" w:hAnsi="Arial" w:cs="Arial"/>
          <w:b/>
          <w:bCs/>
          <w:lang w:val="es-MX"/>
        </w:rPr>
        <w:t xml:space="preserve">C: </w:t>
      </w:r>
      <w:r w:rsidRPr="00A331A4">
        <w:rPr>
          <w:rFonts w:ascii="Arial" w:hAnsi="Arial" w:cs="Arial"/>
          <w:lang w:val="es-MX"/>
        </w:rPr>
        <w:t>es la duración del ciclo.</w:t>
      </w:r>
    </w:p>
    <w:p w:rsidR="00BC78F1" w:rsidRPr="00A331A4" w:rsidRDefault="00BC78F1" w:rsidP="00BC78F1">
      <w:pPr>
        <w:autoSpaceDE w:val="0"/>
        <w:autoSpaceDN w:val="0"/>
        <w:adjustRightInd w:val="0"/>
        <w:spacing w:after="0" w:line="240" w:lineRule="auto"/>
        <w:rPr>
          <w:rFonts w:ascii="Arial" w:hAnsi="Arial" w:cs="Arial"/>
          <w:lang w:val="es-MX"/>
        </w:rPr>
      </w:pPr>
      <w:r w:rsidRPr="00A331A4">
        <w:rPr>
          <w:rFonts w:ascii="Arial" w:hAnsi="Arial" w:cs="Arial"/>
          <w:b/>
          <w:bCs/>
          <w:lang w:val="es-MX"/>
        </w:rPr>
        <w:t xml:space="preserve">L: </w:t>
      </w:r>
      <w:r w:rsidRPr="00A331A4">
        <w:rPr>
          <w:rFonts w:ascii="Arial" w:hAnsi="Arial" w:cs="Arial"/>
          <w:lang w:val="es-MX"/>
        </w:rPr>
        <w:t>el tiempo total perdido.</w:t>
      </w:r>
    </w:p>
    <w:p w:rsidR="00BC78F1" w:rsidRPr="00A331A4" w:rsidRDefault="00BC78F1" w:rsidP="00BC78F1">
      <w:pPr>
        <w:autoSpaceDE w:val="0"/>
        <w:autoSpaceDN w:val="0"/>
        <w:adjustRightInd w:val="0"/>
        <w:spacing w:after="0" w:line="240" w:lineRule="auto"/>
        <w:rPr>
          <w:rFonts w:ascii="Arial" w:hAnsi="Arial" w:cs="Arial"/>
          <w:lang w:val="es-MX"/>
        </w:rPr>
      </w:pPr>
      <w:r w:rsidRPr="00A331A4">
        <w:rPr>
          <w:rFonts w:ascii="Arial" w:hAnsi="Arial" w:cs="Arial"/>
          <w:b/>
          <w:bCs/>
          <w:lang w:val="es-MX"/>
        </w:rPr>
        <w:t xml:space="preserve">vi/si: </w:t>
      </w:r>
      <w:r w:rsidRPr="00A331A4">
        <w:rPr>
          <w:rFonts w:ascii="Arial" w:hAnsi="Arial" w:cs="Arial"/>
          <w:lang w:val="es-MX"/>
        </w:rPr>
        <w:t>proporción de volumen crítico para el flujo de saturación del movimiento de la fase i.</w:t>
      </w:r>
    </w:p>
    <w:p w:rsidR="00BC78F1" w:rsidRPr="00A331A4" w:rsidRDefault="00BC78F1" w:rsidP="007F0B1B">
      <w:pPr>
        <w:autoSpaceDE w:val="0"/>
        <w:autoSpaceDN w:val="0"/>
        <w:adjustRightInd w:val="0"/>
        <w:spacing w:after="0" w:line="240" w:lineRule="auto"/>
        <w:rPr>
          <w:rFonts w:ascii="Arial" w:hAnsi="Arial" w:cs="Arial"/>
          <w:lang w:val="es-MX"/>
        </w:rPr>
      </w:pPr>
    </w:p>
    <w:p w:rsidR="009A1025" w:rsidRPr="00A331A4" w:rsidRDefault="009A1025" w:rsidP="009A1025">
      <w:pPr>
        <w:autoSpaceDE w:val="0"/>
        <w:autoSpaceDN w:val="0"/>
        <w:adjustRightInd w:val="0"/>
        <w:spacing w:after="0" w:line="240" w:lineRule="auto"/>
        <w:rPr>
          <w:rFonts w:ascii="Arial" w:hAnsi="Arial" w:cs="Arial"/>
          <w:lang w:val="es-MX"/>
        </w:rPr>
      </w:pPr>
      <w:r w:rsidRPr="00A331A4">
        <w:rPr>
          <w:rFonts w:ascii="Arial" w:hAnsi="Arial" w:cs="Arial"/>
          <w:lang w:val="es-MX"/>
        </w:rPr>
        <w:t>En este artículo se hace uso de algunos programas de simulación que son</w:t>
      </w:r>
    </w:p>
    <w:p w:rsidR="009A1025" w:rsidRPr="00A331A4" w:rsidRDefault="009A1025" w:rsidP="009A1025">
      <w:pPr>
        <w:autoSpaceDE w:val="0"/>
        <w:autoSpaceDN w:val="0"/>
        <w:adjustRightInd w:val="0"/>
        <w:spacing w:after="0" w:line="240" w:lineRule="auto"/>
        <w:rPr>
          <w:rFonts w:ascii="Arial" w:hAnsi="Arial" w:cs="Arial"/>
          <w:lang w:val="es-MX"/>
        </w:rPr>
      </w:pPr>
      <w:r w:rsidRPr="00A331A4">
        <w:rPr>
          <w:rFonts w:ascii="Arial" w:hAnsi="Arial" w:cs="Arial"/>
          <w:lang w:val="es-MX"/>
        </w:rPr>
        <w:t>Nombrados a continuación:</w:t>
      </w:r>
    </w:p>
    <w:p w:rsidR="009A1025" w:rsidRPr="00A331A4" w:rsidRDefault="009A1025" w:rsidP="009A1025">
      <w:pPr>
        <w:autoSpaceDE w:val="0"/>
        <w:autoSpaceDN w:val="0"/>
        <w:adjustRightInd w:val="0"/>
        <w:spacing w:after="0" w:line="240" w:lineRule="auto"/>
        <w:rPr>
          <w:rFonts w:ascii="Arial" w:hAnsi="Arial" w:cs="Arial"/>
          <w:lang w:val="es-MX"/>
        </w:rPr>
      </w:pP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The Network Simulator - ns-2 - www.isi.edu/nsnam/ns</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JiST / SWANS simulator - jist.ece.cornell.edu/index.html</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R.Wiedemann, “Simulation des Straßenverkehrsflusses,” Schriftenreihe des</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Instituts für Verkehrswesen der Universität Karlsruhe, Heft 8 (1974).</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R.Wiedemann, “Modeling of RTI-Elements on multi-lane roads”. In: Advanced</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Telematics in Road Transport edited by the Commission of the European</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Community, DG XIII, Brussels (1991).</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 xml:space="preserve">VISSIM - </w:t>
      </w:r>
      <w:hyperlink r:id="rId7" w:history="1">
        <w:r w:rsidRPr="00A331A4">
          <w:rPr>
            <w:rStyle w:val="Hipervnculo"/>
            <w:rFonts w:ascii="Arial" w:hAnsi="Arial" w:cs="Arial"/>
          </w:rPr>
          <w:t>www.english.ptv.de/cgi-bin/traffic/traf_vissim.pl</w:t>
        </w:r>
      </w:hyperlink>
    </w:p>
    <w:p w:rsidR="00D65144" w:rsidRPr="00A331A4" w:rsidRDefault="00D65144" w:rsidP="009A1025">
      <w:pPr>
        <w:autoSpaceDE w:val="0"/>
        <w:autoSpaceDN w:val="0"/>
        <w:adjustRightInd w:val="0"/>
        <w:spacing w:after="0" w:line="240" w:lineRule="auto"/>
        <w:rPr>
          <w:rFonts w:ascii="Arial" w:hAnsi="Arial" w:cs="Arial"/>
        </w:rPr>
      </w:pPr>
    </w:p>
    <w:p w:rsidR="00D65144" w:rsidRPr="00A331A4" w:rsidRDefault="00D65144" w:rsidP="00D65144">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TEORIA DE COLAS</w:t>
      </w:r>
    </w:p>
    <w:p w:rsidR="00D65144" w:rsidRPr="00A331A4" w:rsidRDefault="00D65144"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La teoría de colas es el estudio de una técnica basada en la Investigación de operaciones para solucionar problemas que se presentan en las situaciones en las cuales se forman turnos de espera o colas para la prestación de un servicio o ejecución de un trabajo.</w:t>
      </w:r>
    </w:p>
    <w:p w:rsidR="00D65144" w:rsidRPr="00A331A4" w:rsidRDefault="00D65144" w:rsidP="00D65144">
      <w:pPr>
        <w:autoSpaceDE w:val="0"/>
        <w:autoSpaceDN w:val="0"/>
        <w:adjustRightInd w:val="0"/>
        <w:spacing w:after="0" w:line="240" w:lineRule="auto"/>
        <w:jc w:val="both"/>
        <w:rPr>
          <w:rFonts w:ascii="Arial" w:hAnsi="Arial" w:cs="Arial"/>
          <w:lang w:val="es-MX"/>
        </w:rPr>
      </w:pPr>
      <w:r w:rsidRPr="00A331A4">
        <w:rPr>
          <w:rFonts w:ascii="Arial" w:hAnsi="Arial" w:cs="Arial"/>
          <w:lang w:val="es-MX"/>
        </w:rPr>
        <w:t>La Teoría de Colas es el estudio matemático del comportamiento de líneas de espera. Estas se presentan cuando "clientes" llegan a un "lugar" demandando un servicio a un "servidor" el cual tiene cierta capacidad de atención. Si el servidor no está disponible inmediatamente y el cliente decide esperar, entonces se forma en la línea de espera.</w:t>
      </w:r>
    </w:p>
    <w:p w:rsidR="00D65144" w:rsidRPr="00A331A4" w:rsidRDefault="00D65144" w:rsidP="00D65144">
      <w:pPr>
        <w:autoSpaceDE w:val="0"/>
        <w:autoSpaceDN w:val="0"/>
        <w:adjustRightInd w:val="0"/>
        <w:spacing w:after="0" w:line="240" w:lineRule="auto"/>
        <w:rPr>
          <w:rFonts w:ascii="Arial" w:hAnsi="Arial" w:cs="Arial"/>
          <w:lang w:val="es-MX"/>
        </w:rPr>
      </w:pPr>
    </w:p>
    <w:p w:rsidR="00D65144" w:rsidRPr="00A331A4" w:rsidRDefault="00D65144" w:rsidP="00D65144">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Breve reseña histórica de la Teoría de Colas</w:t>
      </w:r>
    </w:p>
    <w:p w:rsidR="00D65144" w:rsidRPr="00A331A4" w:rsidRDefault="00D65144"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 xml:space="preserve">En el año de 1909 Agner Krarup Erlang4 analizó la congestión de tráfico telefónico con el objetivo de cumplir la demanda incierta de servicios en el sistema telefónico de Copenhague. Sus investigaciones acabaron en una nueva teoría llamada </w:t>
      </w:r>
      <w:r w:rsidRPr="00A331A4">
        <w:rPr>
          <w:rFonts w:ascii="Arial" w:hAnsi="Arial" w:cs="Arial"/>
          <w:b/>
          <w:bCs/>
          <w:lang w:val="es-MX"/>
        </w:rPr>
        <w:t xml:space="preserve">Teoría de colas </w:t>
      </w:r>
      <w:r w:rsidRPr="00A331A4">
        <w:rPr>
          <w:rFonts w:ascii="Arial" w:hAnsi="Arial" w:cs="Arial"/>
          <w:lang w:val="es-MX"/>
        </w:rPr>
        <w:t>o de líneas de espera.</w:t>
      </w:r>
    </w:p>
    <w:p w:rsidR="009A1025" w:rsidRPr="00A331A4" w:rsidRDefault="009A1025" w:rsidP="009A1025">
      <w:pPr>
        <w:autoSpaceDE w:val="0"/>
        <w:autoSpaceDN w:val="0"/>
        <w:adjustRightInd w:val="0"/>
        <w:spacing w:after="0" w:line="240" w:lineRule="auto"/>
        <w:rPr>
          <w:rFonts w:ascii="Arial" w:hAnsi="Arial" w:cs="Arial"/>
          <w:lang w:val="es-MX"/>
        </w:rPr>
      </w:pPr>
    </w:p>
    <w:p w:rsidR="00D65144" w:rsidRPr="00A331A4" w:rsidRDefault="00D65144" w:rsidP="00D65144">
      <w:pPr>
        <w:autoSpaceDE w:val="0"/>
        <w:autoSpaceDN w:val="0"/>
        <w:adjustRightInd w:val="0"/>
        <w:spacing w:after="0" w:line="240" w:lineRule="auto"/>
        <w:rPr>
          <w:rFonts w:ascii="Arial" w:hAnsi="Arial" w:cs="Arial"/>
          <w:b/>
          <w:bCs/>
          <w:szCs w:val="23"/>
          <w:lang w:val="es-MX"/>
        </w:rPr>
      </w:pPr>
      <w:r w:rsidRPr="00A331A4">
        <w:rPr>
          <w:rFonts w:ascii="Arial" w:hAnsi="Arial" w:cs="Arial"/>
          <w:b/>
          <w:bCs/>
          <w:szCs w:val="23"/>
          <w:lang w:val="es-MX"/>
        </w:rPr>
        <w:t>Conceptos básicos Teoría de Colas</w:t>
      </w: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szCs w:val="23"/>
          <w:lang w:val="es-MX"/>
        </w:rPr>
        <w:t>Para empezar a tener claro el concepto de teoría de colas es necesario definir algunos conceptos, que permitirán entender la teoría de colas para evitar cualquier tipo de confusión.</w:t>
      </w: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b/>
          <w:bCs/>
          <w:szCs w:val="23"/>
          <w:lang w:val="es-MX"/>
        </w:rPr>
        <w:t xml:space="preserve">Clientes: </w:t>
      </w:r>
      <w:r w:rsidRPr="00A331A4">
        <w:rPr>
          <w:rFonts w:ascii="Arial" w:hAnsi="Arial" w:cs="Arial"/>
          <w:szCs w:val="23"/>
          <w:lang w:val="es-MX"/>
        </w:rPr>
        <w:t>Término usado en un sistema de colas para referirse a: Carros esperando en un semáforo, máquinas que esperan ser reparadas, aviones esperando aterrizar.</w:t>
      </w: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b/>
          <w:bCs/>
          <w:szCs w:val="23"/>
          <w:lang w:val="es-MX"/>
        </w:rPr>
        <w:t xml:space="preserve">Llegadas: </w:t>
      </w:r>
      <w:r w:rsidRPr="00A331A4">
        <w:rPr>
          <w:rFonts w:ascii="Arial" w:hAnsi="Arial" w:cs="Arial"/>
          <w:szCs w:val="23"/>
          <w:lang w:val="es-MX"/>
        </w:rPr>
        <w:t>Es el número de clientes que llegan a las instalaciones de servicio. El tiempo que transcurre entre dos llegadas sucesivas en el sistema de colas se llama tiempo entre llegadas, este tiempo tiende a ser muy variable.</w:t>
      </w: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szCs w:val="23"/>
          <w:lang w:val="es-MX"/>
        </w:rPr>
        <w:t>El número esperado de llegadas por unidad de tiempo se llama tasa media de llegadas ().</w:t>
      </w:r>
    </w:p>
    <w:p w:rsidR="00D65144" w:rsidRPr="00A331A4" w:rsidRDefault="00D65144" w:rsidP="00D65144">
      <w:pPr>
        <w:autoSpaceDE w:val="0"/>
        <w:autoSpaceDN w:val="0"/>
        <w:adjustRightInd w:val="0"/>
        <w:spacing w:after="0" w:line="240" w:lineRule="auto"/>
        <w:rPr>
          <w:rFonts w:ascii="Arial" w:hAnsi="Arial" w:cs="Arial"/>
          <w:szCs w:val="23"/>
          <w:lang w:val="es-MX"/>
        </w:rPr>
      </w:pP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szCs w:val="23"/>
          <w:lang w:val="es-MX"/>
        </w:rPr>
        <w:t>El tiempo esperado entre llegadas es 1/, por ejemplo, si la tasa media de llegadas es = 20 clientes por hora, entonces el tiempo esperado entre llegadas es 1/= 1/20 = 0.05 horas o 3 minutos. Además es necesario estimar la distribución de probabilidad de los tiempos entre llegadas, generalmente se supone una distribución exponencial pero esto depende del comportamiento de las llegadas</w:t>
      </w:r>
    </w:p>
    <w:p w:rsidR="00D65144" w:rsidRPr="00A331A4" w:rsidRDefault="00D65144" w:rsidP="00A331A4">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lastRenderedPageBreak/>
        <w:t xml:space="preserve">Tasa de Servicio: </w:t>
      </w:r>
      <w:r w:rsidRPr="00A331A4">
        <w:rPr>
          <w:rFonts w:ascii="Arial" w:hAnsi="Arial" w:cs="Arial"/>
          <w:lang w:val="es-MX"/>
        </w:rPr>
        <w:t>Este término se usa para designar la capacidad de servicio, el servicio puede ser brindado por un servidor o por servidores múltiples. El tiempo de servicio varía de cliente a cliente, el tiempo esperado de servicio depende de la tasa media de servicio () y equivale a 1/, por ejemplo, si la tasa media de servicio es de 25 clientes por hora, entonces el tiempo esperado de servicio es 1/= 1/25 = 0.04 horas, o 2.4 minutos. Es necesario seleccionar una distribución de probabilidad para los tiempos de servicio. En los cuales hay dos distribuciones que representarían puntos extremos:</w:t>
      </w:r>
    </w:p>
    <w:p w:rsidR="00D65144"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 La distribución exponencial (=media)</w:t>
      </w:r>
    </w:p>
    <w:p w:rsidR="00D65144"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 Tiempos de servicio constantes (=0)</w:t>
      </w:r>
    </w:p>
    <w:p w:rsidR="00D65144"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 xml:space="preserve">Una distribución intermedia es la distribución Erlang, esta distribución posee un parámetro de forma </w:t>
      </w:r>
      <w:r w:rsidRPr="00A331A4">
        <w:rPr>
          <w:rFonts w:ascii="Arial" w:hAnsi="Arial" w:cs="Arial"/>
          <w:i/>
          <w:iCs/>
          <w:lang w:val="es-MX"/>
        </w:rPr>
        <w:t xml:space="preserve">k </w:t>
      </w:r>
      <w:r w:rsidRPr="00A331A4">
        <w:rPr>
          <w:rFonts w:ascii="Arial" w:hAnsi="Arial" w:cs="Arial"/>
          <w:lang w:val="es-MX"/>
        </w:rPr>
        <w:t>que determina su desviación estándar:</w:t>
      </w:r>
    </w:p>
    <w:p w:rsidR="00D65144" w:rsidRPr="00A331A4" w:rsidRDefault="00D65144" w:rsidP="00D65144">
      <w:pPr>
        <w:autoSpaceDE w:val="0"/>
        <w:autoSpaceDN w:val="0"/>
        <w:adjustRightInd w:val="0"/>
        <w:spacing w:after="0" w:line="240" w:lineRule="auto"/>
        <w:rPr>
          <w:rFonts w:ascii="Arial" w:hAnsi="Arial" w:cs="Arial"/>
          <w:b/>
          <w:bCs/>
          <w:lang w:val="es-MX"/>
        </w:rPr>
      </w:pPr>
    </w:p>
    <w:p w:rsidR="00D65144"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Si k = 1, entonces la distribución Erlang es igual a la exponencial.</w:t>
      </w:r>
    </w:p>
    <w:p w:rsidR="00BC78F1"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Si k = ∞, entonces la distribución Erlang es igual a la distribución degenerada con tiempos constantes.</w:t>
      </w:r>
    </w:p>
    <w:p w:rsidR="00D65144" w:rsidRPr="00A331A4" w:rsidRDefault="00D65144" w:rsidP="00D65144">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Número de servidores de servicio:</w:t>
      </w:r>
    </w:p>
    <w:p w:rsidR="00D65144" w:rsidRPr="00A331A4" w:rsidRDefault="00D65144"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Es la cantidad de servidores de que disponemos. El número de servidores no tiene porqué ser siempre en paralelo, es decir, puede que un sistema de colas tenga varias fases.</w:t>
      </w:r>
    </w:p>
    <w:p w:rsidR="008E1B70" w:rsidRPr="00A331A4" w:rsidRDefault="008E1B70" w:rsidP="008E1B70">
      <w:pPr>
        <w:autoSpaceDE w:val="0"/>
        <w:autoSpaceDN w:val="0"/>
        <w:adjustRightInd w:val="0"/>
        <w:spacing w:after="0" w:line="240" w:lineRule="auto"/>
        <w:rPr>
          <w:rFonts w:ascii="Arial" w:hAnsi="Arial" w:cs="Arial"/>
          <w:b/>
          <w:bCs/>
          <w:lang w:val="es-MX"/>
        </w:rPr>
      </w:pPr>
    </w:p>
    <w:p w:rsidR="008E1B70" w:rsidRPr="00A331A4" w:rsidRDefault="008E1B70" w:rsidP="008E1B70">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Servidores y fases</w:t>
      </w:r>
    </w:p>
    <w:p w:rsidR="008E1B70" w:rsidRPr="00A331A4" w:rsidRDefault="008E1B70" w:rsidP="008E1B70">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Servidores Fases Ejemplos típicos</w:t>
      </w:r>
    </w:p>
    <w:p w:rsidR="008E1B70" w:rsidRPr="00A331A4" w:rsidRDefault="008E1B70" w:rsidP="008E1B70">
      <w:pPr>
        <w:autoSpaceDE w:val="0"/>
        <w:autoSpaceDN w:val="0"/>
        <w:adjustRightInd w:val="0"/>
        <w:spacing w:after="0" w:line="240" w:lineRule="auto"/>
        <w:rPr>
          <w:rFonts w:ascii="Arial" w:hAnsi="Arial" w:cs="Arial"/>
          <w:lang w:val="es-MX"/>
        </w:rPr>
      </w:pPr>
      <w:r w:rsidRPr="00A331A4">
        <w:rPr>
          <w:rFonts w:ascii="Arial" w:hAnsi="Arial" w:cs="Arial"/>
          <w:lang w:val="es-MX"/>
        </w:rPr>
        <w:t>Uno Una Kiosco de prensa con un empleado</w:t>
      </w:r>
    </w:p>
    <w:p w:rsidR="008E1B70" w:rsidRPr="00A331A4" w:rsidRDefault="008E1B70" w:rsidP="008E1B70">
      <w:pPr>
        <w:autoSpaceDE w:val="0"/>
        <w:autoSpaceDN w:val="0"/>
        <w:adjustRightInd w:val="0"/>
        <w:spacing w:after="0" w:line="240" w:lineRule="auto"/>
        <w:rPr>
          <w:rFonts w:ascii="Arial" w:hAnsi="Arial" w:cs="Arial"/>
          <w:lang w:val="es-MX"/>
        </w:rPr>
      </w:pPr>
      <w:r w:rsidRPr="00A331A4">
        <w:rPr>
          <w:rFonts w:ascii="Arial" w:hAnsi="Arial" w:cs="Arial"/>
          <w:lang w:val="es-MX"/>
        </w:rPr>
        <w:t>Uno Varias Lavado / secado de coches</w:t>
      </w:r>
    </w:p>
    <w:p w:rsidR="008E1B70" w:rsidRPr="00A331A4" w:rsidRDefault="008E1B70" w:rsidP="008E1B70">
      <w:pPr>
        <w:autoSpaceDE w:val="0"/>
        <w:autoSpaceDN w:val="0"/>
        <w:adjustRightInd w:val="0"/>
        <w:spacing w:after="0" w:line="240" w:lineRule="auto"/>
        <w:rPr>
          <w:rFonts w:ascii="Arial" w:hAnsi="Arial" w:cs="Arial"/>
          <w:lang w:val="es-MX"/>
        </w:rPr>
      </w:pPr>
      <w:r w:rsidRPr="00A331A4">
        <w:rPr>
          <w:rFonts w:ascii="Arial" w:hAnsi="Arial" w:cs="Arial"/>
          <w:lang w:val="es-MX"/>
        </w:rPr>
        <w:t>Varios Una Oficina bancaria con varios cajeros</w:t>
      </w:r>
    </w:p>
    <w:p w:rsidR="008E1B70" w:rsidRPr="00A331A4" w:rsidRDefault="008E1B70" w:rsidP="008E1B70">
      <w:pPr>
        <w:autoSpaceDE w:val="0"/>
        <w:autoSpaceDN w:val="0"/>
        <w:adjustRightInd w:val="0"/>
        <w:spacing w:after="0" w:line="240" w:lineRule="auto"/>
        <w:rPr>
          <w:rFonts w:ascii="Arial" w:hAnsi="Arial" w:cs="Arial"/>
          <w:lang w:val="es-MX"/>
        </w:rPr>
      </w:pPr>
      <w:r w:rsidRPr="00A331A4">
        <w:rPr>
          <w:rFonts w:ascii="Arial" w:hAnsi="Arial" w:cs="Arial"/>
          <w:lang w:val="es-MX"/>
        </w:rPr>
        <w:t>Varios Varias Centro de servicios radiológicos de hospital.</w:t>
      </w:r>
    </w:p>
    <w:p w:rsidR="008E1B70" w:rsidRPr="00A331A4" w:rsidRDefault="008E1B70" w:rsidP="008E1B70">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Objetivos de las Teorías de Colas</w:t>
      </w:r>
    </w:p>
    <w:p w:rsidR="008E1B70" w:rsidRPr="00A331A4" w:rsidRDefault="008E1B70"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Los objetivos de la Teoría de Colas consisten en:</w:t>
      </w:r>
    </w:p>
    <w:p w:rsidR="008E1B70" w:rsidRPr="00A331A4" w:rsidRDefault="008E1B70" w:rsidP="00A331A4">
      <w:pPr>
        <w:pStyle w:val="Prrafodelista"/>
        <w:numPr>
          <w:ilvl w:val="0"/>
          <w:numId w:val="2"/>
        </w:numPr>
        <w:autoSpaceDE w:val="0"/>
        <w:autoSpaceDN w:val="0"/>
        <w:adjustRightInd w:val="0"/>
        <w:spacing w:after="0" w:line="240" w:lineRule="auto"/>
        <w:rPr>
          <w:rFonts w:ascii="Arial" w:hAnsi="Arial" w:cs="Arial"/>
          <w:lang w:val="es-MX"/>
        </w:rPr>
      </w:pPr>
      <w:r w:rsidRPr="00A331A4">
        <w:rPr>
          <w:rFonts w:ascii="Arial" w:hAnsi="Arial" w:cs="Arial"/>
          <w:lang w:val="es-MX"/>
        </w:rPr>
        <w:t>Identificar el nivel óptimo de capacidad del sistema que minimiza el costo global del mismo.</w:t>
      </w:r>
    </w:p>
    <w:p w:rsidR="008E1B70" w:rsidRPr="00A331A4" w:rsidRDefault="008E1B70" w:rsidP="00A331A4">
      <w:pPr>
        <w:pStyle w:val="Prrafodelista"/>
        <w:numPr>
          <w:ilvl w:val="0"/>
          <w:numId w:val="2"/>
        </w:numPr>
        <w:autoSpaceDE w:val="0"/>
        <w:autoSpaceDN w:val="0"/>
        <w:adjustRightInd w:val="0"/>
        <w:spacing w:after="0" w:line="240" w:lineRule="auto"/>
        <w:rPr>
          <w:rFonts w:ascii="Arial" w:hAnsi="Arial" w:cs="Arial"/>
          <w:lang w:val="es-MX"/>
        </w:rPr>
      </w:pPr>
      <w:r w:rsidRPr="00A331A4">
        <w:rPr>
          <w:rFonts w:ascii="Arial" w:hAnsi="Arial" w:cs="Arial"/>
          <w:lang w:val="es-MX"/>
        </w:rPr>
        <w:t>Evaluar el impacto que las posibles alternativas de modificación de la capacidad del sistema tendrían en el costo total del mismo.</w:t>
      </w:r>
    </w:p>
    <w:p w:rsidR="008E1B70" w:rsidRPr="00A331A4" w:rsidRDefault="008E1B70" w:rsidP="00A331A4">
      <w:pPr>
        <w:pStyle w:val="Prrafodelista"/>
        <w:numPr>
          <w:ilvl w:val="0"/>
          <w:numId w:val="2"/>
        </w:numPr>
        <w:autoSpaceDE w:val="0"/>
        <w:autoSpaceDN w:val="0"/>
        <w:adjustRightInd w:val="0"/>
        <w:spacing w:after="0" w:line="240" w:lineRule="auto"/>
        <w:rPr>
          <w:rFonts w:ascii="Arial" w:hAnsi="Arial" w:cs="Arial"/>
          <w:lang w:val="es-MX"/>
        </w:rPr>
      </w:pPr>
      <w:r w:rsidRPr="00A331A4">
        <w:rPr>
          <w:rFonts w:ascii="Arial" w:hAnsi="Arial" w:cs="Arial"/>
          <w:lang w:val="es-MX"/>
        </w:rPr>
        <w:t>Establecer un balance equilibrado (“óptimo”) entre las consideraciones cuantitativas de costos y las cualitativas de servicio.</w:t>
      </w:r>
    </w:p>
    <w:p w:rsidR="008E1B70" w:rsidRDefault="008E1B70" w:rsidP="008E1B70">
      <w:pPr>
        <w:autoSpaceDE w:val="0"/>
        <w:autoSpaceDN w:val="0"/>
        <w:adjustRightInd w:val="0"/>
        <w:spacing w:after="0" w:line="240" w:lineRule="auto"/>
        <w:rPr>
          <w:rFonts w:ascii="Arial" w:hAnsi="Arial" w:cs="Arial"/>
          <w:sz w:val="23"/>
          <w:szCs w:val="23"/>
          <w:lang w:val="es-MX"/>
        </w:rPr>
      </w:pPr>
    </w:p>
    <w:p w:rsidR="008E1B70" w:rsidRDefault="008E1B70" w:rsidP="008E1B70">
      <w:pPr>
        <w:autoSpaceDE w:val="0"/>
        <w:autoSpaceDN w:val="0"/>
        <w:adjustRightInd w:val="0"/>
        <w:spacing w:after="0" w:line="240" w:lineRule="auto"/>
        <w:rPr>
          <w:noProof/>
          <w:lang w:val="es-MX" w:eastAsia="es-MX"/>
        </w:rPr>
      </w:pPr>
    </w:p>
    <w:p w:rsidR="008E1B70" w:rsidRDefault="008E1B70" w:rsidP="008E1B70">
      <w:pPr>
        <w:autoSpaceDE w:val="0"/>
        <w:autoSpaceDN w:val="0"/>
        <w:adjustRightInd w:val="0"/>
        <w:spacing w:after="0" w:line="240" w:lineRule="auto"/>
        <w:rPr>
          <w:rFonts w:ascii="Arial" w:hAnsi="Arial" w:cs="Arial"/>
          <w:sz w:val="23"/>
          <w:szCs w:val="23"/>
          <w:lang w:val="es-MX"/>
        </w:rPr>
      </w:pPr>
      <w:r>
        <w:rPr>
          <w:noProof/>
          <w:lang w:val="es-MX" w:eastAsia="es-MX"/>
        </w:rPr>
        <w:drawing>
          <wp:inline distT="0" distB="0" distL="0" distR="0" wp14:anchorId="5500D4D4" wp14:editId="52255D3D">
            <wp:extent cx="5521639" cy="617517"/>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1197" t="49653" r="6312" b="43884"/>
                    <a:stretch/>
                  </pic:blipFill>
                  <pic:spPr bwMode="auto">
                    <a:xfrm>
                      <a:off x="0" y="0"/>
                      <a:ext cx="5669436" cy="634046"/>
                    </a:xfrm>
                    <a:prstGeom prst="rect">
                      <a:avLst/>
                    </a:prstGeom>
                    <a:ln>
                      <a:noFill/>
                    </a:ln>
                    <a:extLst>
                      <a:ext uri="{53640926-AAD7-44D8-BBD7-CCE9431645EC}">
                        <a14:shadowObscured xmlns:a14="http://schemas.microsoft.com/office/drawing/2010/main"/>
                      </a:ext>
                    </a:extLst>
                  </pic:spPr>
                </pic:pic>
              </a:graphicData>
            </a:graphic>
          </wp:inline>
        </w:drawing>
      </w:r>
    </w:p>
    <w:p w:rsidR="000964FC" w:rsidRDefault="000964FC" w:rsidP="008E1B70">
      <w:pPr>
        <w:autoSpaceDE w:val="0"/>
        <w:autoSpaceDN w:val="0"/>
        <w:adjustRightInd w:val="0"/>
        <w:spacing w:after="0" w:line="240" w:lineRule="auto"/>
        <w:rPr>
          <w:rFonts w:ascii="Arial" w:hAnsi="Arial" w:cs="Arial"/>
          <w:sz w:val="23"/>
          <w:szCs w:val="23"/>
          <w:lang w:val="es-MX"/>
        </w:rPr>
      </w:pPr>
      <w:r>
        <w:rPr>
          <w:noProof/>
          <w:lang w:val="es-MX" w:eastAsia="es-MX"/>
        </w:rPr>
        <w:drawing>
          <wp:inline distT="0" distB="0" distL="0" distR="0" wp14:anchorId="1C5A9474" wp14:editId="07677642">
            <wp:extent cx="3843280" cy="878774"/>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9463" t="53066" r="8791" b="34023"/>
                    <a:stretch/>
                  </pic:blipFill>
                  <pic:spPr bwMode="auto">
                    <a:xfrm>
                      <a:off x="0" y="0"/>
                      <a:ext cx="4042156" cy="924247"/>
                    </a:xfrm>
                    <a:prstGeom prst="rect">
                      <a:avLst/>
                    </a:prstGeom>
                    <a:ln>
                      <a:noFill/>
                    </a:ln>
                    <a:extLst>
                      <a:ext uri="{53640926-AAD7-44D8-BBD7-CCE9431645EC}">
                        <a14:shadowObscured xmlns:a14="http://schemas.microsoft.com/office/drawing/2010/main"/>
                      </a:ext>
                    </a:extLst>
                  </pic:spPr>
                </pic:pic>
              </a:graphicData>
            </a:graphic>
          </wp:inline>
        </w:drawing>
      </w:r>
    </w:p>
    <w:p w:rsidR="00D65144" w:rsidRDefault="00D65144" w:rsidP="00D65144">
      <w:pPr>
        <w:autoSpaceDE w:val="0"/>
        <w:autoSpaceDN w:val="0"/>
        <w:adjustRightInd w:val="0"/>
        <w:spacing w:after="0" w:line="240" w:lineRule="auto"/>
        <w:rPr>
          <w:lang w:val="es-MX"/>
        </w:rPr>
      </w:pPr>
    </w:p>
    <w:p w:rsidR="000964FC" w:rsidRDefault="000964FC" w:rsidP="00D65144">
      <w:pPr>
        <w:autoSpaceDE w:val="0"/>
        <w:autoSpaceDN w:val="0"/>
        <w:adjustRightInd w:val="0"/>
        <w:spacing w:after="0" w:line="240" w:lineRule="auto"/>
        <w:rPr>
          <w:noProof/>
          <w:lang w:val="es-MX" w:eastAsia="es-MX"/>
        </w:rPr>
      </w:pPr>
    </w:p>
    <w:p w:rsidR="000964FC" w:rsidRDefault="000964FC" w:rsidP="00D65144">
      <w:pPr>
        <w:autoSpaceDE w:val="0"/>
        <w:autoSpaceDN w:val="0"/>
        <w:adjustRightInd w:val="0"/>
        <w:spacing w:after="0" w:line="240" w:lineRule="auto"/>
        <w:rPr>
          <w:lang w:val="es-MX"/>
        </w:rPr>
      </w:pPr>
      <w:r>
        <w:rPr>
          <w:noProof/>
          <w:lang w:val="es-MX" w:eastAsia="es-MX"/>
        </w:rPr>
        <w:drawing>
          <wp:inline distT="0" distB="0" distL="0" distR="0" wp14:anchorId="45C72873" wp14:editId="36182968">
            <wp:extent cx="4849652" cy="1070230"/>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0993" t="56459" r="9560" b="31983"/>
                    <a:stretch/>
                  </pic:blipFill>
                  <pic:spPr bwMode="auto">
                    <a:xfrm>
                      <a:off x="0" y="0"/>
                      <a:ext cx="5004813" cy="1104471"/>
                    </a:xfrm>
                    <a:prstGeom prst="rect">
                      <a:avLst/>
                    </a:prstGeom>
                    <a:ln>
                      <a:noFill/>
                    </a:ln>
                    <a:extLst>
                      <a:ext uri="{53640926-AAD7-44D8-BBD7-CCE9431645EC}">
                        <a14:shadowObscured xmlns:a14="http://schemas.microsoft.com/office/drawing/2010/main"/>
                      </a:ext>
                    </a:extLst>
                  </pic:spPr>
                </pic:pic>
              </a:graphicData>
            </a:graphic>
          </wp:inline>
        </w:drawing>
      </w:r>
    </w:p>
    <w:p w:rsidR="000964FC" w:rsidRDefault="000964FC" w:rsidP="00D65144">
      <w:pPr>
        <w:autoSpaceDE w:val="0"/>
        <w:autoSpaceDN w:val="0"/>
        <w:adjustRightInd w:val="0"/>
        <w:spacing w:after="0" w:line="240" w:lineRule="auto"/>
        <w:rPr>
          <w:lang w:val="es-MX"/>
        </w:rPr>
      </w:pP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lastRenderedPageBreak/>
        <w:t>En teoría de líneas de espera o de colas se utilizan tres distribuciones de probabilidad bastante comunes, estas se mencionan a continuación:</w:t>
      </w:r>
    </w:p>
    <w:p w:rsidR="000964FC" w:rsidRPr="00A331A4" w:rsidRDefault="000964FC" w:rsidP="00A331A4">
      <w:pPr>
        <w:pStyle w:val="Prrafodelista"/>
        <w:numPr>
          <w:ilvl w:val="0"/>
          <w:numId w:val="3"/>
        </w:numPr>
        <w:autoSpaceDE w:val="0"/>
        <w:autoSpaceDN w:val="0"/>
        <w:adjustRightInd w:val="0"/>
        <w:spacing w:after="0" w:line="240" w:lineRule="auto"/>
        <w:rPr>
          <w:rFonts w:ascii="Arial" w:hAnsi="Arial" w:cs="Arial"/>
          <w:lang w:val="es-MX"/>
        </w:rPr>
      </w:pPr>
      <w:r w:rsidRPr="00A331A4">
        <w:rPr>
          <w:rFonts w:ascii="Arial" w:hAnsi="Arial" w:cs="Arial"/>
          <w:lang w:val="es-MX"/>
        </w:rPr>
        <w:t>Markov</w:t>
      </w:r>
    </w:p>
    <w:p w:rsidR="000964FC" w:rsidRPr="00A331A4" w:rsidRDefault="000964FC" w:rsidP="00A331A4">
      <w:pPr>
        <w:pStyle w:val="Prrafodelista"/>
        <w:numPr>
          <w:ilvl w:val="0"/>
          <w:numId w:val="3"/>
        </w:numPr>
        <w:autoSpaceDE w:val="0"/>
        <w:autoSpaceDN w:val="0"/>
        <w:adjustRightInd w:val="0"/>
        <w:spacing w:after="0" w:line="240" w:lineRule="auto"/>
        <w:rPr>
          <w:rFonts w:ascii="Arial" w:hAnsi="Arial" w:cs="Arial"/>
          <w:lang w:val="es-MX"/>
        </w:rPr>
      </w:pPr>
      <w:r w:rsidRPr="00A331A4">
        <w:rPr>
          <w:rFonts w:ascii="Arial" w:hAnsi="Arial" w:cs="Arial"/>
          <w:lang w:val="es-MX"/>
        </w:rPr>
        <w:t>Deterministico</w:t>
      </w:r>
    </w:p>
    <w:p w:rsidR="000964FC" w:rsidRPr="00A331A4" w:rsidRDefault="000964FC" w:rsidP="00A331A4">
      <w:pPr>
        <w:pStyle w:val="Prrafodelista"/>
        <w:numPr>
          <w:ilvl w:val="0"/>
          <w:numId w:val="3"/>
        </w:numPr>
        <w:autoSpaceDE w:val="0"/>
        <w:autoSpaceDN w:val="0"/>
        <w:adjustRightInd w:val="0"/>
        <w:spacing w:after="0" w:line="240" w:lineRule="auto"/>
        <w:rPr>
          <w:rFonts w:ascii="Arial" w:hAnsi="Arial" w:cs="Arial"/>
          <w:lang w:val="es-MX"/>
        </w:rPr>
      </w:pPr>
      <w:r w:rsidRPr="00A331A4">
        <w:rPr>
          <w:rFonts w:ascii="Arial" w:hAnsi="Arial" w:cs="Arial"/>
          <w:lang w:val="es-MX"/>
        </w:rPr>
        <w:t>General</w:t>
      </w:r>
    </w:p>
    <w:p w:rsidR="000964FC" w:rsidRPr="00A331A4" w:rsidRDefault="000964FC"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La distribución de Markov, en honor al matemático A. A. Markov quien identifico los eventos "sin memoria", se utiliza para describir ocurrencias aleatorias, es decir, aquellas de las que puede decirse que carecen de memoria acerca de los eventos pasados.</w:t>
      </w:r>
    </w:p>
    <w:p w:rsidR="000964FC" w:rsidRPr="00A331A4" w:rsidRDefault="000964FC"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Una distribución determinística es aquella en que los sucesos ocurren en forma constante y sin cambio. Describir el patrón de llegadas por medio de una distribución de probabilidad y el patrón de servicio a través de otra.</w:t>
      </w:r>
    </w:p>
    <w:p w:rsidR="000964FC" w:rsidRPr="00A331A4" w:rsidRDefault="000964FC"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Para permitir un adecuado uso de los diversos sistemas de líneas de espera, Kendall, matemático británico elaboró una notación abreviada para describir en forma sucinta los parámetros de un sistema de este tipo. En la notación Kendall un sistema de líneas de espera se designa como:</w:t>
      </w:r>
    </w:p>
    <w:p w:rsidR="000964FC" w:rsidRPr="00A331A4" w:rsidRDefault="000964FC" w:rsidP="000964FC">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A/B/C</w:t>
      </w: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t>En donde</w:t>
      </w: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t>A = se sustituye por la letra que denote la distribución de llegada.</w:t>
      </w: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t>B = se sustituye por la letra que denote la distribución de servicio.</w:t>
      </w: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t>C = se sustituye por el entero positivo que denote el número de canales de servicio.</w:t>
      </w:r>
    </w:p>
    <w:p w:rsidR="00B242EA" w:rsidRPr="00A331A4" w:rsidRDefault="00B242EA" w:rsidP="00B242EA">
      <w:pPr>
        <w:autoSpaceDE w:val="0"/>
        <w:autoSpaceDN w:val="0"/>
        <w:adjustRightInd w:val="0"/>
        <w:spacing w:after="0" w:line="240" w:lineRule="auto"/>
        <w:rPr>
          <w:rFonts w:ascii="Arial" w:hAnsi="Arial" w:cs="Arial"/>
          <w:lang w:val="es-MX"/>
        </w:rPr>
      </w:pP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Las “Llegadas” indican cada cuanto y en qué cantidad llegan nuevas entidades al sistema, esto con el fin de alimentar el sistema y activar su procesamiento.</w:t>
      </w: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Un “Recurso” es un operario, o una máquina que sirve para transportar, realizar operaciones puntuales, mantenimientos o asistencias complementarias para el procesamiento de entidades.</w:t>
      </w: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Una “Red de Rutas” se utiliza básicamente para construir caminos fijos por los cuales se mueven los recursos (operarios, maquinas, etc.) para transportar entidades.</w:t>
      </w: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Las “Variables” son útiles para capturar y guardar información numérica, de tipo real o entera, para ser utilizada en cálculos de ciertas estadísticas detalladas que puedan requerirse o para ciertos condicionamientos y/o restricciones del sistema analizado.</w:t>
      </w: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El “Atributo” es una condición inicial (como una marca), la cual puede ser asignada a entidades o a locaciones; entre ellos pueden contarse el peso de un material, su dureza, o cualquier otra característica ya sea física, química o de cualquier otro tipo que se quiera asignar a una entidad o locación.</w:t>
      </w:r>
    </w:p>
    <w:p w:rsidR="00B242EA" w:rsidRDefault="00B242EA" w:rsidP="000964FC">
      <w:pPr>
        <w:autoSpaceDE w:val="0"/>
        <w:autoSpaceDN w:val="0"/>
        <w:adjustRightInd w:val="0"/>
        <w:spacing w:after="0" w:line="240" w:lineRule="auto"/>
        <w:rPr>
          <w:b/>
          <w:lang w:val="es-MX"/>
        </w:rPr>
      </w:pPr>
    </w:p>
    <w:p w:rsidR="009A1025" w:rsidRPr="00A331A4" w:rsidRDefault="00A331A4" w:rsidP="009A1025">
      <w:pPr>
        <w:autoSpaceDE w:val="0"/>
        <w:autoSpaceDN w:val="0"/>
        <w:adjustRightInd w:val="0"/>
        <w:spacing w:after="0" w:line="240" w:lineRule="auto"/>
        <w:rPr>
          <w:rFonts w:ascii="Arial" w:hAnsi="Arial" w:cs="Arial"/>
          <w:lang w:val="es-MX"/>
        </w:rPr>
      </w:pPr>
      <w:r w:rsidRPr="00A331A4">
        <w:rPr>
          <w:rFonts w:ascii="Arial" w:hAnsi="Arial" w:cs="Arial"/>
          <w:b/>
          <w:lang w:val="es-MX"/>
        </w:rPr>
        <w:t>CONCEPTOS Y CONOCIMIENTOS</w:t>
      </w:r>
      <w:r w:rsidRPr="00A331A4">
        <w:rPr>
          <w:rFonts w:ascii="Arial" w:hAnsi="Arial" w:cs="Arial"/>
          <w:b/>
          <w:lang w:val="es-MX"/>
        </w:rPr>
        <w:br/>
      </w:r>
    </w:p>
    <w:p w:rsidR="009A1025" w:rsidRPr="00A331A4" w:rsidRDefault="009A1025" w:rsidP="009A1025">
      <w:pPr>
        <w:autoSpaceDE w:val="0"/>
        <w:autoSpaceDN w:val="0"/>
        <w:adjustRightInd w:val="0"/>
        <w:spacing w:after="0" w:line="240" w:lineRule="auto"/>
        <w:rPr>
          <w:rFonts w:ascii="Arial" w:hAnsi="Arial" w:cs="Arial"/>
          <w:u w:val="single"/>
          <w:lang w:val="es-MX"/>
        </w:rPr>
      </w:pPr>
      <w:r w:rsidRPr="00A331A4">
        <w:rPr>
          <w:rFonts w:ascii="Arial" w:hAnsi="Arial" w:cs="Arial"/>
          <w:u w:val="single"/>
          <w:lang w:val="es-MX"/>
        </w:rPr>
        <w:t>Coordinación de semáforos.</w:t>
      </w:r>
    </w:p>
    <w:p w:rsidR="009A1025" w:rsidRPr="00A331A4" w:rsidRDefault="009A1025" w:rsidP="009A1025">
      <w:pPr>
        <w:autoSpaceDE w:val="0"/>
        <w:autoSpaceDN w:val="0"/>
        <w:adjustRightInd w:val="0"/>
        <w:spacing w:after="0" w:line="240" w:lineRule="auto"/>
        <w:rPr>
          <w:rFonts w:ascii="Arial" w:hAnsi="Arial" w:cs="Arial"/>
          <w:lang w:val="es-MX"/>
        </w:rPr>
      </w:pPr>
    </w:p>
    <w:p w:rsidR="009A1025" w:rsidRPr="00A331A4" w:rsidRDefault="009A1025" w:rsidP="009A1025">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t xml:space="preserve">Sistemas de coordinación: </w:t>
      </w:r>
      <w:r w:rsidRPr="00A331A4">
        <w:rPr>
          <w:rFonts w:ascii="Arial" w:hAnsi="Arial" w:cs="Arial"/>
          <w:lang w:val="es-MX"/>
        </w:rPr>
        <w:t>Los sistemas coordinados pueden, o no, estar sujetos a un control maestro. En general, los semáforos de tiempo fijo dentro de un radio de 400 metros y que regulan las mismas condiciones de tránsito, deben funcionar coordinadamente. Existen cuatro sistemas de coordinación de semáforos de tiempo fijo, a saber:</w:t>
      </w:r>
    </w:p>
    <w:p w:rsidR="009A1025" w:rsidRPr="00A331A4" w:rsidRDefault="009A1025" w:rsidP="009A1025">
      <w:pPr>
        <w:autoSpaceDE w:val="0"/>
        <w:autoSpaceDN w:val="0"/>
        <w:adjustRightInd w:val="0"/>
        <w:spacing w:after="0" w:line="240" w:lineRule="auto"/>
        <w:jc w:val="both"/>
        <w:rPr>
          <w:rFonts w:ascii="Arial" w:hAnsi="Arial" w:cs="Arial"/>
          <w:lang w:val="es-MX"/>
        </w:rPr>
      </w:pPr>
    </w:p>
    <w:p w:rsidR="009A1025" w:rsidRPr="00A331A4" w:rsidRDefault="009A1025" w:rsidP="009A1025">
      <w:pPr>
        <w:autoSpaceDE w:val="0"/>
        <w:autoSpaceDN w:val="0"/>
        <w:adjustRightInd w:val="0"/>
        <w:spacing w:after="0" w:line="240" w:lineRule="auto"/>
        <w:rPr>
          <w:rFonts w:ascii="Arial" w:hAnsi="Arial" w:cs="Arial"/>
          <w:lang w:val="es-MX"/>
        </w:rPr>
      </w:pPr>
      <w:r w:rsidRPr="00A331A4">
        <w:rPr>
          <w:rFonts w:ascii="Arial" w:hAnsi="Arial" w:cs="Arial"/>
          <w:b/>
          <w:bCs/>
          <w:lang w:val="es-MX"/>
        </w:rPr>
        <w:t xml:space="preserve">Sistema simultáneo: </w:t>
      </w:r>
      <w:r w:rsidRPr="00A331A4">
        <w:rPr>
          <w:rFonts w:ascii="Arial" w:hAnsi="Arial" w:cs="Arial"/>
          <w:lang w:val="es-MX"/>
        </w:rPr>
        <w:t>Todos los semáforos muestran la misma indicación aproximadamente al mismo tiempo, útil para coordinar intersecciones muy cercanas. La relación entre la velocidad, ciclo y distancia, puede expresarse así:</w:t>
      </w:r>
    </w:p>
    <w:p w:rsidR="009A1025" w:rsidRPr="00A331A4" w:rsidRDefault="00A331A4" w:rsidP="009A1025">
      <w:pPr>
        <w:autoSpaceDE w:val="0"/>
        <w:autoSpaceDN w:val="0"/>
        <w:adjustRightInd w:val="0"/>
        <w:spacing w:after="0" w:line="240" w:lineRule="auto"/>
        <w:rPr>
          <w:rFonts w:ascii="Arial" w:hAnsi="Arial" w:cs="Arial"/>
          <w:noProof/>
          <w:lang w:val="es-MX" w:eastAsia="es-MX"/>
        </w:rPr>
      </w:pPr>
      <w:r w:rsidRPr="00A331A4">
        <w:rPr>
          <w:rFonts w:ascii="Arial" w:hAnsi="Arial" w:cs="Arial"/>
          <w:noProof/>
          <w:lang w:val="es-MX" w:eastAsia="es-MX"/>
        </w:rPr>
        <mc:AlternateContent>
          <mc:Choice Requires="wps">
            <w:drawing>
              <wp:anchor distT="45720" distB="45720" distL="114300" distR="114300" simplePos="0" relativeHeight="251661312" behindDoc="0" locked="0" layoutInCell="1" allowOverlap="1" wp14:anchorId="0870397E" wp14:editId="545A3C2A">
                <wp:simplePos x="0" y="0"/>
                <wp:positionH relativeFrom="column">
                  <wp:posOffset>2272665</wp:posOffset>
                </wp:positionH>
                <wp:positionV relativeFrom="paragraph">
                  <wp:posOffset>6985</wp:posOffset>
                </wp:positionV>
                <wp:extent cx="3705225" cy="933450"/>
                <wp:effectExtent l="0" t="0" r="285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933450"/>
                        </a:xfrm>
                        <a:prstGeom prst="rect">
                          <a:avLst/>
                        </a:prstGeom>
                        <a:solidFill>
                          <a:srgbClr val="FFFFFF"/>
                        </a:solidFill>
                        <a:ln w="9525">
                          <a:solidFill>
                            <a:srgbClr val="000000"/>
                          </a:solidFill>
                          <a:miter lim="800000"/>
                          <a:headEnd/>
                          <a:tailEnd/>
                        </a:ln>
                      </wps:spPr>
                      <wps:txbx>
                        <w:txbxContent>
                          <w:p w:rsidR="00A331A4" w:rsidRPr="00A331A4" w:rsidRDefault="00A331A4"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V= velocidad de progresión entre intersecciones (km/h)</w:t>
                            </w:r>
                          </w:p>
                          <w:p w:rsidR="00A331A4" w:rsidRPr="00A331A4" w:rsidRDefault="00A331A4"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D= Distancia entre intersecciones (m)</w:t>
                            </w:r>
                          </w:p>
                          <w:p w:rsidR="00A331A4" w:rsidRPr="00A331A4" w:rsidRDefault="00A331A4"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C= Duración del ciclo (s)</w:t>
                            </w:r>
                          </w:p>
                          <w:p w:rsidR="00A331A4" w:rsidRPr="00A331A4" w:rsidRDefault="00A331A4">
                            <w:pP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70397E" id="_x0000_t202" coordsize="21600,21600" o:spt="202" path="m,l,21600r21600,l21600,xe">
                <v:stroke joinstyle="miter"/>
                <v:path gradientshapeok="t" o:connecttype="rect"/>
              </v:shapetype>
              <v:shape id="Cuadro de texto 2" o:spid="_x0000_s1026" type="#_x0000_t202" style="position:absolute;margin-left:178.95pt;margin-top:.55pt;width:291.75pt;height:7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imhKQIAAE0EAAAOAAAAZHJzL2Uyb0RvYy54bWysVNuO0zAQfUfiHyy/06Rpy+5GTVdLlyKk&#10;5SItfMDUdhoLxxNst0n5esZOt1QL4gGRB8vjGR+fOTOT5e3QGnZQzmu0FZ9Ocs6UFSi13VX865fN&#10;q2vOfAArwaBVFT8qz29XL18s+65UBTZopHKMQKwv+67iTQhdmWVeNKoFP8FOWXLW6FoIZLpdJh30&#10;hN6arMjz11mPTnYOhfKeTu9HJ18l/LpWInyqa68CMxUnbiGtLq3buGarJZQ7B12jxYkG/AOLFrSl&#10;R89Q9xCA7Z3+DarVwqHHOkwEthnWtRYq5UDZTPNn2Tw20KmUC4nju7NM/v/Bio+Hz45pWfFiesWZ&#10;hZaKtN6DdMikYkENAVkRZeo7X1L0Y0fxYXiDA5U7pey7BxTfPLO4bsDu1J1z2DcKJNGcxpvZxdUR&#10;x0eQbf8BJb0G+4AJaKhdGzUkVRihU7mO5xIRDybocHaVL4piwZkg381sNl+kGmZQPt3unA/vFLYs&#10;biruqAUSOhwefIhsoHwKiY95NFputDHJcLvt2jh2AGqXTfpSAs/CjGU9vb4gHn+HyNP3J4hWB+p7&#10;o9uKX5+DoIyyvbUydWUAbcY9UTb2pGOUbhQxDNvhVJctyiMp6nDsb5pH2jTofnDWU29X3H/fg1Oc&#10;mfeWqnIznc/jMCRjvrgqyHCXnu2lB6wgqIoHzsbtOqQBiqlbvKPq1ToJG8s8MjlxpZ5Nep/mKw7F&#10;pZ2ifv0FVj8BAAD//wMAUEsDBBQABgAIAAAAIQCBJ+Cg3gAAAAkBAAAPAAAAZHJzL2Rvd25yZXYu&#10;eG1sTI/BTsMwEETvSPyDtUhcEHVCQ5uEOBVCAsENCoKrG2+TiHgdbDcNf89yguPojWbfVpvZDmJC&#10;H3pHCtJFAgKpcaanVsHb6/1lDiJETUYPjlDBNwbY1KcnlS6NO9ILTtvYCh6hUGoFXYxjKWVoOrQ6&#10;LNyIxGzvvNWRo2+l8frI43aQV0myklb3xBc6PeJdh83n9mAV5Nnj9BGels/vzWo/FPFiPT18eaXO&#10;z+bbGxAR5/hXhl99VoeanXbuQCaIQcHyel1wlUEKgnmRpRmIHecsT0HWlfz/Qf0DAAD//wMAUEsB&#10;Ai0AFAAGAAgAAAAhALaDOJL+AAAA4QEAABMAAAAAAAAAAAAAAAAAAAAAAFtDb250ZW50X1R5cGVz&#10;XS54bWxQSwECLQAUAAYACAAAACEAOP0h/9YAAACUAQAACwAAAAAAAAAAAAAAAAAvAQAAX3JlbHMv&#10;LnJlbHNQSwECLQAUAAYACAAAACEA8TopoSkCAABNBAAADgAAAAAAAAAAAAAAAAAuAgAAZHJzL2Uy&#10;b0RvYy54bWxQSwECLQAUAAYACAAAACEAgSfgoN4AAAAJAQAADwAAAAAAAAAAAAAAAACDBAAAZHJz&#10;L2Rvd25yZXYueG1sUEsFBgAAAAAEAAQA8wAAAI4FAAAAAA==&#10;">
                <v:textbox>
                  <w:txbxContent>
                    <w:p w:rsidR="00A331A4" w:rsidRPr="00A331A4" w:rsidRDefault="00A331A4"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V= velocidad de progresión entre intersecciones (km/h)</w:t>
                      </w:r>
                    </w:p>
                    <w:p w:rsidR="00A331A4" w:rsidRPr="00A331A4" w:rsidRDefault="00A331A4"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D= Distancia entre intersecciones (m)</w:t>
                      </w:r>
                    </w:p>
                    <w:p w:rsidR="00A331A4" w:rsidRPr="00A331A4" w:rsidRDefault="00A331A4"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C= Duración del ciclo (s)</w:t>
                      </w:r>
                    </w:p>
                    <w:p w:rsidR="00A331A4" w:rsidRPr="00A331A4" w:rsidRDefault="00A331A4">
                      <w:pPr>
                        <w:rPr>
                          <w:lang w:val="es-MX"/>
                        </w:rPr>
                      </w:pPr>
                    </w:p>
                  </w:txbxContent>
                </v:textbox>
                <w10:wrap type="square"/>
              </v:shape>
            </w:pict>
          </mc:Fallback>
        </mc:AlternateContent>
      </w:r>
      <w:r w:rsidR="009A1025" w:rsidRPr="00A331A4">
        <w:rPr>
          <w:rFonts w:ascii="Arial" w:hAnsi="Arial" w:cs="Arial"/>
          <w:noProof/>
          <w:lang w:val="es-MX" w:eastAsia="es-MX"/>
        </w:rPr>
        <w:t xml:space="preserve"> </w:t>
      </w:r>
    </w:p>
    <w:p w:rsidR="009A1025" w:rsidRPr="00A331A4" w:rsidRDefault="009A1025" w:rsidP="009A1025">
      <w:pPr>
        <w:autoSpaceDE w:val="0"/>
        <w:autoSpaceDN w:val="0"/>
        <w:adjustRightInd w:val="0"/>
        <w:spacing w:after="0" w:line="240" w:lineRule="auto"/>
        <w:rPr>
          <w:rFonts w:ascii="Arial" w:hAnsi="Arial" w:cs="Arial"/>
          <w:lang w:val="es-MX"/>
        </w:rPr>
      </w:pPr>
      <w:r w:rsidRPr="00A331A4">
        <w:rPr>
          <w:rFonts w:ascii="Arial" w:hAnsi="Arial" w:cs="Arial"/>
          <w:noProof/>
          <w:lang w:val="es-MX" w:eastAsia="es-MX"/>
        </w:rPr>
        <w:drawing>
          <wp:inline distT="0" distB="0" distL="0" distR="0" wp14:anchorId="4F57369C" wp14:editId="5FD6E120">
            <wp:extent cx="796262" cy="616231"/>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6237" t="23149" r="40939" b="59198"/>
                    <a:stretch/>
                  </pic:blipFill>
                  <pic:spPr bwMode="auto">
                    <a:xfrm>
                      <a:off x="0" y="0"/>
                      <a:ext cx="796518" cy="616429"/>
                    </a:xfrm>
                    <a:prstGeom prst="rect">
                      <a:avLst/>
                    </a:prstGeom>
                    <a:ln>
                      <a:noFill/>
                    </a:ln>
                    <a:extLst>
                      <a:ext uri="{53640926-AAD7-44D8-BBD7-CCE9431645EC}">
                        <a14:shadowObscured xmlns:a14="http://schemas.microsoft.com/office/drawing/2010/main"/>
                      </a:ext>
                    </a:extLst>
                  </pic:spPr>
                </pic:pic>
              </a:graphicData>
            </a:graphic>
          </wp:inline>
        </w:drawing>
      </w:r>
    </w:p>
    <w:p w:rsidR="009A1025" w:rsidRPr="00A331A4" w:rsidRDefault="009A1025" w:rsidP="009A1025">
      <w:pPr>
        <w:autoSpaceDE w:val="0"/>
        <w:autoSpaceDN w:val="0"/>
        <w:adjustRightInd w:val="0"/>
        <w:spacing w:after="0" w:line="240" w:lineRule="auto"/>
        <w:rPr>
          <w:rFonts w:ascii="Arial" w:hAnsi="Arial" w:cs="Arial"/>
          <w:b/>
          <w:bCs/>
          <w:lang w:val="es-MX"/>
        </w:rPr>
      </w:pPr>
    </w:p>
    <w:p w:rsidR="009A1025" w:rsidRPr="00A331A4" w:rsidRDefault="009A1025" w:rsidP="009A1025">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Donde:</w:t>
      </w:r>
    </w:p>
    <w:p w:rsidR="009A1025" w:rsidRPr="00A331A4" w:rsidRDefault="009A1025" w:rsidP="00D65144">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lastRenderedPageBreak/>
        <w:t xml:space="preserve">Sistema alternado: </w:t>
      </w:r>
      <w:r w:rsidRPr="00A331A4">
        <w:rPr>
          <w:rFonts w:ascii="Arial" w:hAnsi="Arial" w:cs="Arial"/>
          <w:lang w:val="es-MX"/>
        </w:rPr>
        <w:t>Los semáforos de intersecciones cercanas, por grupos, muestran indicaciones alternadas, a lo largo de una ruta. En estas condiciones se consigue una banda del 100% siempre y cuando la velocidad de los vehículos sea:</w:t>
      </w:r>
    </w:p>
    <w:p w:rsidR="009A1025" w:rsidRDefault="009A1025" w:rsidP="009A1025">
      <w:pPr>
        <w:autoSpaceDE w:val="0"/>
        <w:autoSpaceDN w:val="0"/>
        <w:adjustRightInd w:val="0"/>
        <w:spacing w:after="0" w:line="240" w:lineRule="auto"/>
        <w:rPr>
          <w:lang w:val="es-MX"/>
        </w:rPr>
      </w:pPr>
      <w:r>
        <w:rPr>
          <w:noProof/>
          <w:lang w:val="es-MX" w:eastAsia="es-MX"/>
        </w:rPr>
        <w:drawing>
          <wp:inline distT="0" distB="0" distL="0" distR="0" wp14:anchorId="12C7A9E3" wp14:editId="2C09606F">
            <wp:extent cx="967563" cy="63817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352" t="78255" r="67896" b="13823"/>
                    <a:stretch/>
                  </pic:blipFill>
                  <pic:spPr bwMode="auto">
                    <a:xfrm>
                      <a:off x="0" y="0"/>
                      <a:ext cx="988948" cy="652280"/>
                    </a:xfrm>
                    <a:prstGeom prst="rect">
                      <a:avLst/>
                    </a:prstGeom>
                    <a:ln>
                      <a:noFill/>
                    </a:ln>
                    <a:extLst>
                      <a:ext uri="{53640926-AAD7-44D8-BBD7-CCE9431645EC}">
                        <a14:shadowObscured xmlns:a14="http://schemas.microsoft.com/office/drawing/2010/main"/>
                      </a:ext>
                    </a:extLst>
                  </pic:spPr>
                </pic:pic>
              </a:graphicData>
            </a:graphic>
          </wp:inline>
        </w:drawing>
      </w:r>
    </w:p>
    <w:p w:rsidR="00A331A4" w:rsidRDefault="00A331A4" w:rsidP="00D65144">
      <w:pPr>
        <w:autoSpaceDE w:val="0"/>
        <w:autoSpaceDN w:val="0"/>
        <w:adjustRightInd w:val="0"/>
        <w:spacing w:after="0" w:line="240" w:lineRule="auto"/>
        <w:jc w:val="both"/>
        <w:rPr>
          <w:rFonts w:ascii="Arial" w:hAnsi="Arial" w:cs="Arial"/>
          <w:lang w:val="es-MX"/>
        </w:rPr>
      </w:pPr>
    </w:p>
    <w:p w:rsidR="009A1025" w:rsidRPr="00A331A4" w:rsidRDefault="009A1025" w:rsidP="00D65144">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t>Sistema progresivo simple o limitado</w:t>
      </w:r>
      <w:r w:rsidRPr="00A331A4">
        <w:rPr>
          <w:rFonts w:ascii="Arial" w:hAnsi="Arial" w:cs="Arial"/>
          <w:lang w:val="es-MX"/>
        </w:rPr>
        <w:t>: Este sistema trata de varios semáforos sucesivos, a lo largo de una calle, que dan la indicación de verde de acuerdo con una variación de tiempo que permite, hasta donde es posible, la operación continua de grupos de vehículos a velocidad fija en ondas verdes.</w:t>
      </w:r>
    </w:p>
    <w:p w:rsidR="00A331A4" w:rsidRDefault="00A331A4" w:rsidP="00D65144">
      <w:pPr>
        <w:autoSpaceDE w:val="0"/>
        <w:autoSpaceDN w:val="0"/>
        <w:adjustRightInd w:val="0"/>
        <w:spacing w:after="0" w:line="240" w:lineRule="auto"/>
        <w:jc w:val="both"/>
        <w:rPr>
          <w:rFonts w:ascii="Arial" w:hAnsi="Arial" w:cs="Arial"/>
          <w:b/>
          <w:bCs/>
          <w:lang w:val="es-MX"/>
        </w:rPr>
      </w:pPr>
    </w:p>
    <w:p w:rsidR="009A1025" w:rsidRPr="00A331A4" w:rsidRDefault="009A1025" w:rsidP="00D65144">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t>Sistema progresivo flexible</w:t>
      </w:r>
      <w:r w:rsidRPr="00A331A4">
        <w:rPr>
          <w:rFonts w:ascii="Arial" w:hAnsi="Arial" w:cs="Arial"/>
          <w:lang w:val="es-MX"/>
        </w:rPr>
        <w:t>: En este sistema es posible que cada intersección con semáforo varié automáticamente en varios aspectos. Con base en la variación de los volúmenes de tránsito y la selección de la velocidad adecuada, se puede lograr un movimiento continuo a lo largo de una arteria, especialmente si es de un solo sentido. Ese sistema es el que da mejores resultados para intersecciones ubicadas a distancias variables.</w:t>
      </w:r>
    </w:p>
    <w:p w:rsidR="00D65144" w:rsidRDefault="00D65144" w:rsidP="00D65144">
      <w:pPr>
        <w:autoSpaceDE w:val="0"/>
        <w:autoSpaceDN w:val="0"/>
        <w:adjustRightInd w:val="0"/>
        <w:spacing w:after="0" w:line="240" w:lineRule="auto"/>
        <w:jc w:val="both"/>
        <w:rPr>
          <w:rFonts w:ascii="Arial" w:hAnsi="Arial" w:cs="Arial"/>
          <w:sz w:val="23"/>
          <w:szCs w:val="23"/>
          <w:lang w:val="es-MX"/>
        </w:rPr>
      </w:pPr>
    </w:p>
    <w:p w:rsidR="009A1025" w:rsidRDefault="009A1025" w:rsidP="009A1025">
      <w:pPr>
        <w:autoSpaceDE w:val="0"/>
        <w:autoSpaceDN w:val="0"/>
        <w:adjustRightInd w:val="0"/>
        <w:spacing w:after="0" w:line="240" w:lineRule="auto"/>
        <w:rPr>
          <w:lang w:val="es-MX"/>
        </w:rPr>
      </w:pPr>
    </w:p>
    <w:p w:rsidR="00356C71" w:rsidRPr="000C4C86" w:rsidRDefault="00A331A4" w:rsidP="000C4C86">
      <w:pPr>
        <w:rPr>
          <w:rFonts w:ascii="Arial" w:hAnsi="Arial" w:cs="Arial"/>
          <w:b/>
          <w:lang w:val="es-MX"/>
        </w:rPr>
      </w:pPr>
      <w:r w:rsidRPr="000C4C86">
        <w:rPr>
          <w:rFonts w:ascii="Arial" w:hAnsi="Arial" w:cs="Arial"/>
          <w:b/>
          <w:lang w:val="es-MX"/>
        </w:rPr>
        <w:t>MÉTODOS</w:t>
      </w:r>
    </w:p>
    <w:p w:rsidR="00515700" w:rsidRPr="000C4C86" w:rsidRDefault="00515700" w:rsidP="000C4C86">
      <w:pPr>
        <w:rPr>
          <w:rFonts w:ascii="Arial" w:hAnsi="Arial" w:cs="Arial"/>
          <w:u w:val="single"/>
          <w:lang w:val="es-MX"/>
        </w:rPr>
      </w:pPr>
      <w:r w:rsidRPr="000C4C86">
        <w:rPr>
          <w:rFonts w:ascii="Arial" w:hAnsi="Arial" w:cs="Arial"/>
          <w:u w:val="single"/>
          <w:lang w:val="es-MX"/>
        </w:rPr>
        <w:t>Modelo teórico</w:t>
      </w:r>
      <w:r w:rsidR="006A4792" w:rsidRPr="000C4C86">
        <w:rPr>
          <w:rFonts w:ascii="Arial" w:hAnsi="Arial" w:cs="Arial"/>
          <w:u w:val="single"/>
          <w:lang w:val="es-MX"/>
        </w:rPr>
        <w:t xml:space="preserve"> </w:t>
      </w:r>
    </w:p>
    <w:p w:rsidR="00515700" w:rsidRPr="000C4C86" w:rsidRDefault="00515700" w:rsidP="000C4C86">
      <w:pPr>
        <w:jc w:val="both"/>
        <w:rPr>
          <w:rFonts w:ascii="Arial" w:hAnsi="Arial" w:cs="Arial"/>
          <w:lang w:val="es-MX"/>
        </w:rPr>
      </w:pPr>
      <w:r w:rsidRPr="000C4C86">
        <w:rPr>
          <w:rFonts w:ascii="Arial" w:hAnsi="Arial" w:cs="Arial"/>
          <w:lang w:val="es-MX"/>
        </w:rPr>
        <w:t>El 'modelo teórico' debe contener los elementos que se precisen para la</w:t>
      </w:r>
      <w:r w:rsidR="006A4792" w:rsidRPr="000C4C86">
        <w:rPr>
          <w:rFonts w:ascii="Arial" w:hAnsi="Arial" w:cs="Arial"/>
          <w:lang w:val="es-MX"/>
        </w:rPr>
        <w:t xml:space="preserve"> </w:t>
      </w:r>
      <w:r w:rsidRPr="000C4C86">
        <w:rPr>
          <w:rFonts w:ascii="Arial" w:hAnsi="Arial" w:cs="Arial"/>
          <w:lang w:val="es-MX"/>
        </w:rPr>
        <w:t>simulación. Un ejemplo con trabajo de laboratorio es un programa de estadística</w:t>
      </w:r>
      <w:r w:rsidR="006A4792" w:rsidRPr="000C4C86">
        <w:rPr>
          <w:rFonts w:ascii="Arial" w:hAnsi="Arial" w:cs="Arial"/>
          <w:lang w:val="es-MX"/>
        </w:rPr>
        <w:t xml:space="preserve"> </w:t>
      </w:r>
      <w:r w:rsidRPr="000C4C86">
        <w:rPr>
          <w:rFonts w:ascii="Arial" w:hAnsi="Arial" w:cs="Arial"/>
          <w:lang w:val="es-MX"/>
        </w:rPr>
        <w:t>con ordenador que genere números aleatorios y que contenga los estadísticos de</w:t>
      </w:r>
      <w:r w:rsidR="006A4792" w:rsidRPr="000C4C86">
        <w:rPr>
          <w:rFonts w:ascii="Arial" w:hAnsi="Arial" w:cs="Arial"/>
          <w:lang w:val="es-MX"/>
        </w:rPr>
        <w:t xml:space="preserve"> </w:t>
      </w:r>
      <w:r w:rsidRPr="000C4C86">
        <w:rPr>
          <w:rFonts w:ascii="Arial" w:hAnsi="Arial" w:cs="Arial"/>
          <w:lang w:val="es-MX"/>
        </w:rPr>
        <w:t>la media y sus diferentes versiones: cuadrática- aritmética-geométrica-armónica.</w:t>
      </w:r>
    </w:p>
    <w:p w:rsidR="00515700" w:rsidRPr="000C4C86" w:rsidRDefault="00515700" w:rsidP="000C4C86">
      <w:pPr>
        <w:jc w:val="both"/>
        <w:rPr>
          <w:rFonts w:ascii="Arial" w:hAnsi="Arial" w:cs="Arial"/>
          <w:lang w:val="es-MX"/>
        </w:rPr>
      </w:pPr>
      <w:r w:rsidRPr="000C4C86">
        <w:rPr>
          <w:rFonts w:ascii="Arial" w:hAnsi="Arial" w:cs="Arial"/>
          <w:lang w:val="es-MX"/>
        </w:rPr>
        <w:t>Además debe ser capaz de determinar la normalidad en términos de probabilidad</w:t>
      </w:r>
      <w:r w:rsidR="006A4792" w:rsidRPr="000C4C86">
        <w:rPr>
          <w:rFonts w:ascii="Arial" w:hAnsi="Arial" w:cs="Arial"/>
          <w:lang w:val="es-MX"/>
        </w:rPr>
        <w:t xml:space="preserve"> </w:t>
      </w:r>
      <w:r w:rsidRPr="000C4C86">
        <w:rPr>
          <w:rFonts w:ascii="Arial" w:hAnsi="Arial" w:cs="Arial"/>
          <w:lang w:val="es-MX"/>
        </w:rPr>
        <w:t>de las series generadas. La hipótesis de trabajo es que la media y sus versiones</w:t>
      </w:r>
      <w:r w:rsidR="006A4792" w:rsidRPr="000C4C86">
        <w:rPr>
          <w:rFonts w:ascii="Arial" w:hAnsi="Arial" w:cs="Arial"/>
          <w:lang w:val="es-MX"/>
        </w:rPr>
        <w:t xml:space="preserve"> </w:t>
      </w:r>
      <w:r w:rsidRPr="000C4C86">
        <w:rPr>
          <w:rFonts w:ascii="Arial" w:hAnsi="Arial" w:cs="Arial"/>
          <w:lang w:val="es-MX"/>
        </w:rPr>
        <w:t>también determinan la normalidad de las series. Es un trabajo experimental de</w:t>
      </w:r>
      <w:r w:rsidR="006A4792" w:rsidRPr="000C4C86">
        <w:rPr>
          <w:rFonts w:ascii="Arial" w:hAnsi="Arial" w:cs="Arial"/>
          <w:lang w:val="es-MX"/>
        </w:rPr>
        <w:t xml:space="preserve"> </w:t>
      </w:r>
      <w:r w:rsidRPr="000C4C86">
        <w:rPr>
          <w:rFonts w:ascii="Arial" w:hAnsi="Arial" w:cs="Arial"/>
          <w:lang w:val="es-MX"/>
        </w:rPr>
        <w:t>laboratorio. Si es cierta la hipótesis podemos establecer la secuencia teorema,</w:t>
      </w:r>
      <w:r w:rsidR="006A4792" w:rsidRPr="000C4C86">
        <w:rPr>
          <w:rFonts w:ascii="Arial" w:hAnsi="Arial" w:cs="Arial"/>
          <w:lang w:val="es-MX"/>
        </w:rPr>
        <w:t xml:space="preserve"> </w:t>
      </w:r>
      <w:r w:rsidRPr="000C4C86">
        <w:rPr>
          <w:rFonts w:ascii="Arial" w:hAnsi="Arial" w:cs="Arial"/>
          <w:lang w:val="es-MX"/>
        </w:rPr>
        <w:t>teoría, ley. Es el modelo principal de todo una investigación científica, gracias a</w:t>
      </w:r>
      <w:r w:rsidR="006A4792" w:rsidRPr="000C4C86">
        <w:rPr>
          <w:rFonts w:ascii="Arial" w:hAnsi="Arial" w:cs="Arial"/>
          <w:lang w:val="es-MX"/>
        </w:rPr>
        <w:t xml:space="preserve"> </w:t>
      </w:r>
      <w:r w:rsidRPr="000C4C86">
        <w:rPr>
          <w:rFonts w:ascii="Arial" w:hAnsi="Arial" w:cs="Arial"/>
          <w:lang w:val="es-MX"/>
        </w:rPr>
        <w:t>ello podemos definir o concluir la hipótesis, las predicciones, etc.</w:t>
      </w:r>
      <w:r w:rsidR="006A4792" w:rsidRPr="000C4C86">
        <w:rPr>
          <w:rFonts w:ascii="Arial" w:hAnsi="Arial" w:cs="Arial"/>
          <w:lang w:val="es-MX"/>
        </w:rPr>
        <w:t xml:space="preserve"> </w:t>
      </w:r>
    </w:p>
    <w:p w:rsidR="00515700" w:rsidRPr="000C4C86" w:rsidRDefault="00515700" w:rsidP="000C4C86">
      <w:pPr>
        <w:rPr>
          <w:rFonts w:ascii="Arial" w:hAnsi="Arial" w:cs="Arial"/>
          <w:u w:val="single"/>
          <w:lang w:val="es-MX"/>
        </w:rPr>
      </w:pPr>
      <w:r w:rsidRPr="000C4C86">
        <w:rPr>
          <w:rFonts w:ascii="Arial" w:hAnsi="Arial" w:cs="Arial"/>
          <w:u w:val="single"/>
          <w:lang w:val="es-MX"/>
        </w:rPr>
        <w:t>Modelo conceptual</w:t>
      </w:r>
    </w:p>
    <w:p w:rsidR="00515700" w:rsidRPr="000C4C86" w:rsidRDefault="00515700" w:rsidP="000C4C86">
      <w:pPr>
        <w:jc w:val="both"/>
        <w:rPr>
          <w:rFonts w:ascii="Arial" w:hAnsi="Arial" w:cs="Arial"/>
          <w:lang w:val="es-MX"/>
        </w:rPr>
      </w:pPr>
      <w:r w:rsidRPr="000C4C86">
        <w:rPr>
          <w:rFonts w:ascii="Arial" w:hAnsi="Arial" w:cs="Arial"/>
          <w:lang w:val="es-MX"/>
        </w:rPr>
        <w:t>El modelo conceptual desea establecer por un cuestionario y con trabajo de</w:t>
      </w:r>
      <w:r w:rsidR="006A4792" w:rsidRPr="000C4C86">
        <w:rPr>
          <w:rFonts w:ascii="Arial" w:hAnsi="Arial" w:cs="Arial"/>
          <w:lang w:val="es-MX"/>
        </w:rPr>
        <w:t xml:space="preserve"> </w:t>
      </w:r>
      <w:r w:rsidRPr="000C4C86">
        <w:rPr>
          <w:rFonts w:ascii="Arial" w:hAnsi="Arial" w:cs="Arial"/>
          <w:lang w:val="es-MX"/>
        </w:rPr>
        <w:t>campo, la importancia de la discriminación o rechazo en una colectividad y hacerlo</w:t>
      </w:r>
      <w:r w:rsidR="006A4792" w:rsidRPr="000C4C86">
        <w:rPr>
          <w:rFonts w:ascii="Arial" w:hAnsi="Arial" w:cs="Arial"/>
          <w:lang w:val="es-MX"/>
        </w:rPr>
        <w:t xml:space="preserve"> </w:t>
      </w:r>
      <w:r w:rsidRPr="000C4C86">
        <w:rPr>
          <w:rFonts w:ascii="Arial" w:hAnsi="Arial" w:cs="Arial"/>
          <w:lang w:val="es-MX"/>
        </w:rPr>
        <w:t>por medio de un cuestionario en forma de una simulación con una escala de</w:t>
      </w:r>
      <w:r w:rsidR="006A4792" w:rsidRPr="000C4C86">
        <w:rPr>
          <w:rFonts w:ascii="Arial" w:hAnsi="Arial" w:cs="Arial"/>
          <w:lang w:val="es-MX"/>
        </w:rPr>
        <w:t xml:space="preserve"> </w:t>
      </w:r>
      <w:r w:rsidRPr="000C4C86">
        <w:rPr>
          <w:rFonts w:ascii="Arial" w:hAnsi="Arial" w:cs="Arial"/>
          <w:lang w:val="es-MX"/>
        </w:rPr>
        <w:t>actitud. Después de ver si la población es representativa o adecuada, ahora la</w:t>
      </w:r>
      <w:r w:rsidR="006A4792" w:rsidRPr="000C4C86">
        <w:rPr>
          <w:rFonts w:ascii="Arial" w:hAnsi="Arial" w:cs="Arial"/>
          <w:lang w:val="es-MX"/>
        </w:rPr>
        <w:t xml:space="preserve"> </w:t>
      </w:r>
      <w:r w:rsidRPr="000C4C86">
        <w:rPr>
          <w:rFonts w:ascii="Arial" w:hAnsi="Arial" w:cs="Arial"/>
          <w:lang w:val="es-MX"/>
        </w:rPr>
        <w:t>simulación es la aplicación del cuestionario y el modelo es el cuestionario para</w:t>
      </w:r>
      <w:r w:rsidR="006A4792" w:rsidRPr="000C4C86">
        <w:rPr>
          <w:rFonts w:ascii="Arial" w:hAnsi="Arial" w:cs="Arial"/>
          <w:lang w:val="es-MX"/>
        </w:rPr>
        <w:t xml:space="preserve"> </w:t>
      </w:r>
      <w:r w:rsidRPr="000C4C86">
        <w:rPr>
          <w:rFonts w:ascii="Arial" w:hAnsi="Arial" w:cs="Arial"/>
          <w:lang w:val="es-MX"/>
        </w:rPr>
        <w:t>confirmar o rechazar la hipótesis de si existe discriminación en la población y hacia</w:t>
      </w:r>
      <w:r w:rsidR="006A4792" w:rsidRPr="000C4C86">
        <w:rPr>
          <w:rFonts w:ascii="Arial" w:hAnsi="Arial" w:cs="Arial"/>
          <w:lang w:val="es-MX"/>
        </w:rPr>
        <w:t xml:space="preserve"> qué</w:t>
      </w:r>
      <w:r w:rsidRPr="000C4C86">
        <w:rPr>
          <w:rFonts w:ascii="Arial" w:hAnsi="Arial" w:cs="Arial"/>
          <w:lang w:val="es-MX"/>
        </w:rPr>
        <w:t xml:space="preserve"> grupo de personas y en que cuestiones. Gran parte de las simulaciones son</w:t>
      </w:r>
      <w:r w:rsidR="006A4792" w:rsidRPr="000C4C86">
        <w:rPr>
          <w:rFonts w:ascii="Arial" w:hAnsi="Arial" w:cs="Arial"/>
          <w:lang w:val="es-MX"/>
        </w:rPr>
        <w:t xml:space="preserve"> </w:t>
      </w:r>
      <w:r w:rsidRPr="000C4C86">
        <w:rPr>
          <w:rFonts w:ascii="Arial" w:hAnsi="Arial" w:cs="Arial"/>
          <w:lang w:val="es-MX"/>
        </w:rPr>
        <w:t>de este tipo con modelos conceptuales.</w:t>
      </w:r>
    </w:p>
    <w:p w:rsidR="006A4792" w:rsidRPr="000C4C86" w:rsidRDefault="008C6038" w:rsidP="000C4C86">
      <w:pPr>
        <w:rPr>
          <w:rFonts w:ascii="Arial" w:hAnsi="Arial" w:cs="Arial"/>
          <w:lang w:val="es-MX"/>
        </w:rPr>
      </w:pPr>
      <w:r w:rsidRPr="000C4C86">
        <w:rPr>
          <w:rFonts w:ascii="Arial" w:hAnsi="Arial" w:cs="Arial"/>
          <w:lang w:val="es-MX"/>
        </w:rPr>
        <w:br/>
      </w:r>
    </w:p>
    <w:p w:rsidR="006A4792" w:rsidRPr="000C4C86" w:rsidRDefault="006A4792" w:rsidP="000C4C86">
      <w:pPr>
        <w:rPr>
          <w:rFonts w:ascii="Arial" w:hAnsi="Arial" w:cs="Arial"/>
          <w:lang w:val="es-MX"/>
        </w:rPr>
      </w:pPr>
      <w:r w:rsidRPr="000C4C86">
        <w:rPr>
          <w:rFonts w:ascii="Arial" w:hAnsi="Arial" w:cs="Arial"/>
          <w:lang w:val="es-MX"/>
        </w:rPr>
        <w:br w:type="page"/>
      </w:r>
    </w:p>
    <w:p w:rsidR="008C6038" w:rsidRPr="000C4C86" w:rsidRDefault="00A331A4" w:rsidP="000C4C86">
      <w:pPr>
        <w:rPr>
          <w:rFonts w:ascii="Arial" w:hAnsi="Arial" w:cs="Arial"/>
          <w:b/>
          <w:lang w:val="es-MX"/>
        </w:rPr>
      </w:pPr>
      <w:r w:rsidRPr="000C4C86">
        <w:rPr>
          <w:rFonts w:ascii="Arial" w:hAnsi="Arial" w:cs="Arial"/>
          <w:b/>
          <w:lang w:val="es-MX"/>
        </w:rPr>
        <w:lastRenderedPageBreak/>
        <w:t>DESCRIPCIÓN CIENTÍFICA DEL OBJETO DE INVESTIGACIÓN.</w:t>
      </w:r>
    </w:p>
    <w:p w:rsidR="000A5C79" w:rsidRPr="000C4C86" w:rsidRDefault="000A5C79" w:rsidP="000C4C86">
      <w:pPr>
        <w:rPr>
          <w:rFonts w:ascii="Arial" w:hAnsi="Arial" w:cs="Arial"/>
          <w:lang w:val="es-MX"/>
        </w:rPr>
      </w:pPr>
      <w:r w:rsidRPr="000C4C86">
        <w:rPr>
          <w:rFonts w:ascii="Arial" w:hAnsi="Arial" w:cs="Arial"/>
          <w:lang w:val="es-MX"/>
        </w:rPr>
        <w:t>TRANSITO Y TRAFICO.</w:t>
      </w:r>
    </w:p>
    <w:p w:rsidR="000A5C79" w:rsidRPr="000C4C86" w:rsidRDefault="000A5C79" w:rsidP="000C4C86">
      <w:pPr>
        <w:jc w:val="both"/>
        <w:rPr>
          <w:rFonts w:ascii="Arial" w:hAnsi="Arial" w:cs="Arial"/>
          <w:lang w:val="es-MX"/>
        </w:rPr>
      </w:pPr>
      <w:r w:rsidRPr="000C4C86">
        <w:rPr>
          <w:rFonts w:ascii="Arial" w:hAnsi="Arial" w:cs="Arial"/>
          <w:lang w:val="es-MX"/>
        </w:rPr>
        <w:t>El tránsito vehicular es el fenómeno causado por el flujo de vehículos en una vía,</w:t>
      </w:r>
      <w:r w:rsidR="006A4792" w:rsidRPr="000C4C86">
        <w:rPr>
          <w:rFonts w:ascii="Arial" w:hAnsi="Arial" w:cs="Arial"/>
          <w:lang w:val="es-MX"/>
        </w:rPr>
        <w:t xml:space="preserve"> </w:t>
      </w:r>
      <w:r w:rsidRPr="000C4C86">
        <w:rPr>
          <w:rFonts w:ascii="Arial" w:hAnsi="Arial" w:cs="Arial"/>
          <w:lang w:val="es-MX"/>
        </w:rPr>
        <w:t>calle o autopista. Se presenta también con muchas similitudes en otros fenómenos</w:t>
      </w:r>
      <w:r w:rsidR="006A4792" w:rsidRPr="000C4C86">
        <w:rPr>
          <w:rFonts w:ascii="Arial" w:hAnsi="Arial" w:cs="Arial"/>
          <w:lang w:val="es-MX"/>
        </w:rPr>
        <w:t xml:space="preserve"> </w:t>
      </w:r>
      <w:r w:rsidRPr="000C4C86">
        <w:rPr>
          <w:rFonts w:ascii="Arial" w:hAnsi="Arial" w:cs="Arial"/>
          <w:lang w:val="es-MX"/>
        </w:rPr>
        <w:t>como el flujo de partículas (líquidos, gases o sólidos) y el de peatones.</w:t>
      </w:r>
    </w:p>
    <w:p w:rsidR="00515700" w:rsidRPr="000C4C86" w:rsidRDefault="00515700" w:rsidP="000C4C86">
      <w:pPr>
        <w:jc w:val="both"/>
        <w:rPr>
          <w:rFonts w:ascii="Arial" w:hAnsi="Arial" w:cs="Arial"/>
          <w:lang w:val="es-MX"/>
        </w:rPr>
      </w:pPr>
      <w:r w:rsidRPr="000C4C86">
        <w:rPr>
          <w:rFonts w:ascii="Arial" w:hAnsi="Arial" w:cs="Arial"/>
          <w:lang w:val="es-MX"/>
        </w:rPr>
        <w:t>Los modelos de simulación se utilizan como ayuda para organizar y clasificar</w:t>
      </w:r>
      <w:r w:rsidR="006A4792" w:rsidRPr="000C4C86">
        <w:rPr>
          <w:rFonts w:ascii="Arial" w:hAnsi="Arial" w:cs="Arial"/>
          <w:lang w:val="es-MX"/>
        </w:rPr>
        <w:t xml:space="preserve"> </w:t>
      </w:r>
      <w:r w:rsidRPr="000C4C86">
        <w:rPr>
          <w:rFonts w:ascii="Arial" w:hAnsi="Arial" w:cs="Arial"/>
          <w:lang w:val="es-MX"/>
        </w:rPr>
        <w:t>conceptos confusos e inconsistentes. Es así como la adecuada construcción de un</w:t>
      </w:r>
      <w:r w:rsidR="006A4792" w:rsidRPr="000C4C86">
        <w:rPr>
          <w:rFonts w:ascii="Arial" w:hAnsi="Arial" w:cs="Arial"/>
          <w:lang w:val="es-MX"/>
        </w:rPr>
        <w:t xml:space="preserve"> </w:t>
      </w:r>
      <w:r w:rsidRPr="000C4C86">
        <w:rPr>
          <w:rFonts w:ascii="Arial" w:hAnsi="Arial" w:cs="Arial"/>
          <w:lang w:val="es-MX"/>
        </w:rPr>
        <w:t>modelo ayuda a organizar, evaluar y examinar la validez de pensamientos sobre</w:t>
      </w:r>
      <w:r w:rsidR="006A4792" w:rsidRPr="000C4C86">
        <w:rPr>
          <w:rFonts w:ascii="Arial" w:hAnsi="Arial" w:cs="Arial"/>
          <w:lang w:val="es-MX"/>
        </w:rPr>
        <w:t xml:space="preserve"> </w:t>
      </w:r>
      <w:r w:rsidRPr="000C4C86">
        <w:rPr>
          <w:rFonts w:ascii="Arial" w:hAnsi="Arial" w:cs="Arial"/>
          <w:lang w:val="es-MX"/>
        </w:rPr>
        <w:t>un sistema determinado.</w:t>
      </w:r>
    </w:p>
    <w:p w:rsidR="00515700" w:rsidRPr="000C4C86" w:rsidRDefault="00515700" w:rsidP="000C4C86">
      <w:pPr>
        <w:rPr>
          <w:rFonts w:ascii="Arial" w:hAnsi="Arial" w:cs="Arial"/>
          <w:u w:val="single"/>
          <w:lang w:val="es-MX"/>
        </w:rPr>
      </w:pPr>
      <w:r w:rsidRPr="000C4C86">
        <w:rPr>
          <w:rFonts w:ascii="Arial" w:hAnsi="Arial" w:cs="Arial"/>
          <w:u w:val="single"/>
          <w:lang w:val="es-MX"/>
        </w:rPr>
        <w:t>Modelos de simulación</w:t>
      </w:r>
    </w:p>
    <w:p w:rsidR="00515700" w:rsidRPr="000C4C86" w:rsidRDefault="00515700" w:rsidP="000C4C86">
      <w:pPr>
        <w:jc w:val="both"/>
        <w:rPr>
          <w:rFonts w:ascii="Arial" w:hAnsi="Arial" w:cs="Arial"/>
          <w:lang w:val="es-MX"/>
        </w:rPr>
      </w:pPr>
      <w:r w:rsidRPr="000C4C86">
        <w:rPr>
          <w:rFonts w:ascii="Arial" w:hAnsi="Arial" w:cs="Arial"/>
          <w:lang w:val="es-MX"/>
        </w:rPr>
        <w:t>La experimentación puede ser un trabajo de campo o de laboratorio. El modelo de</w:t>
      </w:r>
      <w:r w:rsidR="006A4792" w:rsidRPr="000C4C86">
        <w:rPr>
          <w:rFonts w:ascii="Arial" w:hAnsi="Arial" w:cs="Arial"/>
          <w:lang w:val="es-MX"/>
        </w:rPr>
        <w:t xml:space="preserve"> </w:t>
      </w:r>
      <w:r w:rsidRPr="000C4C86">
        <w:rPr>
          <w:rFonts w:ascii="Arial" w:hAnsi="Arial" w:cs="Arial"/>
          <w:lang w:val="es-MX"/>
        </w:rPr>
        <w:t>método usado para la simulación seria teórico, conceptual o sistémico.</w:t>
      </w:r>
      <w:r w:rsidR="006A4792" w:rsidRPr="000C4C86">
        <w:rPr>
          <w:rFonts w:ascii="Arial" w:hAnsi="Arial" w:cs="Arial"/>
          <w:lang w:val="es-MX"/>
        </w:rPr>
        <w:t xml:space="preserve"> </w:t>
      </w:r>
      <w:r w:rsidRPr="000C4C86">
        <w:rPr>
          <w:rFonts w:ascii="Arial" w:hAnsi="Arial" w:cs="Arial"/>
          <w:lang w:val="es-MX"/>
        </w:rPr>
        <w:t>Después de confirmar la hipótesis podemos ya diseñar un teorema. Finalmente si</w:t>
      </w:r>
      <w:r w:rsidR="006A4792" w:rsidRPr="000C4C86">
        <w:rPr>
          <w:rFonts w:ascii="Arial" w:hAnsi="Arial" w:cs="Arial"/>
          <w:lang w:val="es-MX"/>
        </w:rPr>
        <w:t xml:space="preserve"> </w:t>
      </w:r>
      <w:r w:rsidRPr="000C4C86">
        <w:rPr>
          <w:rFonts w:ascii="Arial" w:hAnsi="Arial" w:cs="Arial"/>
          <w:lang w:val="es-MX"/>
        </w:rPr>
        <w:t>éste es admitido puede convertirse en una teoría o en una ley.</w:t>
      </w:r>
      <w:r w:rsidR="006A4792" w:rsidRPr="000C4C86">
        <w:rPr>
          <w:rFonts w:ascii="Arial" w:hAnsi="Arial" w:cs="Arial"/>
          <w:lang w:val="es-MX"/>
        </w:rPr>
        <w:t xml:space="preserve"> </w:t>
      </w:r>
    </w:p>
    <w:p w:rsidR="00515700" w:rsidRPr="000C4C86" w:rsidRDefault="00515700" w:rsidP="000C4C86">
      <w:pPr>
        <w:rPr>
          <w:rFonts w:ascii="Arial" w:hAnsi="Arial" w:cs="Arial"/>
          <w:u w:val="single"/>
          <w:lang w:val="es-MX"/>
        </w:rPr>
      </w:pPr>
      <w:r w:rsidRPr="000C4C86">
        <w:rPr>
          <w:rFonts w:ascii="Arial" w:hAnsi="Arial" w:cs="Arial"/>
          <w:u w:val="single"/>
          <w:lang w:val="es-MX"/>
        </w:rPr>
        <w:t>Modelo Sistémico</w:t>
      </w:r>
    </w:p>
    <w:p w:rsidR="00515700" w:rsidRPr="000C4C86" w:rsidRDefault="00515700" w:rsidP="000C4C86">
      <w:pPr>
        <w:jc w:val="both"/>
        <w:rPr>
          <w:rFonts w:ascii="Arial" w:hAnsi="Arial" w:cs="Arial"/>
          <w:lang w:val="es-MX"/>
        </w:rPr>
      </w:pPr>
      <w:r w:rsidRPr="000C4C86">
        <w:rPr>
          <w:rFonts w:ascii="Arial" w:hAnsi="Arial" w:cs="Arial"/>
          <w:lang w:val="es-MX"/>
        </w:rPr>
        <w:t>El modelo sistémico es más pretencioso y es un trabajo de laboratorio. Se simula</w:t>
      </w:r>
      <w:r w:rsidR="006A4792" w:rsidRPr="000C4C86">
        <w:rPr>
          <w:rFonts w:ascii="Arial" w:hAnsi="Arial" w:cs="Arial"/>
          <w:lang w:val="es-MX"/>
        </w:rPr>
        <w:t xml:space="preserve"> </w:t>
      </w:r>
      <w:r w:rsidRPr="000C4C86">
        <w:rPr>
          <w:rFonts w:ascii="Arial" w:hAnsi="Arial" w:cs="Arial"/>
          <w:lang w:val="es-MX"/>
        </w:rPr>
        <w:t>el sistema social en una de sus representaciones totales. El análisis de sistemas</w:t>
      </w:r>
      <w:r w:rsidR="006A4792" w:rsidRPr="000C4C86">
        <w:rPr>
          <w:rFonts w:ascii="Arial" w:hAnsi="Arial" w:cs="Arial"/>
          <w:lang w:val="es-MX"/>
        </w:rPr>
        <w:t xml:space="preserve"> </w:t>
      </w:r>
      <w:r w:rsidRPr="000C4C86">
        <w:rPr>
          <w:rFonts w:ascii="Arial" w:hAnsi="Arial" w:cs="Arial"/>
          <w:lang w:val="es-MX"/>
        </w:rPr>
        <w:t>es una representación total. Un plan de desarrollo en el segmento de transportes</w:t>
      </w:r>
      <w:r w:rsidR="006A4792" w:rsidRPr="000C4C86">
        <w:rPr>
          <w:rFonts w:ascii="Arial" w:hAnsi="Arial" w:cs="Arial"/>
          <w:lang w:val="es-MX"/>
        </w:rPr>
        <w:t xml:space="preserve"> </w:t>
      </w:r>
      <w:r w:rsidRPr="000C4C86">
        <w:rPr>
          <w:rFonts w:ascii="Arial" w:hAnsi="Arial" w:cs="Arial"/>
          <w:lang w:val="es-MX"/>
        </w:rPr>
        <w:t>con un modelo de ecología humana, por ejemplo. El énfasis en la teoría general</w:t>
      </w:r>
      <w:r w:rsidR="006A4792" w:rsidRPr="000C4C86">
        <w:rPr>
          <w:rFonts w:ascii="Arial" w:hAnsi="Arial" w:cs="Arial"/>
          <w:lang w:val="es-MX"/>
        </w:rPr>
        <w:t xml:space="preserve"> </w:t>
      </w:r>
      <w:r w:rsidRPr="000C4C86">
        <w:rPr>
          <w:rFonts w:ascii="Arial" w:hAnsi="Arial" w:cs="Arial"/>
          <w:lang w:val="es-MX"/>
        </w:rPr>
        <w:t>de sistemas es lo adecuado en este tipo de simulaciones. Este método, que es</w:t>
      </w:r>
      <w:r w:rsidR="006A4792" w:rsidRPr="000C4C86">
        <w:rPr>
          <w:rFonts w:ascii="Arial" w:hAnsi="Arial" w:cs="Arial"/>
          <w:lang w:val="es-MX"/>
        </w:rPr>
        <w:t xml:space="preserve"> </w:t>
      </w:r>
      <w:r w:rsidRPr="000C4C86">
        <w:rPr>
          <w:rFonts w:ascii="Arial" w:hAnsi="Arial" w:cs="Arial"/>
          <w:lang w:val="es-MX"/>
        </w:rPr>
        <w:t>para un Sistema complejo, es sumamente abstracto, no se limita a la descripción</w:t>
      </w:r>
      <w:r w:rsidR="006A4792" w:rsidRPr="000C4C86">
        <w:rPr>
          <w:rFonts w:ascii="Arial" w:hAnsi="Arial" w:cs="Arial"/>
          <w:lang w:val="es-MX"/>
        </w:rPr>
        <w:t xml:space="preserve"> </w:t>
      </w:r>
      <w:r w:rsidRPr="000C4C86">
        <w:rPr>
          <w:rFonts w:ascii="Arial" w:hAnsi="Arial" w:cs="Arial"/>
          <w:lang w:val="es-MX"/>
        </w:rPr>
        <w:t>del sistema, sino que debe incluir en la simulación las entradas y salidas de</w:t>
      </w:r>
      <w:r w:rsidR="006A4792" w:rsidRPr="000C4C86">
        <w:rPr>
          <w:rFonts w:ascii="Arial" w:hAnsi="Arial" w:cs="Arial"/>
          <w:lang w:val="es-MX"/>
        </w:rPr>
        <w:t xml:space="preserve"> </w:t>
      </w:r>
      <w:r w:rsidRPr="000C4C86">
        <w:rPr>
          <w:rFonts w:ascii="Arial" w:hAnsi="Arial" w:cs="Arial"/>
          <w:lang w:val="es-MX"/>
        </w:rPr>
        <w:t xml:space="preserve">energía y procesos de homeostasis, </w:t>
      </w:r>
      <w:r w:rsidR="006A4792" w:rsidRPr="000C4C86">
        <w:rPr>
          <w:rFonts w:ascii="Arial" w:hAnsi="Arial" w:cs="Arial"/>
          <w:lang w:val="es-MX"/>
        </w:rPr>
        <w:t>auto hipótesis</w:t>
      </w:r>
      <w:r w:rsidRPr="000C4C86">
        <w:rPr>
          <w:rFonts w:ascii="Arial" w:hAnsi="Arial" w:cs="Arial"/>
          <w:lang w:val="es-MX"/>
        </w:rPr>
        <w:t xml:space="preserve"> y retroalimentación.</w:t>
      </w:r>
    </w:p>
    <w:p w:rsidR="00515700" w:rsidRPr="000C4C86" w:rsidRDefault="00515700" w:rsidP="000C4C86">
      <w:pPr>
        <w:jc w:val="both"/>
        <w:rPr>
          <w:rFonts w:ascii="Arial" w:hAnsi="Arial" w:cs="Arial"/>
          <w:lang w:val="es-MX"/>
        </w:rPr>
      </w:pPr>
      <w:r w:rsidRPr="000C4C86">
        <w:rPr>
          <w:rFonts w:ascii="Arial" w:hAnsi="Arial" w:cs="Arial"/>
          <w:lang w:val="es-MX"/>
        </w:rPr>
        <w:t>Tanto el programa de estadística, como la escala de actitud, como el sistema total,</w:t>
      </w:r>
      <w:r w:rsidR="006A4792" w:rsidRPr="000C4C86">
        <w:rPr>
          <w:rFonts w:ascii="Arial" w:hAnsi="Arial" w:cs="Arial"/>
          <w:lang w:val="es-MX"/>
        </w:rPr>
        <w:t xml:space="preserve"> </w:t>
      </w:r>
      <w:r w:rsidRPr="000C4C86">
        <w:rPr>
          <w:rFonts w:ascii="Arial" w:hAnsi="Arial" w:cs="Arial"/>
          <w:lang w:val="es-MX"/>
        </w:rPr>
        <w:t>son perfectas simulaciones de la realidad y modelan todos los elementos en sus</w:t>
      </w:r>
      <w:r w:rsidR="006A4792" w:rsidRPr="000C4C86">
        <w:rPr>
          <w:rFonts w:ascii="Arial" w:hAnsi="Arial" w:cs="Arial"/>
          <w:lang w:val="es-MX"/>
        </w:rPr>
        <w:t xml:space="preserve"> </w:t>
      </w:r>
      <w:r w:rsidRPr="000C4C86">
        <w:rPr>
          <w:rFonts w:ascii="Arial" w:hAnsi="Arial" w:cs="Arial"/>
          <w:lang w:val="es-MX"/>
        </w:rPr>
        <w:t>respectivas hipótesis de trabajo. Son también un microclima y el ambiente o el</w:t>
      </w:r>
      <w:r w:rsidR="006A4792" w:rsidRPr="000C4C86">
        <w:rPr>
          <w:rFonts w:ascii="Arial" w:hAnsi="Arial" w:cs="Arial"/>
          <w:lang w:val="es-MX"/>
        </w:rPr>
        <w:t xml:space="preserve"> </w:t>
      </w:r>
      <w:r w:rsidRPr="000C4C86">
        <w:rPr>
          <w:rFonts w:ascii="Arial" w:hAnsi="Arial" w:cs="Arial"/>
          <w:lang w:val="es-MX"/>
        </w:rPr>
        <w:t>escenario en los procesos de simulación/experimentación. Otras propiedades que</w:t>
      </w:r>
      <w:r w:rsidR="006A4792" w:rsidRPr="000C4C86">
        <w:rPr>
          <w:rFonts w:ascii="Arial" w:hAnsi="Arial" w:cs="Arial"/>
          <w:lang w:val="es-MX"/>
        </w:rPr>
        <w:t xml:space="preserve"> </w:t>
      </w:r>
      <w:r w:rsidRPr="000C4C86">
        <w:rPr>
          <w:rFonts w:ascii="Arial" w:hAnsi="Arial" w:cs="Arial"/>
          <w:lang w:val="es-MX"/>
        </w:rPr>
        <w:t>deben contener las simulaciones es que sean repetibles indefinidamente. Que</w:t>
      </w:r>
      <w:r w:rsidR="006A4792" w:rsidRPr="000C4C86">
        <w:rPr>
          <w:rFonts w:ascii="Arial" w:hAnsi="Arial" w:cs="Arial"/>
          <w:lang w:val="es-MX"/>
        </w:rPr>
        <w:t xml:space="preserve"> </w:t>
      </w:r>
      <w:r w:rsidRPr="000C4C86">
        <w:rPr>
          <w:rFonts w:ascii="Arial" w:hAnsi="Arial" w:cs="Arial"/>
          <w:lang w:val="es-MX"/>
        </w:rPr>
        <w:t>eviten el efecto de aprendizaje que incita al encuestador a rellenar él mismo los</w:t>
      </w:r>
      <w:r w:rsidR="006A4792" w:rsidRPr="000C4C86">
        <w:rPr>
          <w:rFonts w:ascii="Arial" w:hAnsi="Arial" w:cs="Arial"/>
          <w:lang w:val="es-MX"/>
        </w:rPr>
        <w:t xml:space="preserve"> </w:t>
      </w:r>
      <w:r w:rsidRPr="000C4C86">
        <w:rPr>
          <w:rFonts w:ascii="Arial" w:hAnsi="Arial" w:cs="Arial"/>
          <w:lang w:val="es-MX"/>
        </w:rPr>
        <w:t>cuestionarios y que se podrá evitar con algún control, que sean flexibles o</w:t>
      </w:r>
      <w:r w:rsidR="006A4792" w:rsidRPr="000C4C86">
        <w:rPr>
          <w:rFonts w:ascii="Arial" w:hAnsi="Arial" w:cs="Arial"/>
          <w:lang w:val="es-MX"/>
        </w:rPr>
        <w:t xml:space="preserve"> </w:t>
      </w:r>
      <w:r w:rsidRPr="000C4C86">
        <w:rPr>
          <w:rFonts w:ascii="Arial" w:hAnsi="Arial" w:cs="Arial"/>
          <w:lang w:val="es-MX"/>
        </w:rPr>
        <w:t>mejorables y que no sea invasivo o cambiar la población de las muestras</w:t>
      </w:r>
      <w:r w:rsidR="006A4792" w:rsidRPr="000C4C86">
        <w:rPr>
          <w:rFonts w:ascii="Arial" w:hAnsi="Arial" w:cs="Arial"/>
          <w:lang w:val="es-MX"/>
        </w:rPr>
        <w:t xml:space="preserve"> </w:t>
      </w:r>
      <w:r w:rsidRPr="000C4C86">
        <w:rPr>
          <w:rFonts w:ascii="Arial" w:hAnsi="Arial" w:cs="Arial"/>
          <w:lang w:val="es-MX"/>
        </w:rPr>
        <w:t>sucesivas.</w:t>
      </w:r>
      <w:r w:rsidR="006A4792" w:rsidRPr="000C4C86">
        <w:rPr>
          <w:rFonts w:ascii="Arial" w:hAnsi="Arial" w:cs="Arial"/>
          <w:lang w:val="es-MX"/>
        </w:rPr>
        <w:t xml:space="preserve"> </w:t>
      </w:r>
      <w:r w:rsidRPr="000C4C86">
        <w:rPr>
          <w:rFonts w:ascii="Arial" w:hAnsi="Arial" w:cs="Arial"/>
          <w:lang w:val="es-MX"/>
        </w:rPr>
        <w:t>Simulación por computadora</w:t>
      </w:r>
    </w:p>
    <w:p w:rsidR="00515700" w:rsidRPr="000C4C86" w:rsidRDefault="00515700" w:rsidP="000C4C86">
      <w:pPr>
        <w:jc w:val="both"/>
        <w:rPr>
          <w:rFonts w:ascii="Arial" w:hAnsi="Arial" w:cs="Arial"/>
          <w:lang w:val="es-MX"/>
        </w:rPr>
      </w:pPr>
      <w:r w:rsidRPr="000C4C86">
        <w:rPr>
          <w:rFonts w:ascii="Arial" w:hAnsi="Arial" w:cs="Arial"/>
          <w:lang w:val="es-MX"/>
        </w:rPr>
        <w:t>Es un intento de modelar situaciones de la vida real por medio de un programa de</w:t>
      </w:r>
      <w:r w:rsidR="006A4792" w:rsidRPr="000C4C86">
        <w:rPr>
          <w:rFonts w:ascii="Arial" w:hAnsi="Arial" w:cs="Arial"/>
          <w:lang w:val="es-MX"/>
        </w:rPr>
        <w:t xml:space="preserve"> c</w:t>
      </w:r>
      <w:r w:rsidRPr="000C4C86">
        <w:rPr>
          <w:rFonts w:ascii="Arial" w:hAnsi="Arial" w:cs="Arial"/>
          <w:lang w:val="es-MX"/>
        </w:rPr>
        <w:t>omputadora, lo que requiere ser estudiado para ver cómo es que trabaja el</w:t>
      </w:r>
      <w:r w:rsidR="006A4792" w:rsidRPr="000C4C86">
        <w:rPr>
          <w:rFonts w:ascii="Arial" w:hAnsi="Arial" w:cs="Arial"/>
          <w:lang w:val="es-MX"/>
        </w:rPr>
        <w:t xml:space="preserve"> </w:t>
      </w:r>
      <w:r w:rsidRPr="000C4C86">
        <w:rPr>
          <w:rFonts w:ascii="Arial" w:hAnsi="Arial" w:cs="Arial"/>
          <w:lang w:val="es-MX"/>
        </w:rPr>
        <w:t>sistema. Ya sea por cambio de variables, quizás predicciones hechas acerca del</w:t>
      </w:r>
      <w:r w:rsidR="006A4792" w:rsidRPr="000C4C86">
        <w:rPr>
          <w:rFonts w:ascii="Arial" w:hAnsi="Arial" w:cs="Arial"/>
          <w:lang w:val="es-MX"/>
        </w:rPr>
        <w:t xml:space="preserve"> </w:t>
      </w:r>
      <w:r w:rsidRPr="000C4C86">
        <w:rPr>
          <w:rFonts w:ascii="Arial" w:hAnsi="Arial" w:cs="Arial"/>
          <w:lang w:val="es-MX"/>
        </w:rPr>
        <w:t>comportamiento del sistema.</w:t>
      </w:r>
    </w:p>
    <w:p w:rsidR="000C4C86" w:rsidRDefault="00515700" w:rsidP="000C4C86">
      <w:pPr>
        <w:jc w:val="both"/>
        <w:rPr>
          <w:rFonts w:ascii="Arial" w:hAnsi="Arial" w:cs="Arial"/>
          <w:lang w:val="es-MX"/>
        </w:rPr>
      </w:pPr>
      <w:r w:rsidRPr="000C4C86">
        <w:rPr>
          <w:rFonts w:ascii="Arial" w:hAnsi="Arial" w:cs="Arial"/>
          <w:lang w:val="es-MX"/>
        </w:rPr>
        <w:t>La simulación por computadora se ha convertido en una parte útil del modelado de</w:t>
      </w:r>
      <w:r w:rsidR="006A4792" w:rsidRPr="000C4C86">
        <w:rPr>
          <w:rFonts w:ascii="Arial" w:hAnsi="Arial" w:cs="Arial"/>
          <w:lang w:val="es-MX"/>
        </w:rPr>
        <w:t xml:space="preserve"> </w:t>
      </w:r>
      <w:r w:rsidRPr="000C4C86">
        <w:rPr>
          <w:rFonts w:ascii="Arial" w:hAnsi="Arial" w:cs="Arial"/>
          <w:lang w:val="es-MX"/>
        </w:rPr>
        <w:t>muchos sistemas naturales en física, química y biología, y sistemas humanos</w:t>
      </w:r>
      <w:r w:rsidR="006A4792" w:rsidRPr="000C4C86">
        <w:rPr>
          <w:rFonts w:ascii="Arial" w:hAnsi="Arial" w:cs="Arial"/>
          <w:lang w:val="es-MX"/>
        </w:rPr>
        <w:t xml:space="preserve"> </w:t>
      </w:r>
      <w:r w:rsidRPr="000C4C86">
        <w:rPr>
          <w:rFonts w:ascii="Arial" w:hAnsi="Arial" w:cs="Arial"/>
          <w:lang w:val="es-MX"/>
        </w:rPr>
        <w:t>como la economía y las ciencias sociales (sociología computacional),3 así como</w:t>
      </w:r>
      <w:r w:rsidR="006A4792" w:rsidRPr="000C4C86">
        <w:rPr>
          <w:rFonts w:ascii="Arial" w:hAnsi="Arial" w:cs="Arial"/>
          <w:lang w:val="es-MX"/>
        </w:rPr>
        <w:t xml:space="preserve"> </w:t>
      </w:r>
      <w:r w:rsidRPr="000C4C86">
        <w:rPr>
          <w:rFonts w:ascii="Arial" w:hAnsi="Arial" w:cs="Arial"/>
          <w:lang w:val="es-MX"/>
        </w:rPr>
        <w:t>en dirigir para ganar la penetración su comportamiento cambiará cada simulación</w:t>
      </w:r>
      <w:r w:rsidR="006A4792" w:rsidRPr="000C4C86">
        <w:rPr>
          <w:rFonts w:ascii="Arial" w:hAnsi="Arial" w:cs="Arial"/>
          <w:lang w:val="es-MX"/>
        </w:rPr>
        <w:t xml:space="preserve"> </w:t>
      </w:r>
      <w:r w:rsidRPr="000C4C86">
        <w:rPr>
          <w:rFonts w:ascii="Arial" w:hAnsi="Arial" w:cs="Arial"/>
          <w:lang w:val="es-MX"/>
        </w:rPr>
        <w:t>según el conjunto de parámetros iníciales supuestos por el entorno. Las</w:t>
      </w:r>
      <w:r w:rsidR="006A4792" w:rsidRPr="000C4C86">
        <w:rPr>
          <w:rFonts w:ascii="Arial" w:hAnsi="Arial" w:cs="Arial"/>
          <w:lang w:val="es-MX"/>
        </w:rPr>
        <w:t xml:space="preserve"> </w:t>
      </w:r>
      <w:r w:rsidRPr="000C4C86">
        <w:rPr>
          <w:rFonts w:ascii="Arial" w:hAnsi="Arial" w:cs="Arial"/>
          <w:lang w:val="es-MX"/>
        </w:rPr>
        <w:t>simulaciones por computadora son a menudo consideradas seres humanos fuera</w:t>
      </w:r>
      <w:r w:rsidR="006A4792" w:rsidRPr="000C4C86">
        <w:rPr>
          <w:rFonts w:ascii="Arial" w:hAnsi="Arial" w:cs="Arial"/>
          <w:lang w:val="es-MX"/>
        </w:rPr>
        <w:t xml:space="preserve"> </w:t>
      </w:r>
      <w:r w:rsidRPr="000C4C86">
        <w:rPr>
          <w:rFonts w:ascii="Arial" w:hAnsi="Arial" w:cs="Arial"/>
          <w:lang w:val="es-MX"/>
        </w:rPr>
        <w:t>de un loop de simulación.</w:t>
      </w:r>
    </w:p>
    <w:p w:rsidR="000C4C86" w:rsidRDefault="000C4C86">
      <w:pPr>
        <w:spacing w:after="160" w:line="259" w:lineRule="auto"/>
        <w:rPr>
          <w:rFonts w:ascii="Arial" w:hAnsi="Arial" w:cs="Arial"/>
          <w:lang w:val="es-MX"/>
        </w:rPr>
      </w:pPr>
      <w:r>
        <w:rPr>
          <w:rFonts w:ascii="Arial" w:hAnsi="Arial" w:cs="Arial"/>
          <w:lang w:val="es-MX"/>
        </w:rPr>
        <w:br w:type="page"/>
      </w:r>
    </w:p>
    <w:p w:rsidR="00515700" w:rsidRPr="000C4C86" w:rsidRDefault="00515700" w:rsidP="000C4C86">
      <w:pPr>
        <w:rPr>
          <w:rFonts w:ascii="Arial" w:hAnsi="Arial" w:cs="Arial"/>
          <w:u w:val="single"/>
          <w:lang w:val="es-MX"/>
        </w:rPr>
      </w:pPr>
      <w:r w:rsidRPr="000C4C86">
        <w:rPr>
          <w:rFonts w:ascii="Arial" w:hAnsi="Arial" w:cs="Arial"/>
          <w:u w:val="single"/>
          <w:lang w:val="es-MX"/>
        </w:rPr>
        <w:lastRenderedPageBreak/>
        <w:t>Simulación en informática</w:t>
      </w:r>
    </w:p>
    <w:p w:rsidR="00515700" w:rsidRPr="000C4C86" w:rsidRDefault="00515700" w:rsidP="000C4C86">
      <w:pPr>
        <w:rPr>
          <w:rFonts w:ascii="Arial" w:hAnsi="Arial" w:cs="Arial"/>
          <w:lang w:val="es-MX"/>
        </w:rPr>
      </w:pPr>
      <w:r w:rsidRPr="000C4C86">
        <w:rPr>
          <w:rFonts w:ascii="Arial" w:hAnsi="Arial" w:cs="Arial"/>
          <w:lang w:val="es-MX"/>
        </w:rPr>
        <w:t>En informática la simulación tiene todavía mayor significado especializado: Alan</w:t>
      </w:r>
    </w:p>
    <w:p w:rsidR="00515700" w:rsidRPr="000C4C86" w:rsidRDefault="00515700" w:rsidP="000C4C86">
      <w:pPr>
        <w:jc w:val="both"/>
        <w:rPr>
          <w:rFonts w:ascii="Arial" w:hAnsi="Arial" w:cs="Arial"/>
          <w:lang w:val="es-MX"/>
        </w:rPr>
      </w:pPr>
      <w:r w:rsidRPr="000C4C86">
        <w:rPr>
          <w:rFonts w:ascii="Arial" w:hAnsi="Arial" w:cs="Arial"/>
          <w:lang w:val="es-MX"/>
        </w:rPr>
        <w:t>Turing usó el término "simulación" para referirse a lo que pasa cuando una</w:t>
      </w:r>
      <w:r w:rsidR="006A4792" w:rsidRPr="000C4C86">
        <w:rPr>
          <w:rFonts w:ascii="Arial" w:hAnsi="Arial" w:cs="Arial"/>
          <w:lang w:val="es-MX"/>
        </w:rPr>
        <w:t xml:space="preserve"> </w:t>
      </w:r>
      <w:r w:rsidRPr="000C4C86">
        <w:rPr>
          <w:rFonts w:ascii="Arial" w:hAnsi="Arial" w:cs="Arial"/>
          <w:lang w:val="es-MX"/>
        </w:rPr>
        <w:t>computadora digital corre una tabla de estado (corre un programa) que</w:t>
      </w:r>
      <w:r w:rsidR="006A4792" w:rsidRPr="000C4C86">
        <w:rPr>
          <w:rFonts w:ascii="Arial" w:hAnsi="Arial" w:cs="Arial"/>
          <w:lang w:val="es-MX"/>
        </w:rPr>
        <w:t xml:space="preserve"> </w:t>
      </w:r>
      <w:r w:rsidRPr="000C4C86">
        <w:rPr>
          <w:rFonts w:ascii="Arial" w:hAnsi="Arial" w:cs="Arial"/>
          <w:lang w:val="es-MX"/>
        </w:rPr>
        <w:t>describe las transiciones de estado, las entradas y salidas de una máquina sujeta</w:t>
      </w:r>
      <w:r w:rsidR="006A4792" w:rsidRPr="000C4C86">
        <w:rPr>
          <w:rFonts w:ascii="Arial" w:hAnsi="Arial" w:cs="Arial"/>
          <w:lang w:val="es-MX"/>
        </w:rPr>
        <w:t xml:space="preserve"> </w:t>
      </w:r>
      <w:r w:rsidRPr="000C4C86">
        <w:rPr>
          <w:rFonts w:ascii="Arial" w:hAnsi="Arial" w:cs="Arial"/>
          <w:lang w:val="es-MX"/>
        </w:rPr>
        <w:t>a discreto-estado. La simulación computarizada de una máquina sujeta.</w:t>
      </w:r>
    </w:p>
    <w:p w:rsidR="000C4C86" w:rsidRPr="000C4C86" w:rsidRDefault="000C4C86" w:rsidP="000C4C86">
      <w:pPr>
        <w:rPr>
          <w:rFonts w:ascii="Arial" w:hAnsi="Arial" w:cs="Arial"/>
          <w:b/>
          <w:lang w:val="es-MX"/>
        </w:rPr>
      </w:pPr>
      <w:r w:rsidRPr="000C4C86">
        <w:rPr>
          <w:rFonts w:ascii="Arial" w:hAnsi="Arial" w:cs="Arial"/>
          <w:b/>
          <w:lang w:val="es-MX"/>
        </w:rPr>
        <w:t>FORMULACIÓN DE HIPÓTESIS.</w:t>
      </w:r>
    </w:p>
    <w:p w:rsidR="00AC72DB" w:rsidRDefault="000C4C86">
      <w:pPr>
        <w:spacing w:after="160" w:line="259" w:lineRule="auto"/>
        <w:rPr>
          <w:rStyle w:val="apple-converted-space"/>
          <w:rFonts w:ascii="Arial" w:hAnsi="Arial" w:cs="Arial"/>
          <w:shd w:val="clear" w:color="auto" w:fill="FFFFFF"/>
          <w:lang w:val="es-MX"/>
        </w:rPr>
      </w:pPr>
      <w:r w:rsidRPr="00AC72DB">
        <w:rPr>
          <w:rStyle w:val="Textoennegrita"/>
          <w:rFonts w:ascii="Arial" w:hAnsi="Arial" w:cs="Arial"/>
          <w:shd w:val="clear" w:color="auto" w:fill="FFFFFF"/>
          <w:lang w:val="es-MX"/>
        </w:rPr>
        <w:t>Materiales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-Protoboard</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-Fuente de poder (pila 9V)</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-CI 555</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-Capacitor o condensador (100uF)</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-Resistencias (10 Omhs (R1), 14.5KOhms(R2), 400Ohms)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-Diodos LED's (Rojo y Verde)</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Style w:val="Textoennegrita"/>
          <w:rFonts w:ascii="Arial" w:hAnsi="Arial" w:cs="Arial"/>
          <w:shd w:val="clear" w:color="auto" w:fill="FFFFFF"/>
          <w:lang w:val="es-MX"/>
        </w:rPr>
        <w:t>Diagrama de conexión</w:t>
      </w:r>
      <w:r w:rsidR="00AC72DB">
        <w:rPr>
          <w:rStyle w:val="Textoennegrita"/>
          <w:rFonts w:ascii="Arial" w:hAnsi="Arial" w:cs="Arial"/>
          <w:shd w:val="clear" w:color="auto" w:fill="FFFFFF"/>
          <w:lang w:val="es-MX"/>
        </w:rPr>
        <w:t>.</w:t>
      </w:r>
      <w:r w:rsidRPr="00AC72DB">
        <w:rPr>
          <w:rStyle w:val="apple-converted-space"/>
          <w:rFonts w:ascii="Arial" w:hAnsi="Arial" w:cs="Arial"/>
          <w:shd w:val="clear" w:color="auto" w:fill="FFFFFF"/>
          <w:lang w:val="es-MX"/>
        </w:rPr>
        <w:t> </w:t>
      </w:r>
    </w:p>
    <w:p w:rsidR="00AC72DB" w:rsidRDefault="000C4C86">
      <w:pPr>
        <w:spacing w:after="160" w:line="259" w:lineRule="auto"/>
        <w:rPr>
          <w:rStyle w:val="apple-converted-space"/>
          <w:rFonts w:ascii="Arial" w:hAnsi="Arial" w:cs="Arial"/>
          <w:shd w:val="clear" w:color="auto" w:fill="FFFFFF"/>
          <w:lang w:val="es-MX"/>
        </w:rPr>
      </w:pPr>
      <w:r w:rsidRPr="00AC72DB">
        <w:rPr>
          <w:rFonts w:ascii="Arial" w:hAnsi="Arial" w:cs="Arial"/>
          <w:lang w:val="es-MX"/>
        </w:rPr>
        <w:br/>
      </w:r>
      <w:r w:rsidRPr="00AC72DB">
        <w:rPr>
          <w:rFonts w:ascii="Arial" w:hAnsi="Arial" w:cs="Arial"/>
          <w:noProof/>
          <w:lang w:val="es-MX" w:eastAsia="es-MX"/>
        </w:rPr>
        <w:drawing>
          <wp:inline distT="0" distB="0" distL="0" distR="0" wp14:anchorId="502A6544" wp14:editId="057BC85C">
            <wp:extent cx="5105400" cy="4459347"/>
            <wp:effectExtent l="0" t="0" r="0" b="0"/>
            <wp:docPr id="6" name="Imagen 6" descr="Como crear un semáforo con CI 555 (Apto para principi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o crear un semáforo con CI 555 (Apto para principiant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7297" cy="4469739"/>
                    </a:xfrm>
                    <a:prstGeom prst="rect">
                      <a:avLst/>
                    </a:prstGeom>
                    <a:noFill/>
                    <a:ln>
                      <a:noFill/>
                    </a:ln>
                  </pic:spPr>
                </pic:pic>
              </a:graphicData>
            </a:graphic>
          </wp:inline>
        </w:drawing>
      </w:r>
      <w:r w:rsidRPr="00AC72DB">
        <w:rPr>
          <w:rStyle w:val="apple-converted-space"/>
          <w:rFonts w:ascii="Arial" w:hAnsi="Arial" w:cs="Arial"/>
          <w:shd w:val="clear" w:color="auto" w:fill="FFFFFF"/>
          <w:lang w:val="es-MX"/>
        </w:rPr>
        <w:t> </w:t>
      </w:r>
    </w:p>
    <w:p w:rsidR="00AC72DB" w:rsidRDefault="000C4C86">
      <w:pPr>
        <w:spacing w:after="160" w:line="259" w:lineRule="auto"/>
        <w:rPr>
          <w:rStyle w:val="apple-converted-space"/>
          <w:rFonts w:ascii="Arial" w:hAnsi="Arial" w:cs="Arial"/>
          <w:shd w:val="clear" w:color="auto" w:fill="FFFFFF"/>
          <w:lang w:val="es-MX"/>
        </w:rPr>
      </w:pPr>
      <w:r w:rsidRPr="00AC72DB">
        <w:rPr>
          <w:rStyle w:val="Textoennegrita"/>
          <w:rFonts w:ascii="Arial" w:hAnsi="Arial" w:cs="Arial"/>
          <w:shd w:val="clear" w:color="auto" w:fill="FFFFFF"/>
          <w:lang w:val="es-MX"/>
        </w:rPr>
        <w:lastRenderedPageBreak/>
        <w:t>Numeración de pines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noProof/>
          <w:lang w:val="es-MX" w:eastAsia="es-MX"/>
        </w:rPr>
        <w:drawing>
          <wp:inline distT="0" distB="0" distL="0" distR="0" wp14:anchorId="78C21F0D" wp14:editId="4A2E2750">
            <wp:extent cx="809625" cy="800100"/>
            <wp:effectExtent l="0" t="0" r="9525" b="0"/>
            <wp:docPr id="2" name="Imagen 2" descr="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ctrónic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9625" cy="800100"/>
                    </a:xfrm>
                    <a:prstGeom prst="rect">
                      <a:avLst/>
                    </a:prstGeom>
                    <a:noFill/>
                    <a:ln>
                      <a:noFill/>
                    </a:ln>
                  </pic:spPr>
                </pic:pic>
              </a:graphicData>
            </a:graphic>
          </wp:inline>
        </w:drawing>
      </w:r>
      <w:r w:rsidRPr="00AC72DB">
        <w:rPr>
          <w:rStyle w:val="apple-converted-space"/>
          <w:rFonts w:ascii="Arial" w:hAnsi="Arial" w:cs="Arial"/>
          <w:shd w:val="clear" w:color="auto" w:fill="FFFFFF"/>
          <w:lang w:val="es-MX"/>
        </w:rPr>
        <w:t> </w:t>
      </w:r>
    </w:p>
    <w:p w:rsidR="00AC72DB" w:rsidRDefault="000C4C86" w:rsidP="00AC72DB">
      <w:pPr>
        <w:spacing w:after="160" w:line="259" w:lineRule="auto"/>
        <w:jc w:val="both"/>
        <w:rPr>
          <w:rStyle w:val="apple-converted-space"/>
          <w:rFonts w:ascii="Arial" w:hAnsi="Arial" w:cs="Arial"/>
          <w:shd w:val="clear" w:color="auto" w:fill="FFFFFF"/>
          <w:lang w:val="es-MX"/>
        </w:rPr>
      </w:pPr>
      <w:r w:rsidRPr="00AC72DB">
        <w:rPr>
          <w:rFonts w:ascii="Arial" w:hAnsi="Arial" w:cs="Arial"/>
          <w:shd w:val="clear" w:color="auto" w:fill="FFFFFF"/>
          <w:lang w:val="es-MX"/>
        </w:rPr>
        <w:t>Les voy a explicar porque la diferencia entre la R1 y R2, el circuito está diseñado para que cada LED parpadee cada 1 segundo aprox. entonces la fórmula que se sigue para determinar los tiempo 1 y 2 son estas:</w:t>
      </w:r>
      <w:r w:rsidRPr="00AC72DB">
        <w:rPr>
          <w:rStyle w:val="apple-converted-space"/>
          <w:rFonts w:ascii="Arial" w:hAnsi="Arial" w:cs="Arial"/>
          <w:shd w:val="clear" w:color="auto" w:fill="FFFFFF"/>
          <w:lang w:val="es-MX"/>
        </w:rPr>
        <w:t> </w:t>
      </w:r>
    </w:p>
    <w:p w:rsidR="00AC72DB" w:rsidRDefault="000C4C86" w:rsidP="00AC72DB">
      <w:pPr>
        <w:spacing w:after="160" w:line="259" w:lineRule="auto"/>
        <w:rPr>
          <w:rFonts w:ascii="Arial" w:hAnsi="Arial" w:cs="Arial"/>
          <w:lang w:val="es-MX"/>
        </w:rPr>
      </w:pPr>
      <w:r w:rsidRPr="00AC72DB">
        <w:rPr>
          <w:rFonts w:ascii="Arial" w:hAnsi="Arial" w:cs="Arial"/>
          <w:lang w:val="es-MX"/>
        </w:rPr>
        <w:br/>
      </w:r>
      <w:r w:rsidRPr="00AC72DB">
        <w:rPr>
          <w:rFonts w:ascii="Arial" w:hAnsi="Arial" w:cs="Arial"/>
          <w:shd w:val="clear" w:color="auto" w:fill="FFFFFF"/>
          <w:lang w:val="es-MX"/>
        </w:rPr>
        <w:t>R1 determina t1 que determina D1 o Led 1</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R2 determina t2 que determina D2 o led 2</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Las fórmulas para T1 y T2 son:</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t1=In(2).(R1+R2).C</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t2=In(2).R2.C</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In(2)= 0.693</w:t>
      </w:r>
      <w:r w:rsidRPr="00AC72DB">
        <w:rPr>
          <w:rStyle w:val="apple-converted-space"/>
          <w:rFonts w:ascii="Arial" w:hAnsi="Arial" w:cs="Arial"/>
          <w:shd w:val="clear" w:color="auto" w:fill="FFFFFF"/>
          <w:lang w:val="es-MX"/>
        </w:rPr>
        <w:t> </w:t>
      </w:r>
      <w:r w:rsidRPr="00AC72DB">
        <w:rPr>
          <w:rFonts w:ascii="Arial" w:hAnsi="Arial" w:cs="Arial"/>
          <w:lang w:val="es-MX"/>
        </w:rPr>
        <w:br/>
      </w:r>
    </w:p>
    <w:p w:rsidR="00AC72DB" w:rsidRDefault="000C4C86" w:rsidP="00AC72DB">
      <w:pPr>
        <w:spacing w:after="160" w:line="259" w:lineRule="auto"/>
        <w:jc w:val="both"/>
        <w:rPr>
          <w:rStyle w:val="apple-converted-space"/>
          <w:rFonts w:ascii="Arial" w:hAnsi="Arial" w:cs="Arial"/>
          <w:shd w:val="clear" w:color="auto" w:fill="FFFFFF"/>
          <w:lang w:val="es-MX"/>
        </w:rPr>
      </w:pPr>
      <w:r w:rsidRPr="00AC72DB">
        <w:rPr>
          <w:rFonts w:ascii="Arial" w:hAnsi="Arial" w:cs="Arial"/>
          <w:shd w:val="clear" w:color="auto" w:fill="FFFFFF"/>
          <w:lang w:val="es-MX"/>
        </w:rPr>
        <w:t xml:space="preserve">Primero se debe resolver el T2 </w:t>
      </w:r>
      <w:r w:rsidR="00AC72DB" w:rsidRPr="00AC72DB">
        <w:rPr>
          <w:rFonts w:ascii="Arial" w:hAnsi="Arial" w:cs="Arial"/>
          <w:shd w:val="clear" w:color="auto" w:fill="FFFFFF"/>
          <w:lang w:val="es-MX"/>
        </w:rPr>
        <w:t>ósea</w:t>
      </w:r>
      <w:r w:rsidRPr="00AC72DB">
        <w:rPr>
          <w:rFonts w:ascii="Arial" w:hAnsi="Arial" w:cs="Arial"/>
          <w:shd w:val="clear" w:color="auto" w:fill="FFFFFF"/>
          <w:lang w:val="es-MX"/>
        </w:rPr>
        <w:t xml:space="preserve"> encontrar la R2 que es la única variable que tiene, en T1 hay dos (R1 y R2) primero habrá que encontrar R2 en T2. Como queremos que el pulso sea de un segundo sustituimos los valores.</w:t>
      </w:r>
      <w:r w:rsidRPr="00AC72DB">
        <w:rPr>
          <w:rStyle w:val="apple-converted-space"/>
          <w:rFonts w:ascii="Arial" w:hAnsi="Arial" w:cs="Arial"/>
          <w:shd w:val="clear" w:color="auto" w:fill="FFFFFF"/>
          <w:lang w:val="es-MX"/>
        </w:rPr>
        <w:t> </w:t>
      </w:r>
    </w:p>
    <w:p w:rsidR="00AC72DB" w:rsidRDefault="000C4C86" w:rsidP="00AC72DB">
      <w:pPr>
        <w:spacing w:after="160" w:line="259" w:lineRule="auto"/>
        <w:rPr>
          <w:rStyle w:val="Textoennegrita"/>
          <w:rFonts w:ascii="Arial" w:hAnsi="Arial" w:cs="Arial"/>
          <w:shd w:val="clear" w:color="auto" w:fill="FFFFFF"/>
          <w:lang w:val="es-MX"/>
        </w:rPr>
      </w:pPr>
      <w:r w:rsidRPr="00AC72DB">
        <w:rPr>
          <w:rFonts w:ascii="Arial" w:hAnsi="Arial" w:cs="Arial"/>
          <w:shd w:val="clear" w:color="auto" w:fill="FFFFFF"/>
          <w:lang w:val="es-MX"/>
        </w:rPr>
        <w:t>1=0.693.R2.0.0001</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Style w:val="Textoennegrita"/>
          <w:rFonts w:ascii="Arial" w:hAnsi="Arial" w:cs="Arial"/>
          <w:shd w:val="clear" w:color="auto" w:fill="FFFFFF"/>
          <w:lang w:val="es-MX"/>
        </w:rPr>
        <w:t>¿Por qué 0.0001 sin son 100 Micro Faradios?</w:t>
      </w:r>
    </w:p>
    <w:p w:rsidR="00AC72DB" w:rsidRDefault="000C4C86" w:rsidP="00AC72DB">
      <w:pPr>
        <w:spacing w:after="160" w:line="259" w:lineRule="auto"/>
        <w:jc w:val="both"/>
        <w:rPr>
          <w:rStyle w:val="apple-converted-space"/>
          <w:rFonts w:ascii="Arial" w:hAnsi="Arial" w:cs="Arial"/>
          <w:shd w:val="clear" w:color="auto" w:fill="FFFFFF"/>
          <w:lang w:val="es-MX"/>
        </w:rPr>
      </w:pPr>
      <w:r w:rsidRPr="00AC72DB">
        <w:rPr>
          <w:rStyle w:val="apple-converted-space"/>
          <w:rFonts w:ascii="Arial" w:hAnsi="Arial" w:cs="Arial"/>
          <w:shd w:val="clear" w:color="auto" w:fill="FFFFFF"/>
          <w:lang w:val="es-MX"/>
        </w:rPr>
        <w:t> </w:t>
      </w:r>
      <w:r w:rsidRPr="00AC72DB">
        <w:rPr>
          <w:rFonts w:ascii="Arial" w:hAnsi="Arial" w:cs="Arial"/>
          <w:shd w:val="clear" w:color="auto" w:fill="FFFFFF"/>
          <w:lang w:val="es-MX"/>
        </w:rPr>
        <w:t>Por la razón de que tiene que ser en múltiplos la ecuación y el múltiplo es el faradio entonces 100 MICRO faradios es 0.0001 Faradios.</w:t>
      </w:r>
      <w:r w:rsidRPr="00AC72DB">
        <w:rPr>
          <w:rStyle w:val="apple-converted-space"/>
          <w:rFonts w:ascii="Arial" w:hAnsi="Arial" w:cs="Arial"/>
          <w:shd w:val="clear" w:color="auto" w:fill="FFFFFF"/>
          <w:lang w:val="es-MX"/>
        </w:rPr>
        <w:t> </w:t>
      </w:r>
    </w:p>
    <w:p w:rsidR="001356F1" w:rsidRDefault="000C4C86" w:rsidP="00AC72DB">
      <w:pPr>
        <w:spacing w:after="160" w:line="259" w:lineRule="auto"/>
        <w:rPr>
          <w:rStyle w:val="Textoennegrita"/>
          <w:rFonts w:ascii="Arial" w:hAnsi="Arial" w:cs="Arial"/>
          <w:shd w:val="clear" w:color="auto" w:fill="FFFFFF"/>
          <w:lang w:val="es-MX"/>
        </w:rPr>
      </w:pPr>
      <w:r w:rsidRPr="00AC72DB">
        <w:rPr>
          <w:rFonts w:ascii="Arial" w:hAnsi="Arial" w:cs="Arial"/>
          <w:shd w:val="clear" w:color="auto" w:fill="FFFFFF"/>
          <w:lang w:val="es-MX"/>
        </w:rPr>
        <w:t>Son ecuaciones simples.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R2=1/0.693 (0.0001)</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R2= 14,430 Ohms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Ahora que tenemos R2 podemos obtener R1 con la fórmula de T1. Cómo queremos que T1 también sea 1 segundo sustituimos.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1=0.693(R1+14,430)(0.0001)</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R1=1/0.693(14,430)(0.0001)</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R1=1</w:t>
      </w:r>
      <w:r w:rsidR="00AC72DB">
        <w:rPr>
          <w:rFonts w:ascii="Arial" w:hAnsi="Arial" w:cs="Arial"/>
          <w:shd w:val="clear" w:color="auto" w:fill="FFFFFF"/>
          <w:lang w:val="es-MX"/>
        </w:rPr>
        <w:t xml:space="preserve"> o</w:t>
      </w:r>
      <w:r w:rsidRPr="00AC72DB">
        <w:rPr>
          <w:rFonts w:ascii="Arial" w:hAnsi="Arial" w:cs="Arial"/>
          <w:shd w:val="clear" w:color="auto" w:fill="FFFFFF"/>
          <w:lang w:val="es-MX"/>
        </w:rPr>
        <w:t>hm</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Cómo 1</w:t>
      </w:r>
      <w:r w:rsidR="00AC72DB">
        <w:rPr>
          <w:rFonts w:ascii="Arial" w:hAnsi="Arial" w:cs="Arial"/>
          <w:shd w:val="clear" w:color="auto" w:fill="FFFFFF"/>
          <w:lang w:val="es-MX"/>
        </w:rPr>
        <w:t xml:space="preserve"> o</w:t>
      </w:r>
      <w:r w:rsidRPr="00AC72DB">
        <w:rPr>
          <w:rFonts w:ascii="Arial" w:hAnsi="Arial" w:cs="Arial"/>
          <w:shd w:val="clear" w:color="auto" w:fill="FFFFFF"/>
          <w:lang w:val="es-MX"/>
        </w:rPr>
        <w:t>hm es muy bajo usaremos 10Ohms no variará mucho el pulso, solo unos cuantos milisegundos o quizás menos.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Todo eso es en basa con un capacitor electrolítico de 100Micro faradios.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Style w:val="Textoennegrita"/>
          <w:rFonts w:ascii="Arial" w:hAnsi="Arial" w:cs="Arial"/>
          <w:shd w:val="clear" w:color="auto" w:fill="FFFFFF"/>
          <w:lang w:val="es-MX"/>
        </w:rPr>
        <w:t>Nota:</w:t>
      </w:r>
      <w:r w:rsidRPr="00AC72DB">
        <w:rPr>
          <w:rStyle w:val="apple-converted-space"/>
          <w:rFonts w:ascii="Arial" w:hAnsi="Arial" w:cs="Arial"/>
          <w:shd w:val="clear" w:color="auto" w:fill="FFFFFF"/>
          <w:lang w:val="es-MX"/>
        </w:rPr>
        <w:t> </w:t>
      </w:r>
      <w:r w:rsidRPr="00AC72DB">
        <w:rPr>
          <w:rFonts w:ascii="Arial" w:hAnsi="Arial" w:cs="Arial"/>
          <w:shd w:val="clear" w:color="auto" w:fill="FFFFFF"/>
          <w:lang w:val="es-MX"/>
        </w:rPr>
        <w:t xml:space="preserve">Las resistencias son ficticias no existe la de 14.5 pero usen una que se acerque lo MÁS posible para que no haya mucha variación en el tiempo de los pulsos entre D1 y D2, la de 10 </w:t>
      </w:r>
      <w:r w:rsidR="00AC72DB">
        <w:rPr>
          <w:rFonts w:ascii="Arial" w:hAnsi="Arial" w:cs="Arial"/>
          <w:shd w:val="clear" w:color="auto" w:fill="FFFFFF"/>
          <w:lang w:val="es-MX"/>
        </w:rPr>
        <w:t>o</w:t>
      </w:r>
      <w:r w:rsidRPr="00AC72DB">
        <w:rPr>
          <w:rFonts w:ascii="Arial" w:hAnsi="Arial" w:cs="Arial"/>
          <w:shd w:val="clear" w:color="auto" w:fill="FFFFFF"/>
          <w:lang w:val="es-MX"/>
        </w:rPr>
        <w:t>hms si se puede encontrar.</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lastRenderedPageBreak/>
        <w:br/>
      </w:r>
      <w:r w:rsidR="001356F1">
        <w:rPr>
          <w:rStyle w:val="Textoennegrita"/>
          <w:rFonts w:ascii="Arial" w:hAnsi="Arial" w:cs="Arial"/>
          <w:shd w:val="clear" w:color="auto" w:fill="FFFFFF"/>
          <w:lang w:val="es-MX"/>
        </w:rPr>
        <w:t>HIPOTESIS</w:t>
      </w:r>
    </w:p>
    <w:p w:rsidR="00AC72DB" w:rsidRDefault="000C4C86" w:rsidP="00AC72DB">
      <w:pPr>
        <w:spacing w:after="160" w:line="259" w:lineRule="auto"/>
        <w:rPr>
          <w:rFonts w:ascii="Arial" w:hAnsi="Arial" w:cs="Arial"/>
          <w:lang w:val="es-MX"/>
        </w:rPr>
      </w:pPr>
      <w:r w:rsidRPr="00AC72DB">
        <w:rPr>
          <w:rStyle w:val="Textoennegrita"/>
          <w:rFonts w:ascii="Arial" w:hAnsi="Arial" w:cs="Arial"/>
          <w:shd w:val="clear" w:color="auto" w:fill="FFFFFF"/>
          <w:lang w:val="es-MX"/>
        </w:rPr>
        <w:t>Instrucciones de conexión</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Nota: NO energizar hasta tener el circuito bien armado</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1-.Conectar el CI555 a la protoboard</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2-.La patita No. 1 conectar a Tierra (El pin o patita uno tiene un circulito a lado).</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3-.Conectar el Capacitor 100 uF a pin 2 y a tierra.</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4-.Conectar el pin 2 al pin 6 por medio de puente o cable.</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5-.El pin 4 conectar al 8 con puente o cable.</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6-.Conectar el pin 6 al 7 con una resistencia de 10 Ohms.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7-.Conectar pin 7 a positivo con una resistencia de 14.5KOhms.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8-.Conectar el pin 3 a dos resistencias una resistencia para el LED verde y otra para el rojo.</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9-.Conectar el LED verde directo a negativo (</w:t>
      </w:r>
      <w:r w:rsidR="00AC72DB" w:rsidRPr="00AC72DB">
        <w:rPr>
          <w:rFonts w:ascii="Arial" w:hAnsi="Arial" w:cs="Arial"/>
          <w:shd w:val="clear" w:color="auto" w:fill="FFFFFF"/>
          <w:lang w:val="es-MX"/>
        </w:rPr>
        <w:t>ósea</w:t>
      </w:r>
      <w:r w:rsidRPr="00AC72DB">
        <w:rPr>
          <w:rFonts w:ascii="Arial" w:hAnsi="Arial" w:cs="Arial"/>
          <w:shd w:val="clear" w:color="auto" w:fill="FFFFFF"/>
          <w:lang w:val="es-MX"/>
        </w:rPr>
        <w:t xml:space="preserve"> que la pata positiva </w:t>
      </w:r>
      <w:r w:rsidR="00AC72DB" w:rsidRPr="00AC72DB">
        <w:rPr>
          <w:rFonts w:ascii="Arial" w:hAnsi="Arial" w:cs="Arial"/>
          <w:shd w:val="clear" w:color="auto" w:fill="FFFFFF"/>
          <w:lang w:val="es-MX"/>
        </w:rPr>
        <w:t>esté</w:t>
      </w:r>
      <w:r w:rsidRPr="00AC72DB">
        <w:rPr>
          <w:rFonts w:ascii="Arial" w:hAnsi="Arial" w:cs="Arial"/>
          <w:shd w:val="clear" w:color="auto" w:fill="FFFFFF"/>
          <w:lang w:val="es-MX"/>
        </w:rPr>
        <w:t xml:space="preserve"> conectada a la resistencia).</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10-.Conectar el LED rojo directo a positivo (</w:t>
      </w:r>
      <w:r w:rsidR="00AC72DB" w:rsidRPr="00AC72DB">
        <w:rPr>
          <w:rFonts w:ascii="Arial" w:hAnsi="Arial" w:cs="Arial"/>
          <w:shd w:val="clear" w:color="auto" w:fill="FFFFFF"/>
          <w:lang w:val="es-MX"/>
        </w:rPr>
        <w:t>ósea</w:t>
      </w:r>
      <w:r w:rsidRPr="00AC72DB">
        <w:rPr>
          <w:rFonts w:ascii="Arial" w:hAnsi="Arial" w:cs="Arial"/>
          <w:shd w:val="clear" w:color="auto" w:fill="FFFFFF"/>
          <w:lang w:val="es-MX"/>
        </w:rPr>
        <w:t xml:space="preserve"> que la pata negativa </w:t>
      </w:r>
      <w:r w:rsidR="00AC72DB" w:rsidRPr="00AC72DB">
        <w:rPr>
          <w:rFonts w:ascii="Arial" w:hAnsi="Arial" w:cs="Arial"/>
          <w:shd w:val="clear" w:color="auto" w:fill="FFFFFF"/>
          <w:lang w:val="es-MX"/>
        </w:rPr>
        <w:t>esté</w:t>
      </w:r>
      <w:r w:rsidRPr="00AC72DB">
        <w:rPr>
          <w:rFonts w:ascii="Arial" w:hAnsi="Arial" w:cs="Arial"/>
          <w:shd w:val="clear" w:color="auto" w:fill="FFFFFF"/>
          <w:lang w:val="es-MX"/>
        </w:rPr>
        <w:t xml:space="preserve"> conectada a la resistencia).</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11-.Energizar el circuito.</w:t>
      </w:r>
      <w:r w:rsidRPr="00AC72DB">
        <w:rPr>
          <w:rStyle w:val="apple-converted-space"/>
          <w:rFonts w:ascii="Arial" w:hAnsi="Arial" w:cs="Arial"/>
          <w:shd w:val="clear" w:color="auto" w:fill="FFFFFF"/>
          <w:lang w:val="es-MX"/>
        </w:rPr>
        <w:t> </w:t>
      </w:r>
      <w:r w:rsidRPr="00AC72DB">
        <w:rPr>
          <w:rFonts w:ascii="Arial" w:hAnsi="Arial" w:cs="Arial"/>
          <w:lang w:val="es-MX"/>
        </w:rPr>
        <w:br/>
      </w:r>
    </w:p>
    <w:p w:rsidR="00AC72DB" w:rsidRDefault="00AC72DB" w:rsidP="00AC72DB">
      <w:pPr>
        <w:spacing w:after="160" w:line="259" w:lineRule="auto"/>
        <w:jc w:val="both"/>
        <w:rPr>
          <w:rFonts w:ascii="Arial" w:hAnsi="Arial" w:cs="Arial"/>
          <w:lang w:val="es-MX"/>
        </w:rPr>
      </w:pPr>
      <w:r>
        <w:rPr>
          <w:rFonts w:ascii="Arial" w:hAnsi="Arial" w:cs="Arial"/>
          <w:lang w:val="es-MX"/>
        </w:rPr>
        <w:t>Al realizar dicho circuito, observamos que con una pila de 9volts alcanza pero es un circuito muy básico, para el caso de un semáforo en campo y dicha simulación no da datos precisos, le implementamos un cargador solar de 5 volts a 800 mA y no basta para alimentar dicho circuito es por ello que se restructurara la intersección de dos semáforos que funcionen al mismo tiempo y reestructurar el circuito a 5 volts y tratar de economizar el voltaje y corriente del semáforo.</w:t>
      </w:r>
    </w:p>
    <w:p w:rsidR="00AC72DB" w:rsidRDefault="00AC72DB" w:rsidP="00AC72DB">
      <w:pPr>
        <w:spacing w:after="160" w:line="259" w:lineRule="auto"/>
        <w:jc w:val="both"/>
        <w:rPr>
          <w:rFonts w:ascii="Arial" w:hAnsi="Arial" w:cs="Arial"/>
          <w:lang w:val="es-MX"/>
        </w:rPr>
      </w:pPr>
      <w:r>
        <w:rPr>
          <w:rFonts w:ascii="Arial" w:hAnsi="Arial" w:cs="Arial"/>
          <w:lang w:val="es-MX"/>
        </w:rPr>
        <w:t>Las variables en esta investigación es la celda solar, que por su precio es bastante alto, y no alcanza alimentar dicho circuitos de semáforos, se pueden implementar mayor celda solar a 12 volts con regulador y batería, cuya batería es de más amperes, que para la celda solar es difícil cargar, es por ello que se tratara de mejorar dicho circuito y trabajar la red de semáforos a 5 volts y reducir gastos de paneles solares, y de corriente para que sea viable dicho proyecto,</w:t>
      </w:r>
    </w:p>
    <w:p w:rsidR="001356F1" w:rsidRDefault="00353A62" w:rsidP="00AC72DB">
      <w:pPr>
        <w:spacing w:after="160" w:line="259" w:lineRule="auto"/>
        <w:jc w:val="both"/>
        <w:rPr>
          <w:rFonts w:ascii="Arial" w:hAnsi="Arial" w:cs="Arial"/>
          <w:lang w:val="es-MX"/>
        </w:rPr>
      </w:pPr>
      <w:r>
        <w:rPr>
          <w:rFonts w:ascii="Arial" w:hAnsi="Arial" w:cs="Arial"/>
          <w:lang w:val="es-MX"/>
        </w:rPr>
        <w:t>Otra de las variables controversial del proyecto son qué tipo de iluminación usaran, ya que dichos led, trabajan a 12 volts como mínimo y si necesitamos alimentar 12 volts el costo del panel solar aumente tres veces el valor y tenemos que verificar que leds o iluminación o forma podemos reducir tanto voltaje por semáforo y entra en manera estadística esta variable, ya que es necesario gastar tanto voltaje, podemos reducir dicha iluminación sin afectar al conductor. Todas estas cuestiones se formularan en el contraste del proyecto y se darán respuestas que tan perjudicante es elaborarlo para las miles de intersecciones viales, la ventajas y desventajas de este proyecto.</w:t>
      </w:r>
    </w:p>
    <w:p w:rsidR="001356F1" w:rsidRDefault="001356F1">
      <w:pPr>
        <w:spacing w:after="160" w:line="259" w:lineRule="auto"/>
        <w:rPr>
          <w:rFonts w:ascii="Arial" w:hAnsi="Arial" w:cs="Arial"/>
          <w:lang w:val="es-MX"/>
        </w:rPr>
      </w:pPr>
      <w:r>
        <w:rPr>
          <w:rFonts w:ascii="Arial" w:hAnsi="Arial" w:cs="Arial"/>
          <w:lang w:val="es-MX"/>
        </w:rPr>
        <w:br w:type="page"/>
      </w:r>
    </w:p>
    <w:p w:rsidR="00865163" w:rsidRDefault="00865163" w:rsidP="00AC72DB">
      <w:pPr>
        <w:spacing w:after="160" w:line="259" w:lineRule="auto"/>
        <w:jc w:val="both"/>
        <w:rPr>
          <w:rFonts w:ascii="Arial" w:hAnsi="Arial" w:cs="Arial"/>
          <w:lang w:val="es-MX"/>
        </w:rPr>
      </w:pPr>
      <w:r>
        <w:rPr>
          <w:rFonts w:ascii="Arial" w:hAnsi="Arial" w:cs="Arial"/>
          <w:lang w:val="es-MX"/>
        </w:rPr>
        <w:lastRenderedPageBreak/>
        <w:t>Métodos de contratación.</w:t>
      </w:r>
    </w:p>
    <w:p w:rsidR="00865163" w:rsidRDefault="00865163" w:rsidP="00AC72DB">
      <w:pPr>
        <w:spacing w:after="160" w:line="259" w:lineRule="auto"/>
        <w:jc w:val="both"/>
        <w:rPr>
          <w:rFonts w:ascii="Arial" w:hAnsi="Arial" w:cs="Arial"/>
          <w:lang w:val="es-MX"/>
        </w:rPr>
      </w:pPr>
      <w:r>
        <w:rPr>
          <w:rFonts w:ascii="Arial" w:hAnsi="Arial" w:cs="Arial"/>
          <w:lang w:val="es-MX"/>
        </w:rPr>
        <w:t>Experimentación.</w:t>
      </w:r>
    </w:p>
    <w:p w:rsidR="00865163" w:rsidRDefault="00865163" w:rsidP="00AC72DB">
      <w:pPr>
        <w:spacing w:after="160" w:line="259" w:lineRule="auto"/>
        <w:jc w:val="both"/>
        <w:rPr>
          <w:rFonts w:ascii="Arial" w:hAnsi="Arial" w:cs="Arial"/>
          <w:lang w:val="es-MX"/>
        </w:rPr>
      </w:pPr>
      <w:r>
        <w:rPr>
          <w:rFonts w:ascii="Arial" w:hAnsi="Arial" w:cs="Arial"/>
          <w:lang w:val="es-MX"/>
        </w:rPr>
        <w:t>Simulación del semáforo a un esquema pequeño de voltaje de 5 volts con un amperaje a 800 MA, cuando el semáforo funciona ah 12 volts a 2 A.</w:t>
      </w:r>
    </w:p>
    <w:p w:rsidR="00865163" w:rsidRDefault="00865163" w:rsidP="00AC72DB">
      <w:pPr>
        <w:spacing w:after="160" w:line="259" w:lineRule="auto"/>
        <w:jc w:val="both"/>
        <w:rPr>
          <w:rFonts w:ascii="Arial" w:hAnsi="Arial" w:cs="Arial"/>
          <w:lang w:val="es-MX"/>
        </w:rPr>
      </w:pPr>
      <w:r>
        <w:rPr>
          <w:rFonts w:ascii="Arial" w:hAnsi="Arial" w:cs="Arial"/>
          <w:lang w:val="es-MX"/>
        </w:rPr>
        <w:t>Material.</w:t>
      </w:r>
    </w:p>
    <w:p w:rsidR="00865163" w:rsidRDefault="00865163" w:rsidP="00865163">
      <w:pPr>
        <w:rPr>
          <w:sz w:val="24"/>
          <w:szCs w:val="24"/>
        </w:rPr>
      </w:pPr>
    </w:p>
    <w:tbl>
      <w:tblPr>
        <w:tblStyle w:val="Tablaconcuadrcula"/>
        <w:tblW w:w="0" w:type="auto"/>
        <w:tblLook w:val="04A0" w:firstRow="1" w:lastRow="0" w:firstColumn="1" w:lastColumn="0" w:noHBand="0" w:noVBand="1"/>
      </w:tblPr>
      <w:tblGrid>
        <w:gridCol w:w="1260"/>
        <w:gridCol w:w="3242"/>
        <w:gridCol w:w="1068"/>
        <w:gridCol w:w="3118"/>
      </w:tblGrid>
      <w:tr w:rsidR="00865163" w:rsidRPr="00865163" w:rsidTr="00E91588">
        <w:trPr>
          <w:trHeight w:val="838"/>
        </w:trPr>
        <w:tc>
          <w:tcPr>
            <w:tcW w:w="1236" w:type="dxa"/>
          </w:tcPr>
          <w:p w:rsidR="00865163" w:rsidRPr="00865163" w:rsidRDefault="00865163" w:rsidP="00865163">
            <w:pPr>
              <w:rPr>
                <w:sz w:val="24"/>
                <w:szCs w:val="24"/>
                <w:lang w:val="es-MX"/>
              </w:rPr>
            </w:pPr>
            <w:r w:rsidRPr="00865163">
              <w:rPr>
                <w:sz w:val="24"/>
                <w:szCs w:val="24"/>
                <w:lang w:val="es-MX"/>
              </w:rPr>
              <w:t>N° Referencia</w:t>
            </w:r>
          </w:p>
        </w:tc>
        <w:tc>
          <w:tcPr>
            <w:tcW w:w="3242" w:type="dxa"/>
          </w:tcPr>
          <w:p w:rsidR="00865163" w:rsidRPr="00865163" w:rsidRDefault="00865163" w:rsidP="00865163">
            <w:pPr>
              <w:jc w:val="center"/>
              <w:rPr>
                <w:sz w:val="24"/>
                <w:szCs w:val="24"/>
                <w:lang w:val="es-MX"/>
              </w:rPr>
            </w:pPr>
            <w:r w:rsidRPr="00865163">
              <w:rPr>
                <w:sz w:val="24"/>
                <w:szCs w:val="24"/>
                <w:lang w:val="es-MX"/>
              </w:rPr>
              <w:t>Concepto</w:t>
            </w:r>
          </w:p>
        </w:tc>
        <w:tc>
          <w:tcPr>
            <w:tcW w:w="1068" w:type="dxa"/>
          </w:tcPr>
          <w:p w:rsidR="00865163" w:rsidRPr="00865163" w:rsidRDefault="00865163" w:rsidP="00E91588">
            <w:pPr>
              <w:rPr>
                <w:sz w:val="24"/>
                <w:szCs w:val="24"/>
                <w:lang w:val="es-MX"/>
              </w:rPr>
            </w:pPr>
            <w:r w:rsidRPr="00865163">
              <w:rPr>
                <w:sz w:val="24"/>
                <w:szCs w:val="24"/>
                <w:lang w:val="es-MX"/>
              </w:rPr>
              <w:t># Pzas.</w:t>
            </w:r>
          </w:p>
        </w:tc>
        <w:tc>
          <w:tcPr>
            <w:tcW w:w="3118" w:type="dxa"/>
          </w:tcPr>
          <w:p w:rsidR="00865163" w:rsidRPr="00865163" w:rsidRDefault="00865163" w:rsidP="00E91588">
            <w:pPr>
              <w:rPr>
                <w:sz w:val="24"/>
                <w:szCs w:val="24"/>
                <w:lang w:val="es-MX"/>
              </w:rPr>
            </w:pPr>
            <w:r w:rsidRPr="00865163">
              <w:rPr>
                <w:sz w:val="24"/>
                <w:szCs w:val="24"/>
                <w:lang w:val="es-MX"/>
              </w:rPr>
              <w:t>Material</w:t>
            </w:r>
          </w:p>
        </w:tc>
      </w:tr>
      <w:tr w:rsidR="00865163" w:rsidTr="00E91588">
        <w:trPr>
          <w:trHeight w:val="472"/>
        </w:trPr>
        <w:tc>
          <w:tcPr>
            <w:tcW w:w="1236" w:type="dxa"/>
          </w:tcPr>
          <w:p w:rsidR="00865163" w:rsidRDefault="00865163" w:rsidP="00E91588">
            <w:pPr>
              <w:rPr>
                <w:sz w:val="24"/>
                <w:szCs w:val="24"/>
              </w:rPr>
            </w:pPr>
            <w:r>
              <w:rPr>
                <w:sz w:val="24"/>
                <w:szCs w:val="24"/>
              </w:rPr>
              <w:t>1</w:t>
            </w:r>
          </w:p>
        </w:tc>
        <w:tc>
          <w:tcPr>
            <w:tcW w:w="3242" w:type="dxa"/>
          </w:tcPr>
          <w:p w:rsidR="00865163" w:rsidRDefault="00865163" w:rsidP="00E91588">
            <w:pPr>
              <w:rPr>
                <w:sz w:val="24"/>
                <w:szCs w:val="24"/>
              </w:rPr>
            </w:pPr>
            <w:r>
              <w:rPr>
                <w:sz w:val="24"/>
                <w:szCs w:val="24"/>
              </w:rPr>
              <w:t xml:space="preserve">74LS04 </w:t>
            </w:r>
          </w:p>
        </w:tc>
        <w:tc>
          <w:tcPr>
            <w:tcW w:w="1068" w:type="dxa"/>
          </w:tcPr>
          <w:p w:rsidR="00865163" w:rsidRDefault="00865163" w:rsidP="00E91588">
            <w:pPr>
              <w:rPr>
                <w:sz w:val="24"/>
                <w:szCs w:val="24"/>
              </w:rPr>
            </w:pPr>
            <w:r>
              <w:rPr>
                <w:sz w:val="24"/>
                <w:szCs w:val="24"/>
              </w:rPr>
              <w:t>1</w:t>
            </w:r>
          </w:p>
        </w:tc>
        <w:tc>
          <w:tcPr>
            <w:tcW w:w="3118" w:type="dxa"/>
          </w:tcPr>
          <w:p w:rsidR="00865163" w:rsidRDefault="00865163" w:rsidP="00E91588">
            <w:pPr>
              <w:rPr>
                <w:sz w:val="24"/>
                <w:szCs w:val="24"/>
              </w:rPr>
            </w:pPr>
            <w:r>
              <w:rPr>
                <w:sz w:val="24"/>
                <w:szCs w:val="24"/>
              </w:rPr>
              <w:t>Hex inverted</w:t>
            </w:r>
          </w:p>
        </w:tc>
      </w:tr>
      <w:tr w:rsidR="00865163" w:rsidTr="00E91588">
        <w:trPr>
          <w:trHeight w:val="407"/>
        </w:trPr>
        <w:tc>
          <w:tcPr>
            <w:tcW w:w="1236" w:type="dxa"/>
          </w:tcPr>
          <w:p w:rsidR="00865163" w:rsidRDefault="00865163" w:rsidP="00E91588">
            <w:pPr>
              <w:rPr>
                <w:sz w:val="24"/>
                <w:szCs w:val="24"/>
              </w:rPr>
            </w:pPr>
            <w:r>
              <w:rPr>
                <w:sz w:val="24"/>
                <w:szCs w:val="24"/>
              </w:rPr>
              <w:t>2</w:t>
            </w:r>
          </w:p>
        </w:tc>
        <w:tc>
          <w:tcPr>
            <w:tcW w:w="3242" w:type="dxa"/>
          </w:tcPr>
          <w:p w:rsidR="00865163" w:rsidRDefault="00865163" w:rsidP="00E91588">
            <w:pPr>
              <w:rPr>
                <w:sz w:val="24"/>
                <w:szCs w:val="24"/>
              </w:rPr>
            </w:pPr>
            <w:r>
              <w:rPr>
                <w:sz w:val="24"/>
                <w:szCs w:val="24"/>
              </w:rPr>
              <w:t>74LS08</w:t>
            </w:r>
          </w:p>
        </w:tc>
        <w:tc>
          <w:tcPr>
            <w:tcW w:w="1068" w:type="dxa"/>
          </w:tcPr>
          <w:p w:rsidR="00865163" w:rsidRDefault="00865163" w:rsidP="00E91588">
            <w:pPr>
              <w:rPr>
                <w:sz w:val="24"/>
                <w:szCs w:val="24"/>
              </w:rPr>
            </w:pPr>
            <w:r>
              <w:rPr>
                <w:sz w:val="24"/>
                <w:szCs w:val="24"/>
              </w:rPr>
              <w:t>1</w:t>
            </w:r>
          </w:p>
        </w:tc>
        <w:tc>
          <w:tcPr>
            <w:tcW w:w="3118" w:type="dxa"/>
          </w:tcPr>
          <w:p w:rsidR="00865163" w:rsidRDefault="00865163" w:rsidP="00E91588">
            <w:pPr>
              <w:rPr>
                <w:sz w:val="24"/>
                <w:szCs w:val="24"/>
              </w:rPr>
            </w:pPr>
            <w:r>
              <w:rPr>
                <w:sz w:val="24"/>
                <w:szCs w:val="24"/>
              </w:rPr>
              <w:t>Quad 2-input AND gate</w:t>
            </w:r>
          </w:p>
        </w:tc>
      </w:tr>
      <w:tr w:rsidR="00865163" w:rsidTr="00E91588">
        <w:trPr>
          <w:trHeight w:val="407"/>
        </w:trPr>
        <w:tc>
          <w:tcPr>
            <w:tcW w:w="1236" w:type="dxa"/>
          </w:tcPr>
          <w:p w:rsidR="00865163" w:rsidRDefault="00865163" w:rsidP="00E91588">
            <w:pPr>
              <w:rPr>
                <w:sz w:val="24"/>
                <w:szCs w:val="24"/>
              </w:rPr>
            </w:pPr>
            <w:r>
              <w:rPr>
                <w:sz w:val="24"/>
                <w:szCs w:val="24"/>
              </w:rPr>
              <w:t>3</w:t>
            </w:r>
          </w:p>
        </w:tc>
        <w:tc>
          <w:tcPr>
            <w:tcW w:w="3242" w:type="dxa"/>
          </w:tcPr>
          <w:p w:rsidR="00865163" w:rsidRDefault="00865163" w:rsidP="00E91588">
            <w:pPr>
              <w:rPr>
                <w:sz w:val="24"/>
                <w:szCs w:val="24"/>
              </w:rPr>
            </w:pPr>
            <w:r>
              <w:rPr>
                <w:sz w:val="24"/>
                <w:szCs w:val="24"/>
              </w:rPr>
              <w:t>74LS73</w:t>
            </w:r>
          </w:p>
        </w:tc>
        <w:tc>
          <w:tcPr>
            <w:tcW w:w="1068" w:type="dxa"/>
          </w:tcPr>
          <w:p w:rsidR="00865163" w:rsidRDefault="00865163" w:rsidP="00E91588">
            <w:pPr>
              <w:rPr>
                <w:sz w:val="24"/>
                <w:szCs w:val="24"/>
              </w:rPr>
            </w:pPr>
            <w:r>
              <w:rPr>
                <w:sz w:val="24"/>
                <w:szCs w:val="24"/>
              </w:rPr>
              <w:t>2</w:t>
            </w:r>
          </w:p>
        </w:tc>
        <w:tc>
          <w:tcPr>
            <w:tcW w:w="3118" w:type="dxa"/>
          </w:tcPr>
          <w:p w:rsidR="00865163" w:rsidRDefault="00865163" w:rsidP="00E91588">
            <w:pPr>
              <w:rPr>
                <w:sz w:val="24"/>
                <w:szCs w:val="24"/>
              </w:rPr>
            </w:pPr>
            <w:r>
              <w:rPr>
                <w:sz w:val="24"/>
                <w:szCs w:val="24"/>
              </w:rPr>
              <w:t>Dual JK Flip-Flop</w:t>
            </w:r>
          </w:p>
        </w:tc>
      </w:tr>
      <w:tr w:rsidR="00865163" w:rsidTr="00E91588">
        <w:trPr>
          <w:trHeight w:val="396"/>
        </w:trPr>
        <w:tc>
          <w:tcPr>
            <w:tcW w:w="1236" w:type="dxa"/>
          </w:tcPr>
          <w:p w:rsidR="00865163" w:rsidRDefault="00865163" w:rsidP="00E91588">
            <w:pPr>
              <w:rPr>
                <w:sz w:val="24"/>
                <w:szCs w:val="24"/>
              </w:rPr>
            </w:pPr>
            <w:r>
              <w:rPr>
                <w:sz w:val="24"/>
                <w:szCs w:val="24"/>
              </w:rPr>
              <w:t>4</w:t>
            </w:r>
          </w:p>
        </w:tc>
        <w:tc>
          <w:tcPr>
            <w:tcW w:w="3242" w:type="dxa"/>
          </w:tcPr>
          <w:p w:rsidR="00865163" w:rsidRDefault="00865163" w:rsidP="00E91588">
            <w:pPr>
              <w:rPr>
                <w:sz w:val="24"/>
                <w:szCs w:val="24"/>
              </w:rPr>
            </w:pPr>
            <w:r>
              <w:rPr>
                <w:sz w:val="24"/>
                <w:szCs w:val="24"/>
              </w:rPr>
              <w:t>74LS32</w:t>
            </w:r>
          </w:p>
        </w:tc>
        <w:tc>
          <w:tcPr>
            <w:tcW w:w="1068" w:type="dxa"/>
          </w:tcPr>
          <w:p w:rsidR="00865163" w:rsidRDefault="00865163" w:rsidP="00E91588">
            <w:pPr>
              <w:rPr>
                <w:sz w:val="24"/>
                <w:szCs w:val="24"/>
              </w:rPr>
            </w:pPr>
            <w:r>
              <w:rPr>
                <w:sz w:val="24"/>
                <w:szCs w:val="24"/>
              </w:rPr>
              <w:t>1</w:t>
            </w:r>
          </w:p>
        </w:tc>
        <w:tc>
          <w:tcPr>
            <w:tcW w:w="3118" w:type="dxa"/>
          </w:tcPr>
          <w:p w:rsidR="00865163" w:rsidRDefault="00865163" w:rsidP="00E91588">
            <w:pPr>
              <w:rPr>
                <w:sz w:val="24"/>
                <w:szCs w:val="24"/>
              </w:rPr>
            </w:pPr>
            <w:r>
              <w:rPr>
                <w:sz w:val="24"/>
                <w:szCs w:val="24"/>
              </w:rPr>
              <w:t>Quad 2-input OR Gate</w:t>
            </w:r>
          </w:p>
        </w:tc>
      </w:tr>
      <w:tr w:rsidR="00865163" w:rsidTr="00E91588">
        <w:trPr>
          <w:trHeight w:val="396"/>
        </w:trPr>
        <w:tc>
          <w:tcPr>
            <w:tcW w:w="1236" w:type="dxa"/>
          </w:tcPr>
          <w:p w:rsidR="00865163" w:rsidRDefault="00865163" w:rsidP="00E91588">
            <w:pPr>
              <w:rPr>
                <w:sz w:val="24"/>
                <w:szCs w:val="24"/>
              </w:rPr>
            </w:pPr>
            <w:r>
              <w:rPr>
                <w:sz w:val="24"/>
                <w:szCs w:val="24"/>
              </w:rPr>
              <w:t>5</w:t>
            </w:r>
          </w:p>
        </w:tc>
        <w:tc>
          <w:tcPr>
            <w:tcW w:w="3242" w:type="dxa"/>
          </w:tcPr>
          <w:p w:rsidR="00865163" w:rsidRDefault="00865163" w:rsidP="00E91588">
            <w:pPr>
              <w:rPr>
                <w:sz w:val="24"/>
                <w:szCs w:val="24"/>
              </w:rPr>
            </w:pPr>
            <w:r>
              <w:rPr>
                <w:sz w:val="24"/>
                <w:szCs w:val="24"/>
              </w:rPr>
              <w:t>100uf</w:t>
            </w:r>
          </w:p>
        </w:tc>
        <w:tc>
          <w:tcPr>
            <w:tcW w:w="1068" w:type="dxa"/>
          </w:tcPr>
          <w:p w:rsidR="00865163" w:rsidRDefault="00865163" w:rsidP="00E91588">
            <w:pPr>
              <w:rPr>
                <w:sz w:val="24"/>
                <w:szCs w:val="24"/>
              </w:rPr>
            </w:pPr>
            <w:r>
              <w:rPr>
                <w:sz w:val="24"/>
                <w:szCs w:val="24"/>
              </w:rPr>
              <w:t>1</w:t>
            </w:r>
          </w:p>
        </w:tc>
        <w:tc>
          <w:tcPr>
            <w:tcW w:w="3118" w:type="dxa"/>
          </w:tcPr>
          <w:p w:rsidR="00865163" w:rsidRDefault="00865163" w:rsidP="00E91588">
            <w:pPr>
              <w:rPr>
                <w:sz w:val="24"/>
                <w:szCs w:val="24"/>
              </w:rPr>
            </w:pPr>
            <w:r>
              <w:rPr>
                <w:sz w:val="24"/>
                <w:szCs w:val="24"/>
              </w:rPr>
              <w:t>Capacitor electrolítico</w:t>
            </w:r>
          </w:p>
        </w:tc>
      </w:tr>
      <w:tr w:rsidR="00865163" w:rsidTr="00E91588">
        <w:trPr>
          <w:trHeight w:val="396"/>
        </w:trPr>
        <w:tc>
          <w:tcPr>
            <w:tcW w:w="1236" w:type="dxa"/>
          </w:tcPr>
          <w:p w:rsidR="00865163" w:rsidRDefault="00865163" w:rsidP="00E91588">
            <w:pPr>
              <w:rPr>
                <w:sz w:val="24"/>
                <w:szCs w:val="24"/>
              </w:rPr>
            </w:pPr>
            <w:r>
              <w:rPr>
                <w:sz w:val="24"/>
                <w:szCs w:val="24"/>
              </w:rPr>
              <w:t>6</w:t>
            </w:r>
          </w:p>
        </w:tc>
        <w:tc>
          <w:tcPr>
            <w:tcW w:w="3242" w:type="dxa"/>
          </w:tcPr>
          <w:p w:rsidR="00865163" w:rsidRDefault="00865163" w:rsidP="00E91588">
            <w:pPr>
              <w:rPr>
                <w:sz w:val="24"/>
                <w:szCs w:val="24"/>
              </w:rPr>
            </w:pPr>
            <w:r>
              <w:rPr>
                <w:sz w:val="24"/>
                <w:szCs w:val="24"/>
              </w:rPr>
              <w:t>200 ohm (1/4w)</w:t>
            </w:r>
          </w:p>
        </w:tc>
        <w:tc>
          <w:tcPr>
            <w:tcW w:w="1068" w:type="dxa"/>
          </w:tcPr>
          <w:p w:rsidR="00865163" w:rsidRDefault="00865163" w:rsidP="00E91588">
            <w:pPr>
              <w:rPr>
                <w:sz w:val="24"/>
                <w:szCs w:val="24"/>
              </w:rPr>
            </w:pPr>
            <w:r>
              <w:rPr>
                <w:sz w:val="24"/>
                <w:szCs w:val="24"/>
              </w:rPr>
              <w:t>6</w:t>
            </w:r>
          </w:p>
        </w:tc>
        <w:tc>
          <w:tcPr>
            <w:tcW w:w="3118" w:type="dxa"/>
          </w:tcPr>
          <w:p w:rsidR="00865163" w:rsidRDefault="00865163" w:rsidP="00E91588">
            <w:pPr>
              <w:rPr>
                <w:sz w:val="24"/>
                <w:szCs w:val="24"/>
              </w:rPr>
            </w:pPr>
            <w:r>
              <w:rPr>
                <w:sz w:val="24"/>
                <w:szCs w:val="24"/>
              </w:rPr>
              <w:t>Resistencia</w:t>
            </w:r>
          </w:p>
        </w:tc>
      </w:tr>
      <w:tr w:rsidR="00865163" w:rsidTr="00E91588">
        <w:trPr>
          <w:trHeight w:val="396"/>
        </w:trPr>
        <w:tc>
          <w:tcPr>
            <w:tcW w:w="1236" w:type="dxa"/>
          </w:tcPr>
          <w:p w:rsidR="00865163" w:rsidRDefault="00865163" w:rsidP="00E91588">
            <w:pPr>
              <w:rPr>
                <w:sz w:val="24"/>
                <w:szCs w:val="24"/>
              </w:rPr>
            </w:pPr>
            <w:r>
              <w:rPr>
                <w:sz w:val="24"/>
                <w:szCs w:val="24"/>
              </w:rPr>
              <w:t>7</w:t>
            </w:r>
          </w:p>
        </w:tc>
        <w:tc>
          <w:tcPr>
            <w:tcW w:w="3242" w:type="dxa"/>
          </w:tcPr>
          <w:p w:rsidR="00865163" w:rsidRDefault="00865163" w:rsidP="00E91588">
            <w:pPr>
              <w:rPr>
                <w:sz w:val="24"/>
                <w:szCs w:val="24"/>
              </w:rPr>
            </w:pPr>
            <w:r>
              <w:rPr>
                <w:sz w:val="24"/>
                <w:szCs w:val="24"/>
              </w:rPr>
              <w:t>330 ohm (1/4w)</w:t>
            </w:r>
          </w:p>
        </w:tc>
        <w:tc>
          <w:tcPr>
            <w:tcW w:w="1068" w:type="dxa"/>
          </w:tcPr>
          <w:p w:rsidR="00865163" w:rsidRDefault="00865163" w:rsidP="00E91588">
            <w:pPr>
              <w:rPr>
                <w:sz w:val="24"/>
                <w:szCs w:val="24"/>
              </w:rPr>
            </w:pPr>
            <w:r>
              <w:rPr>
                <w:sz w:val="24"/>
                <w:szCs w:val="24"/>
              </w:rPr>
              <w:t>1</w:t>
            </w:r>
          </w:p>
        </w:tc>
        <w:tc>
          <w:tcPr>
            <w:tcW w:w="3118" w:type="dxa"/>
          </w:tcPr>
          <w:p w:rsidR="00865163" w:rsidRDefault="00865163" w:rsidP="00E91588">
            <w:pPr>
              <w:rPr>
                <w:sz w:val="24"/>
                <w:szCs w:val="24"/>
              </w:rPr>
            </w:pPr>
            <w:r>
              <w:rPr>
                <w:sz w:val="24"/>
                <w:szCs w:val="24"/>
              </w:rPr>
              <w:t>Resistencia</w:t>
            </w:r>
          </w:p>
        </w:tc>
      </w:tr>
      <w:tr w:rsidR="00865163" w:rsidTr="00E91588">
        <w:trPr>
          <w:trHeight w:val="396"/>
        </w:trPr>
        <w:tc>
          <w:tcPr>
            <w:tcW w:w="1236" w:type="dxa"/>
          </w:tcPr>
          <w:p w:rsidR="00865163" w:rsidRDefault="00865163" w:rsidP="00E91588">
            <w:pPr>
              <w:rPr>
                <w:sz w:val="24"/>
                <w:szCs w:val="24"/>
              </w:rPr>
            </w:pPr>
            <w:r>
              <w:rPr>
                <w:sz w:val="24"/>
                <w:szCs w:val="24"/>
              </w:rPr>
              <w:t>8</w:t>
            </w:r>
          </w:p>
        </w:tc>
        <w:tc>
          <w:tcPr>
            <w:tcW w:w="3242" w:type="dxa"/>
          </w:tcPr>
          <w:p w:rsidR="00865163" w:rsidRDefault="00865163" w:rsidP="00E91588">
            <w:pPr>
              <w:rPr>
                <w:sz w:val="24"/>
                <w:szCs w:val="24"/>
              </w:rPr>
            </w:pPr>
            <w:r>
              <w:rPr>
                <w:sz w:val="24"/>
                <w:szCs w:val="24"/>
              </w:rPr>
              <w:t>4.7k ohm (1/4w)</w:t>
            </w:r>
          </w:p>
        </w:tc>
        <w:tc>
          <w:tcPr>
            <w:tcW w:w="1068" w:type="dxa"/>
          </w:tcPr>
          <w:p w:rsidR="00865163" w:rsidRDefault="00865163" w:rsidP="00E91588">
            <w:pPr>
              <w:rPr>
                <w:sz w:val="24"/>
                <w:szCs w:val="24"/>
              </w:rPr>
            </w:pPr>
            <w:r>
              <w:rPr>
                <w:sz w:val="24"/>
                <w:szCs w:val="24"/>
              </w:rPr>
              <w:t>2</w:t>
            </w:r>
          </w:p>
        </w:tc>
        <w:tc>
          <w:tcPr>
            <w:tcW w:w="3118" w:type="dxa"/>
          </w:tcPr>
          <w:p w:rsidR="00865163" w:rsidRDefault="00865163" w:rsidP="00E91588">
            <w:pPr>
              <w:rPr>
                <w:sz w:val="24"/>
                <w:szCs w:val="24"/>
              </w:rPr>
            </w:pPr>
            <w:r>
              <w:rPr>
                <w:sz w:val="24"/>
                <w:szCs w:val="24"/>
              </w:rPr>
              <w:t>Resistencia</w:t>
            </w:r>
          </w:p>
        </w:tc>
      </w:tr>
      <w:tr w:rsidR="00865163" w:rsidTr="00E91588">
        <w:trPr>
          <w:trHeight w:val="396"/>
        </w:trPr>
        <w:tc>
          <w:tcPr>
            <w:tcW w:w="1236" w:type="dxa"/>
          </w:tcPr>
          <w:p w:rsidR="00865163" w:rsidRDefault="00865163" w:rsidP="00E91588">
            <w:pPr>
              <w:rPr>
                <w:sz w:val="24"/>
                <w:szCs w:val="24"/>
              </w:rPr>
            </w:pPr>
            <w:r>
              <w:rPr>
                <w:sz w:val="24"/>
                <w:szCs w:val="24"/>
              </w:rPr>
              <w:t>9</w:t>
            </w:r>
          </w:p>
        </w:tc>
        <w:tc>
          <w:tcPr>
            <w:tcW w:w="3242" w:type="dxa"/>
          </w:tcPr>
          <w:p w:rsidR="00865163" w:rsidRDefault="00865163" w:rsidP="00E91588">
            <w:pPr>
              <w:rPr>
                <w:sz w:val="24"/>
                <w:szCs w:val="24"/>
              </w:rPr>
            </w:pPr>
            <w:r>
              <w:rPr>
                <w:sz w:val="24"/>
                <w:szCs w:val="24"/>
              </w:rPr>
              <w:t>Azul</w:t>
            </w:r>
          </w:p>
        </w:tc>
        <w:tc>
          <w:tcPr>
            <w:tcW w:w="1068" w:type="dxa"/>
          </w:tcPr>
          <w:p w:rsidR="00865163" w:rsidRDefault="00865163" w:rsidP="00E91588">
            <w:pPr>
              <w:rPr>
                <w:sz w:val="24"/>
                <w:szCs w:val="24"/>
              </w:rPr>
            </w:pPr>
            <w:r>
              <w:rPr>
                <w:sz w:val="24"/>
                <w:szCs w:val="24"/>
              </w:rPr>
              <w:t>1</w:t>
            </w:r>
          </w:p>
        </w:tc>
        <w:tc>
          <w:tcPr>
            <w:tcW w:w="3118" w:type="dxa"/>
          </w:tcPr>
          <w:p w:rsidR="00865163" w:rsidRDefault="00865163" w:rsidP="00E91588">
            <w:pPr>
              <w:rPr>
                <w:sz w:val="24"/>
                <w:szCs w:val="24"/>
              </w:rPr>
            </w:pPr>
            <w:r>
              <w:rPr>
                <w:sz w:val="24"/>
                <w:szCs w:val="24"/>
              </w:rPr>
              <w:t>Led</w:t>
            </w:r>
          </w:p>
        </w:tc>
      </w:tr>
      <w:tr w:rsidR="00865163" w:rsidTr="00E91588">
        <w:trPr>
          <w:trHeight w:val="396"/>
        </w:trPr>
        <w:tc>
          <w:tcPr>
            <w:tcW w:w="1236" w:type="dxa"/>
          </w:tcPr>
          <w:p w:rsidR="00865163" w:rsidRDefault="00865163" w:rsidP="00E91588">
            <w:pPr>
              <w:rPr>
                <w:sz w:val="24"/>
                <w:szCs w:val="24"/>
              </w:rPr>
            </w:pPr>
            <w:r>
              <w:rPr>
                <w:sz w:val="24"/>
                <w:szCs w:val="24"/>
              </w:rPr>
              <w:t>10</w:t>
            </w:r>
          </w:p>
        </w:tc>
        <w:tc>
          <w:tcPr>
            <w:tcW w:w="3242" w:type="dxa"/>
          </w:tcPr>
          <w:p w:rsidR="00865163" w:rsidRDefault="00865163" w:rsidP="00E91588">
            <w:pPr>
              <w:rPr>
                <w:sz w:val="24"/>
                <w:szCs w:val="24"/>
              </w:rPr>
            </w:pPr>
            <w:r>
              <w:rPr>
                <w:sz w:val="24"/>
                <w:szCs w:val="24"/>
              </w:rPr>
              <w:t>Amarillo</w:t>
            </w:r>
          </w:p>
        </w:tc>
        <w:tc>
          <w:tcPr>
            <w:tcW w:w="1068" w:type="dxa"/>
          </w:tcPr>
          <w:p w:rsidR="00865163" w:rsidRDefault="00865163" w:rsidP="00E91588">
            <w:pPr>
              <w:rPr>
                <w:sz w:val="24"/>
                <w:szCs w:val="24"/>
              </w:rPr>
            </w:pPr>
            <w:r>
              <w:rPr>
                <w:sz w:val="24"/>
                <w:szCs w:val="24"/>
              </w:rPr>
              <w:t>2</w:t>
            </w:r>
          </w:p>
        </w:tc>
        <w:tc>
          <w:tcPr>
            <w:tcW w:w="3118" w:type="dxa"/>
          </w:tcPr>
          <w:p w:rsidR="00865163" w:rsidRDefault="00865163" w:rsidP="00E91588">
            <w:pPr>
              <w:rPr>
                <w:sz w:val="24"/>
                <w:szCs w:val="24"/>
              </w:rPr>
            </w:pPr>
            <w:r>
              <w:rPr>
                <w:sz w:val="24"/>
                <w:szCs w:val="24"/>
              </w:rPr>
              <w:t>Led</w:t>
            </w:r>
          </w:p>
        </w:tc>
      </w:tr>
      <w:tr w:rsidR="00865163" w:rsidTr="00E91588">
        <w:trPr>
          <w:trHeight w:val="396"/>
        </w:trPr>
        <w:tc>
          <w:tcPr>
            <w:tcW w:w="1236" w:type="dxa"/>
          </w:tcPr>
          <w:p w:rsidR="00865163" w:rsidRDefault="00865163" w:rsidP="00E91588">
            <w:pPr>
              <w:rPr>
                <w:sz w:val="24"/>
                <w:szCs w:val="24"/>
              </w:rPr>
            </w:pPr>
            <w:r>
              <w:rPr>
                <w:sz w:val="24"/>
                <w:szCs w:val="24"/>
              </w:rPr>
              <w:t>11</w:t>
            </w:r>
          </w:p>
        </w:tc>
        <w:tc>
          <w:tcPr>
            <w:tcW w:w="3242" w:type="dxa"/>
          </w:tcPr>
          <w:p w:rsidR="00865163" w:rsidRDefault="00865163" w:rsidP="00E91588">
            <w:pPr>
              <w:rPr>
                <w:sz w:val="24"/>
                <w:szCs w:val="24"/>
              </w:rPr>
            </w:pPr>
            <w:r>
              <w:rPr>
                <w:sz w:val="24"/>
                <w:szCs w:val="24"/>
              </w:rPr>
              <w:t>Verde</w:t>
            </w:r>
          </w:p>
        </w:tc>
        <w:tc>
          <w:tcPr>
            <w:tcW w:w="1068" w:type="dxa"/>
          </w:tcPr>
          <w:p w:rsidR="00865163" w:rsidRDefault="00865163" w:rsidP="00E91588">
            <w:pPr>
              <w:rPr>
                <w:sz w:val="24"/>
                <w:szCs w:val="24"/>
              </w:rPr>
            </w:pPr>
            <w:r>
              <w:rPr>
                <w:sz w:val="24"/>
                <w:szCs w:val="24"/>
              </w:rPr>
              <w:t>2</w:t>
            </w:r>
          </w:p>
        </w:tc>
        <w:tc>
          <w:tcPr>
            <w:tcW w:w="3118" w:type="dxa"/>
          </w:tcPr>
          <w:p w:rsidR="00865163" w:rsidRDefault="00865163" w:rsidP="00E91588">
            <w:pPr>
              <w:rPr>
                <w:sz w:val="24"/>
                <w:szCs w:val="24"/>
              </w:rPr>
            </w:pPr>
            <w:r>
              <w:rPr>
                <w:sz w:val="24"/>
                <w:szCs w:val="24"/>
              </w:rPr>
              <w:t>Led</w:t>
            </w:r>
          </w:p>
        </w:tc>
      </w:tr>
      <w:tr w:rsidR="00865163" w:rsidTr="00E91588">
        <w:trPr>
          <w:trHeight w:val="396"/>
        </w:trPr>
        <w:tc>
          <w:tcPr>
            <w:tcW w:w="1236" w:type="dxa"/>
          </w:tcPr>
          <w:p w:rsidR="00865163" w:rsidRDefault="00865163" w:rsidP="00E91588">
            <w:pPr>
              <w:rPr>
                <w:sz w:val="24"/>
                <w:szCs w:val="24"/>
              </w:rPr>
            </w:pPr>
            <w:r>
              <w:rPr>
                <w:sz w:val="24"/>
                <w:szCs w:val="24"/>
              </w:rPr>
              <w:t>12</w:t>
            </w:r>
          </w:p>
        </w:tc>
        <w:tc>
          <w:tcPr>
            <w:tcW w:w="3242" w:type="dxa"/>
          </w:tcPr>
          <w:p w:rsidR="00865163" w:rsidRDefault="00865163" w:rsidP="00E91588">
            <w:pPr>
              <w:rPr>
                <w:sz w:val="24"/>
                <w:szCs w:val="24"/>
              </w:rPr>
            </w:pPr>
            <w:r>
              <w:rPr>
                <w:sz w:val="24"/>
                <w:szCs w:val="24"/>
              </w:rPr>
              <w:t>Rojo</w:t>
            </w:r>
          </w:p>
        </w:tc>
        <w:tc>
          <w:tcPr>
            <w:tcW w:w="1068" w:type="dxa"/>
          </w:tcPr>
          <w:p w:rsidR="00865163" w:rsidRDefault="00865163" w:rsidP="00E91588">
            <w:pPr>
              <w:rPr>
                <w:sz w:val="24"/>
                <w:szCs w:val="24"/>
              </w:rPr>
            </w:pPr>
            <w:r>
              <w:rPr>
                <w:sz w:val="24"/>
                <w:szCs w:val="24"/>
              </w:rPr>
              <w:t>2</w:t>
            </w:r>
          </w:p>
        </w:tc>
        <w:tc>
          <w:tcPr>
            <w:tcW w:w="3118" w:type="dxa"/>
          </w:tcPr>
          <w:p w:rsidR="00865163" w:rsidRDefault="00865163" w:rsidP="00E91588">
            <w:pPr>
              <w:rPr>
                <w:sz w:val="24"/>
                <w:szCs w:val="24"/>
              </w:rPr>
            </w:pPr>
            <w:r>
              <w:rPr>
                <w:sz w:val="24"/>
                <w:szCs w:val="24"/>
              </w:rPr>
              <w:t>Led</w:t>
            </w:r>
          </w:p>
        </w:tc>
      </w:tr>
    </w:tbl>
    <w:p w:rsidR="00865163" w:rsidRPr="00C13EFC" w:rsidRDefault="00865163" w:rsidP="00865163">
      <w:pPr>
        <w:rPr>
          <w:sz w:val="24"/>
          <w:szCs w:val="24"/>
        </w:rPr>
      </w:pPr>
      <w:r>
        <w:rPr>
          <w:sz w:val="24"/>
          <w:szCs w:val="24"/>
        </w:rPr>
        <w:t>Regulador de celda solar</w:t>
      </w:r>
    </w:p>
    <w:tbl>
      <w:tblPr>
        <w:tblStyle w:val="Tablaconcuadrcula"/>
        <w:tblW w:w="0" w:type="auto"/>
        <w:tblLayout w:type="fixed"/>
        <w:tblLook w:val="04A0" w:firstRow="1" w:lastRow="0" w:firstColumn="1" w:lastColumn="0" w:noHBand="0" w:noVBand="1"/>
      </w:tblPr>
      <w:tblGrid>
        <w:gridCol w:w="1271"/>
        <w:gridCol w:w="3260"/>
        <w:gridCol w:w="1134"/>
        <w:gridCol w:w="3163"/>
      </w:tblGrid>
      <w:tr w:rsidR="00865163" w:rsidRPr="004C343C" w:rsidTr="00E91588">
        <w:tc>
          <w:tcPr>
            <w:tcW w:w="1271" w:type="dxa"/>
          </w:tcPr>
          <w:p w:rsidR="00865163" w:rsidRPr="004C343C" w:rsidRDefault="00865163" w:rsidP="00E91588">
            <w:pPr>
              <w:rPr>
                <w:sz w:val="24"/>
                <w:szCs w:val="24"/>
              </w:rPr>
            </w:pPr>
            <w:r w:rsidRPr="004C343C">
              <w:rPr>
                <w:sz w:val="24"/>
                <w:szCs w:val="24"/>
              </w:rPr>
              <w:t>N°</w:t>
            </w:r>
          </w:p>
          <w:p w:rsidR="00865163" w:rsidRPr="004C343C" w:rsidRDefault="00865163" w:rsidP="00E91588">
            <w:pPr>
              <w:rPr>
                <w:sz w:val="24"/>
                <w:szCs w:val="24"/>
              </w:rPr>
            </w:pPr>
            <w:r w:rsidRPr="004C343C">
              <w:rPr>
                <w:sz w:val="24"/>
                <w:szCs w:val="24"/>
              </w:rPr>
              <w:t>Referencia</w:t>
            </w:r>
          </w:p>
        </w:tc>
        <w:tc>
          <w:tcPr>
            <w:tcW w:w="3260" w:type="dxa"/>
          </w:tcPr>
          <w:p w:rsidR="00865163" w:rsidRPr="004C343C" w:rsidRDefault="00865163" w:rsidP="00E91588">
            <w:pPr>
              <w:rPr>
                <w:sz w:val="24"/>
                <w:szCs w:val="24"/>
              </w:rPr>
            </w:pPr>
            <w:r>
              <w:rPr>
                <w:sz w:val="24"/>
                <w:szCs w:val="24"/>
              </w:rPr>
              <w:t xml:space="preserve">             </w:t>
            </w:r>
            <w:r w:rsidRPr="004C343C">
              <w:rPr>
                <w:sz w:val="24"/>
                <w:szCs w:val="24"/>
              </w:rPr>
              <w:t>De</w:t>
            </w:r>
            <w:r>
              <w:rPr>
                <w:sz w:val="24"/>
                <w:szCs w:val="24"/>
              </w:rPr>
              <w:t>nominación</w:t>
            </w:r>
          </w:p>
        </w:tc>
        <w:tc>
          <w:tcPr>
            <w:tcW w:w="1134" w:type="dxa"/>
          </w:tcPr>
          <w:p w:rsidR="00865163" w:rsidRPr="004C343C" w:rsidRDefault="00865163" w:rsidP="00E91588">
            <w:pPr>
              <w:rPr>
                <w:sz w:val="24"/>
                <w:szCs w:val="24"/>
              </w:rPr>
            </w:pPr>
            <w:r>
              <w:rPr>
                <w:sz w:val="24"/>
                <w:szCs w:val="24"/>
              </w:rPr>
              <w:t>Cantidad de Piezas</w:t>
            </w:r>
          </w:p>
        </w:tc>
        <w:tc>
          <w:tcPr>
            <w:tcW w:w="3163" w:type="dxa"/>
          </w:tcPr>
          <w:p w:rsidR="00865163" w:rsidRPr="004C343C" w:rsidRDefault="00865163" w:rsidP="00E91588">
            <w:pPr>
              <w:rPr>
                <w:sz w:val="24"/>
                <w:szCs w:val="24"/>
              </w:rPr>
            </w:pPr>
            <w:r>
              <w:rPr>
                <w:sz w:val="24"/>
                <w:szCs w:val="24"/>
              </w:rPr>
              <w:t>Material</w:t>
            </w:r>
          </w:p>
        </w:tc>
      </w:tr>
      <w:tr w:rsidR="00865163" w:rsidRPr="004C343C" w:rsidTr="00E91588">
        <w:tc>
          <w:tcPr>
            <w:tcW w:w="1271" w:type="dxa"/>
          </w:tcPr>
          <w:p w:rsidR="00865163" w:rsidRPr="004C343C" w:rsidRDefault="00865163" w:rsidP="00E91588">
            <w:pPr>
              <w:rPr>
                <w:sz w:val="24"/>
                <w:szCs w:val="24"/>
              </w:rPr>
            </w:pPr>
            <w:r>
              <w:rPr>
                <w:sz w:val="24"/>
                <w:szCs w:val="24"/>
              </w:rPr>
              <w:t>1</w:t>
            </w:r>
          </w:p>
        </w:tc>
        <w:tc>
          <w:tcPr>
            <w:tcW w:w="3260" w:type="dxa"/>
          </w:tcPr>
          <w:p w:rsidR="00865163" w:rsidRPr="004C343C" w:rsidRDefault="00865163" w:rsidP="00E91588">
            <w:pPr>
              <w:rPr>
                <w:sz w:val="24"/>
                <w:szCs w:val="24"/>
              </w:rPr>
            </w:pPr>
            <w:r>
              <w:rPr>
                <w:sz w:val="24"/>
                <w:szCs w:val="24"/>
              </w:rPr>
              <w:t>TLC271</w:t>
            </w:r>
          </w:p>
        </w:tc>
        <w:tc>
          <w:tcPr>
            <w:tcW w:w="1134" w:type="dxa"/>
          </w:tcPr>
          <w:p w:rsidR="00865163" w:rsidRPr="004C343C" w:rsidRDefault="00865163" w:rsidP="00E91588">
            <w:pPr>
              <w:rPr>
                <w:sz w:val="24"/>
                <w:szCs w:val="24"/>
              </w:rPr>
            </w:pPr>
            <w:r>
              <w:rPr>
                <w:sz w:val="24"/>
                <w:szCs w:val="24"/>
              </w:rPr>
              <w:t>1</w:t>
            </w:r>
          </w:p>
        </w:tc>
        <w:tc>
          <w:tcPr>
            <w:tcW w:w="3163" w:type="dxa"/>
          </w:tcPr>
          <w:p w:rsidR="00865163" w:rsidRPr="004C343C" w:rsidRDefault="00865163" w:rsidP="00E91588">
            <w:pPr>
              <w:rPr>
                <w:sz w:val="24"/>
                <w:szCs w:val="24"/>
              </w:rPr>
            </w:pPr>
            <w:r>
              <w:rPr>
                <w:sz w:val="24"/>
                <w:szCs w:val="24"/>
              </w:rPr>
              <w:t>Amplificador Operacional</w:t>
            </w:r>
          </w:p>
        </w:tc>
      </w:tr>
      <w:tr w:rsidR="00865163" w:rsidRPr="004C343C" w:rsidTr="00E91588">
        <w:tc>
          <w:tcPr>
            <w:tcW w:w="1271" w:type="dxa"/>
          </w:tcPr>
          <w:p w:rsidR="00865163" w:rsidRPr="004C343C" w:rsidRDefault="00865163" w:rsidP="00E91588">
            <w:pPr>
              <w:rPr>
                <w:sz w:val="24"/>
                <w:szCs w:val="24"/>
              </w:rPr>
            </w:pPr>
            <w:r>
              <w:rPr>
                <w:sz w:val="24"/>
                <w:szCs w:val="24"/>
              </w:rPr>
              <w:t>2</w:t>
            </w:r>
          </w:p>
        </w:tc>
        <w:tc>
          <w:tcPr>
            <w:tcW w:w="3260" w:type="dxa"/>
          </w:tcPr>
          <w:p w:rsidR="00865163" w:rsidRPr="004C343C" w:rsidRDefault="00865163" w:rsidP="00E91588">
            <w:pPr>
              <w:rPr>
                <w:sz w:val="24"/>
                <w:szCs w:val="24"/>
              </w:rPr>
            </w:pPr>
            <w:r>
              <w:rPr>
                <w:sz w:val="24"/>
                <w:szCs w:val="24"/>
              </w:rPr>
              <w:t>BC548</w:t>
            </w:r>
          </w:p>
        </w:tc>
        <w:tc>
          <w:tcPr>
            <w:tcW w:w="1134" w:type="dxa"/>
          </w:tcPr>
          <w:p w:rsidR="00865163" w:rsidRPr="004C343C" w:rsidRDefault="00865163" w:rsidP="00E91588">
            <w:pPr>
              <w:rPr>
                <w:sz w:val="24"/>
                <w:szCs w:val="24"/>
              </w:rPr>
            </w:pPr>
            <w:r>
              <w:rPr>
                <w:sz w:val="24"/>
                <w:szCs w:val="24"/>
              </w:rPr>
              <w:t>1</w:t>
            </w:r>
          </w:p>
        </w:tc>
        <w:tc>
          <w:tcPr>
            <w:tcW w:w="3163" w:type="dxa"/>
          </w:tcPr>
          <w:p w:rsidR="00865163" w:rsidRPr="004C343C" w:rsidRDefault="00865163" w:rsidP="00E91588">
            <w:pPr>
              <w:rPr>
                <w:sz w:val="24"/>
                <w:szCs w:val="24"/>
              </w:rPr>
            </w:pPr>
            <w:r>
              <w:rPr>
                <w:sz w:val="24"/>
                <w:szCs w:val="24"/>
              </w:rPr>
              <w:t>Transistor FET NPN</w:t>
            </w:r>
          </w:p>
        </w:tc>
      </w:tr>
      <w:tr w:rsidR="00865163" w:rsidRPr="004C343C" w:rsidTr="00E91588">
        <w:tc>
          <w:tcPr>
            <w:tcW w:w="1271" w:type="dxa"/>
          </w:tcPr>
          <w:p w:rsidR="00865163" w:rsidRPr="004C343C" w:rsidRDefault="00865163" w:rsidP="00E91588">
            <w:pPr>
              <w:rPr>
                <w:sz w:val="24"/>
                <w:szCs w:val="24"/>
              </w:rPr>
            </w:pPr>
            <w:r>
              <w:rPr>
                <w:sz w:val="24"/>
                <w:szCs w:val="24"/>
              </w:rPr>
              <w:t>3</w:t>
            </w:r>
          </w:p>
        </w:tc>
        <w:tc>
          <w:tcPr>
            <w:tcW w:w="3260" w:type="dxa"/>
          </w:tcPr>
          <w:p w:rsidR="00865163" w:rsidRPr="004C343C" w:rsidRDefault="00865163" w:rsidP="00E91588">
            <w:pPr>
              <w:rPr>
                <w:sz w:val="24"/>
                <w:szCs w:val="24"/>
              </w:rPr>
            </w:pPr>
            <w:r>
              <w:rPr>
                <w:sz w:val="24"/>
                <w:szCs w:val="24"/>
              </w:rPr>
              <w:t>BC556</w:t>
            </w:r>
          </w:p>
        </w:tc>
        <w:tc>
          <w:tcPr>
            <w:tcW w:w="1134" w:type="dxa"/>
          </w:tcPr>
          <w:p w:rsidR="00865163" w:rsidRPr="004C343C" w:rsidRDefault="00865163" w:rsidP="00E91588">
            <w:pPr>
              <w:rPr>
                <w:sz w:val="24"/>
                <w:szCs w:val="24"/>
              </w:rPr>
            </w:pPr>
            <w:r>
              <w:rPr>
                <w:sz w:val="24"/>
                <w:szCs w:val="24"/>
              </w:rPr>
              <w:t>1</w:t>
            </w:r>
          </w:p>
        </w:tc>
        <w:tc>
          <w:tcPr>
            <w:tcW w:w="3163" w:type="dxa"/>
          </w:tcPr>
          <w:p w:rsidR="00865163" w:rsidRPr="004C343C" w:rsidRDefault="00865163" w:rsidP="00E91588">
            <w:pPr>
              <w:rPr>
                <w:sz w:val="24"/>
                <w:szCs w:val="24"/>
              </w:rPr>
            </w:pPr>
            <w:r>
              <w:rPr>
                <w:sz w:val="24"/>
                <w:szCs w:val="24"/>
              </w:rPr>
              <w:t xml:space="preserve">Transistor FET PNP </w:t>
            </w:r>
          </w:p>
        </w:tc>
      </w:tr>
      <w:tr w:rsidR="00865163" w:rsidRPr="004C343C" w:rsidTr="00E91588">
        <w:tc>
          <w:tcPr>
            <w:tcW w:w="1271" w:type="dxa"/>
          </w:tcPr>
          <w:p w:rsidR="00865163" w:rsidRPr="004C343C" w:rsidRDefault="00865163" w:rsidP="00E91588">
            <w:pPr>
              <w:rPr>
                <w:sz w:val="24"/>
                <w:szCs w:val="24"/>
              </w:rPr>
            </w:pPr>
            <w:r>
              <w:rPr>
                <w:sz w:val="24"/>
                <w:szCs w:val="24"/>
              </w:rPr>
              <w:lastRenderedPageBreak/>
              <w:t>4</w:t>
            </w:r>
          </w:p>
        </w:tc>
        <w:tc>
          <w:tcPr>
            <w:tcW w:w="3260" w:type="dxa"/>
          </w:tcPr>
          <w:p w:rsidR="00865163" w:rsidRPr="004C343C" w:rsidRDefault="00865163" w:rsidP="00E91588">
            <w:pPr>
              <w:rPr>
                <w:sz w:val="24"/>
                <w:szCs w:val="24"/>
              </w:rPr>
            </w:pPr>
            <w:r w:rsidRPr="004C343C">
              <w:rPr>
                <w:sz w:val="24"/>
                <w:szCs w:val="24"/>
              </w:rPr>
              <w:t>LM385-2.5.</w:t>
            </w:r>
          </w:p>
        </w:tc>
        <w:tc>
          <w:tcPr>
            <w:tcW w:w="1134" w:type="dxa"/>
          </w:tcPr>
          <w:p w:rsidR="00865163" w:rsidRPr="004C343C" w:rsidRDefault="00865163" w:rsidP="00E91588">
            <w:pPr>
              <w:rPr>
                <w:sz w:val="24"/>
                <w:szCs w:val="24"/>
              </w:rPr>
            </w:pPr>
            <w:r>
              <w:rPr>
                <w:sz w:val="24"/>
                <w:szCs w:val="24"/>
              </w:rPr>
              <w:t>1</w:t>
            </w:r>
          </w:p>
        </w:tc>
        <w:tc>
          <w:tcPr>
            <w:tcW w:w="3163" w:type="dxa"/>
          </w:tcPr>
          <w:p w:rsidR="00865163" w:rsidRPr="004C343C" w:rsidRDefault="00865163" w:rsidP="00E91588">
            <w:pPr>
              <w:rPr>
                <w:sz w:val="24"/>
                <w:szCs w:val="24"/>
              </w:rPr>
            </w:pPr>
          </w:p>
        </w:tc>
      </w:tr>
      <w:tr w:rsidR="00865163" w:rsidRPr="004C343C" w:rsidTr="00E91588">
        <w:tc>
          <w:tcPr>
            <w:tcW w:w="1271" w:type="dxa"/>
          </w:tcPr>
          <w:p w:rsidR="00865163" w:rsidRPr="004C343C" w:rsidRDefault="00865163" w:rsidP="00E91588">
            <w:pPr>
              <w:rPr>
                <w:sz w:val="24"/>
                <w:szCs w:val="24"/>
              </w:rPr>
            </w:pPr>
            <w:r>
              <w:rPr>
                <w:sz w:val="24"/>
                <w:szCs w:val="24"/>
              </w:rPr>
              <w:t>5</w:t>
            </w:r>
          </w:p>
        </w:tc>
        <w:tc>
          <w:tcPr>
            <w:tcW w:w="3260" w:type="dxa"/>
          </w:tcPr>
          <w:p w:rsidR="00865163" w:rsidRPr="004C343C" w:rsidRDefault="00865163" w:rsidP="00E91588">
            <w:pPr>
              <w:rPr>
                <w:sz w:val="24"/>
                <w:szCs w:val="24"/>
              </w:rPr>
            </w:pPr>
            <w:r w:rsidRPr="004C343C">
              <w:rPr>
                <w:sz w:val="24"/>
                <w:szCs w:val="24"/>
              </w:rPr>
              <w:t xml:space="preserve">BUZ11 </w:t>
            </w:r>
          </w:p>
        </w:tc>
        <w:tc>
          <w:tcPr>
            <w:tcW w:w="1134" w:type="dxa"/>
          </w:tcPr>
          <w:p w:rsidR="00865163" w:rsidRPr="004C343C" w:rsidRDefault="00865163" w:rsidP="00E91588">
            <w:pPr>
              <w:rPr>
                <w:sz w:val="24"/>
                <w:szCs w:val="24"/>
              </w:rPr>
            </w:pPr>
            <w:r>
              <w:rPr>
                <w:sz w:val="24"/>
                <w:szCs w:val="24"/>
              </w:rPr>
              <w:t>1</w:t>
            </w:r>
          </w:p>
        </w:tc>
        <w:tc>
          <w:tcPr>
            <w:tcW w:w="3163" w:type="dxa"/>
          </w:tcPr>
          <w:p w:rsidR="00865163" w:rsidRPr="004C343C" w:rsidRDefault="00865163" w:rsidP="00E91588">
            <w:pPr>
              <w:rPr>
                <w:sz w:val="24"/>
                <w:szCs w:val="24"/>
              </w:rPr>
            </w:pPr>
            <w:r>
              <w:rPr>
                <w:sz w:val="24"/>
                <w:szCs w:val="24"/>
              </w:rPr>
              <w:t>M</w:t>
            </w:r>
            <w:r w:rsidRPr="004C343C">
              <w:rPr>
                <w:sz w:val="24"/>
                <w:szCs w:val="24"/>
              </w:rPr>
              <w:t>osfet N Channel</w:t>
            </w:r>
          </w:p>
        </w:tc>
      </w:tr>
      <w:tr w:rsidR="00865163" w:rsidRPr="004C343C" w:rsidTr="00E91588">
        <w:tc>
          <w:tcPr>
            <w:tcW w:w="1271" w:type="dxa"/>
          </w:tcPr>
          <w:p w:rsidR="00865163" w:rsidRPr="004C343C" w:rsidRDefault="00865163" w:rsidP="00E91588">
            <w:pPr>
              <w:rPr>
                <w:sz w:val="24"/>
                <w:szCs w:val="24"/>
              </w:rPr>
            </w:pPr>
            <w:r>
              <w:rPr>
                <w:sz w:val="24"/>
                <w:szCs w:val="24"/>
              </w:rPr>
              <w:t>6</w:t>
            </w:r>
          </w:p>
        </w:tc>
        <w:tc>
          <w:tcPr>
            <w:tcW w:w="3260" w:type="dxa"/>
          </w:tcPr>
          <w:p w:rsidR="00865163" w:rsidRPr="004C343C" w:rsidRDefault="00865163" w:rsidP="00E91588">
            <w:pPr>
              <w:rPr>
                <w:sz w:val="24"/>
                <w:szCs w:val="24"/>
              </w:rPr>
            </w:pPr>
            <w:r w:rsidRPr="004C343C">
              <w:rPr>
                <w:sz w:val="24"/>
                <w:szCs w:val="24"/>
              </w:rPr>
              <w:t>100 nF</w:t>
            </w:r>
          </w:p>
        </w:tc>
        <w:tc>
          <w:tcPr>
            <w:tcW w:w="1134" w:type="dxa"/>
          </w:tcPr>
          <w:p w:rsidR="00865163" w:rsidRPr="004C343C" w:rsidRDefault="00865163" w:rsidP="00E91588">
            <w:pPr>
              <w:rPr>
                <w:sz w:val="24"/>
                <w:szCs w:val="24"/>
              </w:rPr>
            </w:pPr>
            <w:r>
              <w:rPr>
                <w:sz w:val="24"/>
                <w:szCs w:val="24"/>
              </w:rPr>
              <w:t>2</w:t>
            </w:r>
          </w:p>
        </w:tc>
        <w:tc>
          <w:tcPr>
            <w:tcW w:w="3163" w:type="dxa"/>
          </w:tcPr>
          <w:p w:rsidR="00865163" w:rsidRPr="004C343C" w:rsidRDefault="00865163" w:rsidP="00E91588">
            <w:pPr>
              <w:rPr>
                <w:sz w:val="24"/>
                <w:szCs w:val="24"/>
              </w:rPr>
            </w:pPr>
            <w:r>
              <w:rPr>
                <w:sz w:val="24"/>
                <w:szCs w:val="24"/>
              </w:rPr>
              <w:t>Capacitor cerámico</w:t>
            </w:r>
          </w:p>
        </w:tc>
      </w:tr>
      <w:tr w:rsidR="00865163" w:rsidRPr="004C343C" w:rsidTr="00E91588">
        <w:tc>
          <w:tcPr>
            <w:tcW w:w="1271" w:type="dxa"/>
          </w:tcPr>
          <w:p w:rsidR="00865163" w:rsidRPr="004C343C" w:rsidRDefault="00865163" w:rsidP="00E91588">
            <w:pPr>
              <w:rPr>
                <w:sz w:val="24"/>
                <w:szCs w:val="24"/>
              </w:rPr>
            </w:pPr>
            <w:r>
              <w:rPr>
                <w:sz w:val="24"/>
                <w:szCs w:val="24"/>
              </w:rPr>
              <w:t>7</w:t>
            </w:r>
          </w:p>
        </w:tc>
        <w:tc>
          <w:tcPr>
            <w:tcW w:w="3260" w:type="dxa"/>
          </w:tcPr>
          <w:p w:rsidR="00865163" w:rsidRPr="004C343C" w:rsidRDefault="00865163" w:rsidP="00E91588">
            <w:pPr>
              <w:rPr>
                <w:sz w:val="24"/>
                <w:szCs w:val="24"/>
              </w:rPr>
            </w:pPr>
            <w:r w:rsidRPr="004C343C">
              <w:rPr>
                <w:sz w:val="24"/>
                <w:szCs w:val="24"/>
              </w:rPr>
              <w:t>100 µF.</w:t>
            </w:r>
          </w:p>
        </w:tc>
        <w:tc>
          <w:tcPr>
            <w:tcW w:w="1134" w:type="dxa"/>
          </w:tcPr>
          <w:p w:rsidR="00865163" w:rsidRPr="004C343C" w:rsidRDefault="00865163" w:rsidP="00E91588">
            <w:pPr>
              <w:rPr>
                <w:sz w:val="24"/>
                <w:szCs w:val="24"/>
              </w:rPr>
            </w:pPr>
            <w:r>
              <w:rPr>
                <w:sz w:val="24"/>
                <w:szCs w:val="24"/>
              </w:rPr>
              <w:t>1</w:t>
            </w:r>
          </w:p>
        </w:tc>
        <w:tc>
          <w:tcPr>
            <w:tcW w:w="3163" w:type="dxa"/>
          </w:tcPr>
          <w:p w:rsidR="00865163" w:rsidRPr="004C343C" w:rsidRDefault="00865163" w:rsidP="00E91588">
            <w:pPr>
              <w:rPr>
                <w:sz w:val="24"/>
                <w:szCs w:val="24"/>
              </w:rPr>
            </w:pPr>
            <w:r>
              <w:rPr>
                <w:sz w:val="24"/>
                <w:szCs w:val="24"/>
              </w:rPr>
              <w:t>Capacitor electrolítico</w:t>
            </w:r>
          </w:p>
        </w:tc>
      </w:tr>
      <w:tr w:rsidR="00865163" w:rsidRPr="004C343C" w:rsidTr="00E91588">
        <w:tc>
          <w:tcPr>
            <w:tcW w:w="1271" w:type="dxa"/>
          </w:tcPr>
          <w:p w:rsidR="00865163" w:rsidRPr="004C343C" w:rsidRDefault="00865163" w:rsidP="00E91588">
            <w:pPr>
              <w:rPr>
                <w:sz w:val="24"/>
                <w:szCs w:val="24"/>
              </w:rPr>
            </w:pPr>
            <w:r>
              <w:rPr>
                <w:sz w:val="24"/>
                <w:szCs w:val="24"/>
              </w:rPr>
              <w:t>8</w:t>
            </w:r>
          </w:p>
        </w:tc>
        <w:tc>
          <w:tcPr>
            <w:tcW w:w="3260" w:type="dxa"/>
          </w:tcPr>
          <w:p w:rsidR="00865163" w:rsidRPr="004C343C" w:rsidRDefault="00865163" w:rsidP="00E91588">
            <w:pPr>
              <w:rPr>
                <w:sz w:val="24"/>
                <w:szCs w:val="24"/>
              </w:rPr>
            </w:pPr>
            <w:r w:rsidRPr="004C343C">
              <w:rPr>
                <w:sz w:val="24"/>
                <w:szCs w:val="24"/>
              </w:rPr>
              <w:t>1.5 KΩ</w:t>
            </w:r>
          </w:p>
        </w:tc>
        <w:tc>
          <w:tcPr>
            <w:tcW w:w="1134" w:type="dxa"/>
          </w:tcPr>
          <w:p w:rsidR="00865163" w:rsidRPr="004C343C" w:rsidRDefault="00865163" w:rsidP="00E91588">
            <w:pPr>
              <w:rPr>
                <w:sz w:val="24"/>
                <w:szCs w:val="24"/>
              </w:rPr>
            </w:pPr>
            <w:r>
              <w:rPr>
                <w:sz w:val="24"/>
                <w:szCs w:val="24"/>
              </w:rPr>
              <w:t>1</w:t>
            </w:r>
          </w:p>
        </w:tc>
        <w:tc>
          <w:tcPr>
            <w:tcW w:w="3163" w:type="dxa"/>
          </w:tcPr>
          <w:p w:rsidR="00865163" w:rsidRDefault="00865163" w:rsidP="00E91588">
            <w:pPr>
              <w:rPr>
                <w:sz w:val="24"/>
                <w:szCs w:val="24"/>
              </w:rPr>
            </w:pPr>
            <w:r>
              <w:rPr>
                <w:sz w:val="24"/>
                <w:szCs w:val="24"/>
              </w:rPr>
              <w:t>Resistencia</w:t>
            </w:r>
          </w:p>
        </w:tc>
      </w:tr>
      <w:tr w:rsidR="00865163" w:rsidRPr="004C343C" w:rsidTr="00E91588">
        <w:tc>
          <w:tcPr>
            <w:tcW w:w="1271" w:type="dxa"/>
          </w:tcPr>
          <w:p w:rsidR="00865163" w:rsidRPr="004C343C" w:rsidRDefault="00865163" w:rsidP="00E91588">
            <w:pPr>
              <w:rPr>
                <w:sz w:val="24"/>
                <w:szCs w:val="24"/>
              </w:rPr>
            </w:pPr>
            <w:r>
              <w:rPr>
                <w:sz w:val="24"/>
                <w:szCs w:val="24"/>
              </w:rPr>
              <w:t>9</w:t>
            </w:r>
          </w:p>
        </w:tc>
        <w:tc>
          <w:tcPr>
            <w:tcW w:w="3260" w:type="dxa"/>
          </w:tcPr>
          <w:p w:rsidR="00865163" w:rsidRPr="004C343C" w:rsidRDefault="00865163" w:rsidP="00E91588">
            <w:pPr>
              <w:rPr>
                <w:sz w:val="24"/>
                <w:szCs w:val="24"/>
              </w:rPr>
            </w:pPr>
            <w:r w:rsidRPr="004C343C">
              <w:rPr>
                <w:sz w:val="24"/>
                <w:szCs w:val="24"/>
              </w:rPr>
              <w:t>100 Ω</w:t>
            </w:r>
          </w:p>
        </w:tc>
        <w:tc>
          <w:tcPr>
            <w:tcW w:w="1134" w:type="dxa"/>
          </w:tcPr>
          <w:p w:rsidR="00865163" w:rsidRPr="004C343C" w:rsidRDefault="00865163" w:rsidP="00E91588">
            <w:pPr>
              <w:rPr>
                <w:sz w:val="24"/>
                <w:szCs w:val="24"/>
              </w:rPr>
            </w:pPr>
            <w:r>
              <w:rPr>
                <w:sz w:val="24"/>
                <w:szCs w:val="24"/>
              </w:rPr>
              <w:t>1</w:t>
            </w:r>
          </w:p>
        </w:tc>
        <w:tc>
          <w:tcPr>
            <w:tcW w:w="3163" w:type="dxa"/>
          </w:tcPr>
          <w:p w:rsidR="00865163" w:rsidRDefault="00865163" w:rsidP="00E91588">
            <w:pPr>
              <w:rPr>
                <w:sz w:val="24"/>
                <w:szCs w:val="24"/>
              </w:rPr>
            </w:pPr>
            <w:r w:rsidRPr="00803EAF">
              <w:rPr>
                <w:sz w:val="24"/>
                <w:szCs w:val="24"/>
              </w:rPr>
              <w:t>Resistencia</w:t>
            </w:r>
          </w:p>
        </w:tc>
      </w:tr>
      <w:tr w:rsidR="00865163" w:rsidRPr="004C343C" w:rsidTr="00E91588">
        <w:tc>
          <w:tcPr>
            <w:tcW w:w="1271" w:type="dxa"/>
          </w:tcPr>
          <w:p w:rsidR="00865163" w:rsidRPr="004C343C" w:rsidRDefault="00865163" w:rsidP="00E91588">
            <w:pPr>
              <w:rPr>
                <w:sz w:val="24"/>
                <w:szCs w:val="24"/>
              </w:rPr>
            </w:pPr>
            <w:r>
              <w:rPr>
                <w:sz w:val="24"/>
                <w:szCs w:val="24"/>
              </w:rPr>
              <w:t>10</w:t>
            </w:r>
          </w:p>
        </w:tc>
        <w:tc>
          <w:tcPr>
            <w:tcW w:w="3260" w:type="dxa"/>
          </w:tcPr>
          <w:p w:rsidR="00865163" w:rsidRPr="004C343C" w:rsidRDefault="00865163" w:rsidP="00E91588">
            <w:pPr>
              <w:rPr>
                <w:sz w:val="24"/>
                <w:szCs w:val="24"/>
              </w:rPr>
            </w:pPr>
            <w:r w:rsidRPr="00D115C2">
              <w:rPr>
                <w:sz w:val="24"/>
                <w:szCs w:val="24"/>
              </w:rPr>
              <w:t>68 KΩ</w:t>
            </w:r>
          </w:p>
        </w:tc>
        <w:tc>
          <w:tcPr>
            <w:tcW w:w="1134" w:type="dxa"/>
          </w:tcPr>
          <w:p w:rsidR="00865163" w:rsidRPr="004C343C" w:rsidRDefault="00865163" w:rsidP="00E91588">
            <w:pPr>
              <w:rPr>
                <w:sz w:val="24"/>
                <w:szCs w:val="24"/>
              </w:rPr>
            </w:pPr>
            <w:r>
              <w:rPr>
                <w:sz w:val="24"/>
                <w:szCs w:val="24"/>
              </w:rPr>
              <w:t>1</w:t>
            </w:r>
          </w:p>
        </w:tc>
        <w:tc>
          <w:tcPr>
            <w:tcW w:w="3163" w:type="dxa"/>
          </w:tcPr>
          <w:p w:rsidR="00865163" w:rsidRDefault="00865163" w:rsidP="00E91588">
            <w:pPr>
              <w:rPr>
                <w:sz w:val="24"/>
                <w:szCs w:val="24"/>
              </w:rPr>
            </w:pPr>
            <w:r w:rsidRPr="00803EAF">
              <w:rPr>
                <w:sz w:val="24"/>
                <w:szCs w:val="24"/>
              </w:rPr>
              <w:t>Resistencia</w:t>
            </w:r>
          </w:p>
        </w:tc>
      </w:tr>
      <w:tr w:rsidR="00865163" w:rsidRPr="004C343C" w:rsidTr="00E91588">
        <w:tc>
          <w:tcPr>
            <w:tcW w:w="1271" w:type="dxa"/>
          </w:tcPr>
          <w:p w:rsidR="00865163" w:rsidRPr="004C343C" w:rsidRDefault="00865163" w:rsidP="00E91588">
            <w:pPr>
              <w:rPr>
                <w:sz w:val="24"/>
                <w:szCs w:val="24"/>
              </w:rPr>
            </w:pPr>
            <w:r>
              <w:rPr>
                <w:sz w:val="24"/>
                <w:szCs w:val="24"/>
              </w:rPr>
              <w:t>11</w:t>
            </w:r>
          </w:p>
        </w:tc>
        <w:tc>
          <w:tcPr>
            <w:tcW w:w="3260" w:type="dxa"/>
          </w:tcPr>
          <w:p w:rsidR="00865163" w:rsidRPr="004C343C" w:rsidRDefault="00865163" w:rsidP="00E91588">
            <w:pPr>
              <w:rPr>
                <w:sz w:val="24"/>
                <w:szCs w:val="24"/>
              </w:rPr>
            </w:pPr>
            <w:r w:rsidRPr="00D115C2">
              <w:rPr>
                <w:sz w:val="24"/>
                <w:szCs w:val="24"/>
              </w:rPr>
              <w:t>10 KΩ</w:t>
            </w:r>
          </w:p>
        </w:tc>
        <w:tc>
          <w:tcPr>
            <w:tcW w:w="1134" w:type="dxa"/>
          </w:tcPr>
          <w:p w:rsidR="00865163" w:rsidRPr="004C343C" w:rsidRDefault="00865163" w:rsidP="00E91588">
            <w:pPr>
              <w:rPr>
                <w:sz w:val="24"/>
                <w:szCs w:val="24"/>
              </w:rPr>
            </w:pPr>
            <w:r>
              <w:rPr>
                <w:sz w:val="24"/>
                <w:szCs w:val="24"/>
              </w:rPr>
              <w:t>1</w:t>
            </w:r>
          </w:p>
        </w:tc>
        <w:tc>
          <w:tcPr>
            <w:tcW w:w="3163" w:type="dxa"/>
          </w:tcPr>
          <w:p w:rsidR="00865163" w:rsidRDefault="00865163" w:rsidP="00E91588">
            <w:pPr>
              <w:rPr>
                <w:sz w:val="24"/>
                <w:szCs w:val="24"/>
              </w:rPr>
            </w:pPr>
            <w:r w:rsidRPr="00803EAF">
              <w:rPr>
                <w:sz w:val="24"/>
                <w:szCs w:val="24"/>
              </w:rPr>
              <w:t>Resistencia</w:t>
            </w:r>
          </w:p>
        </w:tc>
      </w:tr>
      <w:tr w:rsidR="00865163" w:rsidRPr="004C343C" w:rsidTr="00E91588">
        <w:tc>
          <w:tcPr>
            <w:tcW w:w="1271" w:type="dxa"/>
          </w:tcPr>
          <w:p w:rsidR="00865163" w:rsidRPr="004C343C" w:rsidRDefault="00865163" w:rsidP="00E91588">
            <w:pPr>
              <w:rPr>
                <w:sz w:val="24"/>
                <w:szCs w:val="24"/>
              </w:rPr>
            </w:pPr>
            <w:r>
              <w:rPr>
                <w:sz w:val="24"/>
                <w:szCs w:val="24"/>
              </w:rPr>
              <w:t>12</w:t>
            </w:r>
          </w:p>
        </w:tc>
        <w:tc>
          <w:tcPr>
            <w:tcW w:w="3260" w:type="dxa"/>
          </w:tcPr>
          <w:p w:rsidR="00865163" w:rsidRPr="004C343C" w:rsidRDefault="00865163" w:rsidP="00E91588">
            <w:pPr>
              <w:rPr>
                <w:sz w:val="24"/>
                <w:szCs w:val="24"/>
              </w:rPr>
            </w:pPr>
            <w:r w:rsidRPr="00D115C2">
              <w:rPr>
                <w:sz w:val="24"/>
                <w:szCs w:val="24"/>
              </w:rPr>
              <w:t>10 KΩ</w:t>
            </w:r>
          </w:p>
        </w:tc>
        <w:tc>
          <w:tcPr>
            <w:tcW w:w="1134" w:type="dxa"/>
          </w:tcPr>
          <w:p w:rsidR="00865163" w:rsidRPr="004C343C" w:rsidRDefault="00865163" w:rsidP="00E91588">
            <w:pPr>
              <w:rPr>
                <w:sz w:val="24"/>
                <w:szCs w:val="24"/>
              </w:rPr>
            </w:pPr>
            <w:r>
              <w:rPr>
                <w:sz w:val="24"/>
                <w:szCs w:val="24"/>
              </w:rPr>
              <w:t>1</w:t>
            </w:r>
          </w:p>
        </w:tc>
        <w:tc>
          <w:tcPr>
            <w:tcW w:w="3163" w:type="dxa"/>
          </w:tcPr>
          <w:p w:rsidR="00865163" w:rsidRDefault="00865163" w:rsidP="00E91588">
            <w:pPr>
              <w:rPr>
                <w:sz w:val="24"/>
                <w:szCs w:val="24"/>
              </w:rPr>
            </w:pPr>
            <w:r w:rsidRPr="00803EAF">
              <w:rPr>
                <w:sz w:val="24"/>
                <w:szCs w:val="24"/>
              </w:rPr>
              <w:t>Resistencia</w:t>
            </w:r>
          </w:p>
        </w:tc>
      </w:tr>
      <w:tr w:rsidR="00865163" w:rsidRPr="004C343C" w:rsidTr="00E91588">
        <w:tc>
          <w:tcPr>
            <w:tcW w:w="1271" w:type="dxa"/>
          </w:tcPr>
          <w:p w:rsidR="00865163" w:rsidRPr="004C343C" w:rsidRDefault="00865163" w:rsidP="00E91588">
            <w:pPr>
              <w:rPr>
                <w:sz w:val="24"/>
                <w:szCs w:val="24"/>
              </w:rPr>
            </w:pPr>
            <w:r>
              <w:rPr>
                <w:sz w:val="24"/>
                <w:szCs w:val="24"/>
              </w:rPr>
              <w:t>13</w:t>
            </w:r>
          </w:p>
        </w:tc>
        <w:tc>
          <w:tcPr>
            <w:tcW w:w="3260" w:type="dxa"/>
          </w:tcPr>
          <w:p w:rsidR="00865163" w:rsidRPr="004C343C" w:rsidRDefault="00865163" w:rsidP="00E91588">
            <w:pPr>
              <w:rPr>
                <w:sz w:val="24"/>
                <w:szCs w:val="24"/>
              </w:rPr>
            </w:pPr>
            <w:r w:rsidRPr="00D115C2">
              <w:rPr>
                <w:sz w:val="24"/>
                <w:szCs w:val="24"/>
              </w:rPr>
              <w:t>220 KΩ</w:t>
            </w:r>
          </w:p>
        </w:tc>
        <w:tc>
          <w:tcPr>
            <w:tcW w:w="1134" w:type="dxa"/>
          </w:tcPr>
          <w:p w:rsidR="00865163" w:rsidRPr="004C343C" w:rsidRDefault="00865163" w:rsidP="00E91588">
            <w:pPr>
              <w:rPr>
                <w:sz w:val="24"/>
                <w:szCs w:val="24"/>
              </w:rPr>
            </w:pPr>
            <w:r>
              <w:rPr>
                <w:sz w:val="24"/>
                <w:szCs w:val="24"/>
              </w:rPr>
              <w:t>1</w:t>
            </w:r>
          </w:p>
        </w:tc>
        <w:tc>
          <w:tcPr>
            <w:tcW w:w="3163" w:type="dxa"/>
          </w:tcPr>
          <w:p w:rsidR="00865163" w:rsidRDefault="00865163" w:rsidP="00E91588">
            <w:pPr>
              <w:rPr>
                <w:sz w:val="24"/>
                <w:szCs w:val="24"/>
              </w:rPr>
            </w:pPr>
            <w:r w:rsidRPr="00803EAF">
              <w:rPr>
                <w:sz w:val="24"/>
                <w:szCs w:val="24"/>
              </w:rPr>
              <w:t>Resistencia</w:t>
            </w:r>
          </w:p>
        </w:tc>
      </w:tr>
      <w:tr w:rsidR="00865163" w:rsidRPr="004C343C" w:rsidTr="00E91588">
        <w:tc>
          <w:tcPr>
            <w:tcW w:w="1271" w:type="dxa"/>
          </w:tcPr>
          <w:p w:rsidR="00865163" w:rsidRPr="004C343C" w:rsidRDefault="00865163" w:rsidP="00E91588">
            <w:pPr>
              <w:rPr>
                <w:sz w:val="24"/>
                <w:szCs w:val="24"/>
              </w:rPr>
            </w:pPr>
            <w:r>
              <w:rPr>
                <w:sz w:val="24"/>
                <w:szCs w:val="24"/>
              </w:rPr>
              <w:t>14</w:t>
            </w:r>
          </w:p>
        </w:tc>
        <w:tc>
          <w:tcPr>
            <w:tcW w:w="3260" w:type="dxa"/>
          </w:tcPr>
          <w:p w:rsidR="00865163" w:rsidRPr="004C343C" w:rsidRDefault="00865163" w:rsidP="00E91588">
            <w:pPr>
              <w:rPr>
                <w:sz w:val="24"/>
                <w:szCs w:val="24"/>
              </w:rPr>
            </w:pPr>
            <w:r w:rsidRPr="00D115C2">
              <w:rPr>
                <w:sz w:val="24"/>
                <w:szCs w:val="24"/>
              </w:rPr>
              <w:t>100 KΩ</w:t>
            </w:r>
          </w:p>
        </w:tc>
        <w:tc>
          <w:tcPr>
            <w:tcW w:w="1134" w:type="dxa"/>
          </w:tcPr>
          <w:p w:rsidR="00865163" w:rsidRPr="004C343C" w:rsidRDefault="00865163" w:rsidP="00E91588">
            <w:pPr>
              <w:rPr>
                <w:sz w:val="24"/>
                <w:szCs w:val="24"/>
              </w:rPr>
            </w:pPr>
            <w:r>
              <w:rPr>
                <w:sz w:val="24"/>
                <w:szCs w:val="24"/>
              </w:rPr>
              <w:t>1</w:t>
            </w:r>
          </w:p>
        </w:tc>
        <w:tc>
          <w:tcPr>
            <w:tcW w:w="3163" w:type="dxa"/>
          </w:tcPr>
          <w:p w:rsidR="00865163" w:rsidRDefault="00865163" w:rsidP="00E91588">
            <w:pPr>
              <w:rPr>
                <w:sz w:val="24"/>
                <w:szCs w:val="24"/>
              </w:rPr>
            </w:pPr>
            <w:r w:rsidRPr="00803EAF">
              <w:rPr>
                <w:sz w:val="24"/>
                <w:szCs w:val="24"/>
              </w:rPr>
              <w:t>Resistencia</w:t>
            </w:r>
          </w:p>
        </w:tc>
      </w:tr>
      <w:tr w:rsidR="00865163" w:rsidRPr="004C343C" w:rsidTr="00E91588">
        <w:tc>
          <w:tcPr>
            <w:tcW w:w="1271" w:type="dxa"/>
          </w:tcPr>
          <w:p w:rsidR="00865163" w:rsidRPr="004C343C" w:rsidRDefault="00865163" w:rsidP="00E91588">
            <w:pPr>
              <w:rPr>
                <w:sz w:val="24"/>
                <w:szCs w:val="24"/>
              </w:rPr>
            </w:pPr>
            <w:r>
              <w:rPr>
                <w:sz w:val="24"/>
                <w:szCs w:val="24"/>
              </w:rPr>
              <w:t>15</w:t>
            </w:r>
          </w:p>
        </w:tc>
        <w:tc>
          <w:tcPr>
            <w:tcW w:w="3260" w:type="dxa"/>
          </w:tcPr>
          <w:p w:rsidR="00865163" w:rsidRPr="004C343C" w:rsidRDefault="00865163" w:rsidP="00E91588">
            <w:pPr>
              <w:rPr>
                <w:sz w:val="24"/>
                <w:szCs w:val="24"/>
              </w:rPr>
            </w:pPr>
            <w:r w:rsidRPr="00D115C2">
              <w:rPr>
                <w:sz w:val="24"/>
                <w:szCs w:val="24"/>
              </w:rPr>
              <w:t>92 KΩ</w:t>
            </w:r>
          </w:p>
        </w:tc>
        <w:tc>
          <w:tcPr>
            <w:tcW w:w="1134" w:type="dxa"/>
          </w:tcPr>
          <w:p w:rsidR="00865163" w:rsidRPr="004C343C" w:rsidRDefault="00865163" w:rsidP="00E91588">
            <w:pPr>
              <w:rPr>
                <w:sz w:val="24"/>
                <w:szCs w:val="24"/>
              </w:rPr>
            </w:pPr>
            <w:r>
              <w:rPr>
                <w:sz w:val="24"/>
                <w:szCs w:val="24"/>
              </w:rPr>
              <w:t>1</w:t>
            </w:r>
          </w:p>
        </w:tc>
        <w:tc>
          <w:tcPr>
            <w:tcW w:w="3163" w:type="dxa"/>
          </w:tcPr>
          <w:p w:rsidR="00865163" w:rsidRDefault="00865163" w:rsidP="00E91588">
            <w:pPr>
              <w:rPr>
                <w:sz w:val="24"/>
                <w:szCs w:val="24"/>
              </w:rPr>
            </w:pPr>
            <w:r w:rsidRPr="00803EAF">
              <w:rPr>
                <w:sz w:val="24"/>
                <w:szCs w:val="24"/>
              </w:rPr>
              <w:t>Resistencia</w:t>
            </w:r>
          </w:p>
        </w:tc>
      </w:tr>
      <w:tr w:rsidR="00865163" w:rsidRPr="004C343C" w:rsidTr="00E91588">
        <w:tc>
          <w:tcPr>
            <w:tcW w:w="1271" w:type="dxa"/>
          </w:tcPr>
          <w:p w:rsidR="00865163" w:rsidRPr="004C343C" w:rsidRDefault="00865163" w:rsidP="00E91588">
            <w:pPr>
              <w:rPr>
                <w:sz w:val="24"/>
                <w:szCs w:val="24"/>
              </w:rPr>
            </w:pPr>
            <w:r>
              <w:rPr>
                <w:sz w:val="24"/>
                <w:szCs w:val="24"/>
              </w:rPr>
              <w:t>16</w:t>
            </w:r>
          </w:p>
        </w:tc>
        <w:tc>
          <w:tcPr>
            <w:tcW w:w="3260" w:type="dxa"/>
          </w:tcPr>
          <w:p w:rsidR="00865163" w:rsidRPr="00D115C2" w:rsidRDefault="00865163" w:rsidP="00E91588">
            <w:pPr>
              <w:rPr>
                <w:sz w:val="24"/>
                <w:szCs w:val="24"/>
              </w:rPr>
            </w:pPr>
            <w:r>
              <w:rPr>
                <w:sz w:val="24"/>
                <w:szCs w:val="24"/>
              </w:rPr>
              <w:t>Panel solar</w:t>
            </w:r>
          </w:p>
        </w:tc>
        <w:tc>
          <w:tcPr>
            <w:tcW w:w="1134" w:type="dxa"/>
          </w:tcPr>
          <w:p w:rsidR="00865163" w:rsidRPr="004C343C" w:rsidRDefault="00865163" w:rsidP="00E91588">
            <w:pPr>
              <w:rPr>
                <w:sz w:val="24"/>
                <w:szCs w:val="24"/>
              </w:rPr>
            </w:pPr>
            <w:r>
              <w:rPr>
                <w:sz w:val="24"/>
                <w:szCs w:val="24"/>
              </w:rPr>
              <w:t>1</w:t>
            </w:r>
          </w:p>
        </w:tc>
        <w:tc>
          <w:tcPr>
            <w:tcW w:w="3163" w:type="dxa"/>
          </w:tcPr>
          <w:p w:rsidR="00865163" w:rsidRDefault="00865163" w:rsidP="00E91588">
            <w:pPr>
              <w:rPr>
                <w:sz w:val="24"/>
                <w:szCs w:val="24"/>
              </w:rPr>
            </w:pPr>
            <w:r>
              <w:rPr>
                <w:sz w:val="24"/>
                <w:szCs w:val="24"/>
              </w:rPr>
              <w:t>5 volts 1 Amperio</w:t>
            </w:r>
          </w:p>
        </w:tc>
      </w:tr>
      <w:tr w:rsidR="00865163" w:rsidRPr="004C343C" w:rsidTr="00E91588">
        <w:tc>
          <w:tcPr>
            <w:tcW w:w="1271" w:type="dxa"/>
          </w:tcPr>
          <w:p w:rsidR="00865163" w:rsidRPr="004C343C" w:rsidRDefault="00865163" w:rsidP="00E91588">
            <w:pPr>
              <w:rPr>
                <w:sz w:val="24"/>
                <w:szCs w:val="24"/>
              </w:rPr>
            </w:pPr>
            <w:r>
              <w:rPr>
                <w:sz w:val="24"/>
                <w:szCs w:val="24"/>
              </w:rPr>
              <w:t>17</w:t>
            </w:r>
          </w:p>
        </w:tc>
        <w:tc>
          <w:tcPr>
            <w:tcW w:w="3260" w:type="dxa"/>
          </w:tcPr>
          <w:p w:rsidR="00865163" w:rsidRPr="00D115C2" w:rsidRDefault="00865163" w:rsidP="00E91588">
            <w:pPr>
              <w:rPr>
                <w:sz w:val="24"/>
                <w:szCs w:val="24"/>
              </w:rPr>
            </w:pPr>
            <w:r>
              <w:rPr>
                <w:sz w:val="24"/>
                <w:szCs w:val="24"/>
              </w:rPr>
              <w:t xml:space="preserve">Batería </w:t>
            </w:r>
          </w:p>
        </w:tc>
        <w:tc>
          <w:tcPr>
            <w:tcW w:w="1134" w:type="dxa"/>
          </w:tcPr>
          <w:p w:rsidR="00865163" w:rsidRPr="004C343C" w:rsidRDefault="00865163" w:rsidP="00E91588">
            <w:pPr>
              <w:rPr>
                <w:sz w:val="24"/>
                <w:szCs w:val="24"/>
              </w:rPr>
            </w:pPr>
            <w:r>
              <w:rPr>
                <w:sz w:val="24"/>
                <w:szCs w:val="24"/>
              </w:rPr>
              <w:t>1</w:t>
            </w:r>
          </w:p>
        </w:tc>
        <w:tc>
          <w:tcPr>
            <w:tcW w:w="3163" w:type="dxa"/>
          </w:tcPr>
          <w:p w:rsidR="00865163" w:rsidRDefault="00865163" w:rsidP="00E91588">
            <w:pPr>
              <w:rPr>
                <w:sz w:val="24"/>
                <w:szCs w:val="24"/>
              </w:rPr>
            </w:pPr>
            <w:r>
              <w:rPr>
                <w:sz w:val="24"/>
                <w:szCs w:val="24"/>
              </w:rPr>
              <w:t>5 volts bajo carga</w:t>
            </w:r>
          </w:p>
        </w:tc>
      </w:tr>
    </w:tbl>
    <w:p w:rsidR="00073D94" w:rsidRDefault="00073D94" w:rsidP="00AC72DB">
      <w:pPr>
        <w:spacing w:after="160" w:line="259" w:lineRule="auto"/>
        <w:jc w:val="both"/>
        <w:rPr>
          <w:rFonts w:ascii="Arial" w:hAnsi="Arial" w:cs="Arial"/>
          <w:lang w:val="es-MX"/>
        </w:rPr>
      </w:pPr>
    </w:p>
    <w:p w:rsidR="008C6038" w:rsidRPr="00AC72DB" w:rsidRDefault="00073D94" w:rsidP="00AC72DB">
      <w:pPr>
        <w:spacing w:after="160" w:line="259" w:lineRule="auto"/>
        <w:jc w:val="both"/>
        <w:rPr>
          <w:rFonts w:ascii="Arial" w:hAnsi="Arial" w:cs="Arial"/>
          <w:lang w:val="es-MX"/>
        </w:rPr>
      </w:pPr>
      <w:r>
        <w:rPr>
          <w:noProof/>
          <w:sz w:val="24"/>
          <w:szCs w:val="24"/>
          <w:lang w:eastAsia="es-MX"/>
        </w:rPr>
        <w:drawing>
          <wp:inline distT="0" distB="0" distL="0" distR="0" wp14:anchorId="6F6E23FF" wp14:editId="6F67D4F6">
            <wp:extent cx="5600700" cy="3143250"/>
            <wp:effectExtent l="0" t="0" r="0" b="0"/>
            <wp:docPr id="10" name="Imagen 10" descr="WP_20150423_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_20150423_00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0700" cy="3143250"/>
                    </a:xfrm>
                    <a:prstGeom prst="rect">
                      <a:avLst/>
                    </a:prstGeom>
                    <a:noFill/>
                    <a:ln>
                      <a:noFill/>
                    </a:ln>
                  </pic:spPr>
                </pic:pic>
              </a:graphicData>
            </a:graphic>
          </wp:inline>
        </w:drawing>
      </w:r>
      <w:bookmarkStart w:id="0" w:name="_GoBack"/>
      <w:bookmarkEnd w:id="0"/>
      <w:r w:rsidR="008C6038" w:rsidRPr="00AC72DB">
        <w:rPr>
          <w:rFonts w:ascii="Arial" w:hAnsi="Arial" w:cs="Arial"/>
          <w:lang w:val="es-MX"/>
        </w:rPr>
        <w:br w:type="page"/>
      </w:r>
    </w:p>
    <w:p w:rsidR="006A0C39" w:rsidRDefault="006A0C39" w:rsidP="006A0C39">
      <w:pPr>
        <w:rPr>
          <w:lang w:val="es-MX"/>
        </w:rPr>
      </w:pPr>
      <w:r>
        <w:rPr>
          <w:lang w:val="es-MX"/>
        </w:rPr>
        <w:lastRenderedPageBreak/>
        <w:t>Referencias.</w:t>
      </w:r>
    </w:p>
    <w:tbl>
      <w:tblPr>
        <w:tblStyle w:val="Tablaconcuadrcula"/>
        <w:tblW w:w="0" w:type="auto"/>
        <w:tblLayout w:type="fixed"/>
        <w:tblLook w:val="04A0" w:firstRow="1" w:lastRow="0" w:firstColumn="1" w:lastColumn="0" w:noHBand="0" w:noVBand="1"/>
      </w:tblPr>
      <w:tblGrid>
        <w:gridCol w:w="1838"/>
        <w:gridCol w:w="4536"/>
        <w:gridCol w:w="3260"/>
      </w:tblGrid>
      <w:tr w:rsidR="006A0C39" w:rsidTr="006A4792">
        <w:tc>
          <w:tcPr>
            <w:tcW w:w="1838" w:type="dxa"/>
          </w:tcPr>
          <w:p w:rsidR="006A0C39" w:rsidRDefault="006A0C39" w:rsidP="006A4792">
            <w:r>
              <w:t>NOMBRE</w:t>
            </w:r>
          </w:p>
        </w:tc>
        <w:tc>
          <w:tcPr>
            <w:tcW w:w="4536" w:type="dxa"/>
          </w:tcPr>
          <w:p w:rsidR="006A0C39" w:rsidRDefault="006A0C39" w:rsidP="007F0B1B">
            <w:r>
              <w:t>CITA DEL TEXTO</w:t>
            </w:r>
          </w:p>
        </w:tc>
        <w:tc>
          <w:tcPr>
            <w:tcW w:w="3260" w:type="dxa"/>
          </w:tcPr>
          <w:p w:rsidR="006A0C39" w:rsidRDefault="006A0C39" w:rsidP="007F0B1B">
            <w:r>
              <w:t>REFERENCIA</w:t>
            </w:r>
          </w:p>
        </w:tc>
      </w:tr>
      <w:tr w:rsidR="006A0C39" w:rsidRPr="00073D94" w:rsidTr="006A4792">
        <w:trPr>
          <w:trHeight w:val="1779"/>
        </w:trPr>
        <w:tc>
          <w:tcPr>
            <w:tcW w:w="1838" w:type="dxa"/>
          </w:tcPr>
          <w:p w:rsidR="006A0C39" w:rsidRPr="006A4792" w:rsidRDefault="006A0C39" w:rsidP="006A4792">
            <w:pPr>
              <w:rPr>
                <w:rFonts w:ascii="Browallia New" w:hAnsi="Browallia New" w:cs="Browallia New"/>
                <w:sz w:val="24"/>
                <w:szCs w:val="24"/>
              </w:rPr>
            </w:pPr>
            <w:r w:rsidRPr="006A4792">
              <w:rPr>
                <w:rFonts w:ascii="Browallia New" w:hAnsi="Browallia New" w:cs="Browallia New"/>
                <w:sz w:val="24"/>
                <w:szCs w:val="24"/>
              </w:rPr>
              <w:t>PORTAL DE GOBIERNO</w:t>
            </w:r>
          </w:p>
        </w:tc>
        <w:tc>
          <w:tcPr>
            <w:tcW w:w="4536" w:type="dxa"/>
          </w:tcPr>
          <w:p w:rsidR="006A0C39" w:rsidRPr="006A4792" w:rsidRDefault="006A0C39" w:rsidP="006A4792">
            <w:pPr>
              <w:spacing w:after="0" w:line="240" w:lineRule="auto"/>
              <w:jc w:val="both"/>
              <w:rPr>
                <w:rFonts w:ascii="Browallia New" w:hAnsi="Browallia New" w:cs="Browallia New"/>
                <w:sz w:val="24"/>
                <w:szCs w:val="24"/>
                <w:lang w:val="es-MX"/>
              </w:rPr>
            </w:pPr>
            <w:r w:rsidRPr="006A4792">
              <w:rPr>
                <w:rFonts w:ascii="Browallia New" w:hAnsi="Browallia New" w:cs="Browallia New"/>
                <w:sz w:val="24"/>
                <w:szCs w:val="24"/>
                <w:lang w:val="es-MX"/>
              </w:rPr>
              <w:t>se encarga la secretaria de transporte, la cual su dependencia Sistema de Transporte Masivo y Teleférico del Estado de México</w:t>
            </w:r>
          </w:p>
          <w:p w:rsidR="006A0C39" w:rsidRPr="006A4792" w:rsidRDefault="006A0C39" w:rsidP="006A4792">
            <w:pPr>
              <w:spacing w:after="0" w:line="240" w:lineRule="auto"/>
              <w:jc w:val="both"/>
              <w:rPr>
                <w:rFonts w:ascii="Browallia New" w:hAnsi="Browallia New" w:cs="Browallia New"/>
                <w:sz w:val="24"/>
                <w:szCs w:val="24"/>
                <w:lang w:val="es-MX"/>
              </w:rPr>
            </w:pPr>
            <w:r w:rsidRPr="006A4792">
              <w:rPr>
                <w:rFonts w:ascii="Browallia New" w:hAnsi="Browallia New" w:cs="Browallia New"/>
                <w:sz w:val="24"/>
                <w:szCs w:val="24"/>
                <w:shd w:val="clear" w:color="auto" w:fill="FFFFFF"/>
                <w:lang w:val="es-MX"/>
              </w:rPr>
              <w:t>En el edo. De mexico sobre el transcurso de la historia no ha mantenido una dependencia segura del mantenimiento ha dependido o nacido varios órganos y actualmente el mantenimiento lo operan empresas privadas.</w:t>
            </w:r>
          </w:p>
        </w:tc>
        <w:tc>
          <w:tcPr>
            <w:tcW w:w="3260" w:type="dxa"/>
          </w:tcPr>
          <w:p w:rsidR="006A0C39" w:rsidRPr="006A4792" w:rsidRDefault="006A0C39" w:rsidP="006A4792">
            <w:pPr>
              <w:jc w:val="both"/>
              <w:rPr>
                <w:rFonts w:ascii="Browallia New" w:hAnsi="Browallia New" w:cs="Browallia New"/>
                <w:sz w:val="24"/>
                <w:szCs w:val="24"/>
                <w:lang w:val="es-MX"/>
              </w:rPr>
            </w:pPr>
            <w:r w:rsidRPr="006A4792">
              <w:rPr>
                <w:rFonts w:ascii="Browallia New" w:hAnsi="Browallia New" w:cs="Browallia New"/>
                <w:sz w:val="24"/>
                <w:szCs w:val="24"/>
                <w:lang w:val="es-MX"/>
              </w:rPr>
              <w:br/>
            </w:r>
            <w:hyperlink r:id="rId16" w:history="1">
              <w:r w:rsidRPr="006A4792">
                <w:rPr>
                  <w:rStyle w:val="Hipervnculo"/>
                  <w:rFonts w:ascii="Browallia New" w:hAnsi="Browallia New" w:cs="Browallia New"/>
                  <w:sz w:val="24"/>
                  <w:szCs w:val="24"/>
                  <w:lang w:val="es-MX"/>
                </w:rPr>
                <w:t>http://portal2.edomex.gob.mx/stransporte/acerca_secretaria/antecedentes/index.htm</w:t>
              </w:r>
            </w:hyperlink>
            <w:r w:rsidRPr="006A4792">
              <w:rPr>
                <w:rFonts w:ascii="Browallia New" w:hAnsi="Browallia New" w:cs="Browallia New"/>
                <w:sz w:val="24"/>
                <w:szCs w:val="24"/>
                <w:lang w:val="es-MX"/>
              </w:rPr>
              <w:br/>
            </w:r>
          </w:p>
        </w:tc>
      </w:tr>
      <w:tr w:rsidR="006A0C39" w:rsidRPr="00073D94" w:rsidTr="006A4792">
        <w:tc>
          <w:tcPr>
            <w:tcW w:w="1838" w:type="dxa"/>
          </w:tcPr>
          <w:p w:rsidR="006A0C39" w:rsidRPr="006A4792" w:rsidRDefault="006A0C39" w:rsidP="006A4792">
            <w:pPr>
              <w:rPr>
                <w:rFonts w:ascii="Browallia New" w:hAnsi="Browallia New" w:cs="Browallia New"/>
                <w:sz w:val="24"/>
                <w:szCs w:val="24"/>
              </w:rPr>
            </w:pPr>
            <w:r w:rsidRPr="006A4792">
              <w:rPr>
                <w:rFonts w:ascii="Browallia New" w:hAnsi="Browallia New" w:cs="Browallia New"/>
                <w:sz w:val="24"/>
                <w:szCs w:val="24"/>
              </w:rPr>
              <w:t>PORTAL DE GOBIERNO</w:t>
            </w:r>
          </w:p>
        </w:tc>
        <w:tc>
          <w:tcPr>
            <w:tcW w:w="4536" w:type="dxa"/>
          </w:tcPr>
          <w:p w:rsidR="006A0C39" w:rsidRPr="006A4792" w:rsidRDefault="006A0C39" w:rsidP="006A4792">
            <w:pPr>
              <w:spacing w:line="240" w:lineRule="auto"/>
              <w:jc w:val="both"/>
              <w:rPr>
                <w:rFonts w:ascii="Browallia New" w:hAnsi="Browallia New" w:cs="Browallia New"/>
                <w:sz w:val="24"/>
                <w:szCs w:val="24"/>
                <w:lang w:val="es-MX"/>
              </w:rPr>
            </w:pPr>
            <w:r w:rsidRPr="006A4792">
              <w:rPr>
                <w:rFonts w:ascii="Browallia New" w:hAnsi="Browallia New" w:cs="Browallia New"/>
                <w:sz w:val="24"/>
                <w:szCs w:val="24"/>
                <w:shd w:val="clear" w:color="auto" w:fill="FFFFFF"/>
                <w:lang w:val="es-MX"/>
              </w:rPr>
              <w:t>“</w:t>
            </w:r>
            <w:r w:rsidRPr="006A4792">
              <w:rPr>
                <w:rFonts w:ascii="Browallia New" w:hAnsi="Browallia New" w:cs="Browallia New"/>
                <w:sz w:val="24"/>
                <w:szCs w:val="24"/>
                <w:shd w:val="clear" w:color="auto" w:fill="FFFFFF"/>
                <w:lang w:val="es-ES"/>
              </w:rPr>
              <w:t>Servicios que</w:t>
            </w:r>
            <w:r w:rsidRPr="006A4792">
              <w:rPr>
                <w:rStyle w:val="apple-converted-space"/>
                <w:rFonts w:ascii="Browallia New" w:hAnsi="Browallia New" w:cs="Browallia New"/>
                <w:sz w:val="24"/>
                <w:szCs w:val="24"/>
                <w:shd w:val="clear" w:color="auto" w:fill="FFFFFF"/>
                <w:lang w:val="es-ES"/>
              </w:rPr>
              <w:t> </w:t>
            </w:r>
            <w:r w:rsidRPr="006A4792">
              <w:rPr>
                <w:rFonts w:ascii="Browallia New" w:hAnsi="Browallia New" w:cs="Browallia New"/>
                <w:sz w:val="24"/>
                <w:szCs w:val="24"/>
                <w:shd w:val="clear" w:color="auto" w:fill="FFFFFF"/>
                <w:lang w:val="es-MX"/>
              </w:rPr>
              <w:t>el Gobierno del Distrito Federal presta a través de las Delegaciones Políticas para la gestión de instalación, reparación y mantenimiento de los semáforos viales ubicados en vías secundarias de la Ciudad de </w:t>
            </w:r>
            <w:r w:rsidRPr="006A4792">
              <w:rPr>
                <w:rStyle w:val="apple-converted-space"/>
                <w:rFonts w:ascii="Browallia New" w:hAnsi="Browallia New" w:cs="Browallia New"/>
                <w:sz w:val="24"/>
                <w:szCs w:val="24"/>
                <w:shd w:val="clear" w:color="auto" w:fill="FFFFFF"/>
                <w:lang w:val="es-MX"/>
              </w:rPr>
              <w:t> </w:t>
            </w:r>
            <w:r w:rsidRPr="006A4792">
              <w:rPr>
                <w:rFonts w:ascii="Browallia New" w:hAnsi="Browallia New" w:cs="Browallia New"/>
                <w:sz w:val="24"/>
                <w:szCs w:val="24"/>
                <w:shd w:val="clear" w:color="auto" w:fill="FFFFFF"/>
                <w:lang w:val="es-MX"/>
              </w:rPr>
              <w:t>México ante las instancias correspondientes.</w:t>
            </w:r>
            <w:r w:rsidRPr="006A4792">
              <w:rPr>
                <w:rFonts w:ascii="Browallia New" w:hAnsi="Browallia New" w:cs="Browallia New"/>
                <w:sz w:val="24"/>
                <w:szCs w:val="24"/>
                <w:lang w:val="es-MX"/>
              </w:rPr>
              <w:t>”</w:t>
            </w:r>
          </w:p>
        </w:tc>
        <w:tc>
          <w:tcPr>
            <w:tcW w:w="3260" w:type="dxa"/>
          </w:tcPr>
          <w:p w:rsidR="006A0C39" w:rsidRPr="006A4792" w:rsidRDefault="00073D94" w:rsidP="006A4792">
            <w:pPr>
              <w:jc w:val="both"/>
              <w:rPr>
                <w:rFonts w:ascii="Browallia New" w:hAnsi="Browallia New" w:cs="Browallia New"/>
                <w:sz w:val="24"/>
                <w:szCs w:val="24"/>
                <w:lang w:val="es-MX"/>
              </w:rPr>
            </w:pPr>
            <w:hyperlink r:id="rId17" w:history="1">
              <w:r w:rsidR="006A0C39" w:rsidRPr="006A4792">
                <w:rPr>
                  <w:rStyle w:val="Hipervnculo"/>
                  <w:rFonts w:ascii="Browallia New" w:hAnsi="Browallia New" w:cs="Browallia New"/>
                  <w:sz w:val="24"/>
                  <w:szCs w:val="24"/>
                  <w:lang w:val="es-MX"/>
                </w:rPr>
                <w:t>http://www.tramitesyservicios.df.gob.mx/wb/TyS/instalacion_yo_reparacion_de_semaforos</w:t>
              </w:r>
            </w:hyperlink>
            <w:r w:rsidR="006A0C39" w:rsidRPr="006A4792">
              <w:rPr>
                <w:rFonts w:ascii="Browallia New" w:hAnsi="Browallia New" w:cs="Browallia New"/>
                <w:sz w:val="24"/>
                <w:szCs w:val="24"/>
                <w:lang w:val="es-MX"/>
              </w:rPr>
              <w:br/>
            </w:r>
          </w:p>
        </w:tc>
      </w:tr>
      <w:tr w:rsidR="006A0C39" w:rsidRPr="00073D94" w:rsidTr="006A4792">
        <w:tc>
          <w:tcPr>
            <w:tcW w:w="1838" w:type="dxa"/>
          </w:tcPr>
          <w:p w:rsidR="006A0C39" w:rsidRPr="006A4792" w:rsidRDefault="006A0C39" w:rsidP="006A4792">
            <w:pPr>
              <w:rPr>
                <w:rFonts w:ascii="Browallia New" w:hAnsi="Browallia New" w:cs="Browallia New"/>
                <w:sz w:val="24"/>
                <w:szCs w:val="24"/>
              </w:rPr>
            </w:pPr>
            <w:r w:rsidRPr="006A4792">
              <w:rPr>
                <w:rFonts w:ascii="Browallia New" w:hAnsi="Browallia New" w:cs="Browallia New"/>
                <w:sz w:val="24"/>
                <w:szCs w:val="24"/>
              </w:rPr>
              <w:t>PORTAL UNIVERSAL</w:t>
            </w:r>
          </w:p>
        </w:tc>
        <w:tc>
          <w:tcPr>
            <w:tcW w:w="4536" w:type="dxa"/>
          </w:tcPr>
          <w:p w:rsidR="006A0C39" w:rsidRPr="006A4792" w:rsidRDefault="006A0C39" w:rsidP="006A4792">
            <w:pPr>
              <w:spacing w:after="75" w:line="240" w:lineRule="auto"/>
              <w:jc w:val="both"/>
              <w:outlineLvl w:val="0"/>
              <w:rPr>
                <w:rFonts w:ascii="Browallia New" w:eastAsia="Times New Roman" w:hAnsi="Browallia New" w:cs="Browallia New"/>
                <w:i/>
                <w:kern w:val="36"/>
                <w:sz w:val="24"/>
                <w:szCs w:val="24"/>
                <w:lang w:val="es-MX" w:eastAsia="es-MX"/>
              </w:rPr>
            </w:pPr>
            <w:r w:rsidRPr="006A4792">
              <w:rPr>
                <w:rFonts w:ascii="Browallia New" w:eastAsia="Times New Roman" w:hAnsi="Browallia New" w:cs="Browallia New"/>
                <w:i/>
                <w:kern w:val="36"/>
                <w:sz w:val="24"/>
                <w:szCs w:val="24"/>
                <w:lang w:val="es-MX" w:eastAsia="es-MX"/>
              </w:rPr>
              <w:t>“Neza se queda sin semáforos, denuncian</w:t>
            </w:r>
          </w:p>
          <w:p w:rsidR="006A0C39" w:rsidRPr="006A4792" w:rsidRDefault="006A0C39" w:rsidP="006A4792">
            <w:pPr>
              <w:spacing w:after="0" w:line="240" w:lineRule="auto"/>
              <w:jc w:val="both"/>
              <w:rPr>
                <w:rFonts w:ascii="Browallia New" w:eastAsia="Times New Roman" w:hAnsi="Browallia New" w:cs="Browallia New"/>
                <w:i/>
                <w:sz w:val="24"/>
                <w:szCs w:val="24"/>
                <w:lang w:val="es-MX" w:eastAsia="es-MX"/>
              </w:rPr>
            </w:pPr>
            <w:r w:rsidRPr="006A4792">
              <w:rPr>
                <w:rFonts w:ascii="Browallia New" w:eastAsia="Times New Roman" w:hAnsi="Browallia New" w:cs="Browallia New"/>
                <w:i/>
                <w:sz w:val="24"/>
                <w:szCs w:val="24"/>
                <w:lang w:val="es-MX" w:eastAsia="es-MX"/>
              </w:rPr>
              <w:t xml:space="preserve">Sobre todo en los cruces de Chimalhuacan y Avenida Pantitlán, de acuerdo con el denunciante, "nunca funcionan y cuando se reporta la oficina de tránsito, sólo dicen que es una empresa la que los opera"” </w:t>
            </w:r>
          </w:p>
        </w:tc>
        <w:tc>
          <w:tcPr>
            <w:tcW w:w="3260" w:type="dxa"/>
          </w:tcPr>
          <w:p w:rsidR="006A0C39" w:rsidRPr="006A4792" w:rsidRDefault="006A0C39" w:rsidP="006A4792">
            <w:pPr>
              <w:jc w:val="both"/>
              <w:rPr>
                <w:rFonts w:ascii="Browallia New" w:hAnsi="Browallia New" w:cs="Browallia New"/>
                <w:color w:val="000000"/>
                <w:sz w:val="24"/>
                <w:szCs w:val="24"/>
                <w:lang w:val="es-MX"/>
              </w:rPr>
            </w:pPr>
            <w:r w:rsidRPr="006A4792">
              <w:rPr>
                <w:rFonts w:ascii="Browallia New" w:eastAsia="Times New Roman" w:hAnsi="Browallia New" w:cs="Browallia New"/>
                <w:i/>
                <w:color w:val="000000"/>
                <w:sz w:val="24"/>
                <w:szCs w:val="24"/>
                <w:lang w:val="es-MX" w:eastAsia="es-MX"/>
              </w:rPr>
              <w:t>(</w:t>
            </w:r>
            <w:r w:rsidRPr="006A4792">
              <w:rPr>
                <w:rFonts w:ascii="Browallia New" w:hAnsi="Browallia New" w:cs="Browallia New"/>
                <w:color w:val="000000"/>
                <w:sz w:val="24"/>
                <w:szCs w:val="24"/>
                <w:lang w:val="es-MX"/>
              </w:rPr>
              <w:t>09 de diciembre 2012). Portal universal.</w:t>
            </w:r>
          </w:p>
          <w:p w:rsidR="006A0C39" w:rsidRPr="006A4792" w:rsidRDefault="00073D94" w:rsidP="006A4792">
            <w:pPr>
              <w:jc w:val="both"/>
              <w:rPr>
                <w:rFonts w:ascii="Browallia New" w:hAnsi="Browallia New" w:cs="Browallia New"/>
                <w:sz w:val="24"/>
                <w:szCs w:val="24"/>
                <w:lang w:val="es-MX"/>
              </w:rPr>
            </w:pPr>
            <w:hyperlink r:id="rId18" w:history="1">
              <w:r w:rsidR="006A0C39" w:rsidRPr="006A4792">
                <w:rPr>
                  <w:rStyle w:val="Hipervnculo"/>
                  <w:rFonts w:ascii="Browallia New" w:hAnsi="Browallia New" w:cs="Browallia New"/>
                  <w:sz w:val="24"/>
                  <w:szCs w:val="24"/>
                  <w:lang w:val="es-MX"/>
                </w:rPr>
                <w:t>http://www.eluniversaledomex.mx/nezahualcoyo/nota34376.html</w:t>
              </w:r>
            </w:hyperlink>
          </w:p>
        </w:tc>
      </w:tr>
      <w:tr w:rsidR="006A0C39" w:rsidRPr="00073D94" w:rsidTr="006A4792">
        <w:tc>
          <w:tcPr>
            <w:tcW w:w="1838" w:type="dxa"/>
          </w:tcPr>
          <w:p w:rsidR="006A0C39" w:rsidRPr="006A4792" w:rsidRDefault="006A0C39" w:rsidP="006A4792">
            <w:pPr>
              <w:rPr>
                <w:rFonts w:ascii="Browallia New" w:hAnsi="Browallia New" w:cs="Browallia New"/>
                <w:sz w:val="24"/>
                <w:szCs w:val="24"/>
                <w:lang w:val="es-MX"/>
              </w:rPr>
            </w:pPr>
            <w:r w:rsidRPr="006A4792">
              <w:rPr>
                <w:rFonts w:ascii="Browallia New" w:hAnsi="Browallia New" w:cs="Browallia New"/>
                <w:sz w:val="24"/>
                <w:szCs w:val="24"/>
                <w:lang w:val="es-MX"/>
              </w:rPr>
              <w:t>SECRETARIA DE DESARROLLO URBANO Y VIVIENDA</w:t>
            </w:r>
          </w:p>
        </w:tc>
        <w:tc>
          <w:tcPr>
            <w:tcW w:w="4536" w:type="dxa"/>
          </w:tcPr>
          <w:p w:rsidR="006A0C39" w:rsidRPr="006A4792" w:rsidRDefault="006A0C39" w:rsidP="006A4792">
            <w:pPr>
              <w:spacing w:after="75" w:line="240" w:lineRule="auto"/>
              <w:jc w:val="both"/>
              <w:outlineLvl w:val="0"/>
              <w:rPr>
                <w:rFonts w:ascii="Browallia New" w:eastAsia="Times New Roman" w:hAnsi="Browallia New" w:cs="Browallia New"/>
                <w:i/>
                <w:color w:val="000000"/>
                <w:kern w:val="36"/>
                <w:sz w:val="24"/>
                <w:szCs w:val="24"/>
                <w:lang w:val="es-MX" w:eastAsia="es-MX"/>
              </w:rPr>
            </w:pPr>
            <w:r w:rsidRPr="006A4792">
              <w:rPr>
                <w:rFonts w:ascii="Browallia New" w:hAnsi="Browallia New" w:cs="Browallia New"/>
                <w:i/>
                <w:color w:val="252525"/>
                <w:sz w:val="24"/>
                <w:szCs w:val="24"/>
                <w:shd w:val="clear" w:color="auto" w:fill="FFFFFF"/>
                <w:lang w:val="es-MX"/>
              </w:rPr>
              <w:t>“municipio predominan dos climas: semiseco templado con lluvias en verano (verano cálido) en el 99.65% de la superficie municipal y templado subhúmedo  con lluvias en verano (de menor humedad) que corresponde al 0.35% de la superficie municipal</w:t>
            </w:r>
            <w:r w:rsidRPr="006A4792">
              <w:rPr>
                <w:rFonts w:ascii="Browallia New" w:hAnsi="Browallia New" w:cs="Browallia New"/>
                <w:i/>
                <w:sz w:val="24"/>
                <w:szCs w:val="24"/>
                <w:lang w:val="es-MX"/>
              </w:rPr>
              <w:t>.”</w:t>
            </w:r>
          </w:p>
        </w:tc>
        <w:tc>
          <w:tcPr>
            <w:tcW w:w="3260" w:type="dxa"/>
            <w:shd w:val="clear" w:color="auto" w:fill="auto"/>
          </w:tcPr>
          <w:p w:rsidR="006A0C39" w:rsidRPr="006A4792" w:rsidRDefault="006A0C39" w:rsidP="006A4792">
            <w:pPr>
              <w:jc w:val="both"/>
              <w:rPr>
                <w:rFonts w:ascii="Browallia New" w:hAnsi="Browallia New" w:cs="Browallia New"/>
                <w:sz w:val="24"/>
                <w:szCs w:val="24"/>
                <w:lang w:val="es-MX"/>
              </w:rPr>
            </w:pPr>
            <w:r w:rsidRPr="006A4792">
              <w:rPr>
                <w:rFonts w:ascii="Browallia New" w:hAnsi="Browallia New" w:cs="Browallia New"/>
                <w:color w:val="252525"/>
                <w:sz w:val="24"/>
                <w:szCs w:val="24"/>
                <w:shd w:val="clear" w:color="auto" w:fill="DDEEFF"/>
                <w:lang w:val="es-MX"/>
              </w:rPr>
              <w:t>(</w:t>
            </w:r>
            <w:r w:rsidRPr="006A4792">
              <w:rPr>
                <w:rFonts w:ascii="Browallia New" w:hAnsi="Browallia New" w:cs="Browallia New"/>
                <w:sz w:val="24"/>
                <w:szCs w:val="24"/>
                <w:lang w:val="es-MX"/>
              </w:rPr>
              <w:t>29 de octubre de 2004). Plan municipal de desarrollo urbano de Nezahualcóyotl.</w:t>
            </w:r>
          </w:p>
          <w:p w:rsidR="006A0C39" w:rsidRPr="006A4792" w:rsidRDefault="006A0C39" w:rsidP="006A4792">
            <w:pPr>
              <w:jc w:val="both"/>
              <w:rPr>
                <w:rFonts w:ascii="Browallia New" w:hAnsi="Browallia New" w:cs="Browallia New"/>
                <w:sz w:val="24"/>
                <w:szCs w:val="24"/>
                <w:lang w:val="es-MX"/>
              </w:rPr>
            </w:pPr>
            <w:r w:rsidRPr="006A4792">
              <w:rPr>
                <w:rFonts w:ascii="Browallia New" w:hAnsi="Browallia New" w:cs="Browallia New"/>
                <w:sz w:val="24"/>
                <w:szCs w:val="24"/>
                <w:lang w:val="es-MX"/>
              </w:rPr>
              <w:t xml:space="preserve">http://es.wikipedia.org/wiki/Nezahualc%C3%B3yotl_%28estado_de_M%C3%A9xico%29 </w:t>
            </w:r>
          </w:p>
        </w:tc>
      </w:tr>
      <w:tr w:rsidR="006A0C39" w:rsidRPr="00073D94" w:rsidTr="006A4792">
        <w:tc>
          <w:tcPr>
            <w:tcW w:w="1838" w:type="dxa"/>
          </w:tcPr>
          <w:p w:rsidR="006A0C39" w:rsidRPr="006A4792" w:rsidRDefault="006A0C39" w:rsidP="006A4792">
            <w:pPr>
              <w:rPr>
                <w:rFonts w:ascii="Browallia New" w:hAnsi="Browallia New" w:cs="Browallia New"/>
                <w:sz w:val="24"/>
                <w:szCs w:val="24"/>
              </w:rPr>
            </w:pPr>
            <w:r w:rsidRPr="006A4792">
              <w:rPr>
                <w:rFonts w:ascii="Browallia New" w:hAnsi="Browallia New" w:cs="Browallia New"/>
                <w:sz w:val="24"/>
                <w:szCs w:val="24"/>
              </w:rPr>
              <w:t>TRAFITEC</w:t>
            </w:r>
          </w:p>
        </w:tc>
        <w:tc>
          <w:tcPr>
            <w:tcW w:w="4536" w:type="dxa"/>
          </w:tcPr>
          <w:p w:rsidR="006A0C39" w:rsidRPr="006A4792" w:rsidRDefault="006A0C39" w:rsidP="006A4792">
            <w:pPr>
              <w:spacing w:after="75" w:line="240" w:lineRule="auto"/>
              <w:jc w:val="both"/>
              <w:outlineLvl w:val="0"/>
              <w:rPr>
                <w:rFonts w:ascii="Browallia New" w:hAnsi="Browallia New" w:cs="Browallia New"/>
                <w:i/>
                <w:color w:val="252525"/>
                <w:sz w:val="24"/>
                <w:szCs w:val="24"/>
                <w:shd w:val="clear" w:color="auto" w:fill="FFFFFF"/>
                <w:lang w:val="es-MX"/>
              </w:rPr>
            </w:pPr>
            <w:r w:rsidRPr="006A4792">
              <w:rPr>
                <w:rFonts w:ascii="Browallia New" w:hAnsi="Browallia New" w:cs="Browallia New"/>
                <w:sz w:val="24"/>
                <w:szCs w:val="24"/>
                <w:lang w:val="es-MX"/>
              </w:rPr>
              <w:t>utilizan tecnología GPS para la coordinación satelital y ver la cantidad de tráfico y distribuirla y el uso de la tecnología LED que consume menos consumo de energía utilizando por cada lámpara 12 VCD</w:t>
            </w:r>
          </w:p>
        </w:tc>
        <w:tc>
          <w:tcPr>
            <w:tcW w:w="3260" w:type="dxa"/>
            <w:shd w:val="clear" w:color="auto" w:fill="auto"/>
          </w:tcPr>
          <w:p w:rsidR="006A0C39" w:rsidRPr="006A4792" w:rsidRDefault="00073D94" w:rsidP="006A4792">
            <w:pPr>
              <w:jc w:val="both"/>
              <w:rPr>
                <w:rFonts w:ascii="Browallia New" w:hAnsi="Browallia New" w:cs="Browallia New"/>
                <w:sz w:val="24"/>
                <w:szCs w:val="24"/>
                <w:lang w:val="es-MX"/>
              </w:rPr>
            </w:pPr>
            <w:hyperlink r:id="rId19" w:history="1">
              <w:r w:rsidR="006A0C39" w:rsidRPr="006A4792">
                <w:rPr>
                  <w:rStyle w:val="Hipervnculo"/>
                  <w:rFonts w:ascii="Browallia New" w:hAnsi="Browallia New" w:cs="Browallia New"/>
                  <w:sz w:val="24"/>
                  <w:szCs w:val="24"/>
                  <w:lang w:val="es-MX"/>
                </w:rPr>
                <w:t>http://www.trafictec.com/kit_montaje.php</w:t>
              </w:r>
            </w:hyperlink>
          </w:p>
        </w:tc>
      </w:tr>
      <w:tr w:rsidR="008B39CA" w:rsidRPr="008B39CA" w:rsidTr="006A4792">
        <w:tc>
          <w:tcPr>
            <w:tcW w:w="1838" w:type="dxa"/>
          </w:tcPr>
          <w:p w:rsidR="008B39CA" w:rsidRPr="006A4792" w:rsidRDefault="008B39CA" w:rsidP="006A4792">
            <w:pPr>
              <w:autoSpaceDE w:val="0"/>
              <w:autoSpaceDN w:val="0"/>
              <w:adjustRightInd w:val="0"/>
              <w:spacing w:after="0" w:line="240" w:lineRule="auto"/>
              <w:rPr>
                <w:rFonts w:ascii="Browallia New" w:hAnsi="Browallia New" w:cs="Browallia New"/>
                <w:bCs/>
                <w:sz w:val="24"/>
                <w:szCs w:val="24"/>
                <w:lang w:val="es-MX"/>
              </w:rPr>
            </w:pPr>
            <w:r w:rsidRPr="006A4792">
              <w:rPr>
                <w:rFonts w:ascii="Browallia New" w:hAnsi="Browallia New" w:cs="Browallia New"/>
                <w:bCs/>
                <w:sz w:val="24"/>
                <w:szCs w:val="24"/>
                <w:lang w:val="es-MX"/>
              </w:rPr>
              <w:t>UNIVERSIDAD TECNOLÓGICA DE PEREIRA</w:t>
            </w:r>
          </w:p>
          <w:p w:rsidR="008B39CA" w:rsidRPr="006A4792" w:rsidRDefault="008B39CA" w:rsidP="006A4792">
            <w:pPr>
              <w:rPr>
                <w:rFonts w:ascii="Browallia New" w:hAnsi="Browallia New" w:cs="Browallia New"/>
                <w:sz w:val="24"/>
                <w:szCs w:val="24"/>
                <w:lang w:val="es-MX"/>
              </w:rPr>
            </w:pPr>
            <w:r w:rsidRPr="006A4792">
              <w:rPr>
                <w:rFonts w:ascii="Browallia New" w:hAnsi="Browallia New" w:cs="Browallia New"/>
                <w:bCs/>
                <w:sz w:val="24"/>
                <w:szCs w:val="24"/>
                <w:lang w:val="es-MX"/>
              </w:rPr>
              <w:t>FACULTAD DE INGENIERIA INDUSTRIAL</w:t>
            </w:r>
          </w:p>
        </w:tc>
        <w:tc>
          <w:tcPr>
            <w:tcW w:w="4536" w:type="dxa"/>
          </w:tcPr>
          <w:p w:rsidR="008B39CA" w:rsidRPr="006A4792" w:rsidRDefault="008B39CA" w:rsidP="006A4792">
            <w:pPr>
              <w:spacing w:after="75" w:line="240" w:lineRule="auto"/>
              <w:jc w:val="both"/>
              <w:outlineLvl w:val="0"/>
              <w:rPr>
                <w:rFonts w:ascii="Browallia New" w:hAnsi="Browallia New" w:cs="Browallia New"/>
                <w:sz w:val="24"/>
                <w:szCs w:val="24"/>
                <w:lang w:val="es-MX"/>
              </w:rPr>
            </w:pPr>
            <w:r w:rsidRPr="006A4792">
              <w:rPr>
                <w:rFonts w:ascii="Browallia New" w:hAnsi="Browallia New" w:cs="Browallia New"/>
                <w:sz w:val="24"/>
                <w:szCs w:val="24"/>
                <w:lang w:val="es-MX"/>
              </w:rPr>
              <w:t>Marco teórico conocimiento</w:t>
            </w:r>
          </w:p>
        </w:tc>
        <w:tc>
          <w:tcPr>
            <w:tcW w:w="3260" w:type="dxa"/>
            <w:shd w:val="clear" w:color="auto" w:fill="auto"/>
          </w:tcPr>
          <w:p w:rsidR="008B39CA" w:rsidRPr="006A4792" w:rsidRDefault="008B39CA" w:rsidP="006A4792">
            <w:pPr>
              <w:tabs>
                <w:tab w:val="left" w:pos="2295"/>
              </w:tabs>
              <w:jc w:val="both"/>
              <w:rPr>
                <w:rFonts w:ascii="Browallia New" w:hAnsi="Browallia New" w:cs="Browallia New"/>
                <w:sz w:val="24"/>
                <w:szCs w:val="24"/>
                <w:lang w:val="es-MX"/>
              </w:rPr>
            </w:pPr>
            <w:r w:rsidRPr="006A4792">
              <w:rPr>
                <w:rFonts w:ascii="Browallia New" w:hAnsi="Browallia New" w:cs="Browallia New"/>
                <w:sz w:val="24"/>
                <w:szCs w:val="24"/>
                <w:lang w:val="es-MX"/>
              </w:rPr>
              <w:t>Pdf tesis. Noviembre 2010</w:t>
            </w:r>
            <w:r w:rsidRPr="006A4792">
              <w:rPr>
                <w:rFonts w:ascii="Browallia New" w:hAnsi="Browallia New" w:cs="Browallia New"/>
                <w:sz w:val="24"/>
                <w:szCs w:val="24"/>
                <w:lang w:val="es-MX"/>
              </w:rPr>
              <w:tab/>
            </w:r>
          </w:p>
        </w:tc>
      </w:tr>
      <w:tr w:rsidR="006A4792" w:rsidRPr="008B39CA" w:rsidTr="006A4792">
        <w:tc>
          <w:tcPr>
            <w:tcW w:w="1838" w:type="dxa"/>
          </w:tcPr>
          <w:p w:rsidR="006A4792" w:rsidRPr="000C4C86" w:rsidRDefault="006A4792" w:rsidP="006A4792">
            <w:pPr>
              <w:autoSpaceDE w:val="0"/>
              <w:autoSpaceDN w:val="0"/>
              <w:adjustRightInd w:val="0"/>
              <w:spacing w:after="0" w:line="240" w:lineRule="auto"/>
              <w:rPr>
                <w:rFonts w:ascii="Browallia New" w:hAnsi="Browallia New" w:cs="Browallia New"/>
                <w:sz w:val="24"/>
                <w:szCs w:val="24"/>
              </w:rPr>
            </w:pPr>
            <w:r w:rsidRPr="000C4C86">
              <w:rPr>
                <w:rFonts w:ascii="Browallia New" w:hAnsi="Browallia New" w:cs="Browallia New"/>
                <w:sz w:val="24"/>
                <w:szCs w:val="24"/>
              </w:rPr>
              <w:t>CAO, H., CHENG, F., BUCKLEY, S., “A Simulation-based Tool for Inventory</w:t>
            </w:r>
          </w:p>
          <w:p w:rsidR="006A4792" w:rsidRPr="000C4C86" w:rsidRDefault="006A4792" w:rsidP="006A4792">
            <w:pPr>
              <w:autoSpaceDE w:val="0"/>
              <w:autoSpaceDN w:val="0"/>
              <w:adjustRightInd w:val="0"/>
              <w:spacing w:after="0" w:line="240" w:lineRule="auto"/>
              <w:rPr>
                <w:rFonts w:ascii="Browallia New" w:hAnsi="Browallia New" w:cs="Browallia New"/>
                <w:bCs/>
                <w:sz w:val="24"/>
                <w:szCs w:val="24"/>
              </w:rPr>
            </w:pPr>
            <w:r w:rsidRPr="000C4C86">
              <w:rPr>
                <w:rFonts w:ascii="Browallia New" w:hAnsi="Browallia New" w:cs="Browallia New"/>
                <w:sz w:val="24"/>
                <w:szCs w:val="24"/>
              </w:rPr>
              <w:lastRenderedPageBreak/>
              <w:t>Analysis in a Server Manufacturing Environment”</w:t>
            </w:r>
          </w:p>
        </w:tc>
        <w:tc>
          <w:tcPr>
            <w:tcW w:w="4536" w:type="dxa"/>
          </w:tcPr>
          <w:p w:rsidR="006A4792" w:rsidRPr="000C4C86" w:rsidRDefault="006A4792" w:rsidP="006A4792">
            <w:pPr>
              <w:spacing w:after="75" w:line="240" w:lineRule="auto"/>
              <w:jc w:val="both"/>
              <w:outlineLvl w:val="0"/>
              <w:rPr>
                <w:rFonts w:ascii="Browallia New" w:hAnsi="Browallia New" w:cs="Browallia New"/>
                <w:sz w:val="24"/>
                <w:szCs w:val="24"/>
              </w:rPr>
            </w:pPr>
            <w:r w:rsidRPr="000C4C86">
              <w:rPr>
                <w:rFonts w:ascii="Browallia New" w:hAnsi="Browallia New" w:cs="Browallia New"/>
                <w:sz w:val="24"/>
                <w:szCs w:val="24"/>
                <w:lang w:val="es-MX"/>
              </w:rPr>
              <w:lastRenderedPageBreak/>
              <w:t>Descripción</w:t>
            </w:r>
            <w:r w:rsidRPr="000C4C86">
              <w:rPr>
                <w:rFonts w:ascii="Browallia New" w:hAnsi="Browallia New" w:cs="Browallia New"/>
                <w:sz w:val="24"/>
                <w:szCs w:val="24"/>
              </w:rPr>
              <w:t xml:space="preserve"> </w:t>
            </w:r>
            <w:r w:rsidRPr="000C4C86">
              <w:rPr>
                <w:rFonts w:ascii="Browallia New" w:hAnsi="Browallia New" w:cs="Browallia New"/>
                <w:sz w:val="24"/>
                <w:szCs w:val="24"/>
                <w:lang w:val="es-MX"/>
              </w:rPr>
              <w:t>científica</w:t>
            </w:r>
            <w:r w:rsidRPr="000C4C86">
              <w:rPr>
                <w:rFonts w:ascii="Browallia New" w:hAnsi="Browallia New" w:cs="Browallia New"/>
                <w:sz w:val="24"/>
                <w:szCs w:val="24"/>
              </w:rPr>
              <w:t xml:space="preserve"> del </w:t>
            </w:r>
            <w:r w:rsidRPr="000C4C86">
              <w:rPr>
                <w:rFonts w:ascii="Browallia New" w:hAnsi="Browallia New" w:cs="Browallia New"/>
                <w:sz w:val="24"/>
                <w:szCs w:val="24"/>
                <w:lang w:val="es-MX"/>
              </w:rPr>
              <w:t>objeto</w:t>
            </w:r>
          </w:p>
        </w:tc>
        <w:tc>
          <w:tcPr>
            <w:tcW w:w="3260" w:type="dxa"/>
            <w:shd w:val="clear" w:color="auto" w:fill="auto"/>
          </w:tcPr>
          <w:p w:rsidR="006A4792" w:rsidRPr="000C4C86" w:rsidRDefault="006A4792" w:rsidP="006A4792">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GUTIERREZ, H. (2008), “Análisis y diseño de experimentos”. Segunda edición.</w:t>
            </w:r>
          </w:p>
          <w:p w:rsidR="006A4792" w:rsidRPr="000C4C86" w:rsidRDefault="006A4792" w:rsidP="006A4792">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McGraw-Hill.</w:t>
            </w:r>
          </w:p>
          <w:p w:rsidR="006A4792" w:rsidRPr="000C4C86" w:rsidRDefault="006A4792" w:rsidP="006A4792">
            <w:pPr>
              <w:tabs>
                <w:tab w:val="left" w:pos="2295"/>
              </w:tabs>
              <w:jc w:val="both"/>
              <w:rPr>
                <w:rFonts w:ascii="Browallia New" w:hAnsi="Browallia New" w:cs="Browallia New"/>
                <w:sz w:val="24"/>
                <w:szCs w:val="24"/>
              </w:rPr>
            </w:pPr>
          </w:p>
        </w:tc>
      </w:tr>
      <w:tr w:rsidR="000C4C86" w:rsidRPr="00073D94" w:rsidTr="006A4792">
        <w:tc>
          <w:tcPr>
            <w:tcW w:w="1838" w:type="dxa"/>
          </w:tcPr>
          <w:p w:rsidR="000C4C86" w:rsidRPr="000C4C86" w:rsidRDefault="000C4C86" w:rsidP="000C4C86">
            <w:pPr>
              <w:autoSpaceDE w:val="0"/>
              <w:autoSpaceDN w:val="0"/>
              <w:adjustRightInd w:val="0"/>
              <w:spacing w:after="0" w:line="240" w:lineRule="auto"/>
              <w:rPr>
                <w:rFonts w:ascii="Browallia New" w:hAnsi="Browallia New" w:cs="Browallia New"/>
                <w:bCs/>
                <w:sz w:val="24"/>
                <w:szCs w:val="24"/>
              </w:rPr>
            </w:pPr>
            <w:r w:rsidRPr="000C4C86">
              <w:rPr>
                <w:rFonts w:ascii="Browallia New" w:hAnsi="Browallia New" w:cs="Browallia New"/>
                <w:sz w:val="24"/>
                <w:szCs w:val="24"/>
                <w:lang w:val="es-MX"/>
              </w:rPr>
              <w:lastRenderedPageBreak/>
              <w:t>VICTOR, G</w:t>
            </w:r>
          </w:p>
        </w:tc>
        <w:tc>
          <w:tcPr>
            <w:tcW w:w="4536" w:type="dxa"/>
          </w:tcPr>
          <w:p w:rsidR="000C4C86" w:rsidRPr="000C4C86" w:rsidRDefault="000C4C86" w:rsidP="000C4C86">
            <w:pPr>
              <w:spacing w:after="75" w:line="240" w:lineRule="auto"/>
              <w:jc w:val="both"/>
              <w:outlineLvl w:val="0"/>
              <w:rPr>
                <w:rFonts w:ascii="Browallia New" w:hAnsi="Browallia New" w:cs="Browallia New"/>
                <w:sz w:val="24"/>
                <w:szCs w:val="24"/>
              </w:rPr>
            </w:pPr>
            <w:r w:rsidRPr="000C4C86">
              <w:rPr>
                <w:rFonts w:ascii="Browallia New" w:hAnsi="Browallia New" w:cs="Browallia New"/>
                <w:sz w:val="24"/>
                <w:szCs w:val="24"/>
                <w:lang w:val="es-MX"/>
              </w:rPr>
              <w:t>Descripción</w:t>
            </w:r>
            <w:r w:rsidRPr="000C4C86">
              <w:rPr>
                <w:rFonts w:ascii="Browallia New" w:hAnsi="Browallia New" w:cs="Browallia New"/>
                <w:sz w:val="24"/>
                <w:szCs w:val="24"/>
              </w:rPr>
              <w:t xml:space="preserve"> </w:t>
            </w:r>
            <w:r w:rsidRPr="000C4C86">
              <w:rPr>
                <w:rFonts w:ascii="Browallia New" w:hAnsi="Browallia New" w:cs="Browallia New"/>
                <w:sz w:val="24"/>
                <w:szCs w:val="24"/>
                <w:lang w:val="es-MX"/>
              </w:rPr>
              <w:t>científica</w:t>
            </w:r>
            <w:r w:rsidRPr="000C4C86">
              <w:rPr>
                <w:rFonts w:ascii="Browallia New" w:hAnsi="Browallia New" w:cs="Browallia New"/>
                <w:sz w:val="24"/>
                <w:szCs w:val="24"/>
              </w:rPr>
              <w:t xml:space="preserve"> del </w:t>
            </w:r>
            <w:r w:rsidRPr="000C4C86">
              <w:rPr>
                <w:rFonts w:ascii="Browallia New" w:hAnsi="Browallia New" w:cs="Browallia New"/>
                <w:sz w:val="24"/>
                <w:szCs w:val="24"/>
                <w:lang w:val="es-MX"/>
              </w:rPr>
              <w:t>objeto</w:t>
            </w:r>
          </w:p>
        </w:tc>
        <w:tc>
          <w:tcPr>
            <w:tcW w:w="3260" w:type="dxa"/>
            <w:shd w:val="clear" w:color="auto" w:fill="auto"/>
          </w:tcPr>
          <w:p w:rsidR="000C4C86" w:rsidRPr="000C4C86" w:rsidRDefault="000C4C86" w:rsidP="000C4C86">
            <w:pPr>
              <w:tabs>
                <w:tab w:val="left" w:pos="2295"/>
              </w:tabs>
              <w:rPr>
                <w:rFonts w:ascii="Browallia New" w:hAnsi="Browallia New" w:cs="Browallia New"/>
                <w:sz w:val="24"/>
                <w:szCs w:val="24"/>
                <w:lang w:val="es-MX"/>
              </w:rPr>
            </w:pPr>
            <w:r w:rsidRPr="000C4C86">
              <w:rPr>
                <w:rFonts w:ascii="Browallia New" w:hAnsi="Browallia New" w:cs="Browallia New"/>
                <w:sz w:val="24"/>
                <w:szCs w:val="24"/>
                <w:lang w:val="es-MX"/>
              </w:rPr>
              <w:t>. Ingeniería de transito transporte 5ª edición. México 1978.</w:t>
            </w:r>
          </w:p>
          <w:p w:rsidR="000C4C86" w:rsidRPr="000C4C86" w:rsidRDefault="000C4C86" w:rsidP="000C4C86">
            <w:pPr>
              <w:tabs>
                <w:tab w:val="left" w:pos="2295"/>
              </w:tabs>
              <w:rPr>
                <w:rFonts w:ascii="Browallia New" w:hAnsi="Browallia New" w:cs="Browallia New"/>
                <w:sz w:val="24"/>
                <w:szCs w:val="24"/>
                <w:lang w:val="es-MX"/>
              </w:rPr>
            </w:pPr>
            <w:r w:rsidRPr="000C4C86">
              <w:rPr>
                <w:rFonts w:ascii="Browallia New" w:hAnsi="Browallia New" w:cs="Browallia New"/>
                <w:sz w:val="24"/>
                <w:szCs w:val="24"/>
                <w:lang w:val="es-MX"/>
              </w:rPr>
              <w:t>Principios sobre semáforos. Universidad Nacional Valencia, España</w:t>
            </w:r>
          </w:p>
        </w:tc>
      </w:tr>
      <w:tr w:rsidR="000C4C86" w:rsidRPr="00073D94" w:rsidTr="006A4792">
        <w:tc>
          <w:tcPr>
            <w:tcW w:w="1838" w:type="dxa"/>
          </w:tcPr>
          <w:p w:rsidR="000C4C86" w:rsidRPr="000C4C86" w:rsidRDefault="000C4C86" w:rsidP="000C4C86">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SOTO, J.</w:t>
            </w:r>
          </w:p>
        </w:tc>
        <w:tc>
          <w:tcPr>
            <w:tcW w:w="4536" w:type="dxa"/>
          </w:tcPr>
          <w:p w:rsidR="000C4C86" w:rsidRPr="000C4C86" w:rsidRDefault="000C4C86" w:rsidP="000C4C86">
            <w:pPr>
              <w:spacing w:after="75" w:line="240" w:lineRule="auto"/>
              <w:jc w:val="both"/>
              <w:outlineLvl w:val="0"/>
              <w:rPr>
                <w:rFonts w:ascii="Browallia New" w:hAnsi="Browallia New" w:cs="Browallia New"/>
                <w:sz w:val="24"/>
                <w:szCs w:val="24"/>
                <w:lang w:val="es-MX"/>
              </w:rPr>
            </w:pPr>
            <w:r w:rsidRPr="000C4C86">
              <w:rPr>
                <w:rFonts w:ascii="Browallia New" w:hAnsi="Browallia New" w:cs="Browallia New"/>
                <w:sz w:val="24"/>
                <w:szCs w:val="24"/>
                <w:lang w:val="es-MX"/>
              </w:rPr>
              <w:t>“Fundamentos Teóricos de Simulación Discreta”</w:t>
            </w:r>
          </w:p>
        </w:tc>
        <w:tc>
          <w:tcPr>
            <w:tcW w:w="3260" w:type="dxa"/>
            <w:shd w:val="clear" w:color="auto" w:fill="auto"/>
          </w:tcPr>
          <w:p w:rsidR="000C4C86" w:rsidRPr="000C4C86" w:rsidRDefault="000C4C86" w:rsidP="000C4C86">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Tecnológica de Pereira, Facultad de Ingeniería Industrial.</w:t>
            </w:r>
          </w:p>
          <w:p w:rsidR="000C4C86" w:rsidRPr="000C4C86" w:rsidRDefault="000C4C86" w:rsidP="000C4C86">
            <w:pPr>
              <w:tabs>
                <w:tab w:val="left" w:pos="2295"/>
              </w:tabs>
              <w:rPr>
                <w:rFonts w:ascii="Browallia New" w:hAnsi="Browallia New" w:cs="Browallia New"/>
                <w:sz w:val="24"/>
                <w:szCs w:val="24"/>
                <w:lang w:val="es-MX"/>
              </w:rPr>
            </w:pPr>
          </w:p>
        </w:tc>
      </w:tr>
      <w:tr w:rsidR="000C4C86" w:rsidRPr="00073D94" w:rsidTr="006A4792">
        <w:tc>
          <w:tcPr>
            <w:tcW w:w="1838" w:type="dxa"/>
          </w:tcPr>
          <w:p w:rsidR="000C4C86" w:rsidRPr="000C4C86" w:rsidRDefault="000C4C86" w:rsidP="000C4C86">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DIAZ, M. DIAZ, J</w:t>
            </w:r>
          </w:p>
        </w:tc>
        <w:tc>
          <w:tcPr>
            <w:tcW w:w="4536" w:type="dxa"/>
          </w:tcPr>
          <w:p w:rsidR="000C4C86" w:rsidRPr="000C4C86" w:rsidRDefault="000C4C86" w:rsidP="000C4C86">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Métodos geométricos de coordinación de intersecciones reguladas por semáforo.</w:t>
            </w:r>
          </w:p>
        </w:tc>
        <w:tc>
          <w:tcPr>
            <w:tcW w:w="3260" w:type="dxa"/>
            <w:shd w:val="clear" w:color="auto" w:fill="auto"/>
          </w:tcPr>
          <w:p w:rsidR="000C4C86" w:rsidRPr="000C4C86" w:rsidRDefault="000C4C86" w:rsidP="000C4C86">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Métodos geométricos de coordinación de intersecciones</w:t>
            </w:r>
            <w:r>
              <w:rPr>
                <w:rFonts w:ascii="Browallia New" w:hAnsi="Browallia New" w:cs="Browallia New"/>
                <w:sz w:val="24"/>
                <w:szCs w:val="24"/>
                <w:lang w:val="es-MX"/>
              </w:rPr>
              <w:t xml:space="preserve"> </w:t>
            </w:r>
            <w:r w:rsidRPr="000C4C86">
              <w:rPr>
                <w:rFonts w:ascii="Browallia New" w:hAnsi="Browallia New" w:cs="Browallia New"/>
                <w:sz w:val="24"/>
                <w:szCs w:val="24"/>
                <w:lang w:val="es-MX"/>
              </w:rPr>
              <w:t>reguladas por semáforo.</w:t>
            </w:r>
          </w:p>
        </w:tc>
      </w:tr>
    </w:tbl>
    <w:p w:rsidR="006A0C39" w:rsidRPr="006A4792" w:rsidRDefault="006A0C39" w:rsidP="006A0C39">
      <w:pPr>
        <w:rPr>
          <w:lang w:val="es-MX"/>
        </w:rPr>
      </w:pPr>
    </w:p>
    <w:p w:rsidR="0065659C" w:rsidRPr="006A0C39" w:rsidRDefault="00AD4135">
      <w:pPr>
        <w:rPr>
          <w:b/>
          <w:lang w:val="es-MX"/>
        </w:rPr>
      </w:pPr>
      <w:r w:rsidRPr="006A0C39">
        <w:rPr>
          <w:b/>
          <w:lang w:val="es-MX"/>
        </w:rPr>
        <w:t>Glosario.</w:t>
      </w:r>
    </w:p>
    <w:p w:rsidR="00AD4135" w:rsidRPr="00B70C95" w:rsidRDefault="007148CF">
      <w:pPr>
        <w:rPr>
          <w:lang w:val="es-MX"/>
        </w:rPr>
      </w:pPr>
      <w:r>
        <w:rPr>
          <w:lang w:val="es-MX"/>
        </w:rPr>
        <w:t>GPS</w:t>
      </w:r>
      <w:r w:rsidR="00B70C95">
        <w:rPr>
          <w:lang w:val="es-MX"/>
        </w:rPr>
        <w:t xml:space="preserve"> </w:t>
      </w:r>
      <w:r w:rsidR="00B70C95" w:rsidRPr="00B70C95">
        <w:rPr>
          <w:rFonts w:ascii="Arial" w:hAnsi="Arial" w:cs="Arial"/>
          <w:color w:val="333333"/>
          <w:sz w:val="18"/>
          <w:szCs w:val="18"/>
          <w:shd w:val="clear" w:color="auto" w:fill="FFFFFF"/>
          <w:lang w:val="es-MX"/>
        </w:rPr>
        <w:t>Las siglas</w:t>
      </w:r>
      <w:r w:rsidR="00B70C95" w:rsidRPr="00B70C95">
        <w:rPr>
          <w:rStyle w:val="apple-converted-space"/>
          <w:rFonts w:ascii="Arial" w:hAnsi="Arial" w:cs="Arial"/>
          <w:color w:val="333333"/>
          <w:sz w:val="18"/>
          <w:szCs w:val="18"/>
          <w:shd w:val="clear" w:color="auto" w:fill="FFFFFF"/>
          <w:lang w:val="es-MX"/>
        </w:rPr>
        <w:t> </w:t>
      </w:r>
      <w:r w:rsidR="00B70C95" w:rsidRPr="00B70C95">
        <w:rPr>
          <w:rFonts w:ascii="Arial" w:hAnsi="Arial" w:cs="Arial"/>
          <w:b/>
          <w:bCs/>
          <w:color w:val="333333"/>
          <w:sz w:val="18"/>
          <w:szCs w:val="18"/>
          <w:shd w:val="clear" w:color="auto" w:fill="FFFFFF"/>
          <w:lang w:val="es-MX"/>
        </w:rPr>
        <w:t>GPS</w:t>
      </w:r>
      <w:r w:rsidR="00B70C95" w:rsidRPr="00B70C95">
        <w:rPr>
          <w:rStyle w:val="apple-converted-space"/>
          <w:rFonts w:ascii="Arial" w:hAnsi="Arial" w:cs="Arial"/>
          <w:color w:val="333333"/>
          <w:sz w:val="18"/>
          <w:szCs w:val="18"/>
          <w:shd w:val="clear" w:color="auto" w:fill="FFFFFF"/>
          <w:lang w:val="es-MX"/>
        </w:rPr>
        <w:t> </w:t>
      </w:r>
      <w:r w:rsidR="00B70C95" w:rsidRPr="00B70C95">
        <w:rPr>
          <w:rFonts w:ascii="Arial" w:hAnsi="Arial" w:cs="Arial"/>
          <w:color w:val="333333"/>
          <w:sz w:val="18"/>
          <w:szCs w:val="18"/>
          <w:shd w:val="clear" w:color="auto" w:fill="FFFFFF"/>
          <w:lang w:val="es-MX"/>
        </w:rPr>
        <w:t>se corresponden con "</w:t>
      </w:r>
      <w:r w:rsidR="00B70C95" w:rsidRPr="00B70C95">
        <w:rPr>
          <w:rFonts w:ascii="Arial" w:hAnsi="Arial" w:cs="Arial"/>
          <w:i/>
          <w:iCs/>
          <w:color w:val="333333"/>
          <w:sz w:val="18"/>
          <w:szCs w:val="18"/>
          <w:shd w:val="clear" w:color="auto" w:fill="FFFFFF"/>
          <w:lang w:val="es-MX"/>
        </w:rPr>
        <w:t>Global Positioning System</w:t>
      </w:r>
      <w:r w:rsidR="00B70C95" w:rsidRPr="00B70C95">
        <w:rPr>
          <w:rFonts w:ascii="Arial" w:hAnsi="Arial" w:cs="Arial"/>
          <w:color w:val="333333"/>
          <w:sz w:val="18"/>
          <w:szCs w:val="18"/>
          <w:shd w:val="clear" w:color="auto" w:fill="FFFFFF"/>
          <w:lang w:val="es-MX"/>
        </w:rPr>
        <w:t>" que significa</w:t>
      </w:r>
      <w:r w:rsidR="00B70C95" w:rsidRPr="00B70C95">
        <w:rPr>
          <w:rStyle w:val="apple-converted-space"/>
          <w:rFonts w:ascii="Arial" w:hAnsi="Arial" w:cs="Arial"/>
          <w:color w:val="333333"/>
          <w:sz w:val="18"/>
          <w:szCs w:val="18"/>
          <w:shd w:val="clear" w:color="auto" w:fill="FFFFFF"/>
          <w:lang w:val="es-MX"/>
        </w:rPr>
        <w:t> </w:t>
      </w:r>
      <w:r w:rsidR="00B70C95" w:rsidRPr="00B70C95">
        <w:rPr>
          <w:rFonts w:ascii="Arial" w:hAnsi="Arial" w:cs="Arial"/>
          <w:b/>
          <w:bCs/>
          <w:color w:val="333333"/>
          <w:sz w:val="18"/>
          <w:szCs w:val="18"/>
          <w:shd w:val="clear" w:color="auto" w:fill="FFFFFF"/>
          <w:lang w:val="es-MX"/>
        </w:rPr>
        <w:t>Sistema de Posicionamiento Global</w:t>
      </w:r>
      <w:r w:rsidR="00B70C95" w:rsidRPr="00B70C95">
        <w:rPr>
          <w:rFonts w:ascii="Arial" w:hAnsi="Arial" w:cs="Arial"/>
          <w:color w:val="333333"/>
          <w:sz w:val="18"/>
          <w:szCs w:val="18"/>
          <w:shd w:val="clear" w:color="auto" w:fill="FFFFFF"/>
          <w:lang w:val="es-MX"/>
        </w:rPr>
        <w:t>(aunque sus siglas GPS se han popularizado el producto en el mundo comercial.</w:t>
      </w:r>
    </w:p>
    <w:p w:rsidR="007148CF" w:rsidRPr="00B70C95" w:rsidRDefault="007148CF">
      <w:pPr>
        <w:rPr>
          <w:lang w:val="es-MX"/>
        </w:rPr>
      </w:pPr>
      <w:r>
        <w:rPr>
          <w:lang w:val="es-MX"/>
        </w:rPr>
        <w:t>LED</w:t>
      </w:r>
      <w:r w:rsidR="00B70C95">
        <w:rPr>
          <w:lang w:val="es-MX"/>
        </w:rPr>
        <w:t xml:space="preserve"> </w:t>
      </w:r>
      <w:r w:rsidR="00B70C95" w:rsidRPr="00B70C95">
        <w:rPr>
          <w:rFonts w:ascii="Arial" w:hAnsi="Arial" w:cs="Arial"/>
          <w:color w:val="222222"/>
          <w:shd w:val="clear" w:color="auto" w:fill="FFFFFF"/>
          <w:lang w:val="es-MX"/>
        </w:rPr>
        <w:t>Sigla de la expresión inglesa</w:t>
      </w:r>
      <w:r w:rsidR="00B70C95" w:rsidRPr="00B70C95">
        <w:rPr>
          <w:rStyle w:val="apple-converted-space"/>
          <w:rFonts w:ascii="Arial" w:hAnsi="Arial" w:cs="Arial"/>
          <w:color w:val="222222"/>
          <w:shd w:val="clear" w:color="auto" w:fill="FFFFFF"/>
          <w:lang w:val="es-MX"/>
        </w:rPr>
        <w:t> </w:t>
      </w:r>
      <w:r w:rsidR="00B70C95" w:rsidRPr="00B70C95">
        <w:rPr>
          <w:rFonts w:ascii="Arial" w:hAnsi="Arial" w:cs="Arial"/>
          <w:i/>
          <w:iCs/>
          <w:color w:val="222222"/>
          <w:shd w:val="clear" w:color="auto" w:fill="FFFFFF"/>
          <w:lang w:val="es-MX"/>
        </w:rPr>
        <w:t>light-emitting diode</w:t>
      </w:r>
      <w:r w:rsidR="00B70C95" w:rsidRPr="00B70C95">
        <w:rPr>
          <w:rFonts w:ascii="Arial" w:hAnsi="Arial" w:cs="Arial"/>
          <w:color w:val="222222"/>
          <w:shd w:val="clear" w:color="auto" w:fill="FFFFFF"/>
          <w:lang w:val="es-MX"/>
        </w:rPr>
        <w:t>, ‘diodo emisor de luz’, que es un tipo de diodo empleado en computadoras, paneles numéric</w:t>
      </w:r>
      <w:r w:rsidR="00B70C95">
        <w:rPr>
          <w:rFonts w:ascii="Arial" w:hAnsi="Arial" w:cs="Arial"/>
          <w:color w:val="222222"/>
          <w:shd w:val="clear" w:color="auto" w:fill="FFFFFF"/>
          <w:lang w:val="es-MX"/>
        </w:rPr>
        <w:t>os</w:t>
      </w:r>
    </w:p>
    <w:p w:rsidR="007148CF" w:rsidRDefault="007148CF">
      <w:pPr>
        <w:rPr>
          <w:lang w:val="es-MX"/>
        </w:rPr>
      </w:pPr>
      <w:r>
        <w:rPr>
          <w:lang w:val="es-MX"/>
        </w:rPr>
        <w:t>VCD</w:t>
      </w:r>
      <w:r w:rsidR="00B70C95">
        <w:rPr>
          <w:lang w:val="es-MX"/>
        </w:rPr>
        <w:t xml:space="preserve"> Voltaje de corriente directa. </w:t>
      </w:r>
    </w:p>
    <w:p w:rsidR="007148CF" w:rsidRPr="00B70C95" w:rsidRDefault="007148CF">
      <w:pPr>
        <w:rPr>
          <w:lang w:val="es-MX"/>
        </w:rPr>
      </w:pPr>
      <w:r>
        <w:rPr>
          <w:lang w:val="es-MX"/>
        </w:rPr>
        <w:t>INFRACESTRUCTURA</w:t>
      </w:r>
      <w:r w:rsidR="00B70C95">
        <w:rPr>
          <w:lang w:val="es-MX"/>
        </w:rPr>
        <w:t xml:space="preserve"> </w:t>
      </w:r>
      <w:r w:rsidR="00B70C95" w:rsidRPr="00B70C95">
        <w:rPr>
          <w:rFonts w:ascii="Arial" w:hAnsi="Arial" w:cs="Arial"/>
          <w:color w:val="222222"/>
          <w:shd w:val="clear" w:color="auto" w:fill="FFFFFF"/>
          <w:lang w:val="es-MX"/>
        </w:rPr>
        <w:t>Conjunto de medios técnicos, servicios e instalaciones necesarios para el desarrollo de una actividad o para que un lugar pueda ser utilizado.</w:t>
      </w:r>
    </w:p>
    <w:p w:rsidR="00B70C95" w:rsidRPr="00B70C95" w:rsidRDefault="007148CF" w:rsidP="00B70C95">
      <w:pPr>
        <w:shd w:val="clear" w:color="auto" w:fill="FFFFFF"/>
        <w:spacing w:line="340" w:lineRule="atLeast"/>
        <w:ind w:left="360" w:hanging="360"/>
        <w:jc w:val="both"/>
        <w:rPr>
          <w:rFonts w:ascii="Times New Roman" w:eastAsia="Times New Roman" w:hAnsi="Times New Roman" w:cs="Times New Roman"/>
          <w:color w:val="666666"/>
          <w:sz w:val="24"/>
          <w:szCs w:val="24"/>
          <w:lang w:val="es-MX" w:eastAsia="es-MX"/>
        </w:rPr>
      </w:pPr>
      <w:r>
        <w:rPr>
          <w:lang w:val="es-MX"/>
        </w:rPr>
        <w:t>CESAC</w:t>
      </w:r>
      <w:r w:rsidR="00B70C95">
        <w:rPr>
          <w:lang w:val="es-MX"/>
        </w:rPr>
        <w:t xml:space="preserve"> </w:t>
      </w:r>
      <w:r w:rsidR="00B70C95" w:rsidRPr="00B70C95">
        <w:rPr>
          <w:rFonts w:ascii="Arial" w:eastAsia="Times New Roman" w:hAnsi="Arial" w:cs="Arial"/>
          <w:color w:val="5C6667"/>
          <w:sz w:val="20"/>
          <w:szCs w:val="20"/>
          <w:lang w:val="es-ES" w:eastAsia="es-MX"/>
        </w:rPr>
        <w:t>Ley Orgánica de la Administración Pública del Distrito Federal.- Artículos 27, fracciones IV y VI; 39, fracción XXXII.</w:t>
      </w:r>
    </w:p>
    <w:p w:rsidR="00B70C95" w:rsidRPr="00B70C95" w:rsidRDefault="00B70C95" w:rsidP="00B70C95">
      <w:pPr>
        <w:shd w:val="clear" w:color="auto" w:fill="FFFFFF"/>
        <w:spacing w:after="0" w:line="340" w:lineRule="atLeast"/>
        <w:ind w:left="360" w:hanging="360"/>
        <w:jc w:val="both"/>
        <w:rPr>
          <w:rFonts w:ascii="Times New Roman" w:eastAsia="Times New Roman" w:hAnsi="Times New Roman" w:cs="Times New Roman"/>
          <w:color w:val="666666"/>
          <w:sz w:val="24"/>
          <w:szCs w:val="24"/>
          <w:lang w:val="es-MX" w:eastAsia="es-MX"/>
        </w:rPr>
      </w:pPr>
      <w:r w:rsidRPr="00B70C95">
        <w:rPr>
          <w:rFonts w:ascii="Symbol" w:eastAsia="Times New Roman" w:hAnsi="Symbol" w:cs="Times New Roman"/>
          <w:color w:val="5C6667"/>
          <w:sz w:val="20"/>
          <w:szCs w:val="20"/>
          <w:lang w:val="es-ES" w:eastAsia="es-MX"/>
        </w:rPr>
        <w:t></w:t>
      </w:r>
      <w:r w:rsidRPr="00B70C95">
        <w:rPr>
          <w:rFonts w:ascii="Times New Roman" w:eastAsia="Times New Roman" w:hAnsi="Times New Roman" w:cs="Times New Roman"/>
          <w:color w:val="5C6667"/>
          <w:sz w:val="14"/>
          <w:szCs w:val="14"/>
          <w:lang w:val="es-ES" w:eastAsia="es-MX"/>
        </w:rPr>
        <w:t>         </w:t>
      </w:r>
      <w:r w:rsidRPr="00B70C95">
        <w:rPr>
          <w:rFonts w:ascii="Arial" w:eastAsia="Times New Roman" w:hAnsi="Arial" w:cs="Arial"/>
          <w:color w:val="5C6667"/>
          <w:sz w:val="20"/>
          <w:szCs w:val="20"/>
          <w:lang w:val="es-ES" w:eastAsia="es-MX"/>
        </w:rPr>
        <w:t>Ley de Procedimiento Administrativo del Distrito Federal.- Artículo 6, fracción VIII; 9; 29, fracción I, II, III, IV V y VI; 32; 34; 39, fracción VI; IX y X; 40; 43; 46; 52; 59; 86 y 87, fracción I, II, III y IV.</w:t>
      </w:r>
    </w:p>
    <w:p w:rsidR="00B70C95" w:rsidRPr="00B70C95" w:rsidRDefault="00B70C95" w:rsidP="00B70C95">
      <w:pPr>
        <w:shd w:val="clear" w:color="auto" w:fill="FFFFFF"/>
        <w:spacing w:after="0" w:line="340" w:lineRule="atLeast"/>
        <w:ind w:left="360" w:hanging="360"/>
        <w:jc w:val="both"/>
        <w:rPr>
          <w:rFonts w:ascii="Times New Roman" w:eastAsia="Times New Roman" w:hAnsi="Times New Roman" w:cs="Times New Roman"/>
          <w:color w:val="666666"/>
          <w:sz w:val="24"/>
          <w:szCs w:val="24"/>
          <w:lang w:val="es-MX" w:eastAsia="es-MX"/>
        </w:rPr>
      </w:pPr>
      <w:r w:rsidRPr="00B70C95">
        <w:rPr>
          <w:rFonts w:ascii="Symbol" w:eastAsia="Times New Roman" w:hAnsi="Symbol" w:cs="Times New Roman"/>
          <w:color w:val="5C6667"/>
          <w:sz w:val="20"/>
          <w:szCs w:val="20"/>
          <w:lang w:val="es-ES" w:eastAsia="es-MX"/>
        </w:rPr>
        <w:t></w:t>
      </w:r>
      <w:r w:rsidRPr="00B70C95">
        <w:rPr>
          <w:rFonts w:ascii="Times New Roman" w:eastAsia="Times New Roman" w:hAnsi="Times New Roman" w:cs="Times New Roman"/>
          <w:color w:val="5C6667"/>
          <w:sz w:val="14"/>
          <w:szCs w:val="14"/>
          <w:lang w:val="es-ES" w:eastAsia="es-MX"/>
        </w:rPr>
        <w:t>         </w:t>
      </w:r>
      <w:r w:rsidRPr="00B70C95">
        <w:rPr>
          <w:rFonts w:ascii="Arial" w:eastAsia="Times New Roman" w:hAnsi="Arial" w:cs="Arial"/>
          <w:color w:val="5C6667"/>
          <w:sz w:val="20"/>
          <w:szCs w:val="20"/>
          <w:lang w:val="es-ES" w:eastAsia="es-MX"/>
        </w:rPr>
        <w:t>Reglamento Interior de la Administración Pública del Distrito Federal.- Artículos 58, fracciones IV, V y VI y 127, fracción II.</w:t>
      </w:r>
    </w:p>
    <w:p w:rsidR="00B70C95" w:rsidRPr="00B70C95" w:rsidRDefault="00B70C95" w:rsidP="00B70C95">
      <w:pPr>
        <w:shd w:val="clear" w:color="auto" w:fill="FFFFFF"/>
        <w:spacing w:after="0" w:line="340" w:lineRule="atLeast"/>
        <w:jc w:val="both"/>
        <w:rPr>
          <w:rFonts w:ascii="Times New Roman" w:eastAsia="Times New Roman" w:hAnsi="Times New Roman" w:cs="Times New Roman"/>
          <w:color w:val="666666"/>
          <w:sz w:val="24"/>
          <w:szCs w:val="24"/>
          <w:lang w:val="es-MX" w:eastAsia="es-MX"/>
        </w:rPr>
      </w:pPr>
      <w:r w:rsidRPr="00B70C95">
        <w:rPr>
          <w:rFonts w:ascii="Arial" w:eastAsia="Times New Roman" w:hAnsi="Arial" w:cs="Arial"/>
          <w:color w:val="5C6667"/>
          <w:sz w:val="20"/>
          <w:szCs w:val="20"/>
          <w:lang w:val="es-ES" w:eastAsia="es-MX"/>
        </w:rPr>
        <w:t> </w:t>
      </w:r>
    </w:p>
    <w:p w:rsidR="006A623E" w:rsidRDefault="006A623E">
      <w:pPr>
        <w:rPr>
          <w:lang w:val="es-MX"/>
        </w:rPr>
      </w:pPr>
    </w:p>
    <w:p w:rsidR="006A623E" w:rsidRPr="006A623E" w:rsidRDefault="006A623E" w:rsidP="006A623E">
      <w:pPr>
        <w:rPr>
          <w:lang w:val="es-MX"/>
        </w:rPr>
      </w:pPr>
    </w:p>
    <w:p w:rsidR="006A623E" w:rsidRPr="006A623E" w:rsidRDefault="006A623E" w:rsidP="006A623E">
      <w:pPr>
        <w:rPr>
          <w:lang w:val="es-MX"/>
        </w:rPr>
      </w:pPr>
    </w:p>
    <w:p w:rsidR="006A623E" w:rsidRDefault="006A623E" w:rsidP="006A623E">
      <w:pPr>
        <w:tabs>
          <w:tab w:val="left" w:pos="5850"/>
        </w:tabs>
        <w:rPr>
          <w:lang w:val="es-MX"/>
        </w:rPr>
      </w:pPr>
    </w:p>
    <w:p w:rsidR="007148CF" w:rsidRPr="006A623E" w:rsidRDefault="007148CF" w:rsidP="007F0B1B">
      <w:pPr>
        <w:spacing w:after="160" w:line="259" w:lineRule="auto"/>
        <w:rPr>
          <w:lang w:val="es-MX"/>
        </w:rPr>
      </w:pPr>
    </w:p>
    <w:sectPr w:rsidR="007148CF" w:rsidRPr="006A623E" w:rsidSect="007F0B1B">
      <w:pgSz w:w="12240" w:h="15840"/>
      <w:pgMar w:top="1417" w:right="758"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rowallia New">
    <w:panose1 w:val="020B06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4524BD"/>
    <w:multiLevelType w:val="hybridMultilevel"/>
    <w:tmpl w:val="3EF82B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4FA6C42"/>
    <w:multiLevelType w:val="hybridMultilevel"/>
    <w:tmpl w:val="3A0682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1BC11C6"/>
    <w:multiLevelType w:val="hybridMultilevel"/>
    <w:tmpl w:val="272E5F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4B5716A1"/>
    <w:multiLevelType w:val="hybridMultilevel"/>
    <w:tmpl w:val="BF2698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5B81246E"/>
    <w:multiLevelType w:val="hybridMultilevel"/>
    <w:tmpl w:val="B832DE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66D30523"/>
    <w:multiLevelType w:val="hybridMultilevel"/>
    <w:tmpl w:val="0C6605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8EA"/>
    <w:rsid w:val="00037543"/>
    <w:rsid w:val="00073D94"/>
    <w:rsid w:val="000964FC"/>
    <w:rsid w:val="000A0D97"/>
    <w:rsid w:val="000A5C79"/>
    <w:rsid w:val="000C4C86"/>
    <w:rsid w:val="001356F1"/>
    <w:rsid w:val="00152BCC"/>
    <w:rsid w:val="0022642B"/>
    <w:rsid w:val="002C2551"/>
    <w:rsid w:val="00353A62"/>
    <w:rsid w:val="00356C71"/>
    <w:rsid w:val="004F0823"/>
    <w:rsid w:val="00515700"/>
    <w:rsid w:val="0065659C"/>
    <w:rsid w:val="006A0C39"/>
    <w:rsid w:val="006A1247"/>
    <w:rsid w:val="006A4792"/>
    <w:rsid w:val="006A623E"/>
    <w:rsid w:val="007148CF"/>
    <w:rsid w:val="007F0B1B"/>
    <w:rsid w:val="008308EA"/>
    <w:rsid w:val="00865163"/>
    <w:rsid w:val="008B39CA"/>
    <w:rsid w:val="008C6038"/>
    <w:rsid w:val="008E1B70"/>
    <w:rsid w:val="009106A8"/>
    <w:rsid w:val="0094431F"/>
    <w:rsid w:val="009A1025"/>
    <w:rsid w:val="00A331A4"/>
    <w:rsid w:val="00AC72DB"/>
    <w:rsid w:val="00AD4135"/>
    <w:rsid w:val="00B029B4"/>
    <w:rsid w:val="00B242EA"/>
    <w:rsid w:val="00B70C95"/>
    <w:rsid w:val="00BA068C"/>
    <w:rsid w:val="00BB174F"/>
    <w:rsid w:val="00BC78F1"/>
    <w:rsid w:val="00C96D46"/>
    <w:rsid w:val="00D65144"/>
    <w:rsid w:val="00ED1663"/>
    <w:rsid w:val="00ED365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625472-4B43-4046-A275-A1D27FD36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543"/>
    <w:pPr>
      <w:spacing w:after="200" w:line="276" w:lineRule="auto"/>
    </w:pPr>
    <w:rPr>
      <w:lang w:val="en-US"/>
    </w:rPr>
  </w:style>
  <w:style w:type="paragraph" w:styleId="Ttulo1">
    <w:name w:val="heading 1"/>
    <w:basedOn w:val="Normal"/>
    <w:link w:val="Ttulo1Car"/>
    <w:uiPriority w:val="9"/>
    <w:qFormat/>
    <w:rsid w:val="00B029B4"/>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65659C"/>
    <w:rPr>
      <w:b/>
      <w:bCs/>
    </w:rPr>
  </w:style>
  <w:style w:type="character" w:customStyle="1" w:styleId="estilo1">
    <w:name w:val="estilo1"/>
    <w:basedOn w:val="Fuentedeprrafopredeter"/>
    <w:rsid w:val="0065659C"/>
  </w:style>
  <w:style w:type="character" w:customStyle="1" w:styleId="apple-converted-space">
    <w:name w:val="apple-converted-space"/>
    <w:basedOn w:val="Fuentedeprrafopredeter"/>
    <w:rsid w:val="0065659C"/>
  </w:style>
  <w:style w:type="character" w:styleId="Hipervnculo">
    <w:name w:val="Hyperlink"/>
    <w:basedOn w:val="Fuentedeprrafopredeter"/>
    <w:uiPriority w:val="99"/>
    <w:unhideWhenUsed/>
    <w:rsid w:val="0065659C"/>
    <w:rPr>
      <w:color w:val="0563C1" w:themeColor="hyperlink"/>
      <w:u w:val="single"/>
    </w:rPr>
  </w:style>
  <w:style w:type="paragraph" w:styleId="NormalWeb">
    <w:name w:val="Normal (Web)"/>
    <w:basedOn w:val="Normal"/>
    <w:uiPriority w:val="99"/>
    <w:unhideWhenUsed/>
    <w:rsid w:val="0065659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1Car">
    <w:name w:val="Título 1 Car"/>
    <w:basedOn w:val="Fuentedeprrafopredeter"/>
    <w:link w:val="Ttulo1"/>
    <w:uiPriority w:val="9"/>
    <w:rsid w:val="00B029B4"/>
    <w:rPr>
      <w:rFonts w:ascii="Times New Roman" w:eastAsia="Times New Roman" w:hAnsi="Times New Roman" w:cs="Times New Roman"/>
      <w:b/>
      <w:bCs/>
      <w:kern w:val="36"/>
      <w:sz w:val="48"/>
      <w:szCs w:val="48"/>
      <w:lang w:eastAsia="es-MX"/>
    </w:rPr>
  </w:style>
  <w:style w:type="paragraph" w:styleId="Textoindependiente">
    <w:name w:val="Body Text"/>
    <w:basedOn w:val="Normal"/>
    <w:link w:val="TextoindependienteCar"/>
    <w:uiPriority w:val="99"/>
    <w:semiHidden/>
    <w:unhideWhenUsed/>
    <w:rsid w:val="00B70C95"/>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extoindependienteCar">
    <w:name w:val="Texto independiente Car"/>
    <w:basedOn w:val="Fuentedeprrafopredeter"/>
    <w:link w:val="Textoindependiente"/>
    <w:uiPriority w:val="99"/>
    <w:semiHidden/>
    <w:rsid w:val="00B70C95"/>
    <w:rPr>
      <w:rFonts w:ascii="Times New Roman" w:eastAsia="Times New Roman" w:hAnsi="Times New Roman" w:cs="Times New Roman"/>
      <w:sz w:val="24"/>
      <w:szCs w:val="24"/>
      <w:lang w:eastAsia="es-MX"/>
    </w:rPr>
  </w:style>
  <w:style w:type="table" w:styleId="Tablaconcuadrcula">
    <w:name w:val="Table Grid"/>
    <w:basedOn w:val="Tablanormal"/>
    <w:uiPriority w:val="39"/>
    <w:rsid w:val="006A0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A331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81815">
      <w:bodyDiv w:val="1"/>
      <w:marLeft w:val="0"/>
      <w:marRight w:val="0"/>
      <w:marTop w:val="0"/>
      <w:marBottom w:val="0"/>
      <w:divBdr>
        <w:top w:val="none" w:sz="0" w:space="0" w:color="auto"/>
        <w:left w:val="none" w:sz="0" w:space="0" w:color="auto"/>
        <w:bottom w:val="none" w:sz="0" w:space="0" w:color="auto"/>
        <w:right w:val="none" w:sz="0" w:space="0" w:color="auto"/>
      </w:divBdr>
      <w:divsChild>
        <w:div w:id="2020232995">
          <w:marLeft w:val="0"/>
          <w:marRight w:val="0"/>
          <w:marTop w:val="0"/>
          <w:marBottom w:val="0"/>
          <w:divBdr>
            <w:top w:val="none" w:sz="0" w:space="0" w:color="auto"/>
            <w:left w:val="none" w:sz="0" w:space="0" w:color="auto"/>
            <w:bottom w:val="none" w:sz="0" w:space="0" w:color="auto"/>
            <w:right w:val="none" w:sz="0" w:space="0" w:color="auto"/>
          </w:divBdr>
        </w:div>
      </w:divsChild>
    </w:div>
    <w:div w:id="327558894">
      <w:bodyDiv w:val="1"/>
      <w:marLeft w:val="0"/>
      <w:marRight w:val="0"/>
      <w:marTop w:val="0"/>
      <w:marBottom w:val="0"/>
      <w:divBdr>
        <w:top w:val="none" w:sz="0" w:space="0" w:color="auto"/>
        <w:left w:val="none" w:sz="0" w:space="0" w:color="auto"/>
        <w:bottom w:val="none" w:sz="0" w:space="0" w:color="auto"/>
        <w:right w:val="none" w:sz="0" w:space="0" w:color="auto"/>
      </w:divBdr>
    </w:div>
    <w:div w:id="417870642">
      <w:bodyDiv w:val="1"/>
      <w:marLeft w:val="0"/>
      <w:marRight w:val="0"/>
      <w:marTop w:val="0"/>
      <w:marBottom w:val="0"/>
      <w:divBdr>
        <w:top w:val="none" w:sz="0" w:space="0" w:color="auto"/>
        <w:left w:val="none" w:sz="0" w:space="0" w:color="auto"/>
        <w:bottom w:val="none" w:sz="0" w:space="0" w:color="auto"/>
        <w:right w:val="none" w:sz="0" w:space="0" w:color="auto"/>
      </w:divBdr>
    </w:div>
    <w:div w:id="916324962">
      <w:bodyDiv w:val="1"/>
      <w:marLeft w:val="0"/>
      <w:marRight w:val="0"/>
      <w:marTop w:val="0"/>
      <w:marBottom w:val="0"/>
      <w:divBdr>
        <w:top w:val="none" w:sz="0" w:space="0" w:color="auto"/>
        <w:left w:val="none" w:sz="0" w:space="0" w:color="auto"/>
        <w:bottom w:val="none" w:sz="0" w:space="0" w:color="auto"/>
        <w:right w:val="none" w:sz="0" w:space="0" w:color="auto"/>
      </w:divBdr>
    </w:div>
    <w:div w:id="1842816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eluniversaledomex.mx/nezahualcoyo/nota34376.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www.english.ptv.de/cgi-bin/traffic/traf_vissim.pl" TargetMode="External"/><Relationship Id="rId12" Type="http://schemas.openxmlformats.org/officeDocument/2006/relationships/image" Target="media/image7.png"/><Relationship Id="rId17" Type="http://schemas.openxmlformats.org/officeDocument/2006/relationships/hyperlink" Target="http://www.tramitesyservicios.df.gob.mx/wb/TyS/instalacion_yo_reparacion_de_semaforos" TargetMode="External"/><Relationship Id="rId2" Type="http://schemas.openxmlformats.org/officeDocument/2006/relationships/styles" Target="styles.xml"/><Relationship Id="rId16" Type="http://schemas.openxmlformats.org/officeDocument/2006/relationships/hyperlink" Target="http://portal2.edomex.gob.mx/stransporte/acerca_secretaria/antecedentes/index.ht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hyperlink" Target="http://www.trafictec.com/kit_montaje.php"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610</TotalTime>
  <Pages>15</Pages>
  <Words>4624</Words>
  <Characters>25432</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Antonio Roa Juarez Frias</dc:creator>
  <cp:keywords/>
  <dc:description/>
  <cp:lastModifiedBy>AnToine</cp:lastModifiedBy>
  <cp:revision>17</cp:revision>
  <dcterms:created xsi:type="dcterms:W3CDTF">2015-02-08T07:20:00Z</dcterms:created>
  <dcterms:modified xsi:type="dcterms:W3CDTF">2015-05-13T19:11:00Z</dcterms:modified>
</cp:coreProperties>
</file>