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7AB" w:rsidRDefault="00E4467A">
      <w:r>
        <w:t xml:space="preserve">Negocios </w:t>
      </w:r>
      <w:proofErr w:type="spellStart"/>
      <w:r>
        <w:t>electronicos</w:t>
      </w:r>
      <w:proofErr w:type="spellEnd"/>
      <w:r>
        <w:t xml:space="preserve"> II</w:t>
      </w:r>
    </w:p>
    <w:p w:rsidR="00E4467A" w:rsidRDefault="00E4467A">
      <w:r>
        <w:t>Examen 40%</w:t>
      </w:r>
    </w:p>
    <w:p w:rsidR="00E4467A" w:rsidRDefault="00E4467A">
      <w:r>
        <w:t>Practicas 20%</w:t>
      </w:r>
    </w:p>
    <w:p w:rsidR="00E4467A" w:rsidRDefault="00E4467A">
      <w:r>
        <w:t>Tareas 10%</w:t>
      </w:r>
    </w:p>
    <w:p w:rsidR="00E4467A" w:rsidRDefault="00E4467A">
      <w:r>
        <w:t>Proyecto 20%</w:t>
      </w:r>
    </w:p>
    <w:p w:rsidR="00E4467A" w:rsidRDefault="00E4467A"/>
    <w:p w:rsidR="00E4467A" w:rsidRDefault="00E4467A">
      <w:r>
        <w:t>Temario:</w:t>
      </w:r>
    </w:p>
    <w:p w:rsidR="00E4467A" w:rsidRDefault="00E4467A">
      <w:r>
        <w:t>Unidad I CRM</w:t>
      </w:r>
    </w:p>
    <w:p w:rsidR="00E4467A" w:rsidRDefault="00E4467A">
      <w:r>
        <w:t>Unidad II ERP</w:t>
      </w:r>
    </w:p>
    <w:p w:rsidR="00E4467A" w:rsidRDefault="00E4467A">
      <w:r>
        <w:t>Unidad III SCM</w:t>
      </w:r>
    </w:p>
    <w:p w:rsidR="00E4467A" w:rsidRDefault="00E4467A">
      <w:r>
        <w:t>Unidad IV Diseño de aplicaciones e-</w:t>
      </w:r>
      <w:proofErr w:type="spellStart"/>
      <w:r>
        <w:t>commerce</w:t>
      </w:r>
      <w:proofErr w:type="spellEnd"/>
    </w:p>
    <w:p w:rsidR="00E4467A" w:rsidRDefault="00E4467A">
      <w:r>
        <w:t>Unidad V Aplicaciones avanzados de negocios electrónicos.</w:t>
      </w:r>
    </w:p>
    <w:p w:rsidR="00E4467A" w:rsidRDefault="00E4467A">
      <w:r>
        <w:br w:type="page"/>
      </w:r>
    </w:p>
    <w:p w:rsidR="00E4467A" w:rsidRDefault="00E4467A">
      <w:r>
        <w:lastRenderedPageBreak/>
        <w:t>Los sistemas y tecnologías de información en la empresa.</w:t>
      </w:r>
    </w:p>
    <w:p w:rsidR="00E4467A" w:rsidRDefault="00E4467A">
      <w:r>
        <w:t>Componentes de un sistema de información.</w:t>
      </w:r>
    </w:p>
    <w:p w:rsidR="00E4467A" w:rsidRDefault="00E4467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3570996</wp:posOffset>
                </wp:positionH>
                <wp:positionV relativeFrom="paragraph">
                  <wp:posOffset>137697</wp:posOffset>
                </wp:positionV>
                <wp:extent cx="1565031" cy="852854"/>
                <wp:effectExtent l="0" t="0" r="16510" b="2349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031" cy="8528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467A" w:rsidRDefault="00E4467A" w:rsidP="00E4467A">
                            <w:pPr>
                              <w:jc w:val="center"/>
                            </w:pPr>
                            <w:r>
                              <w:t>Hardware</w:t>
                            </w:r>
                            <w:r>
                              <w:br/>
                              <w:t>base de datos</w:t>
                            </w:r>
                            <w:r>
                              <w:br/>
                              <w:t>telecomunicaciones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" o:spid="_x0000_s1026" style="position:absolute;margin-left:281.2pt;margin-top:10.85pt;width:123.25pt;height:6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" fillcolor="#5b9bd5 [3204]" strokecolor="#1f4d78 [1604]" strokeweight="1pt">
                <v:textbox>
                  <w:txbxContent>
                    <w:p w:rsidR="00E4467A" w:rsidRDefault="00E4467A" w:rsidP="00E4467A">
                      <w:pPr>
                        <w:jc w:val="center"/>
                      </w:pPr>
                      <w:r>
                        <w:t>Hardware</w:t>
                      </w:r>
                      <w:r>
                        <w:br/>
                        <w:t>base de datos</w:t>
                      </w:r>
                      <w:r>
                        <w:br/>
                        <w:t>telecomunicaciones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1830120</wp:posOffset>
                </wp:positionH>
                <wp:positionV relativeFrom="paragraph">
                  <wp:posOffset>137697</wp:posOffset>
                </wp:positionV>
                <wp:extent cx="1090246" cy="422031"/>
                <wp:effectExtent l="0" t="0" r="15240" b="1651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4220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467A" w:rsidRDefault="00E4467A" w:rsidP="00E4467A">
                            <w:pPr>
                              <w:jc w:val="center"/>
                            </w:pPr>
                            <w: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" o:spid="_x0000_s1027" style="position:absolute;margin-left:144.1pt;margin-top:10.85pt;width:85.85pt;height:3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E4467A" w:rsidRDefault="00E4467A" w:rsidP="00E4467A">
                      <w:pPr>
                        <w:jc w:val="center"/>
                      </w:pPr>
                      <w:r>
                        <w:t>Software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-77812</wp:posOffset>
                </wp:positionH>
                <wp:positionV relativeFrom="paragraph">
                  <wp:posOffset>76151</wp:posOffset>
                </wp:positionV>
                <wp:extent cx="1283677" cy="870439"/>
                <wp:effectExtent l="0" t="0" r="12065" b="254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677" cy="8704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467A" w:rsidRDefault="00E4467A" w:rsidP="00E4467A">
                            <w:pPr>
                              <w:jc w:val="center"/>
                            </w:pPr>
                            <w:r>
                              <w:t>Empresas</w:t>
                            </w:r>
                            <w:r>
                              <w:br/>
                              <w:t>Estrategias</w:t>
                            </w:r>
                            <w:r>
                              <w:br/>
                              <w:t>Reglas</w:t>
                            </w:r>
                            <w:r>
                              <w:br/>
                              <w:t>Procedimiento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8" style="position:absolute;margin-left:-6.15pt;margin-top:6pt;width:101.1pt;height:6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" fillcolor="#5b9bd5 [3204]" strokecolor="#1f4d78 [1604]" strokeweight="1pt">
                <v:textbox>
                  <w:txbxContent>
                    <w:p w:rsidR="00E4467A" w:rsidRDefault="00E4467A" w:rsidP="00E4467A">
                      <w:pPr>
                        <w:jc w:val="center"/>
                      </w:pPr>
                      <w:r>
                        <w:t>Empresas</w:t>
                      </w:r>
                      <w:r>
                        <w:br/>
                        <w:t>Estrategias</w:t>
                      </w:r>
                      <w:r>
                        <w:br/>
                        <w:t>Reglas</w:t>
                      </w:r>
                      <w:r>
                        <w:br/>
                        <w:t>Procedimiento</w:t>
                      </w:r>
                    </w:p>
                  </w:txbxContent>
                </v:textbox>
              </v:rect>
            </w:pict>
          </mc:Fallback>
        </mc:AlternateContent>
      </w:r>
    </w:p>
    <w:p w:rsidR="00E4467A" w:rsidRDefault="00E4467A"/>
    <w:p w:rsidR="00E4467A" w:rsidRDefault="00E4467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1654273</wp:posOffset>
                </wp:positionH>
                <wp:positionV relativeFrom="paragraph">
                  <wp:posOffset>67994</wp:posOffset>
                </wp:positionV>
                <wp:extent cx="1433146" cy="404446"/>
                <wp:effectExtent l="0" t="0" r="15240" b="1524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46" cy="4044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467A" w:rsidRDefault="00E4467A" w:rsidP="00E4467A">
                            <w:pPr>
                              <w:jc w:val="center"/>
                            </w:pPr>
                            <w:r>
                              <w:t>Independencia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4" o:spid="_x0000_s1029" style="position:absolute;margin-left:130.25pt;margin-top:5.35pt;width:112.85pt;height:31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E4467A" w:rsidRDefault="00E4467A" w:rsidP="00E4467A">
                      <w:pPr>
                        <w:jc w:val="center"/>
                      </w:pPr>
                      <w:r>
                        <w:t>Independencia</w:t>
                      </w:r>
                    </w:p>
                  </w:txbxContent>
                </v:textbox>
              </v:roundrect>
            </w:pict>
          </mc:Fallback>
        </mc:AlternateContent>
      </w:r>
    </w:p>
    <w:p w:rsidR="00E4467A" w:rsidRDefault="00E4467A"/>
    <w:p w:rsidR="00E4467A" w:rsidRDefault="00E4467A"/>
    <w:p w:rsidR="00E4467A" w:rsidRDefault="00E4467A">
      <w:r>
        <w:t xml:space="preserve">Front office – </w:t>
      </w:r>
      <w:proofErr w:type="spellStart"/>
      <w:r>
        <w:t>backoffice</w:t>
      </w:r>
      <w:proofErr w:type="spellEnd"/>
    </w:p>
    <w:p w:rsidR="00E4467A" w:rsidRDefault="00E4467A">
      <w:r>
        <w:t>Un sistema de información se puede definir como unos conjuntos interrelacionadas entre los que podemos considerar dos distintos medios técnicos (las personas y los procedimientos).</w:t>
      </w:r>
    </w:p>
    <w:p w:rsidR="00E4467A" w:rsidRDefault="00E4467A">
      <w:r>
        <w:t>TPS sistema de procesamiento de transacciones</w:t>
      </w:r>
    </w:p>
    <w:p w:rsidR="00E4467A" w:rsidRDefault="00E4467A">
      <w:r>
        <w:t>Cuyo cometido es calcular adecuadamente y distribuir la información obtenida mediante todo este proceso.</w:t>
      </w:r>
    </w:p>
    <w:p w:rsidR="00E4467A" w:rsidRDefault="00E4467A">
      <w:r>
        <w:t>CLASIFICACION DE LOS SISTEMAS DE INFORMACION.</w:t>
      </w:r>
    </w:p>
    <w:p w:rsidR="00E4467A" w:rsidRDefault="00E4467A">
      <w:r>
        <w:t>De forma muy global, puede considerarse, existe 2 funciones básicas para los sistemas, soporte a las actividades operativas, que da lugar a sistemas de información para actividades más estructuradas, aplicaciones de contabilidad, nomina, pedida y en general lo que se dominan, gestión empresarial.</w:t>
      </w:r>
    </w:p>
    <w:p w:rsidR="00E4467A" w:rsidRDefault="00E4467A">
      <w:r>
        <w:t>O también sistemas que permitan el manejo de información menos estructurada:</w:t>
      </w:r>
    </w:p>
    <w:p w:rsidR="00E4467A" w:rsidRDefault="00E4467A" w:rsidP="00E4467A">
      <w:pPr>
        <w:pStyle w:val="Prrafodelista"/>
        <w:numPr>
          <w:ilvl w:val="0"/>
          <w:numId w:val="1"/>
        </w:numPr>
      </w:pPr>
      <w:r>
        <w:t>Aplicaciones ofimática.</w:t>
      </w:r>
    </w:p>
    <w:p w:rsidR="00E4467A" w:rsidRDefault="00E4467A" w:rsidP="00E4467A">
      <w:pPr>
        <w:pStyle w:val="Prrafodelista"/>
        <w:numPr>
          <w:ilvl w:val="0"/>
          <w:numId w:val="1"/>
        </w:numPr>
      </w:pPr>
      <w:r>
        <w:t>Programas técnicos para funciones de ing. Etc.</w:t>
      </w:r>
    </w:p>
    <w:p w:rsidR="00E4467A" w:rsidRDefault="00E41B07" w:rsidP="00E4467A">
      <w:pPr>
        <w:pStyle w:val="Prrafodelista"/>
        <w:numPr>
          <w:ilvl w:val="0"/>
          <w:numId w:val="1"/>
        </w:numPr>
      </w:pPr>
      <w:r>
        <w:t>Soporte a las decisiones de control de gestión, que puede proporcionarse desde las propias aplicaciones de gestión empresarial (mediante salida de información existentes) a través de aplicaciones específicos.</w:t>
      </w:r>
    </w:p>
    <w:p w:rsidR="00E41B07" w:rsidRDefault="00E41B07" w:rsidP="00E41B07">
      <w:r>
        <w:t xml:space="preserve">A si mismo también resulta clasificar sistemas en función del tipo: financiera, recursos humanos, </w:t>
      </w:r>
      <w:proofErr w:type="spellStart"/>
      <w:r>
        <w:t>marqueting</w:t>
      </w:r>
      <w:proofErr w:type="spellEnd"/>
      <w:r>
        <w:t>, etc.</w:t>
      </w:r>
    </w:p>
    <w:p w:rsidR="00E41B07" w:rsidRDefault="00E41B07" w:rsidP="00E41B07">
      <w:r>
        <w:t xml:space="preserve">ERP (Enterprise </w:t>
      </w:r>
      <w:proofErr w:type="spellStart"/>
      <w:r>
        <w:t>resorces</w:t>
      </w:r>
      <w:proofErr w:type="spellEnd"/>
      <w:r>
        <w:t xml:space="preserve"> </w:t>
      </w:r>
      <w:proofErr w:type="spellStart"/>
      <w:r>
        <w:t>planenning</w:t>
      </w:r>
      <w:proofErr w:type="spellEnd"/>
      <w:r>
        <w:t>)</w:t>
      </w:r>
    </w:p>
    <w:p w:rsidR="00E41B07" w:rsidRDefault="00E41B07" w:rsidP="00E41B07">
      <w:r>
        <w:t>M.I.S Sistema del manejo de información.</w:t>
      </w:r>
    </w:p>
    <w:p w:rsidR="00E41B07" w:rsidRDefault="00E41B07" w:rsidP="00E41B07">
      <w:r>
        <w:t>CRM importancia que tienen los CR; en la sociedad.</w:t>
      </w:r>
    </w:p>
    <w:p w:rsidR="00E41B07" w:rsidRDefault="00E41B07" w:rsidP="00E41B07">
      <w:r>
        <w:t xml:space="preserve">ERP Se trata de los sistemas de gestión </w:t>
      </w:r>
      <w:proofErr w:type="gramStart"/>
      <w:r>
        <w:t>integrado</w:t>
      </w:r>
      <w:proofErr w:type="gramEnd"/>
      <w:r>
        <w:t xml:space="preserve"> que permiten dar soporte a la falibilidad de los procesos de una empresa; control económico, financiero, logística, producción, movimiento, recursos humanos.</w:t>
      </w:r>
    </w:p>
    <w:p w:rsidR="00E41B07" w:rsidRDefault="00E41B07" w:rsidP="00E41B07">
      <w:r>
        <w:t>CRM (</w:t>
      </w:r>
      <w:proofErr w:type="spellStart"/>
      <w:r>
        <w:t>costumer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Managment</w:t>
      </w:r>
      <w:proofErr w:type="spellEnd"/>
      <w:r>
        <w:t>)</w:t>
      </w:r>
    </w:p>
    <w:p w:rsidR="00E41B07" w:rsidRDefault="00E41B07" w:rsidP="00E41B07">
      <w:r>
        <w:lastRenderedPageBreak/>
        <w:t xml:space="preserve">Sistema para gestionar las relaciones de los clientes y soporte a </w:t>
      </w:r>
      <w:r w:rsidR="00AF2B36">
        <w:t>todos</w:t>
      </w:r>
      <w:r>
        <w:t xml:space="preserve"> los contactos comerciales.</w:t>
      </w:r>
    </w:p>
    <w:p w:rsidR="00E41B07" w:rsidRDefault="00E41B07" w:rsidP="00E41B07">
      <w:r>
        <w:t xml:space="preserve">Business </w:t>
      </w:r>
      <w:proofErr w:type="spellStart"/>
      <w:r>
        <w:t>Inteligent</w:t>
      </w:r>
      <w:proofErr w:type="spellEnd"/>
    </w:p>
    <w:p w:rsidR="00E41B07" w:rsidRDefault="00E41B07" w:rsidP="00E41B07">
      <w:r>
        <w:t>Sistemas orientados a la explotación de datos y elaboración de información para el soporte a las decisiones.</w:t>
      </w:r>
    </w:p>
    <w:p w:rsidR="00E41B07" w:rsidRDefault="00E41B07" w:rsidP="00E41B07">
      <w:proofErr w:type="spellStart"/>
      <w:r>
        <w:t>Wub</w:t>
      </w:r>
      <w:proofErr w:type="spellEnd"/>
      <w:r>
        <w:t xml:space="preserve"> corporativo = conjunto de aplicaciones desplegadas en web corporativas y aplicaciones de comercio electrónico, permite facilitar la integración de herramientas y contenido tanto a nivel interno (intranet) como el despliegue de aplicaciones de comercio electrónico y publicaciones de contenido en la red. </w:t>
      </w:r>
    </w:p>
    <w:p w:rsidR="00E41B07" w:rsidRDefault="00E41B07" w:rsidP="00E41B07">
      <w:r>
        <w:t>Otras aplicaciones</w:t>
      </w:r>
    </w:p>
    <w:p w:rsidR="00AF2B36" w:rsidRDefault="00E41B07" w:rsidP="00E41B07">
      <w:r>
        <w:t>Se presentan distintos tipos de aplicaciones como los sistemas PLM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Management) herramienta de diseño asistido (CAD) sistemas de gestión documental, comunicación sistema GIS, sistemas de gestión de procesos BPM</w:t>
      </w:r>
      <w:r w:rsidR="00AF2B36">
        <w:t>.</w:t>
      </w:r>
    </w:p>
    <w:p w:rsidR="00AF2B36" w:rsidRDefault="00AF2B36" w:rsidP="00E41B07">
      <w:hyperlink r:id="rId5" w:history="1">
        <w:r w:rsidRPr="00FD5DED">
          <w:rPr>
            <w:rStyle w:val="Hipervnculo"/>
          </w:rPr>
          <w:t>Itgam.neibr@gmail.com</w:t>
        </w:r>
      </w:hyperlink>
    </w:p>
    <w:p w:rsidR="00AF2B36" w:rsidRDefault="00AF2B36" w:rsidP="00E41B07">
      <w:r>
        <w:t>Trabajo</w:t>
      </w:r>
      <w:bookmarkStart w:id="0" w:name="_GoBack"/>
      <w:bookmarkEnd w:id="0"/>
    </w:p>
    <w:p w:rsidR="00AF2B36" w:rsidRDefault="00AF2B36" w:rsidP="00E41B07">
      <w:r>
        <w:t xml:space="preserve">Script de base de datos </w:t>
      </w:r>
      <w:proofErr w:type="spellStart"/>
      <w:r>
        <w:t>mysql</w:t>
      </w:r>
      <w:proofErr w:type="spellEnd"/>
    </w:p>
    <w:p w:rsidR="00AF2B36" w:rsidRDefault="00AF2B36" w:rsidP="00E41B07">
      <w:r>
        <w:t>Las firmas</w:t>
      </w:r>
    </w:p>
    <w:p w:rsidR="00AF2B36" w:rsidRDefault="00AF2B36" w:rsidP="00E41B07"/>
    <w:sectPr w:rsidR="00AF2B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B54A6"/>
    <w:multiLevelType w:val="hybridMultilevel"/>
    <w:tmpl w:val="411E67FA"/>
    <w:lvl w:ilvl="0" w:tplc="0ACEC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67A"/>
    <w:rsid w:val="001B2962"/>
    <w:rsid w:val="00AF2B36"/>
    <w:rsid w:val="00BB07AB"/>
    <w:rsid w:val="00E41B07"/>
    <w:rsid w:val="00E4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C5786-6349-4E19-A3EC-786E251F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467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F2B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tgam.neib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3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2</cp:revision>
  <dcterms:created xsi:type="dcterms:W3CDTF">2015-08-27T00:19:00Z</dcterms:created>
  <dcterms:modified xsi:type="dcterms:W3CDTF">2015-09-01T14:29:00Z</dcterms:modified>
</cp:coreProperties>
</file>