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99B74" w14:textId="77777777" w:rsidR="00162A5D" w:rsidRDefault="00162A5D" w:rsidP="00162A5D">
      <w:pPr>
        <w:pStyle w:val="LabTitle"/>
        <w:rPr>
          <w:color w:val="FF0000"/>
        </w:rPr>
      </w:pPr>
      <w:r w:rsidRPr="00D9181E">
        <w:rPr>
          <w:color w:val="FF0000"/>
        </w:rPr>
        <w:t xml:space="preserve">Notes: </w:t>
      </w:r>
    </w:p>
    <w:p w14:paraId="74CD7519" w14:textId="010CD218" w:rsidR="00162A5D" w:rsidRPr="007B4F68" w:rsidRDefault="00162A5D" w:rsidP="00162A5D">
      <w:pPr>
        <w:pStyle w:val="LabTitle"/>
        <w:numPr>
          <w:ilvl w:val="0"/>
          <w:numId w:val="16"/>
        </w:numPr>
        <w:rPr>
          <w:b w:val="0"/>
          <w:bCs/>
          <w:color w:val="000000" w:themeColor="text1"/>
          <w:sz w:val="20"/>
          <w:szCs w:val="20"/>
        </w:rPr>
      </w:pPr>
      <w:r>
        <w:rPr>
          <w:b w:val="0"/>
          <w:bCs/>
          <w:color w:val="000000" w:themeColor="text1"/>
          <w:sz w:val="20"/>
          <w:szCs w:val="20"/>
        </w:rPr>
        <w:t xml:space="preserve">This document contains the instruction and questions that you need to answer for the Packet Tracer activity </w:t>
      </w:r>
      <w:r w:rsidRPr="007B4F68">
        <w:rPr>
          <w:b w:val="0"/>
          <w:bCs/>
          <w:color w:val="000000" w:themeColor="text1"/>
          <w:sz w:val="20"/>
          <w:szCs w:val="20"/>
        </w:rPr>
        <w:t xml:space="preserve">named </w:t>
      </w:r>
      <w:r w:rsidRPr="00162A5D">
        <w:rPr>
          <w:rFonts w:ascii="Courier New" w:hAnsi="Courier New" w:cs="Courier New"/>
          <w:b w:val="0"/>
          <w:bCs/>
          <w:color w:val="000000" w:themeColor="text1"/>
          <w:sz w:val="20"/>
          <w:szCs w:val="20"/>
        </w:rPr>
        <w:t>wk4-computer-prac-PKA-c-Examine-ARP-Table</w:t>
      </w:r>
      <w:r>
        <w:rPr>
          <w:rFonts w:ascii="Courier New" w:hAnsi="Courier New" w:cs="Courier New"/>
          <w:b w:val="0"/>
          <w:bCs/>
          <w:color w:val="000000" w:themeColor="text1"/>
          <w:sz w:val="20"/>
          <w:szCs w:val="20"/>
        </w:rPr>
        <w:t xml:space="preserve">.pka. </w:t>
      </w:r>
    </w:p>
    <w:p w14:paraId="0912369F" w14:textId="16A828C5" w:rsidR="00162A5D" w:rsidRDefault="00162A5D" w:rsidP="00162A5D">
      <w:pPr>
        <w:pStyle w:val="LabTitle"/>
        <w:numPr>
          <w:ilvl w:val="0"/>
          <w:numId w:val="16"/>
        </w:numPr>
        <w:rPr>
          <w:b w:val="0"/>
          <w:bCs/>
          <w:color w:val="000000" w:themeColor="text1"/>
          <w:sz w:val="20"/>
          <w:szCs w:val="20"/>
        </w:rPr>
      </w:pPr>
      <w:r>
        <w:rPr>
          <w:b w:val="0"/>
          <w:bCs/>
          <w:color w:val="000000" w:themeColor="text1"/>
          <w:sz w:val="20"/>
          <w:szCs w:val="20"/>
        </w:rPr>
        <w:t xml:space="preserve">Make sure you have downloaded and opened the Packet Tracer activity file named </w:t>
      </w:r>
      <w:r w:rsidRPr="00162A5D">
        <w:rPr>
          <w:rFonts w:ascii="Courier New" w:hAnsi="Courier New" w:cs="Courier New"/>
          <w:b w:val="0"/>
          <w:bCs/>
          <w:color w:val="000000" w:themeColor="text1"/>
          <w:sz w:val="20"/>
          <w:szCs w:val="20"/>
        </w:rPr>
        <w:t>wk4-computer-prac-PKA-c-Examine-ARP-Table</w:t>
      </w:r>
      <w:r w:rsidRPr="007B4F68">
        <w:rPr>
          <w:rFonts w:ascii="Courier New" w:hAnsi="Courier New" w:cs="Courier New"/>
          <w:b w:val="0"/>
          <w:bCs/>
          <w:color w:val="000000" w:themeColor="text1"/>
          <w:sz w:val="20"/>
          <w:szCs w:val="20"/>
        </w:rPr>
        <w:t>.pka</w:t>
      </w:r>
      <w:r>
        <w:rPr>
          <w:rFonts w:ascii="Courier New" w:hAnsi="Courier New" w:cs="Courier New"/>
          <w:b w:val="0"/>
          <w:bCs/>
          <w:color w:val="000000" w:themeColor="text1"/>
          <w:sz w:val="20"/>
          <w:szCs w:val="20"/>
        </w:rPr>
        <w:t>.</w:t>
      </w:r>
    </w:p>
    <w:p w14:paraId="1AC63307" w14:textId="77777777" w:rsidR="00162A5D" w:rsidRPr="00D9181E" w:rsidRDefault="00162A5D" w:rsidP="00162A5D">
      <w:pPr>
        <w:pStyle w:val="LabTitle"/>
        <w:numPr>
          <w:ilvl w:val="0"/>
          <w:numId w:val="16"/>
        </w:numPr>
        <w:rPr>
          <w:b w:val="0"/>
          <w:bCs/>
          <w:color w:val="000000" w:themeColor="text1"/>
          <w:sz w:val="20"/>
          <w:szCs w:val="20"/>
        </w:rPr>
      </w:pPr>
      <w:r w:rsidRPr="00D9181E">
        <w:rPr>
          <w:b w:val="0"/>
          <w:bCs/>
          <w:color w:val="000000" w:themeColor="text1"/>
          <w:sz w:val="20"/>
          <w:szCs w:val="20"/>
        </w:rPr>
        <w:t>Follow the instruction in this Word document to complete the Packet Tracer activity</w:t>
      </w:r>
    </w:p>
    <w:p w14:paraId="40A04F09" w14:textId="77777777" w:rsidR="00162A5D" w:rsidRPr="00D9181E" w:rsidRDefault="00162A5D" w:rsidP="00162A5D">
      <w:pPr>
        <w:pStyle w:val="LabTitle"/>
        <w:numPr>
          <w:ilvl w:val="0"/>
          <w:numId w:val="16"/>
        </w:numPr>
        <w:rPr>
          <w:b w:val="0"/>
          <w:bCs/>
          <w:color w:val="000000" w:themeColor="text1"/>
          <w:sz w:val="20"/>
          <w:szCs w:val="20"/>
        </w:rPr>
      </w:pPr>
      <w:r w:rsidRPr="00D9181E">
        <w:rPr>
          <w:b w:val="0"/>
          <w:bCs/>
          <w:color w:val="000000" w:themeColor="text1"/>
          <w:sz w:val="20"/>
          <w:szCs w:val="20"/>
        </w:rPr>
        <w:t xml:space="preserve">Type in your answer to EACH question </w:t>
      </w:r>
      <w:r>
        <w:rPr>
          <w:b w:val="0"/>
          <w:bCs/>
          <w:color w:val="000000" w:themeColor="text1"/>
          <w:sz w:val="20"/>
          <w:szCs w:val="20"/>
        </w:rPr>
        <w:t xml:space="preserve">(highlighted) </w:t>
      </w:r>
      <w:r w:rsidRPr="00D9181E">
        <w:rPr>
          <w:b w:val="0"/>
          <w:bCs/>
          <w:color w:val="000000" w:themeColor="text1"/>
          <w:sz w:val="20"/>
          <w:szCs w:val="20"/>
        </w:rPr>
        <w:t>included in this document, immediately after the question in the space provided</w:t>
      </w:r>
    </w:p>
    <w:p w14:paraId="6104EEA6" w14:textId="03937C73" w:rsidR="00162A5D" w:rsidRPr="00D9181E" w:rsidRDefault="00162A5D" w:rsidP="00162A5D">
      <w:pPr>
        <w:pStyle w:val="LabTitle"/>
        <w:numPr>
          <w:ilvl w:val="0"/>
          <w:numId w:val="16"/>
        </w:numPr>
        <w:rPr>
          <w:b w:val="0"/>
          <w:bCs/>
          <w:color w:val="000000" w:themeColor="text1"/>
          <w:sz w:val="20"/>
          <w:szCs w:val="20"/>
        </w:rPr>
      </w:pPr>
      <w:r w:rsidRPr="00D9181E">
        <w:rPr>
          <w:b w:val="0"/>
          <w:bCs/>
          <w:color w:val="000000" w:themeColor="text1"/>
          <w:sz w:val="20"/>
          <w:szCs w:val="20"/>
        </w:rPr>
        <w:t xml:space="preserve">Save this Word document and submit it as part of your Week </w:t>
      </w:r>
      <w:r>
        <w:rPr>
          <w:b w:val="0"/>
          <w:bCs/>
          <w:color w:val="000000" w:themeColor="text1"/>
          <w:sz w:val="20"/>
          <w:szCs w:val="20"/>
        </w:rPr>
        <w:t>4</w:t>
      </w:r>
      <w:r w:rsidRPr="00D9181E">
        <w:rPr>
          <w:b w:val="0"/>
          <w:bCs/>
          <w:color w:val="000000" w:themeColor="text1"/>
          <w:sz w:val="20"/>
          <w:szCs w:val="20"/>
        </w:rPr>
        <w:t xml:space="preserve"> Computer Practical submission</w:t>
      </w:r>
      <w:r>
        <w:rPr>
          <w:b w:val="0"/>
          <w:bCs/>
          <w:color w:val="000000" w:themeColor="text1"/>
          <w:sz w:val="20"/>
          <w:szCs w:val="20"/>
        </w:rPr>
        <w:t>.</w:t>
      </w:r>
    </w:p>
    <w:p w14:paraId="3FBB996C" w14:textId="77777777" w:rsidR="00162A5D" w:rsidRDefault="00162A5D" w:rsidP="00BA34A8">
      <w:pPr>
        <w:pStyle w:val="LabTitle"/>
        <w:rPr>
          <w:rStyle w:val="Strong"/>
          <w:b/>
        </w:rPr>
      </w:pPr>
    </w:p>
    <w:p w14:paraId="434F47DA" w14:textId="51B59FAD" w:rsidR="00BA34A8" w:rsidRDefault="00914FC4" w:rsidP="00BA34A8">
      <w:pPr>
        <w:pStyle w:val="LabTitle"/>
        <w:rPr>
          <w:rStyle w:val="Strong"/>
          <w:b/>
        </w:rPr>
      </w:pPr>
      <w:r w:rsidRPr="00914FC4">
        <w:rPr>
          <w:rStyle w:val="Strong"/>
          <w:b/>
        </w:rPr>
        <w:t xml:space="preserve">Packet Tracer </w:t>
      </w:r>
      <w:r w:rsidR="00730832">
        <w:rPr>
          <w:rStyle w:val="Strong"/>
          <w:b/>
        </w:rPr>
        <w:t xml:space="preserve">- </w:t>
      </w:r>
      <w:r w:rsidRPr="00914FC4">
        <w:rPr>
          <w:rStyle w:val="Strong"/>
          <w:b/>
        </w:rPr>
        <w:t>Examine the ARP Table</w:t>
      </w:r>
    </w:p>
    <w:p w14:paraId="6EA28BBB" w14:textId="77777777" w:rsidR="00D9181B" w:rsidRDefault="00D9181B" w:rsidP="006116E6">
      <w:pPr>
        <w:pStyle w:val="LabSection"/>
        <w:numPr>
          <w:ilvl w:val="0"/>
          <w:numId w:val="0"/>
        </w:numPr>
      </w:pPr>
      <w:r>
        <w:t>Topology</w:t>
      </w:r>
    </w:p>
    <w:p w14:paraId="6CD76C42" w14:textId="77777777" w:rsidR="00D9181B" w:rsidRPr="00D9181B" w:rsidRDefault="004E3299" w:rsidP="006116E6">
      <w:pPr>
        <w:pStyle w:val="BodyText1"/>
        <w:spacing w:before="0" w:after="0"/>
        <w:jc w:val="center"/>
      </w:pPr>
      <w:r>
        <w:rPr>
          <w:noProof/>
          <w:lang w:val="en-AU" w:eastAsia="zh-CN"/>
        </w:rPr>
        <w:drawing>
          <wp:inline distT="0" distB="0" distL="0" distR="0" wp14:anchorId="6B6EB6AC" wp14:editId="16D0609E">
            <wp:extent cx="3319034" cy="2759103"/>
            <wp:effectExtent l="0" t="0" r="0" b="3175"/>
            <wp:docPr id="3" name="Picture 2" descr="Examine_The_ARP_Table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ine_The_ARP_Table_Topology.png"/>
                    <pic:cNvPicPr/>
                  </pic:nvPicPr>
                  <pic:blipFill>
                    <a:blip r:embed="rId12" cstate="print"/>
                    <a:stretch>
                      <a:fillRect/>
                    </a:stretch>
                  </pic:blipFill>
                  <pic:spPr>
                    <a:xfrm>
                      <a:off x="0" y="0"/>
                      <a:ext cx="3391873" cy="2819654"/>
                    </a:xfrm>
                    <a:prstGeom prst="rect">
                      <a:avLst/>
                    </a:prstGeom>
                  </pic:spPr>
                </pic:pic>
              </a:graphicData>
            </a:graphic>
          </wp:inline>
        </w:drawing>
      </w:r>
    </w:p>
    <w:p w14:paraId="1F610C66" w14:textId="77777777" w:rsidR="00D9181B" w:rsidRPr="00D9181B" w:rsidRDefault="00D9181B" w:rsidP="006116E6">
      <w:pPr>
        <w:pStyle w:val="LabSection"/>
        <w:numPr>
          <w:ilvl w:val="0"/>
          <w:numId w:val="0"/>
        </w:numPr>
      </w:pPr>
      <w:r w:rsidRPr="00BB73FF">
        <w:t>Addressing Table</w:t>
      </w:r>
    </w:p>
    <w:tbl>
      <w:tblPr>
        <w:tblW w:w="69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61"/>
        <w:gridCol w:w="1260"/>
        <w:gridCol w:w="1890"/>
        <w:gridCol w:w="2306"/>
      </w:tblGrid>
      <w:tr w:rsidR="00073044" w14:paraId="28585FA9" w14:textId="77777777" w:rsidTr="001763CF">
        <w:trPr>
          <w:cantSplit/>
          <w:jc w:val="center"/>
        </w:trPr>
        <w:tc>
          <w:tcPr>
            <w:tcW w:w="14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257899" w14:textId="77777777" w:rsidR="00073044" w:rsidRPr="006116E6" w:rsidRDefault="00073044" w:rsidP="006116E6">
            <w:pPr>
              <w:pStyle w:val="TableHeading"/>
              <w:spacing w:before="30" w:after="30"/>
              <w:rPr>
                <w:sz w:val="18"/>
                <w:szCs w:val="18"/>
              </w:rPr>
            </w:pPr>
            <w:r w:rsidRPr="006116E6">
              <w:rPr>
                <w:sz w:val="18"/>
                <w:szCs w:val="18"/>
              </w:rPr>
              <w:t>Device</w:t>
            </w:r>
          </w:p>
        </w:tc>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9073BA" w14:textId="77777777" w:rsidR="00073044" w:rsidRPr="006116E6" w:rsidRDefault="00073044" w:rsidP="006116E6">
            <w:pPr>
              <w:pStyle w:val="TableHeading"/>
              <w:spacing w:before="30" w:after="30"/>
              <w:rPr>
                <w:sz w:val="18"/>
                <w:szCs w:val="18"/>
              </w:rPr>
            </w:pPr>
            <w:r w:rsidRPr="006116E6">
              <w:rPr>
                <w:sz w:val="18"/>
                <w:szCs w:val="18"/>
              </w:rPr>
              <w:t>Interface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B480DD" w14:textId="77777777" w:rsidR="00073044" w:rsidRPr="006116E6" w:rsidRDefault="00CF15AD" w:rsidP="006116E6">
            <w:pPr>
              <w:pStyle w:val="TableHeading"/>
              <w:spacing w:before="30" w:after="30"/>
              <w:rPr>
                <w:sz w:val="18"/>
                <w:szCs w:val="18"/>
              </w:rPr>
            </w:pPr>
            <w:r w:rsidRPr="006116E6">
              <w:rPr>
                <w:sz w:val="18"/>
                <w:szCs w:val="18"/>
              </w:rPr>
              <w:t>MAC</w:t>
            </w:r>
            <w:r w:rsidR="00073044" w:rsidRPr="006116E6">
              <w:rPr>
                <w:sz w:val="18"/>
                <w:szCs w:val="18"/>
              </w:rPr>
              <w:t xml:space="preserve"> Address</w:t>
            </w:r>
          </w:p>
        </w:tc>
        <w:tc>
          <w:tcPr>
            <w:tcW w:w="23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CC04D0A" w14:textId="77777777" w:rsidR="00073044" w:rsidRPr="006116E6" w:rsidRDefault="00612E2A" w:rsidP="006116E6">
            <w:pPr>
              <w:pStyle w:val="TableHeading"/>
              <w:spacing w:before="30" w:after="30"/>
              <w:rPr>
                <w:sz w:val="18"/>
                <w:szCs w:val="18"/>
              </w:rPr>
            </w:pPr>
            <w:r w:rsidRPr="006116E6">
              <w:rPr>
                <w:sz w:val="18"/>
                <w:szCs w:val="18"/>
              </w:rPr>
              <w:t>Switch Interface</w:t>
            </w:r>
          </w:p>
        </w:tc>
      </w:tr>
      <w:tr w:rsidR="00636E08" w:rsidRPr="00636E08" w14:paraId="27E0E1E0" w14:textId="77777777" w:rsidTr="001763CF">
        <w:trPr>
          <w:cantSplit/>
          <w:jc w:val="center"/>
        </w:trPr>
        <w:tc>
          <w:tcPr>
            <w:tcW w:w="1461" w:type="dxa"/>
            <w:vMerge w:val="restart"/>
            <w:vAlign w:val="center"/>
          </w:tcPr>
          <w:p w14:paraId="615AA6F1" w14:textId="77777777" w:rsidR="00636E08" w:rsidRPr="006116E6" w:rsidRDefault="00636E08" w:rsidP="006116E6">
            <w:pPr>
              <w:pStyle w:val="TableText"/>
              <w:spacing w:before="30" w:after="30"/>
              <w:rPr>
                <w:sz w:val="18"/>
                <w:szCs w:val="18"/>
              </w:rPr>
            </w:pPr>
            <w:r w:rsidRPr="006116E6">
              <w:rPr>
                <w:sz w:val="18"/>
                <w:szCs w:val="18"/>
              </w:rPr>
              <w:t>Router0</w:t>
            </w:r>
          </w:p>
        </w:tc>
        <w:tc>
          <w:tcPr>
            <w:tcW w:w="1260" w:type="dxa"/>
            <w:vAlign w:val="bottom"/>
          </w:tcPr>
          <w:p w14:paraId="6DC34F81" w14:textId="77777777" w:rsidR="00636E08" w:rsidRPr="006116E6" w:rsidRDefault="00636E08" w:rsidP="006116E6">
            <w:pPr>
              <w:pStyle w:val="TableText"/>
              <w:spacing w:before="30" w:after="30"/>
              <w:rPr>
                <w:sz w:val="18"/>
                <w:szCs w:val="18"/>
              </w:rPr>
            </w:pPr>
            <w:r w:rsidRPr="006116E6">
              <w:rPr>
                <w:sz w:val="18"/>
                <w:szCs w:val="18"/>
              </w:rPr>
              <w:t>Gig0/0</w:t>
            </w:r>
          </w:p>
        </w:tc>
        <w:tc>
          <w:tcPr>
            <w:tcW w:w="1890" w:type="dxa"/>
            <w:vAlign w:val="bottom"/>
          </w:tcPr>
          <w:p w14:paraId="78CDED8A" w14:textId="77777777" w:rsidR="00636E08" w:rsidRPr="006116E6" w:rsidRDefault="00636E08" w:rsidP="006116E6">
            <w:pPr>
              <w:pStyle w:val="TableText"/>
              <w:spacing w:before="30" w:after="30"/>
              <w:rPr>
                <w:sz w:val="18"/>
                <w:szCs w:val="18"/>
              </w:rPr>
            </w:pPr>
            <w:r w:rsidRPr="006116E6">
              <w:rPr>
                <w:sz w:val="18"/>
                <w:szCs w:val="18"/>
              </w:rPr>
              <w:t>0001.6458.2501</w:t>
            </w:r>
          </w:p>
        </w:tc>
        <w:tc>
          <w:tcPr>
            <w:tcW w:w="2306" w:type="dxa"/>
            <w:vAlign w:val="bottom"/>
          </w:tcPr>
          <w:p w14:paraId="0F1EB3B5" w14:textId="77777777" w:rsidR="00636E08" w:rsidRPr="006116E6" w:rsidRDefault="00636E08" w:rsidP="006116E6">
            <w:pPr>
              <w:pStyle w:val="TableText"/>
              <w:spacing w:before="30" w:after="30"/>
              <w:rPr>
                <w:sz w:val="18"/>
                <w:szCs w:val="18"/>
              </w:rPr>
            </w:pPr>
            <w:r w:rsidRPr="006116E6">
              <w:rPr>
                <w:sz w:val="18"/>
                <w:szCs w:val="18"/>
              </w:rPr>
              <w:t>Gig1/1</w:t>
            </w:r>
          </w:p>
        </w:tc>
      </w:tr>
      <w:tr w:rsidR="00636E08" w:rsidRPr="00636E08" w14:paraId="7EE863F8" w14:textId="77777777" w:rsidTr="001763CF">
        <w:trPr>
          <w:cantSplit/>
          <w:jc w:val="center"/>
        </w:trPr>
        <w:tc>
          <w:tcPr>
            <w:tcW w:w="1461" w:type="dxa"/>
            <w:vMerge/>
            <w:vAlign w:val="bottom"/>
          </w:tcPr>
          <w:p w14:paraId="79460DE9" w14:textId="77777777" w:rsidR="00636E08" w:rsidRPr="006116E6" w:rsidRDefault="00636E08" w:rsidP="006116E6">
            <w:pPr>
              <w:pStyle w:val="TableText"/>
              <w:spacing w:before="30" w:after="30"/>
              <w:rPr>
                <w:sz w:val="18"/>
                <w:szCs w:val="18"/>
              </w:rPr>
            </w:pPr>
          </w:p>
        </w:tc>
        <w:tc>
          <w:tcPr>
            <w:tcW w:w="1260" w:type="dxa"/>
            <w:vAlign w:val="bottom"/>
          </w:tcPr>
          <w:p w14:paraId="0F90A50D" w14:textId="77777777" w:rsidR="00636E08" w:rsidRPr="006116E6" w:rsidRDefault="00636E08" w:rsidP="006116E6">
            <w:pPr>
              <w:pStyle w:val="TableText"/>
              <w:spacing w:before="30" w:after="30"/>
              <w:rPr>
                <w:sz w:val="18"/>
                <w:szCs w:val="18"/>
              </w:rPr>
            </w:pPr>
            <w:r w:rsidRPr="006116E6">
              <w:rPr>
                <w:sz w:val="18"/>
                <w:szCs w:val="18"/>
              </w:rPr>
              <w:t>Se0/0/0</w:t>
            </w:r>
          </w:p>
        </w:tc>
        <w:tc>
          <w:tcPr>
            <w:tcW w:w="1890" w:type="dxa"/>
            <w:vAlign w:val="bottom"/>
          </w:tcPr>
          <w:p w14:paraId="3B188B83" w14:textId="77777777" w:rsidR="00636E08" w:rsidRPr="006116E6" w:rsidRDefault="00636E08" w:rsidP="006116E6">
            <w:pPr>
              <w:pStyle w:val="TableText"/>
              <w:spacing w:before="30" w:after="30"/>
              <w:rPr>
                <w:sz w:val="18"/>
                <w:szCs w:val="18"/>
              </w:rPr>
            </w:pPr>
            <w:r w:rsidRPr="006116E6">
              <w:rPr>
                <w:sz w:val="18"/>
                <w:szCs w:val="18"/>
              </w:rPr>
              <w:t>N/A</w:t>
            </w:r>
          </w:p>
        </w:tc>
        <w:tc>
          <w:tcPr>
            <w:tcW w:w="2306" w:type="dxa"/>
            <w:vAlign w:val="bottom"/>
          </w:tcPr>
          <w:p w14:paraId="37ACE560" w14:textId="77777777" w:rsidR="00636E08" w:rsidRPr="006116E6" w:rsidRDefault="00636E08" w:rsidP="006116E6">
            <w:pPr>
              <w:pStyle w:val="TableText"/>
              <w:spacing w:before="30" w:after="30"/>
              <w:rPr>
                <w:sz w:val="18"/>
                <w:szCs w:val="18"/>
              </w:rPr>
            </w:pPr>
            <w:r w:rsidRPr="006116E6">
              <w:rPr>
                <w:sz w:val="18"/>
                <w:szCs w:val="18"/>
              </w:rPr>
              <w:t>N/A</w:t>
            </w:r>
          </w:p>
        </w:tc>
      </w:tr>
      <w:tr w:rsidR="00636E08" w:rsidRPr="00636E08" w14:paraId="50900896" w14:textId="77777777" w:rsidTr="001763CF">
        <w:trPr>
          <w:cantSplit/>
          <w:jc w:val="center"/>
        </w:trPr>
        <w:tc>
          <w:tcPr>
            <w:tcW w:w="1461" w:type="dxa"/>
            <w:vMerge w:val="restart"/>
            <w:vAlign w:val="center"/>
          </w:tcPr>
          <w:p w14:paraId="345027F7" w14:textId="77777777" w:rsidR="00636E08" w:rsidRPr="006116E6" w:rsidRDefault="00636E08" w:rsidP="006116E6">
            <w:pPr>
              <w:pStyle w:val="TableText"/>
              <w:spacing w:before="30" w:after="30"/>
              <w:rPr>
                <w:sz w:val="18"/>
                <w:szCs w:val="18"/>
              </w:rPr>
            </w:pPr>
            <w:r w:rsidRPr="006116E6">
              <w:rPr>
                <w:sz w:val="18"/>
                <w:szCs w:val="18"/>
              </w:rPr>
              <w:t>Router1</w:t>
            </w:r>
          </w:p>
        </w:tc>
        <w:tc>
          <w:tcPr>
            <w:tcW w:w="1260" w:type="dxa"/>
            <w:vAlign w:val="bottom"/>
          </w:tcPr>
          <w:p w14:paraId="021A06C6" w14:textId="77777777" w:rsidR="00636E08" w:rsidRPr="006116E6" w:rsidRDefault="00636E08" w:rsidP="006116E6">
            <w:pPr>
              <w:pStyle w:val="TableText"/>
              <w:spacing w:before="30" w:after="30"/>
              <w:rPr>
                <w:sz w:val="18"/>
                <w:szCs w:val="18"/>
              </w:rPr>
            </w:pPr>
            <w:r w:rsidRPr="006116E6">
              <w:rPr>
                <w:sz w:val="18"/>
                <w:szCs w:val="18"/>
              </w:rPr>
              <w:t>Gig0/0</w:t>
            </w:r>
          </w:p>
        </w:tc>
        <w:tc>
          <w:tcPr>
            <w:tcW w:w="1890" w:type="dxa"/>
            <w:vAlign w:val="bottom"/>
          </w:tcPr>
          <w:p w14:paraId="3B829DD1" w14:textId="77777777" w:rsidR="00636E08" w:rsidRPr="006116E6" w:rsidRDefault="00636E08" w:rsidP="006116E6">
            <w:pPr>
              <w:pStyle w:val="TableText"/>
              <w:spacing w:before="30" w:after="30"/>
              <w:rPr>
                <w:sz w:val="18"/>
                <w:szCs w:val="18"/>
              </w:rPr>
            </w:pPr>
            <w:r w:rsidRPr="006116E6">
              <w:rPr>
                <w:sz w:val="18"/>
                <w:szCs w:val="18"/>
              </w:rPr>
              <w:t>00E0.F7B1.8901</w:t>
            </w:r>
          </w:p>
        </w:tc>
        <w:tc>
          <w:tcPr>
            <w:tcW w:w="2306" w:type="dxa"/>
            <w:vAlign w:val="bottom"/>
          </w:tcPr>
          <w:p w14:paraId="1CED2423" w14:textId="77777777" w:rsidR="00636E08" w:rsidRPr="006116E6" w:rsidRDefault="00636E08" w:rsidP="006116E6">
            <w:pPr>
              <w:pStyle w:val="TableText"/>
              <w:spacing w:before="30" w:after="30"/>
              <w:rPr>
                <w:sz w:val="18"/>
                <w:szCs w:val="18"/>
              </w:rPr>
            </w:pPr>
            <w:r w:rsidRPr="006116E6">
              <w:rPr>
                <w:sz w:val="18"/>
                <w:szCs w:val="18"/>
              </w:rPr>
              <w:t>Gig1/1</w:t>
            </w:r>
          </w:p>
        </w:tc>
      </w:tr>
      <w:tr w:rsidR="00636E08" w:rsidRPr="00636E08" w14:paraId="6A54095F" w14:textId="77777777" w:rsidTr="001763CF">
        <w:trPr>
          <w:cantSplit/>
          <w:jc w:val="center"/>
        </w:trPr>
        <w:tc>
          <w:tcPr>
            <w:tcW w:w="1461" w:type="dxa"/>
            <w:vMerge/>
            <w:vAlign w:val="bottom"/>
          </w:tcPr>
          <w:p w14:paraId="40A65356" w14:textId="77777777" w:rsidR="00636E08" w:rsidRPr="006116E6" w:rsidRDefault="00636E08" w:rsidP="006116E6">
            <w:pPr>
              <w:pStyle w:val="TableText"/>
              <w:spacing w:before="30" w:after="30"/>
              <w:rPr>
                <w:sz w:val="18"/>
                <w:szCs w:val="18"/>
              </w:rPr>
            </w:pPr>
          </w:p>
        </w:tc>
        <w:tc>
          <w:tcPr>
            <w:tcW w:w="1260" w:type="dxa"/>
            <w:vAlign w:val="bottom"/>
          </w:tcPr>
          <w:p w14:paraId="47D7D2D9" w14:textId="77777777" w:rsidR="00636E08" w:rsidRPr="006116E6" w:rsidRDefault="00636E08" w:rsidP="006116E6">
            <w:pPr>
              <w:pStyle w:val="TableText"/>
              <w:spacing w:before="30" w:after="30"/>
              <w:rPr>
                <w:sz w:val="18"/>
                <w:szCs w:val="18"/>
              </w:rPr>
            </w:pPr>
            <w:r w:rsidRPr="006116E6">
              <w:rPr>
                <w:sz w:val="18"/>
                <w:szCs w:val="18"/>
              </w:rPr>
              <w:t>Se0/0/0</w:t>
            </w:r>
          </w:p>
        </w:tc>
        <w:tc>
          <w:tcPr>
            <w:tcW w:w="1890" w:type="dxa"/>
            <w:vAlign w:val="bottom"/>
          </w:tcPr>
          <w:p w14:paraId="3DC0A90C" w14:textId="77777777" w:rsidR="00636E08" w:rsidRPr="006116E6" w:rsidRDefault="00636E08" w:rsidP="006116E6">
            <w:pPr>
              <w:pStyle w:val="TableText"/>
              <w:spacing w:before="30" w:after="30"/>
              <w:rPr>
                <w:sz w:val="18"/>
                <w:szCs w:val="18"/>
              </w:rPr>
            </w:pPr>
            <w:r w:rsidRPr="006116E6">
              <w:rPr>
                <w:sz w:val="18"/>
                <w:szCs w:val="18"/>
              </w:rPr>
              <w:t>N/A</w:t>
            </w:r>
          </w:p>
        </w:tc>
        <w:tc>
          <w:tcPr>
            <w:tcW w:w="2306" w:type="dxa"/>
            <w:vAlign w:val="bottom"/>
          </w:tcPr>
          <w:p w14:paraId="2321FF83" w14:textId="77777777" w:rsidR="00636E08" w:rsidRPr="006116E6" w:rsidRDefault="00636E08" w:rsidP="006116E6">
            <w:pPr>
              <w:pStyle w:val="TableText"/>
              <w:spacing w:before="30" w:after="30"/>
              <w:rPr>
                <w:sz w:val="18"/>
                <w:szCs w:val="18"/>
              </w:rPr>
            </w:pPr>
            <w:r w:rsidRPr="006116E6">
              <w:rPr>
                <w:sz w:val="18"/>
                <w:szCs w:val="18"/>
              </w:rPr>
              <w:t>N/A</w:t>
            </w:r>
          </w:p>
        </w:tc>
      </w:tr>
      <w:tr w:rsidR="00D9181B" w:rsidRPr="00636E08" w14:paraId="38197822" w14:textId="77777777" w:rsidTr="001763CF">
        <w:trPr>
          <w:cantSplit/>
          <w:jc w:val="center"/>
        </w:trPr>
        <w:tc>
          <w:tcPr>
            <w:tcW w:w="1461" w:type="dxa"/>
            <w:vAlign w:val="bottom"/>
          </w:tcPr>
          <w:p w14:paraId="34F877F9" w14:textId="77777777" w:rsidR="00D9181B" w:rsidRPr="006116E6" w:rsidRDefault="00D9181B" w:rsidP="006116E6">
            <w:pPr>
              <w:pStyle w:val="TableText"/>
              <w:spacing w:before="30" w:after="30"/>
              <w:rPr>
                <w:sz w:val="18"/>
                <w:szCs w:val="18"/>
              </w:rPr>
            </w:pPr>
            <w:r w:rsidRPr="006116E6">
              <w:rPr>
                <w:sz w:val="18"/>
                <w:szCs w:val="18"/>
              </w:rPr>
              <w:t>10.10.10.2</w:t>
            </w:r>
          </w:p>
        </w:tc>
        <w:tc>
          <w:tcPr>
            <w:tcW w:w="1260" w:type="dxa"/>
            <w:vAlign w:val="bottom"/>
          </w:tcPr>
          <w:p w14:paraId="3B1F6BF7" w14:textId="77777777" w:rsidR="00D9181B" w:rsidRPr="006116E6" w:rsidRDefault="00D9181B" w:rsidP="006116E6">
            <w:pPr>
              <w:pStyle w:val="TableText"/>
              <w:spacing w:before="30" w:after="30"/>
              <w:rPr>
                <w:sz w:val="18"/>
                <w:szCs w:val="18"/>
              </w:rPr>
            </w:pPr>
            <w:r w:rsidRPr="006116E6">
              <w:rPr>
                <w:sz w:val="18"/>
                <w:szCs w:val="18"/>
              </w:rPr>
              <w:t>Wireless</w:t>
            </w:r>
          </w:p>
        </w:tc>
        <w:tc>
          <w:tcPr>
            <w:tcW w:w="1890" w:type="dxa"/>
            <w:vAlign w:val="bottom"/>
          </w:tcPr>
          <w:p w14:paraId="3F7DBAC6" w14:textId="77777777" w:rsidR="00D9181B" w:rsidRPr="006116E6" w:rsidRDefault="00BA1B6A" w:rsidP="006116E6">
            <w:pPr>
              <w:pStyle w:val="TableText"/>
              <w:spacing w:before="30" w:after="30"/>
              <w:rPr>
                <w:sz w:val="18"/>
                <w:szCs w:val="18"/>
              </w:rPr>
            </w:pPr>
            <w:r w:rsidRPr="006116E6">
              <w:rPr>
                <w:sz w:val="18"/>
                <w:szCs w:val="18"/>
              </w:rPr>
              <w:t>0060.2F84.4AB6</w:t>
            </w:r>
          </w:p>
        </w:tc>
        <w:tc>
          <w:tcPr>
            <w:tcW w:w="2306" w:type="dxa"/>
            <w:vAlign w:val="bottom"/>
          </w:tcPr>
          <w:p w14:paraId="557301D0" w14:textId="77777777" w:rsidR="00D9181B" w:rsidRPr="006116E6" w:rsidRDefault="00612E2A" w:rsidP="006116E6">
            <w:pPr>
              <w:pStyle w:val="TableText"/>
              <w:spacing w:before="30" w:after="30"/>
              <w:rPr>
                <w:sz w:val="18"/>
                <w:szCs w:val="18"/>
              </w:rPr>
            </w:pPr>
            <w:r w:rsidRPr="006116E6">
              <w:rPr>
                <w:sz w:val="18"/>
                <w:szCs w:val="18"/>
              </w:rPr>
              <w:t>Fa0/2</w:t>
            </w:r>
          </w:p>
        </w:tc>
      </w:tr>
      <w:tr w:rsidR="00612E2A" w:rsidRPr="00636E08" w14:paraId="7DFF3D0A" w14:textId="77777777" w:rsidTr="001763CF">
        <w:trPr>
          <w:cantSplit/>
          <w:jc w:val="center"/>
        </w:trPr>
        <w:tc>
          <w:tcPr>
            <w:tcW w:w="1461" w:type="dxa"/>
            <w:vAlign w:val="bottom"/>
          </w:tcPr>
          <w:p w14:paraId="44227596" w14:textId="77777777" w:rsidR="00612E2A" w:rsidRPr="006116E6" w:rsidRDefault="00612E2A" w:rsidP="006116E6">
            <w:pPr>
              <w:pStyle w:val="TableText"/>
              <w:spacing w:before="30" w:after="30"/>
              <w:rPr>
                <w:sz w:val="18"/>
                <w:szCs w:val="18"/>
              </w:rPr>
            </w:pPr>
            <w:r w:rsidRPr="006116E6">
              <w:rPr>
                <w:sz w:val="18"/>
                <w:szCs w:val="18"/>
              </w:rPr>
              <w:t>10.10.10.3</w:t>
            </w:r>
          </w:p>
        </w:tc>
        <w:tc>
          <w:tcPr>
            <w:tcW w:w="1260" w:type="dxa"/>
            <w:vAlign w:val="bottom"/>
          </w:tcPr>
          <w:p w14:paraId="7905CF09" w14:textId="77777777" w:rsidR="00612E2A" w:rsidRPr="006116E6" w:rsidRDefault="00612E2A" w:rsidP="006116E6">
            <w:pPr>
              <w:pStyle w:val="TableText"/>
              <w:spacing w:before="30" w:after="30"/>
              <w:rPr>
                <w:sz w:val="18"/>
                <w:szCs w:val="18"/>
              </w:rPr>
            </w:pPr>
            <w:r w:rsidRPr="006116E6">
              <w:rPr>
                <w:sz w:val="18"/>
                <w:szCs w:val="18"/>
              </w:rPr>
              <w:t>Wireless</w:t>
            </w:r>
          </w:p>
        </w:tc>
        <w:tc>
          <w:tcPr>
            <w:tcW w:w="1890" w:type="dxa"/>
            <w:vAlign w:val="bottom"/>
          </w:tcPr>
          <w:p w14:paraId="6EE47A69" w14:textId="77777777" w:rsidR="00612E2A" w:rsidRPr="006116E6" w:rsidRDefault="00612E2A" w:rsidP="006116E6">
            <w:pPr>
              <w:pStyle w:val="TableText"/>
              <w:spacing w:before="30" w:after="30"/>
              <w:rPr>
                <w:sz w:val="18"/>
                <w:szCs w:val="18"/>
              </w:rPr>
            </w:pPr>
            <w:r w:rsidRPr="006116E6">
              <w:rPr>
                <w:sz w:val="18"/>
                <w:szCs w:val="18"/>
              </w:rPr>
              <w:t>0060.4706.572B</w:t>
            </w:r>
          </w:p>
        </w:tc>
        <w:tc>
          <w:tcPr>
            <w:tcW w:w="2306" w:type="dxa"/>
            <w:vAlign w:val="bottom"/>
          </w:tcPr>
          <w:p w14:paraId="4E390EF2" w14:textId="77777777" w:rsidR="00612E2A" w:rsidRPr="006116E6" w:rsidRDefault="00612E2A" w:rsidP="006116E6">
            <w:pPr>
              <w:pStyle w:val="TableText"/>
              <w:spacing w:before="30" w:after="30"/>
              <w:rPr>
                <w:sz w:val="18"/>
                <w:szCs w:val="18"/>
              </w:rPr>
            </w:pPr>
            <w:r w:rsidRPr="006116E6">
              <w:rPr>
                <w:sz w:val="18"/>
                <w:szCs w:val="18"/>
              </w:rPr>
              <w:t>Fa0/2</w:t>
            </w:r>
          </w:p>
        </w:tc>
      </w:tr>
      <w:tr w:rsidR="00D9181B" w:rsidRPr="00636E08" w14:paraId="32F5634D" w14:textId="77777777" w:rsidTr="001763CF">
        <w:trPr>
          <w:cantSplit/>
          <w:jc w:val="center"/>
        </w:trPr>
        <w:tc>
          <w:tcPr>
            <w:tcW w:w="1461" w:type="dxa"/>
            <w:vAlign w:val="bottom"/>
          </w:tcPr>
          <w:p w14:paraId="43D5B4C0" w14:textId="77777777" w:rsidR="00D9181B" w:rsidRPr="006116E6" w:rsidRDefault="00D9181B" w:rsidP="006116E6">
            <w:pPr>
              <w:pStyle w:val="TableText"/>
              <w:spacing w:before="30" w:after="30"/>
              <w:rPr>
                <w:sz w:val="18"/>
                <w:szCs w:val="18"/>
              </w:rPr>
            </w:pPr>
            <w:r w:rsidRPr="006116E6">
              <w:rPr>
                <w:sz w:val="18"/>
                <w:szCs w:val="18"/>
              </w:rPr>
              <w:t>172.16.31.2</w:t>
            </w:r>
          </w:p>
        </w:tc>
        <w:tc>
          <w:tcPr>
            <w:tcW w:w="1260" w:type="dxa"/>
            <w:vAlign w:val="bottom"/>
          </w:tcPr>
          <w:p w14:paraId="7883F6FF" w14:textId="77777777" w:rsidR="00D9181B" w:rsidRPr="006116E6" w:rsidRDefault="00D9181B" w:rsidP="006116E6">
            <w:pPr>
              <w:pStyle w:val="TableText"/>
              <w:spacing w:before="30" w:after="30"/>
              <w:rPr>
                <w:sz w:val="18"/>
                <w:szCs w:val="18"/>
              </w:rPr>
            </w:pPr>
            <w:r w:rsidRPr="006116E6">
              <w:rPr>
                <w:sz w:val="18"/>
                <w:szCs w:val="18"/>
              </w:rPr>
              <w:t>Fa0</w:t>
            </w:r>
          </w:p>
        </w:tc>
        <w:tc>
          <w:tcPr>
            <w:tcW w:w="1890" w:type="dxa"/>
            <w:vAlign w:val="bottom"/>
          </w:tcPr>
          <w:p w14:paraId="79A79F40" w14:textId="77777777" w:rsidR="00D9181B" w:rsidRPr="006116E6" w:rsidRDefault="00CF15AD" w:rsidP="006116E6">
            <w:pPr>
              <w:pStyle w:val="TableText"/>
              <w:spacing w:before="30" w:after="30"/>
              <w:rPr>
                <w:sz w:val="18"/>
                <w:szCs w:val="18"/>
              </w:rPr>
            </w:pPr>
            <w:r w:rsidRPr="006116E6">
              <w:rPr>
                <w:sz w:val="18"/>
                <w:szCs w:val="18"/>
              </w:rPr>
              <w:t>000C.85CC.1DA7</w:t>
            </w:r>
          </w:p>
        </w:tc>
        <w:tc>
          <w:tcPr>
            <w:tcW w:w="2306" w:type="dxa"/>
            <w:vAlign w:val="bottom"/>
          </w:tcPr>
          <w:p w14:paraId="2E955BF4" w14:textId="77777777" w:rsidR="00D9181B" w:rsidRPr="006116E6" w:rsidRDefault="00612E2A" w:rsidP="006116E6">
            <w:pPr>
              <w:pStyle w:val="TableText"/>
              <w:spacing w:before="30" w:after="30"/>
              <w:rPr>
                <w:sz w:val="18"/>
                <w:szCs w:val="18"/>
              </w:rPr>
            </w:pPr>
            <w:r w:rsidRPr="006116E6">
              <w:rPr>
                <w:sz w:val="18"/>
                <w:szCs w:val="18"/>
              </w:rPr>
              <w:t>Fa0/1</w:t>
            </w:r>
          </w:p>
        </w:tc>
      </w:tr>
      <w:tr w:rsidR="00612E2A" w:rsidRPr="00636E08" w14:paraId="66306391" w14:textId="77777777" w:rsidTr="001763CF">
        <w:trPr>
          <w:cantSplit/>
          <w:jc w:val="center"/>
        </w:trPr>
        <w:tc>
          <w:tcPr>
            <w:tcW w:w="1461" w:type="dxa"/>
            <w:vAlign w:val="bottom"/>
          </w:tcPr>
          <w:p w14:paraId="0AEF5BA4" w14:textId="77777777" w:rsidR="00612E2A" w:rsidRPr="006116E6" w:rsidRDefault="00612E2A" w:rsidP="006116E6">
            <w:pPr>
              <w:pStyle w:val="TableText"/>
              <w:spacing w:before="30" w:after="30"/>
              <w:rPr>
                <w:sz w:val="18"/>
                <w:szCs w:val="18"/>
              </w:rPr>
            </w:pPr>
            <w:r w:rsidRPr="006116E6">
              <w:rPr>
                <w:sz w:val="18"/>
                <w:szCs w:val="18"/>
              </w:rPr>
              <w:t>172.16.31.3</w:t>
            </w:r>
          </w:p>
        </w:tc>
        <w:tc>
          <w:tcPr>
            <w:tcW w:w="1260" w:type="dxa"/>
            <w:vAlign w:val="bottom"/>
          </w:tcPr>
          <w:p w14:paraId="1B9B4DD0" w14:textId="77777777" w:rsidR="00612E2A" w:rsidRPr="006116E6" w:rsidRDefault="00612E2A" w:rsidP="006116E6">
            <w:pPr>
              <w:pStyle w:val="TableText"/>
              <w:spacing w:before="30" w:after="30"/>
              <w:rPr>
                <w:sz w:val="18"/>
                <w:szCs w:val="18"/>
              </w:rPr>
            </w:pPr>
            <w:r w:rsidRPr="006116E6">
              <w:rPr>
                <w:sz w:val="18"/>
                <w:szCs w:val="18"/>
              </w:rPr>
              <w:t>Fa0</w:t>
            </w:r>
          </w:p>
        </w:tc>
        <w:tc>
          <w:tcPr>
            <w:tcW w:w="1890" w:type="dxa"/>
            <w:vAlign w:val="bottom"/>
          </w:tcPr>
          <w:p w14:paraId="3004F6FC" w14:textId="77777777" w:rsidR="00612E2A" w:rsidRPr="006116E6" w:rsidRDefault="00612E2A" w:rsidP="006116E6">
            <w:pPr>
              <w:pStyle w:val="TableText"/>
              <w:spacing w:before="30" w:after="30"/>
              <w:rPr>
                <w:sz w:val="18"/>
                <w:szCs w:val="18"/>
              </w:rPr>
            </w:pPr>
            <w:r w:rsidRPr="006116E6">
              <w:rPr>
                <w:sz w:val="18"/>
                <w:szCs w:val="18"/>
              </w:rPr>
              <w:t>0060.7036.2849</w:t>
            </w:r>
          </w:p>
        </w:tc>
        <w:tc>
          <w:tcPr>
            <w:tcW w:w="2306" w:type="dxa"/>
            <w:vAlign w:val="bottom"/>
          </w:tcPr>
          <w:p w14:paraId="4983F3E5" w14:textId="77777777" w:rsidR="00612E2A" w:rsidRPr="006116E6" w:rsidRDefault="00612E2A" w:rsidP="006116E6">
            <w:pPr>
              <w:pStyle w:val="TableText"/>
              <w:spacing w:before="30" w:after="30"/>
              <w:rPr>
                <w:sz w:val="18"/>
                <w:szCs w:val="18"/>
              </w:rPr>
            </w:pPr>
            <w:r w:rsidRPr="006116E6">
              <w:rPr>
                <w:sz w:val="18"/>
                <w:szCs w:val="18"/>
              </w:rPr>
              <w:t>Fa0/2</w:t>
            </w:r>
          </w:p>
        </w:tc>
      </w:tr>
      <w:tr w:rsidR="00612E2A" w:rsidRPr="00636E08" w14:paraId="004DD558" w14:textId="77777777" w:rsidTr="001763CF">
        <w:trPr>
          <w:cantSplit/>
          <w:jc w:val="center"/>
        </w:trPr>
        <w:tc>
          <w:tcPr>
            <w:tcW w:w="1461" w:type="dxa"/>
            <w:vAlign w:val="bottom"/>
          </w:tcPr>
          <w:p w14:paraId="6968A789" w14:textId="77777777" w:rsidR="00612E2A" w:rsidRPr="006116E6" w:rsidRDefault="00612E2A" w:rsidP="006116E6">
            <w:pPr>
              <w:pStyle w:val="TableText"/>
              <w:spacing w:before="30" w:after="30"/>
              <w:rPr>
                <w:sz w:val="18"/>
                <w:szCs w:val="18"/>
              </w:rPr>
            </w:pPr>
            <w:r w:rsidRPr="006116E6">
              <w:rPr>
                <w:sz w:val="18"/>
                <w:szCs w:val="18"/>
              </w:rPr>
              <w:t>172.16.31.4</w:t>
            </w:r>
          </w:p>
        </w:tc>
        <w:tc>
          <w:tcPr>
            <w:tcW w:w="1260" w:type="dxa"/>
            <w:vAlign w:val="bottom"/>
          </w:tcPr>
          <w:p w14:paraId="6EF02841" w14:textId="77777777" w:rsidR="00612E2A" w:rsidRPr="006116E6" w:rsidRDefault="00612E2A" w:rsidP="006116E6">
            <w:pPr>
              <w:pStyle w:val="TableText"/>
              <w:spacing w:before="30" w:after="30"/>
              <w:rPr>
                <w:sz w:val="18"/>
                <w:szCs w:val="18"/>
              </w:rPr>
            </w:pPr>
            <w:r w:rsidRPr="006116E6">
              <w:rPr>
                <w:sz w:val="18"/>
                <w:szCs w:val="18"/>
              </w:rPr>
              <w:t>Gig0</w:t>
            </w:r>
          </w:p>
        </w:tc>
        <w:tc>
          <w:tcPr>
            <w:tcW w:w="1890" w:type="dxa"/>
            <w:vAlign w:val="bottom"/>
          </w:tcPr>
          <w:p w14:paraId="0E453EA0" w14:textId="77777777" w:rsidR="00612E2A" w:rsidRPr="006116E6" w:rsidRDefault="00612E2A" w:rsidP="006116E6">
            <w:pPr>
              <w:pStyle w:val="TableText"/>
              <w:spacing w:before="30" w:after="30"/>
              <w:rPr>
                <w:sz w:val="18"/>
                <w:szCs w:val="18"/>
              </w:rPr>
            </w:pPr>
            <w:r w:rsidRPr="006116E6">
              <w:rPr>
                <w:sz w:val="18"/>
                <w:szCs w:val="18"/>
              </w:rPr>
              <w:t>0002.1640.8D75</w:t>
            </w:r>
          </w:p>
        </w:tc>
        <w:tc>
          <w:tcPr>
            <w:tcW w:w="2306" w:type="dxa"/>
            <w:vAlign w:val="bottom"/>
          </w:tcPr>
          <w:p w14:paraId="11804117" w14:textId="77777777" w:rsidR="00612E2A" w:rsidRPr="006116E6" w:rsidRDefault="00612E2A" w:rsidP="006116E6">
            <w:pPr>
              <w:pStyle w:val="TableText"/>
              <w:spacing w:before="30" w:after="30"/>
              <w:rPr>
                <w:sz w:val="18"/>
                <w:szCs w:val="18"/>
              </w:rPr>
            </w:pPr>
            <w:r w:rsidRPr="006116E6">
              <w:rPr>
                <w:sz w:val="18"/>
                <w:szCs w:val="18"/>
              </w:rPr>
              <w:t>Fa0/3</w:t>
            </w:r>
          </w:p>
        </w:tc>
      </w:tr>
    </w:tbl>
    <w:p w14:paraId="6794F21B" w14:textId="27BA9B80" w:rsidR="001763CF" w:rsidRDefault="001763CF">
      <w:pPr>
        <w:spacing w:before="0" w:after="0" w:line="240" w:lineRule="auto"/>
        <w:rPr>
          <w:rFonts w:eastAsia="Times New Roman"/>
          <w:b/>
          <w:bCs/>
          <w:iCs/>
          <w:sz w:val="24"/>
        </w:rPr>
      </w:pPr>
    </w:p>
    <w:p w14:paraId="5818E23B" w14:textId="77777777" w:rsidR="00D6193B" w:rsidRPr="00BB73FF" w:rsidRDefault="00D6193B" w:rsidP="006116E6">
      <w:pPr>
        <w:pStyle w:val="LabSection"/>
        <w:numPr>
          <w:ilvl w:val="0"/>
          <w:numId w:val="0"/>
        </w:numPr>
        <w:spacing w:before="90" w:after="90"/>
      </w:pPr>
      <w:r w:rsidRPr="00BB73FF">
        <w:lastRenderedPageBreak/>
        <w:t>Objective</w:t>
      </w:r>
      <w:r>
        <w:t>s</w:t>
      </w:r>
    </w:p>
    <w:p w14:paraId="4DABC4E7" w14:textId="77777777" w:rsidR="00D6193B" w:rsidRPr="004C0909" w:rsidRDefault="00D6193B" w:rsidP="001763CF">
      <w:pPr>
        <w:pStyle w:val="BodyTextL25Bold"/>
        <w:spacing w:before="60" w:after="60"/>
      </w:pPr>
      <w:r>
        <w:t xml:space="preserve">Part 1: </w:t>
      </w:r>
      <w:r w:rsidR="00612E2A">
        <w:t>Examine</w:t>
      </w:r>
      <w:r w:rsidR="00CF15AD">
        <w:t xml:space="preserve"> an ARP Request</w:t>
      </w:r>
    </w:p>
    <w:p w14:paraId="51ADB918" w14:textId="77777777" w:rsidR="005C6F93" w:rsidRPr="004C0909" w:rsidRDefault="00877C59" w:rsidP="005C6F93">
      <w:pPr>
        <w:pStyle w:val="BodyTextL25Bold"/>
      </w:pPr>
      <w:r>
        <w:t>Part 2</w:t>
      </w:r>
      <w:r w:rsidR="00EB07E1">
        <w:t xml:space="preserve">: </w:t>
      </w:r>
      <w:r w:rsidR="00911EB4">
        <w:t>Examine the ARP Process</w:t>
      </w:r>
      <w:r w:rsidR="00A63783">
        <w:t xml:space="preserve"> in Remote Communications</w:t>
      </w:r>
    </w:p>
    <w:p w14:paraId="10A2AC22" w14:textId="77777777" w:rsidR="00D07611" w:rsidRDefault="00EB69ED" w:rsidP="006116E6">
      <w:pPr>
        <w:pStyle w:val="LabSection"/>
        <w:numPr>
          <w:ilvl w:val="0"/>
          <w:numId w:val="0"/>
        </w:numPr>
        <w:spacing w:before="120"/>
      </w:pPr>
      <w:r>
        <w:t xml:space="preserve">Background </w:t>
      </w:r>
    </w:p>
    <w:p w14:paraId="4BB242BB" w14:textId="77777777" w:rsidR="00510122" w:rsidRDefault="00510122" w:rsidP="002B33D7">
      <w:pPr>
        <w:pStyle w:val="BodyText2"/>
        <w:spacing w:before="45" w:after="0"/>
      </w:pPr>
      <w:r>
        <w:t>Recall that every device with an IP address on an Ethernet network also has an Ethernet MAC address. When a device sends an Ethernet frame, it contains these two addresses:</w:t>
      </w:r>
    </w:p>
    <w:p w14:paraId="10B6EA7C" w14:textId="77777777" w:rsidR="00510122" w:rsidRDefault="00510122" w:rsidP="001763CF">
      <w:pPr>
        <w:pStyle w:val="BodyText2"/>
        <w:numPr>
          <w:ilvl w:val="0"/>
          <w:numId w:val="12"/>
        </w:numPr>
        <w:spacing w:before="45" w:after="0"/>
      </w:pPr>
      <w:r>
        <w:t xml:space="preserve">Destination MAC address - The MAC address of the Ethernet NIC, which will be either the MAC address of the final destination device or the router. </w:t>
      </w:r>
    </w:p>
    <w:p w14:paraId="544E55C3" w14:textId="77777777" w:rsidR="00510122" w:rsidRDefault="00510122" w:rsidP="001763CF">
      <w:pPr>
        <w:pStyle w:val="BodyText2"/>
        <w:numPr>
          <w:ilvl w:val="0"/>
          <w:numId w:val="12"/>
        </w:numPr>
        <w:spacing w:before="30" w:after="150"/>
      </w:pPr>
      <w:r>
        <w:t>Source MAC address - The MAC address of the sender’s Ethernet NIC.</w:t>
      </w:r>
    </w:p>
    <w:p w14:paraId="5C3CF4F4" w14:textId="77777777" w:rsidR="00510122" w:rsidRDefault="00510122" w:rsidP="002B33D7">
      <w:pPr>
        <w:pStyle w:val="BodyText2"/>
        <w:spacing w:before="45" w:after="0"/>
      </w:pPr>
      <w:r>
        <w:t xml:space="preserve">To determine the destination </w:t>
      </w:r>
      <w:r w:rsidR="00D567A2">
        <w:t xml:space="preserve">MAC address, the device uses </w:t>
      </w:r>
      <w:r w:rsidR="00D567A2" w:rsidRPr="008865E5">
        <w:rPr>
          <w:b/>
        </w:rPr>
        <w:t>ARP</w:t>
      </w:r>
      <w:r w:rsidR="00D567A2">
        <w:t xml:space="preserve"> (</w:t>
      </w:r>
      <w:r w:rsidR="00D567A2" w:rsidRPr="008865E5">
        <w:rPr>
          <w:b/>
        </w:rPr>
        <w:t>A</w:t>
      </w:r>
      <w:r w:rsidR="00D567A2" w:rsidRPr="008865E5">
        <w:t>ddress</w:t>
      </w:r>
      <w:r w:rsidR="00D567A2" w:rsidRPr="008865E5">
        <w:rPr>
          <w:b/>
        </w:rPr>
        <w:t xml:space="preserve"> R</w:t>
      </w:r>
      <w:r w:rsidR="00D567A2" w:rsidRPr="008865E5">
        <w:t>esolution</w:t>
      </w:r>
      <w:r w:rsidR="00D567A2" w:rsidRPr="008865E5">
        <w:rPr>
          <w:b/>
        </w:rPr>
        <w:t xml:space="preserve"> P</w:t>
      </w:r>
      <w:r w:rsidR="00D567A2" w:rsidRPr="008865E5">
        <w:t>rotocol</w:t>
      </w:r>
      <w:r w:rsidR="00D567A2">
        <w:t>)</w:t>
      </w:r>
      <w:r>
        <w:t>. ARP provides two basic functions:</w:t>
      </w:r>
    </w:p>
    <w:p w14:paraId="298E09B0" w14:textId="77777777" w:rsidR="00510122" w:rsidRDefault="00510122" w:rsidP="001763CF">
      <w:pPr>
        <w:pStyle w:val="BodyText2"/>
        <w:numPr>
          <w:ilvl w:val="0"/>
          <w:numId w:val="13"/>
        </w:numPr>
        <w:spacing w:before="0" w:after="0"/>
      </w:pPr>
      <w:r>
        <w:t>Resolving IPv4 addresses to MAC addresses</w:t>
      </w:r>
    </w:p>
    <w:p w14:paraId="49165EA2" w14:textId="77777777" w:rsidR="00510122" w:rsidRDefault="00510122" w:rsidP="002B33D7">
      <w:pPr>
        <w:pStyle w:val="BodyText2"/>
        <w:numPr>
          <w:ilvl w:val="0"/>
          <w:numId w:val="13"/>
        </w:numPr>
        <w:spacing w:before="0" w:after="120"/>
      </w:pPr>
      <w:r>
        <w:t>Maintaining a table of mappings</w:t>
      </w:r>
    </w:p>
    <w:p w14:paraId="7A394171" w14:textId="77777777" w:rsidR="00D567A2" w:rsidRDefault="00510122" w:rsidP="002B33D7">
      <w:pPr>
        <w:pStyle w:val="BodyText2"/>
        <w:spacing w:after="120"/>
        <w:rPr>
          <w:lang w:val="en"/>
        </w:rPr>
      </w:pPr>
      <w:r w:rsidRPr="00510122">
        <w:rPr>
          <w:lang w:val="en"/>
        </w:rPr>
        <w:t>When a packet is sent</w:t>
      </w:r>
      <w:r w:rsidR="00D567A2">
        <w:rPr>
          <w:lang w:val="en"/>
        </w:rPr>
        <w:t xml:space="preserve"> from the IP layer</w:t>
      </w:r>
      <w:r w:rsidRPr="00510122">
        <w:rPr>
          <w:lang w:val="en"/>
        </w:rPr>
        <w:t xml:space="preserve"> to the data link layer</w:t>
      </w:r>
      <w:r w:rsidR="00010FDB">
        <w:rPr>
          <w:lang w:val="en"/>
        </w:rPr>
        <w:t xml:space="preserve"> (of the same device)</w:t>
      </w:r>
      <w:r w:rsidRPr="00510122">
        <w:rPr>
          <w:lang w:val="en"/>
        </w:rPr>
        <w:t xml:space="preserve"> to be encapsulated into an Ethernet frame, the device refers to a table in its memory to find the MAC address that is mapped to the IPv4 address. This table is called the </w:t>
      </w:r>
      <w:r w:rsidRPr="00D567A2">
        <w:rPr>
          <w:b/>
          <w:lang w:val="en"/>
        </w:rPr>
        <w:t>ARP table</w:t>
      </w:r>
      <w:r w:rsidRPr="00510122">
        <w:rPr>
          <w:lang w:val="en"/>
        </w:rPr>
        <w:t xml:space="preserve"> or the </w:t>
      </w:r>
      <w:r w:rsidRPr="00D567A2">
        <w:rPr>
          <w:b/>
          <w:lang w:val="en"/>
        </w:rPr>
        <w:t>ARP cache</w:t>
      </w:r>
      <w:r w:rsidRPr="00510122">
        <w:rPr>
          <w:lang w:val="en"/>
        </w:rPr>
        <w:t>. The ARP table is st</w:t>
      </w:r>
      <w:r w:rsidR="00D567A2">
        <w:rPr>
          <w:lang w:val="en"/>
        </w:rPr>
        <w:t xml:space="preserve">ored in the RAM of the device. </w:t>
      </w:r>
    </w:p>
    <w:p w14:paraId="01908F08" w14:textId="77777777" w:rsidR="00010FDB" w:rsidRPr="00510122" w:rsidRDefault="00010FDB" w:rsidP="002B33D7">
      <w:pPr>
        <w:pStyle w:val="BodyText2"/>
        <w:spacing w:after="120"/>
        <w:rPr>
          <w:lang w:val="en"/>
        </w:rPr>
      </w:pPr>
      <w:r w:rsidRPr="00510122">
        <w:rPr>
          <w:lang w:val="en"/>
        </w:rPr>
        <w:t xml:space="preserve">Each entry, or row, of the ARP table binds an IPv4 address with a MAC address. We call the relationship between the two values a map - it simply means that you can locate an IPv4 address in the table and discover the corresponding MAC address. The ARP table temporarily saves (caches) the mapping for the devices on the LAN. </w:t>
      </w:r>
    </w:p>
    <w:p w14:paraId="21CBC681" w14:textId="77777777" w:rsidR="00D567A2" w:rsidRDefault="00510122" w:rsidP="002B33D7">
      <w:pPr>
        <w:pStyle w:val="BodyText2"/>
        <w:spacing w:after="0"/>
        <w:rPr>
          <w:lang w:val="en"/>
        </w:rPr>
      </w:pPr>
      <w:r w:rsidRPr="00510122">
        <w:rPr>
          <w:lang w:val="en"/>
        </w:rPr>
        <w:t>The sending device will search its ARP table for a destination IPv4 address a</w:t>
      </w:r>
      <w:r w:rsidR="00D567A2">
        <w:rPr>
          <w:lang w:val="en"/>
        </w:rPr>
        <w:t xml:space="preserve">nd a corresponding MAC address. </w:t>
      </w:r>
      <w:r w:rsidR="00010FDB" w:rsidRPr="00510122">
        <w:rPr>
          <w:lang w:val="en"/>
        </w:rPr>
        <w:t>When a host</w:t>
      </w:r>
      <w:r w:rsidR="00010FDB">
        <w:rPr>
          <w:lang w:val="en"/>
        </w:rPr>
        <w:t>’s IP layer</w:t>
      </w:r>
      <w:r w:rsidR="00010FDB" w:rsidRPr="00510122">
        <w:rPr>
          <w:lang w:val="en"/>
        </w:rPr>
        <w:t xml:space="preserve"> creates a packet for a destination, it compares the destination IPv4 address and its own IPv4 address to determine if the two IP addresses are located on the same Layer 3 network.</w:t>
      </w:r>
      <w:r w:rsidR="00010FDB">
        <w:rPr>
          <w:lang w:val="en"/>
        </w:rPr>
        <w:t xml:space="preserve"> Therefore, t</w:t>
      </w:r>
      <w:r w:rsidR="00D567A2">
        <w:rPr>
          <w:lang w:val="en"/>
        </w:rPr>
        <w:t>here are two possible scenarios</w:t>
      </w:r>
      <w:r w:rsidR="00010FDB">
        <w:rPr>
          <w:lang w:val="en"/>
        </w:rPr>
        <w:t xml:space="preserve"> with the search of the ARP table</w:t>
      </w:r>
      <w:r w:rsidR="00D567A2">
        <w:rPr>
          <w:lang w:val="en"/>
        </w:rPr>
        <w:t>:</w:t>
      </w:r>
    </w:p>
    <w:p w14:paraId="218AF6DE" w14:textId="77777777" w:rsidR="00D567A2" w:rsidRDefault="00510122" w:rsidP="002B33D7">
      <w:pPr>
        <w:pStyle w:val="BodyText2"/>
        <w:numPr>
          <w:ilvl w:val="0"/>
          <w:numId w:val="14"/>
        </w:numPr>
        <w:spacing w:before="0"/>
        <w:rPr>
          <w:lang w:val="en"/>
        </w:rPr>
      </w:pPr>
      <w:r w:rsidRPr="00510122">
        <w:rPr>
          <w:lang w:val="en"/>
        </w:rPr>
        <w:t>If the packet’s destination IPv4 address is on the same network as the source IPv4 address, the device will search the ARP table for</w:t>
      </w:r>
      <w:r w:rsidR="00D567A2">
        <w:rPr>
          <w:lang w:val="en"/>
        </w:rPr>
        <w:t xml:space="preserve"> </w:t>
      </w:r>
      <w:r w:rsidR="00010FDB">
        <w:rPr>
          <w:lang w:val="en"/>
        </w:rPr>
        <w:t xml:space="preserve">table entry with </w:t>
      </w:r>
      <w:r w:rsidR="00D567A2">
        <w:rPr>
          <w:lang w:val="en"/>
        </w:rPr>
        <w:t>the destination IPv4 address</w:t>
      </w:r>
      <w:r w:rsidR="00010FDB">
        <w:rPr>
          <w:lang w:val="en"/>
        </w:rPr>
        <w:t xml:space="preserve"> and the corresponding MAC address</w:t>
      </w:r>
      <w:r w:rsidR="00D567A2">
        <w:rPr>
          <w:lang w:val="en"/>
        </w:rPr>
        <w:t xml:space="preserve">. </w:t>
      </w:r>
    </w:p>
    <w:p w14:paraId="6B2D63DF" w14:textId="77777777" w:rsidR="00D567A2" w:rsidRDefault="00510122" w:rsidP="002B33D7">
      <w:pPr>
        <w:pStyle w:val="BodyText2"/>
        <w:numPr>
          <w:ilvl w:val="0"/>
          <w:numId w:val="14"/>
        </w:numPr>
        <w:spacing w:after="90"/>
        <w:rPr>
          <w:lang w:val="en"/>
        </w:rPr>
      </w:pPr>
      <w:r w:rsidRPr="00510122">
        <w:rPr>
          <w:lang w:val="en"/>
        </w:rPr>
        <w:t>If the destinatio</w:t>
      </w:r>
      <w:r w:rsidR="00B76706">
        <w:rPr>
          <w:lang w:val="en"/>
        </w:rPr>
        <w:t>n IPv4 address is on a remote</w:t>
      </w:r>
      <w:r w:rsidRPr="00510122">
        <w:rPr>
          <w:lang w:val="en"/>
        </w:rPr>
        <w:t xml:space="preserve"> network than the source IPv4 address, the device will search the ARP table for the</w:t>
      </w:r>
      <w:r w:rsidR="00010FDB">
        <w:rPr>
          <w:lang w:val="en"/>
        </w:rPr>
        <w:t xml:space="preserve"> table entry with the</w:t>
      </w:r>
      <w:r w:rsidRPr="00510122">
        <w:rPr>
          <w:lang w:val="en"/>
        </w:rPr>
        <w:t xml:space="preserve"> IPv4 a</w:t>
      </w:r>
      <w:r w:rsidR="00010FDB">
        <w:rPr>
          <w:lang w:val="en"/>
        </w:rPr>
        <w:t xml:space="preserve">ddress of the default gateway (interface of the local router) and the corresponding MAC address, as </w:t>
      </w:r>
      <w:r w:rsidR="00010FDB" w:rsidRPr="00510122">
        <w:rPr>
          <w:lang w:val="en"/>
        </w:rPr>
        <w:t>the source device needs to send t</w:t>
      </w:r>
      <w:r w:rsidR="00010FDB">
        <w:rPr>
          <w:lang w:val="en"/>
        </w:rPr>
        <w:t>he frame to its default gateway for the frame to be sent out of the local network.</w:t>
      </w:r>
    </w:p>
    <w:p w14:paraId="475D5391" w14:textId="77777777" w:rsidR="00510122" w:rsidRDefault="00510122" w:rsidP="00AA4F75">
      <w:pPr>
        <w:pStyle w:val="BodyText2"/>
        <w:spacing w:after="120"/>
        <w:rPr>
          <w:lang w:val="en"/>
        </w:rPr>
      </w:pPr>
      <w:r w:rsidRPr="00510122">
        <w:rPr>
          <w:lang w:val="en"/>
        </w:rPr>
        <w:t>If the device locates the IPv4 address, its corresponding MAC address is used as the destination MAC address in the frame. If there is no entry is found, then the device sends an ARP request.</w:t>
      </w:r>
    </w:p>
    <w:p w14:paraId="625BB2F9" w14:textId="77777777" w:rsidR="00010FDB" w:rsidRDefault="00AB2E49" w:rsidP="004964CF">
      <w:pPr>
        <w:pStyle w:val="BodyText2"/>
        <w:spacing w:after="90"/>
        <w:rPr>
          <w:lang w:val="en"/>
        </w:rPr>
      </w:pPr>
      <w:r>
        <w:rPr>
          <w:noProof/>
          <w:lang w:val="en-AU" w:eastAsia="zh-CN"/>
        </w:rPr>
        <mc:AlternateContent>
          <mc:Choice Requires="wps">
            <w:drawing>
              <wp:anchor distT="0" distB="0" distL="114300" distR="114300" simplePos="0" relativeHeight="251658240" behindDoc="0" locked="0" layoutInCell="1" allowOverlap="1" wp14:anchorId="18AA142C" wp14:editId="4FD4972D">
                <wp:simplePos x="0" y="0"/>
                <wp:positionH relativeFrom="column">
                  <wp:posOffset>4114800</wp:posOffset>
                </wp:positionH>
                <wp:positionV relativeFrom="paragraph">
                  <wp:posOffset>470882</wp:posOffset>
                </wp:positionV>
                <wp:extent cx="1060450" cy="114300"/>
                <wp:effectExtent l="0" t="0" r="6350" b="0"/>
                <wp:wrapNone/>
                <wp:docPr id="4" name="Rectangle 4"/>
                <wp:cNvGraphicFramePr/>
                <a:graphic xmlns:a="http://schemas.openxmlformats.org/drawingml/2006/main">
                  <a:graphicData uri="http://schemas.microsoft.com/office/word/2010/wordprocessingShape">
                    <wps:wsp>
                      <wps:cNvSpPr/>
                      <wps:spPr>
                        <a:xfrm>
                          <a:off x="0" y="0"/>
                          <a:ext cx="1060450" cy="114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80339" id="Rectangle 4" o:spid="_x0000_s1026" style="position:absolute;margin-left:324pt;margin-top:37.1pt;width:83.5pt;height: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" fillcolor="white [3212]" stroked="f" strokeweight="2pt"/>
            </w:pict>
          </mc:Fallback>
        </mc:AlternateContent>
      </w:r>
      <w:r w:rsidR="00010FDB" w:rsidRPr="00010FDB">
        <w:rPr>
          <w:lang w:val="en"/>
        </w:rPr>
        <w:t xml:space="preserve">An ARP request </w:t>
      </w:r>
      <w:r w:rsidR="00010FDB">
        <w:rPr>
          <w:lang w:val="en"/>
        </w:rPr>
        <w:t>messages is</w:t>
      </w:r>
      <w:r w:rsidR="00010FDB" w:rsidRPr="00010FDB">
        <w:rPr>
          <w:lang w:val="en"/>
        </w:rPr>
        <w:t xml:space="preserve"> encapsulated directly within an Ethernet frame. T</w:t>
      </w:r>
      <w:r>
        <w:rPr>
          <w:lang w:val="en"/>
        </w:rPr>
        <w:t>he ARP request message</w:t>
      </w:r>
      <w:r w:rsidR="00C268C8">
        <w:rPr>
          <w:lang w:val="en"/>
        </w:rPr>
        <w:t xml:space="preserve"> (encapsulated within an Ethernet frame) would look</w:t>
      </w:r>
      <w:r>
        <w:rPr>
          <w:lang w:val="en"/>
        </w:rPr>
        <w:t xml:space="preserve"> like</w:t>
      </w:r>
      <w:r w:rsidR="00AA4F75">
        <w:rPr>
          <w:lang w:val="en"/>
        </w:rPr>
        <w:t xml:space="preserve"> the following, where Target Ipv4 is the IP address to be “resolved”, i.e. the ARP request is used to find the MAC address corresponding to the Target IP address.</w:t>
      </w:r>
    </w:p>
    <w:p w14:paraId="72EDD75E" w14:textId="77777777" w:rsidR="00AB2E49" w:rsidRPr="00010FDB" w:rsidRDefault="00AB2E49" w:rsidP="004964CF">
      <w:pPr>
        <w:pStyle w:val="BodyText2"/>
        <w:jc w:val="center"/>
        <w:rPr>
          <w:lang w:val="en"/>
        </w:rPr>
      </w:pPr>
      <w:r>
        <w:rPr>
          <w:noProof/>
          <w:lang w:val="en-AU" w:eastAsia="zh-CN"/>
        </w:rPr>
        <w:drawing>
          <wp:inline distT="0" distB="0" distL="0" distR="0" wp14:anchorId="29B88638" wp14:editId="2701E943">
            <wp:extent cx="3089564" cy="330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9618" cy="360609"/>
                    </a:xfrm>
                    <a:prstGeom prst="rect">
                      <a:avLst/>
                    </a:prstGeom>
                  </pic:spPr>
                </pic:pic>
              </a:graphicData>
            </a:graphic>
          </wp:inline>
        </w:drawing>
      </w:r>
    </w:p>
    <w:p w14:paraId="296C13FB" w14:textId="77777777" w:rsidR="00010FDB" w:rsidRPr="00010FDB" w:rsidRDefault="00010FDB" w:rsidP="00010FDB">
      <w:pPr>
        <w:pStyle w:val="BodyText2"/>
        <w:spacing w:after="180"/>
        <w:rPr>
          <w:lang w:val="en"/>
        </w:rPr>
      </w:pPr>
      <w:r w:rsidRPr="00010FDB">
        <w:rPr>
          <w:lang w:val="en"/>
        </w:rPr>
        <w:t>Because ARP requests are broadcasts, they are flooded out all ports by the switch except the receiving port. All Ethernet NICs on the LAN process broadcasts. Every device must process the ARP request to see if the target IPv4 address matches its own. A router will not forward broadcasts out other interfaces.</w:t>
      </w:r>
    </w:p>
    <w:p w14:paraId="32474E24" w14:textId="77777777" w:rsidR="00010FDB" w:rsidRDefault="004964CF" w:rsidP="004964CF">
      <w:pPr>
        <w:pStyle w:val="BodyText2"/>
        <w:spacing w:after="90"/>
        <w:rPr>
          <w:lang w:val="en"/>
        </w:rPr>
      </w:pPr>
      <w:r>
        <w:rPr>
          <w:noProof/>
          <w:lang w:val="en-AU" w:eastAsia="zh-CN"/>
        </w:rPr>
        <mc:AlternateContent>
          <mc:Choice Requires="wps">
            <w:drawing>
              <wp:anchor distT="0" distB="0" distL="114300" distR="114300" simplePos="0" relativeHeight="251667456" behindDoc="0" locked="0" layoutInCell="1" allowOverlap="1" wp14:anchorId="0F5E7DCB" wp14:editId="370C8F0B">
                <wp:simplePos x="0" y="0"/>
                <wp:positionH relativeFrom="column">
                  <wp:posOffset>4114800</wp:posOffset>
                </wp:positionH>
                <wp:positionV relativeFrom="paragraph">
                  <wp:posOffset>334645</wp:posOffset>
                </wp:positionV>
                <wp:extent cx="1060450" cy="114300"/>
                <wp:effectExtent l="0" t="0" r="6350" b="0"/>
                <wp:wrapNone/>
                <wp:docPr id="6" name="Rectangle 6"/>
                <wp:cNvGraphicFramePr/>
                <a:graphic xmlns:a="http://schemas.openxmlformats.org/drawingml/2006/main">
                  <a:graphicData uri="http://schemas.microsoft.com/office/word/2010/wordprocessingShape">
                    <wps:wsp>
                      <wps:cNvSpPr/>
                      <wps:spPr>
                        <a:xfrm>
                          <a:off x="0" y="0"/>
                          <a:ext cx="1060450" cy="114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6A461" id="Rectangle 6" o:spid="_x0000_s1026" style="position:absolute;margin-left:324pt;margin-top:26.35pt;width:83.5pt;height: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" fillcolor="white [3212]" stroked="f" strokeweight="2pt"/>
            </w:pict>
          </mc:Fallback>
        </mc:AlternateContent>
      </w:r>
      <w:r w:rsidR="00010FDB" w:rsidRPr="00010FDB">
        <w:rPr>
          <w:lang w:val="en"/>
        </w:rPr>
        <w:t>Only one device on the LAN will have an IPv4 address that matches the target IPv4 address in the ARP request. All other devices will not reply.</w:t>
      </w:r>
      <w:r w:rsidR="00C268C8">
        <w:rPr>
          <w:lang w:val="en"/>
        </w:rPr>
        <w:t xml:space="preserve"> An ARP reply (encapsulated in an Ethernet frame) would look like:</w:t>
      </w:r>
    </w:p>
    <w:p w14:paraId="748D7944" w14:textId="77777777" w:rsidR="00C268C8" w:rsidRDefault="00C268C8" w:rsidP="004964CF">
      <w:pPr>
        <w:pStyle w:val="BodyText2"/>
        <w:jc w:val="center"/>
        <w:rPr>
          <w:lang w:val="en"/>
        </w:rPr>
      </w:pPr>
      <w:r>
        <w:rPr>
          <w:noProof/>
          <w:lang w:val="en-AU" w:eastAsia="zh-CN"/>
        </w:rPr>
        <w:drawing>
          <wp:inline distT="0" distB="0" distL="0" distR="0" wp14:anchorId="77D8589B" wp14:editId="41CC3AAE">
            <wp:extent cx="3384550" cy="38381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0991" cy="423102"/>
                    </a:xfrm>
                    <a:prstGeom prst="rect">
                      <a:avLst/>
                    </a:prstGeom>
                  </pic:spPr>
                </pic:pic>
              </a:graphicData>
            </a:graphic>
          </wp:inline>
        </w:drawing>
      </w:r>
    </w:p>
    <w:p w14:paraId="72721CC3" w14:textId="77777777" w:rsidR="004964CF" w:rsidRPr="00510122" w:rsidRDefault="004964CF" w:rsidP="004964CF">
      <w:pPr>
        <w:pStyle w:val="BodyText2"/>
        <w:rPr>
          <w:lang w:val="en"/>
        </w:rPr>
      </w:pPr>
      <w:r>
        <w:rPr>
          <w:lang w:val="en"/>
        </w:rPr>
        <w:t>When the ARP reply is received by the device who initiated the ARP request, the devices adds the mapping of the IP address and MAC address received in its ARP table.</w:t>
      </w:r>
    </w:p>
    <w:p w14:paraId="1EC656CF" w14:textId="77777777" w:rsidR="00D6193B" w:rsidRDefault="005139BF" w:rsidP="00A87024">
      <w:pPr>
        <w:pStyle w:val="PartHead"/>
      </w:pPr>
      <w:r>
        <w:lastRenderedPageBreak/>
        <w:t>Examin</w:t>
      </w:r>
      <w:r w:rsidR="00612E2A">
        <w:t>e</w:t>
      </w:r>
      <w:r w:rsidR="00A87024" w:rsidRPr="00A87024">
        <w:t xml:space="preserve"> an ARP Request</w:t>
      </w:r>
    </w:p>
    <w:p w14:paraId="39FD0151" w14:textId="77777777" w:rsidR="00D6193B" w:rsidRDefault="005139BF" w:rsidP="00A87024">
      <w:pPr>
        <w:pStyle w:val="StepHead"/>
      </w:pPr>
      <w:r>
        <w:t>Generate ARP requests by pinging 172.16.31.3 from 172.16.31.2.</w:t>
      </w:r>
    </w:p>
    <w:p w14:paraId="3A284A28" w14:textId="77777777" w:rsidR="005139BF" w:rsidRDefault="005139BF" w:rsidP="002E5AB6">
      <w:pPr>
        <w:pStyle w:val="SubStepAlpha"/>
        <w:numPr>
          <w:ilvl w:val="2"/>
          <w:numId w:val="9"/>
        </w:numPr>
      </w:pPr>
      <w:r>
        <w:t xml:space="preserve">Click </w:t>
      </w:r>
      <w:r>
        <w:rPr>
          <w:b/>
        </w:rPr>
        <w:t xml:space="preserve">172.16.31.2 </w:t>
      </w:r>
      <w:r>
        <w:t>and o</w:t>
      </w:r>
      <w:r w:rsidR="0011181A">
        <w:t xml:space="preserve">pen the </w:t>
      </w:r>
      <w:r w:rsidR="0011181A" w:rsidRPr="0011181A">
        <w:rPr>
          <w:b/>
        </w:rPr>
        <w:t>Command Prompt</w:t>
      </w:r>
      <w:r>
        <w:t>.</w:t>
      </w:r>
    </w:p>
    <w:p w14:paraId="36B1B02E" w14:textId="77777777" w:rsidR="00C473A8" w:rsidRDefault="005139BF" w:rsidP="002E5AB6">
      <w:pPr>
        <w:pStyle w:val="SubStepAlpha"/>
        <w:numPr>
          <w:ilvl w:val="2"/>
          <w:numId w:val="9"/>
        </w:numPr>
      </w:pPr>
      <w:r>
        <w:t xml:space="preserve">Enter the </w:t>
      </w:r>
      <w:proofErr w:type="spellStart"/>
      <w:r w:rsidR="00A87024">
        <w:rPr>
          <w:b/>
        </w:rPr>
        <w:t>arp</w:t>
      </w:r>
      <w:proofErr w:type="spellEnd"/>
      <w:r w:rsidR="00A87024">
        <w:rPr>
          <w:b/>
        </w:rPr>
        <w:t xml:space="preserve"> -d</w:t>
      </w:r>
      <w:r>
        <w:t xml:space="preserve"> </w:t>
      </w:r>
      <w:r w:rsidR="004E7821">
        <w:t xml:space="preserve">command </w:t>
      </w:r>
      <w:r w:rsidR="00A87024">
        <w:t xml:space="preserve">to clear </w:t>
      </w:r>
      <w:r>
        <w:t>the ARP table</w:t>
      </w:r>
      <w:r w:rsidR="00A87024">
        <w:t>.</w:t>
      </w:r>
    </w:p>
    <w:p w14:paraId="59C0B1C5" w14:textId="77777777" w:rsidR="00113E9A" w:rsidRDefault="00F45782" w:rsidP="004E7821">
      <w:pPr>
        <w:pStyle w:val="SubStepAlpha"/>
        <w:numPr>
          <w:ilvl w:val="2"/>
          <w:numId w:val="9"/>
        </w:numPr>
      </w:pPr>
      <w:r>
        <w:t>Enter</w:t>
      </w:r>
      <w:r w:rsidR="0011181A">
        <w:t xml:space="preserve"> </w:t>
      </w:r>
      <w:r w:rsidRPr="004E7821">
        <w:rPr>
          <w:b/>
        </w:rPr>
        <w:t>Simulation</w:t>
      </w:r>
      <w:r w:rsidR="0011181A">
        <w:t xml:space="preserve"> mode </w:t>
      </w:r>
      <w:r w:rsidR="005139BF">
        <w:t>and enter the command</w:t>
      </w:r>
      <w:r w:rsidR="00A87024">
        <w:t xml:space="preserve"> </w:t>
      </w:r>
      <w:r w:rsidR="00A87024" w:rsidRPr="004E7821">
        <w:rPr>
          <w:b/>
        </w:rPr>
        <w:t>ping 172.16.31.3</w:t>
      </w:r>
      <w:r w:rsidR="00A87024">
        <w:t xml:space="preserve">. </w:t>
      </w:r>
      <w:r w:rsidR="004E7821">
        <w:t xml:space="preserve">Two </w:t>
      </w:r>
      <w:r w:rsidR="004E7821" w:rsidRPr="00DA0B14">
        <w:t>PDU</w:t>
      </w:r>
      <w:r w:rsidR="004E7821">
        <w:t xml:space="preserve">s </w:t>
      </w:r>
      <w:r w:rsidR="00A87024">
        <w:t xml:space="preserve">will be generated. The </w:t>
      </w:r>
      <w:r w:rsidR="00C625B2" w:rsidRPr="00C625B2">
        <w:rPr>
          <w:b/>
        </w:rPr>
        <w:t>ping</w:t>
      </w:r>
      <w:r w:rsidR="00A87024">
        <w:t xml:space="preserve"> </w:t>
      </w:r>
      <w:r w:rsidR="004E7821">
        <w:t xml:space="preserve">command </w:t>
      </w:r>
      <w:r w:rsidR="00A87024">
        <w:t>cannot complete the</w:t>
      </w:r>
      <w:r w:rsidR="00730832">
        <w:t xml:space="preserve"> </w:t>
      </w:r>
      <w:r w:rsidR="00A87024">
        <w:t>ICMP packet without knowing the M</w:t>
      </w:r>
      <w:r w:rsidR="005139BF">
        <w:t xml:space="preserve">AC address of the destination. </w:t>
      </w:r>
      <w:proofErr w:type="gramStart"/>
      <w:r w:rsidR="005139BF">
        <w:t>So</w:t>
      </w:r>
      <w:proofErr w:type="gramEnd"/>
      <w:r w:rsidR="005139BF">
        <w:t xml:space="preserve"> </w:t>
      </w:r>
      <w:r w:rsidR="00A87024">
        <w:t>the computer send</w:t>
      </w:r>
      <w:r w:rsidR="00DA0B14">
        <w:t>s</w:t>
      </w:r>
      <w:r w:rsidR="00636E08">
        <w:t xml:space="preserve"> an </w:t>
      </w:r>
      <w:r w:rsidR="00DA0B14" w:rsidRPr="00DA0B14">
        <w:t>ARP</w:t>
      </w:r>
      <w:r w:rsidR="00DA0B14">
        <w:t xml:space="preserve"> broadcast frame to find the MAC address of the destination.</w:t>
      </w:r>
    </w:p>
    <w:p w14:paraId="2F7397C2" w14:textId="77777777" w:rsidR="008C5478" w:rsidRDefault="00DA0B14" w:rsidP="00113E9A">
      <w:pPr>
        <w:pStyle w:val="SubStepAlpha"/>
        <w:numPr>
          <w:ilvl w:val="2"/>
          <w:numId w:val="9"/>
        </w:numPr>
      </w:pPr>
      <w:r>
        <w:t xml:space="preserve">Click </w:t>
      </w:r>
      <w:r>
        <w:rPr>
          <w:b/>
        </w:rPr>
        <w:t>Capture/Forward</w:t>
      </w:r>
      <w:r>
        <w:t xml:space="preserve"> </w:t>
      </w:r>
      <w:r w:rsidRPr="00162A5D">
        <w:rPr>
          <w:i/>
          <w:iCs/>
        </w:rPr>
        <w:t>once</w:t>
      </w:r>
      <w:r>
        <w:t>. The ARP PDU</w:t>
      </w:r>
      <w:r w:rsidR="00F45782">
        <w:t xml:space="preserve"> </w:t>
      </w:r>
      <w:r w:rsidR="00636E08">
        <w:t>moves</w:t>
      </w:r>
      <w:r w:rsidR="00F45782">
        <w:t xml:space="preserve"> </w:t>
      </w:r>
      <w:r w:rsidR="00C63401">
        <w:t xml:space="preserve">to </w:t>
      </w:r>
      <w:r w:rsidR="00F45782">
        <w:rPr>
          <w:b/>
        </w:rPr>
        <w:t>Switch1</w:t>
      </w:r>
      <w:r>
        <w:t xml:space="preserve"> while the ICMP PDU disappears, waiting for the ARP reply. Open the </w:t>
      </w:r>
      <w:r w:rsidR="00444640">
        <w:t xml:space="preserve">ARP </w:t>
      </w:r>
      <w:r>
        <w:t>PDU and record the destination MAC address. Is this address listed in the</w:t>
      </w:r>
      <w:r w:rsidR="00444640">
        <w:t xml:space="preserve"> Addressing</w:t>
      </w:r>
      <w:r>
        <w:t xml:space="preserve"> table </w:t>
      </w:r>
      <w:r w:rsidR="00444640">
        <w:t>on page 1</w:t>
      </w:r>
      <w:r>
        <w:t>?</w:t>
      </w:r>
    </w:p>
    <w:p w14:paraId="5070C355" w14:textId="0091BDF4" w:rsidR="00DA0B14" w:rsidRDefault="00162A5D" w:rsidP="008C5478">
      <w:pPr>
        <w:pStyle w:val="SubStepAlpha"/>
        <w:numPr>
          <w:ilvl w:val="0"/>
          <w:numId w:val="0"/>
        </w:numPr>
        <w:ind w:left="540"/>
      </w:pPr>
      <w:r w:rsidRPr="00162A5D">
        <w:rPr>
          <w:color w:val="FF0000"/>
        </w:rPr>
        <w:t>Your answer</w:t>
      </w:r>
      <w:r>
        <w:t>:</w:t>
      </w:r>
      <w:r w:rsidR="00127316">
        <w:t xml:space="preserve"> No, it’s not. It appeared the destination MAC address as </w:t>
      </w:r>
      <w:proofErr w:type="spellStart"/>
      <w:proofErr w:type="gramStart"/>
      <w:r w:rsidR="00127316">
        <w:t>ffff.ffff</w:t>
      </w:r>
      <w:proofErr w:type="gramEnd"/>
      <w:r w:rsidR="00127316">
        <w:t>.ffff</w:t>
      </w:r>
      <w:proofErr w:type="spellEnd"/>
      <w:r w:rsidR="00127316">
        <w:t>, which means broadcast address.</w:t>
      </w:r>
    </w:p>
    <w:p w14:paraId="5A7E2423" w14:textId="77777777" w:rsidR="008C5478" w:rsidRDefault="001B595D" w:rsidP="00DA0B14">
      <w:pPr>
        <w:pStyle w:val="SubStepAlpha"/>
        <w:numPr>
          <w:ilvl w:val="2"/>
          <w:numId w:val="9"/>
        </w:numPr>
      </w:pPr>
      <w:r>
        <w:t xml:space="preserve">Click </w:t>
      </w:r>
      <w:r>
        <w:rPr>
          <w:b/>
        </w:rPr>
        <w:t>Capture/Forward</w:t>
      </w:r>
      <w:r>
        <w:t xml:space="preserve"> </w:t>
      </w:r>
      <w:r w:rsidR="00444640" w:rsidRPr="00162A5D">
        <w:rPr>
          <w:i/>
          <w:iCs/>
        </w:rPr>
        <w:t>once</w:t>
      </w:r>
      <w:r w:rsidR="00444640">
        <w:t xml:space="preserve"> </w:t>
      </w:r>
      <w:r>
        <w:t>to move the P</w:t>
      </w:r>
      <w:r w:rsidR="00DA0B14">
        <w:t xml:space="preserve">DU to the next device. How many </w:t>
      </w:r>
      <w:r w:rsidR="00F45782">
        <w:t xml:space="preserve">copies of the PDU did </w:t>
      </w:r>
      <w:r w:rsidR="00F45782">
        <w:rPr>
          <w:b/>
        </w:rPr>
        <w:t>Switch1</w:t>
      </w:r>
      <w:r w:rsidR="00DA0B14">
        <w:t xml:space="preserve"> make?</w:t>
      </w:r>
      <w:r w:rsidR="00BA34A8">
        <w:t xml:space="preserve"> </w:t>
      </w:r>
    </w:p>
    <w:p w14:paraId="11027BE2" w14:textId="7230F043" w:rsidR="00DA0B14" w:rsidRDefault="00162A5D" w:rsidP="008C5478">
      <w:pPr>
        <w:pStyle w:val="SubStepAlpha"/>
        <w:numPr>
          <w:ilvl w:val="0"/>
          <w:numId w:val="0"/>
        </w:numPr>
        <w:ind w:left="180" w:firstLine="360"/>
      </w:pPr>
      <w:r w:rsidRPr="00162A5D">
        <w:rPr>
          <w:color w:val="FF0000"/>
        </w:rPr>
        <w:t>Your answer</w:t>
      </w:r>
      <w:r>
        <w:rPr>
          <w:color w:val="FF0000"/>
        </w:rPr>
        <w:t>:</w:t>
      </w:r>
      <w:r>
        <w:t xml:space="preserve"> </w:t>
      </w:r>
      <w:r w:rsidR="00127316">
        <w:t>3, to Router1, 172.16.31.3 and 172.16.31.4</w:t>
      </w:r>
    </w:p>
    <w:p w14:paraId="2E5B21CA" w14:textId="77777777" w:rsidR="008C5478" w:rsidRDefault="00DA0B14" w:rsidP="00DA0B14">
      <w:pPr>
        <w:pStyle w:val="SubStepAlpha"/>
        <w:numPr>
          <w:ilvl w:val="2"/>
          <w:numId w:val="9"/>
        </w:numPr>
      </w:pPr>
      <w:r>
        <w:t>What is the IP address of the device that accepted the PDU?</w:t>
      </w:r>
      <w:r w:rsidR="00BA34A8">
        <w:t xml:space="preserve"> </w:t>
      </w:r>
    </w:p>
    <w:p w14:paraId="27574513" w14:textId="343D4A60" w:rsidR="00DA0B14" w:rsidRDefault="00162A5D" w:rsidP="008C5478">
      <w:pPr>
        <w:pStyle w:val="SubStepAlpha"/>
        <w:numPr>
          <w:ilvl w:val="0"/>
          <w:numId w:val="0"/>
        </w:numPr>
        <w:ind w:left="180" w:firstLine="360"/>
      </w:pPr>
      <w:r w:rsidRPr="00162A5D">
        <w:rPr>
          <w:color w:val="FF0000"/>
        </w:rPr>
        <w:t>Your answer</w:t>
      </w:r>
      <w:r>
        <w:t>:</w:t>
      </w:r>
      <w:r w:rsidR="00127316">
        <w:t>172.16.31.3</w:t>
      </w:r>
    </w:p>
    <w:p w14:paraId="27DCBB14" w14:textId="77777777" w:rsidR="008C5478" w:rsidRPr="008C5478" w:rsidRDefault="005A15A4" w:rsidP="00DA0B14">
      <w:pPr>
        <w:pStyle w:val="SubStepAlpha"/>
        <w:numPr>
          <w:ilvl w:val="2"/>
          <w:numId w:val="9"/>
        </w:numPr>
        <w:rPr>
          <w:rStyle w:val="AnswerGray"/>
          <w:shd w:val="clear" w:color="auto" w:fill="auto"/>
        </w:rPr>
      </w:pPr>
      <w:r>
        <w:t xml:space="preserve">Open the PDU and examine </w:t>
      </w:r>
      <w:r w:rsidR="00E02C76">
        <w:t>L</w:t>
      </w:r>
      <w:r>
        <w:t>ayer 2. What happened to the source and destination MAC addresses?</w:t>
      </w:r>
      <w:r w:rsidR="00555980" w:rsidRPr="00555980">
        <w:rPr>
          <w:rStyle w:val="AnswerGray"/>
        </w:rPr>
        <w:t xml:space="preserve"> </w:t>
      </w:r>
    </w:p>
    <w:p w14:paraId="32A80494" w14:textId="792BFED9" w:rsidR="00127316" w:rsidRDefault="00162A5D" w:rsidP="008C5478">
      <w:pPr>
        <w:pStyle w:val="SubStepAlpha"/>
        <w:numPr>
          <w:ilvl w:val="0"/>
          <w:numId w:val="0"/>
        </w:numPr>
        <w:ind w:left="180" w:firstLine="360"/>
      </w:pPr>
      <w:r w:rsidRPr="00162A5D">
        <w:rPr>
          <w:color w:val="FF0000"/>
        </w:rPr>
        <w:t>Your answer</w:t>
      </w:r>
      <w:r>
        <w:t>:</w:t>
      </w:r>
      <w:r w:rsidR="00127316">
        <w:t xml:space="preserve"> </w:t>
      </w:r>
      <w:r w:rsidR="008C5478">
        <w:t>I</w:t>
      </w:r>
      <w:r w:rsidR="00127316">
        <w:t>n Outbound PDU details</w:t>
      </w:r>
    </w:p>
    <w:p w14:paraId="5A01B7AD" w14:textId="5DCB4877" w:rsidR="00DA0B14" w:rsidRDefault="00127316" w:rsidP="00127316">
      <w:pPr>
        <w:pStyle w:val="SubStepAlpha"/>
        <w:numPr>
          <w:ilvl w:val="0"/>
          <w:numId w:val="0"/>
        </w:numPr>
        <w:ind w:left="180" w:firstLine="360"/>
      </w:pPr>
      <w:r>
        <w:t xml:space="preserve">- the destination MAC address changed from </w:t>
      </w:r>
      <w:proofErr w:type="spellStart"/>
      <w:proofErr w:type="gramStart"/>
      <w:r>
        <w:t>ffff.ffff</w:t>
      </w:r>
      <w:proofErr w:type="gramEnd"/>
      <w:r>
        <w:t>.ffff.ffff</w:t>
      </w:r>
      <w:proofErr w:type="spellEnd"/>
      <w:r>
        <w:t xml:space="preserve"> to 000C.85CC.1DA7</w:t>
      </w:r>
    </w:p>
    <w:p w14:paraId="5AA7EA8D" w14:textId="76655E6A" w:rsidR="00127316" w:rsidRDefault="00127316" w:rsidP="00127316">
      <w:pPr>
        <w:pStyle w:val="SubStepAlpha"/>
        <w:numPr>
          <w:ilvl w:val="0"/>
          <w:numId w:val="0"/>
        </w:numPr>
        <w:ind w:left="180" w:firstLine="360"/>
      </w:pPr>
      <w:r>
        <w:t xml:space="preserve">- the source </w:t>
      </w:r>
      <w:r w:rsidR="007B6282">
        <w:t xml:space="preserve">MAC address changed from </w:t>
      </w:r>
      <w:r w:rsidR="007B6282">
        <w:t>000C.85CC.1DA7</w:t>
      </w:r>
      <w:r w:rsidR="007B6282">
        <w:t xml:space="preserve"> (new destination </w:t>
      </w:r>
      <w:proofErr w:type="gramStart"/>
      <w:r w:rsidR="007B6282">
        <w:t>address)  to</w:t>
      </w:r>
      <w:proofErr w:type="gramEnd"/>
      <w:r w:rsidR="007B6282">
        <w:t xml:space="preserve"> </w:t>
      </w:r>
      <w:r w:rsidR="007B6282">
        <w:t>0060.7036.2849</w:t>
      </w:r>
    </w:p>
    <w:p w14:paraId="0C3C40F9" w14:textId="77777777" w:rsidR="008C5478" w:rsidRDefault="00127316" w:rsidP="00127316">
      <w:pPr>
        <w:pStyle w:val="SubStepAlpha"/>
        <w:numPr>
          <w:ilvl w:val="0"/>
          <w:numId w:val="0"/>
        </w:numPr>
        <w:ind w:left="180"/>
      </w:pPr>
      <w:r>
        <w:t xml:space="preserve">h. </w:t>
      </w:r>
      <w:r w:rsidR="005A15A4">
        <w:t xml:space="preserve">Click </w:t>
      </w:r>
      <w:r w:rsidR="005A15A4">
        <w:rPr>
          <w:b/>
        </w:rPr>
        <w:t>Capture/Forward</w:t>
      </w:r>
      <w:r w:rsidR="005A15A4">
        <w:t xml:space="preserve"> until the PDU returns to </w:t>
      </w:r>
      <w:r w:rsidR="005A15A4">
        <w:rPr>
          <w:b/>
        </w:rPr>
        <w:t>172.16.31.2</w:t>
      </w:r>
      <w:r w:rsidR="005A15A4">
        <w:t>. How many copies of the PDU did the switch make</w:t>
      </w:r>
      <w:r w:rsidR="004A4527">
        <w:t xml:space="preserve"> during the ARP reply</w:t>
      </w:r>
      <w:r w:rsidR="005A15A4">
        <w:t>?</w:t>
      </w:r>
    </w:p>
    <w:p w14:paraId="0EF05685" w14:textId="65371DFA" w:rsidR="00FD22E6" w:rsidRDefault="006A247A" w:rsidP="006A247A">
      <w:pPr>
        <w:pStyle w:val="SubStepAlpha"/>
        <w:numPr>
          <w:ilvl w:val="0"/>
          <w:numId w:val="0"/>
        </w:numPr>
        <w:ind w:left="720" w:hanging="360"/>
      </w:pPr>
      <w:r>
        <w:t xml:space="preserve">   </w:t>
      </w:r>
      <w:r w:rsidR="00162A5D" w:rsidRPr="00162A5D">
        <w:rPr>
          <w:color w:val="FF0000"/>
        </w:rPr>
        <w:t>Your answer</w:t>
      </w:r>
      <w:r w:rsidR="00162A5D">
        <w:rPr>
          <w:color w:val="FF0000"/>
        </w:rPr>
        <w:t>:</w:t>
      </w:r>
      <w:r w:rsidR="00BA34A8">
        <w:t xml:space="preserve"> </w:t>
      </w:r>
      <w:r w:rsidR="008C5478">
        <w:t>There’s only one copy of the PDU that the switch had made during the reply</w:t>
      </w:r>
    </w:p>
    <w:p w14:paraId="3533EAA8" w14:textId="77777777" w:rsidR="004F48FC" w:rsidRDefault="00A87024" w:rsidP="00A87024">
      <w:pPr>
        <w:pStyle w:val="StepHead"/>
      </w:pPr>
      <w:r w:rsidRPr="00A87024">
        <w:t>Examine</w:t>
      </w:r>
      <w:r w:rsidR="00A95126">
        <w:t xml:space="preserve"> the</w:t>
      </w:r>
      <w:r w:rsidRPr="00A87024">
        <w:t xml:space="preserve"> ARP table.</w:t>
      </w:r>
    </w:p>
    <w:p w14:paraId="43EA0CCD" w14:textId="77777777" w:rsidR="006A247A" w:rsidRDefault="004A4527" w:rsidP="004F48FC">
      <w:pPr>
        <w:pStyle w:val="SubStepAlpha"/>
        <w:numPr>
          <w:ilvl w:val="2"/>
          <w:numId w:val="9"/>
        </w:numPr>
      </w:pPr>
      <w:r>
        <w:t>Note that the ICMP packet reappears.</w:t>
      </w:r>
      <w:r w:rsidR="00766B36">
        <w:t xml:space="preserve"> </w:t>
      </w:r>
      <w:r>
        <w:t xml:space="preserve">Open the </w:t>
      </w:r>
      <w:r w:rsidR="008D46CB">
        <w:t xml:space="preserve">ICMP </w:t>
      </w:r>
      <w:r>
        <w:t xml:space="preserve">PDU </w:t>
      </w:r>
      <w:r w:rsidR="00766B36">
        <w:t xml:space="preserve">and examine the MAC addresses. </w:t>
      </w:r>
      <w:r>
        <w:t>Do the MAC addresses of the source and destination align with their IP addresses?</w:t>
      </w:r>
      <w:r w:rsidR="00162A5D">
        <w:t xml:space="preserve"> </w:t>
      </w:r>
    </w:p>
    <w:p w14:paraId="23BE0DAB" w14:textId="0E85F3E3" w:rsidR="004A4527" w:rsidRDefault="00162A5D" w:rsidP="006A247A">
      <w:pPr>
        <w:pStyle w:val="SubStepAlpha"/>
        <w:numPr>
          <w:ilvl w:val="0"/>
          <w:numId w:val="0"/>
        </w:numPr>
        <w:ind w:left="180" w:firstLine="360"/>
      </w:pPr>
      <w:r w:rsidRPr="00162A5D">
        <w:rPr>
          <w:color w:val="FF0000"/>
        </w:rPr>
        <w:t>Your answer</w:t>
      </w:r>
      <w:r>
        <w:rPr>
          <w:color w:val="FF0000"/>
        </w:rPr>
        <w:t>:</w:t>
      </w:r>
      <w:r>
        <w:t xml:space="preserve"> </w:t>
      </w:r>
      <w:r w:rsidR="008C5478">
        <w:t>Yes, it is</w:t>
      </w:r>
    </w:p>
    <w:p w14:paraId="4D1F1C68" w14:textId="77777777" w:rsidR="004F48FC" w:rsidRDefault="00636E08" w:rsidP="004F48FC">
      <w:pPr>
        <w:pStyle w:val="SubStepAlpha"/>
        <w:numPr>
          <w:ilvl w:val="2"/>
          <w:numId w:val="9"/>
        </w:numPr>
      </w:pPr>
      <w:r>
        <w:t>Switch back</w:t>
      </w:r>
      <w:r w:rsidR="004F48FC">
        <w:t xml:space="preserve"> to </w:t>
      </w:r>
      <w:r w:rsidR="004F48FC" w:rsidRPr="004F48FC">
        <w:rPr>
          <w:b/>
        </w:rPr>
        <w:t>Realtime</w:t>
      </w:r>
      <w:r w:rsidR="004F48FC">
        <w:t xml:space="preserve"> </w:t>
      </w:r>
      <w:r>
        <w:t>and t</w:t>
      </w:r>
      <w:r w:rsidR="009304CB">
        <w:t>he ping complete</w:t>
      </w:r>
      <w:r w:rsidR="00A95126">
        <w:t>s</w:t>
      </w:r>
      <w:r w:rsidR="009304CB">
        <w:t>.</w:t>
      </w:r>
    </w:p>
    <w:p w14:paraId="05772AE0" w14:textId="77777777" w:rsidR="006A247A" w:rsidRDefault="00636E08" w:rsidP="004F48FC">
      <w:pPr>
        <w:pStyle w:val="SubStepAlpha"/>
        <w:numPr>
          <w:ilvl w:val="2"/>
          <w:numId w:val="9"/>
        </w:numPr>
      </w:pPr>
      <w:r>
        <w:t xml:space="preserve">Click </w:t>
      </w:r>
      <w:r>
        <w:rPr>
          <w:b/>
        </w:rPr>
        <w:t xml:space="preserve">172.16.31.2 </w:t>
      </w:r>
      <w:r>
        <w:t xml:space="preserve">and enter the </w:t>
      </w:r>
      <w:proofErr w:type="spellStart"/>
      <w:r w:rsidR="009310B7" w:rsidRPr="00766B36">
        <w:rPr>
          <w:b/>
        </w:rPr>
        <w:t>arp</w:t>
      </w:r>
      <w:proofErr w:type="spellEnd"/>
      <w:r w:rsidR="009310B7" w:rsidRPr="00766B36">
        <w:rPr>
          <w:b/>
        </w:rPr>
        <w:t xml:space="preserve"> </w:t>
      </w:r>
      <w:r w:rsidR="009310B7">
        <w:rPr>
          <w:b/>
        </w:rPr>
        <w:t>–</w:t>
      </w:r>
      <w:r w:rsidR="009310B7" w:rsidRPr="00766B36">
        <w:rPr>
          <w:b/>
        </w:rPr>
        <w:t>a</w:t>
      </w:r>
      <w:r w:rsidR="00A95126" w:rsidRPr="00A95126">
        <w:t xml:space="preserve"> </w:t>
      </w:r>
      <w:r w:rsidR="00A95126">
        <w:t>command</w:t>
      </w:r>
      <w:r w:rsidR="009310B7">
        <w:t xml:space="preserve">. </w:t>
      </w:r>
      <w:r w:rsidR="00A95126">
        <w:t>To w</w:t>
      </w:r>
      <w:r w:rsidR="009310B7">
        <w:t>hat IP address does the MAC address entry correspond?</w:t>
      </w:r>
      <w:r w:rsidR="00BA34A8">
        <w:t xml:space="preserve"> </w:t>
      </w:r>
    </w:p>
    <w:p w14:paraId="3D919FF7" w14:textId="04F9FD4D" w:rsidR="009310B7" w:rsidRDefault="00162A5D" w:rsidP="006A247A">
      <w:pPr>
        <w:pStyle w:val="SubStepAlpha"/>
        <w:numPr>
          <w:ilvl w:val="0"/>
          <w:numId w:val="0"/>
        </w:numPr>
        <w:ind w:left="180" w:firstLine="360"/>
      </w:pPr>
      <w:r w:rsidRPr="00162A5D">
        <w:rPr>
          <w:color w:val="FF0000"/>
        </w:rPr>
        <w:t>Your answer</w:t>
      </w:r>
      <w:r>
        <w:rPr>
          <w:color w:val="FF0000"/>
        </w:rPr>
        <w:t>:</w:t>
      </w:r>
      <w:r>
        <w:t xml:space="preserve"> </w:t>
      </w:r>
      <w:r w:rsidR="008C5478">
        <w:t>IP address: 172.16.31.3</w:t>
      </w:r>
    </w:p>
    <w:p w14:paraId="16B2ACEF" w14:textId="77777777" w:rsidR="00636E08" w:rsidRPr="00BA34A8" w:rsidRDefault="00636E08" w:rsidP="00636E08">
      <w:pPr>
        <w:pStyle w:val="SubStepAlpha"/>
        <w:rPr>
          <w:rStyle w:val="AnswerGray"/>
          <w:shd w:val="clear" w:color="auto" w:fill="auto"/>
        </w:rPr>
      </w:pPr>
      <w:r>
        <w:t>In general, when does an end device issue an ARP request?</w:t>
      </w:r>
      <w:r w:rsidR="00B36B69">
        <w:t xml:space="preserve"> (</w:t>
      </w:r>
      <w:r w:rsidR="00B36B69" w:rsidRPr="00B36B69">
        <w:rPr>
          <w:b/>
        </w:rPr>
        <w:t>Hint</w:t>
      </w:r>
      <w:r w:rsidR="00B36B69">
        <w:t xml:space="preserve">: refer to the </w:t>
      </w:r>
      <w:r w:rsidR="00B36B69" w:rsidRPr="004610F7">
        <w:rPr>
          <w:b/>
        </w:rPr>
        <w:t>Background</w:t>
      </w:r>
      <w:r w:rsidR="00B36B69">
        <w:t xml:space="preserve"> section of the instruction of this lab for answer)</w:t>
      </w:r>
    </w:p>
    <w:p w14:paraId="5FA11D5F" w14:textId="5EEA4FCF" w:rsidR="00BA34A8" w:rsidRPr="00636E08" w:rsidRDefault="006A247A" w:rsidP="006A247A">
      <w:pPr>
        <w:pStyle w:val="SubStepAlpha"/>
        <w:numPr>
          <w:ilvl w:val="0"/>
          <w:numId w:val="0"/>
        </w:numPr>
        <w:ind w:left="360"/>
      </w:pPr>
      <w:r>
        <w:rPr>
          <w:color w:val="FF0000"/>
        </w:rPr>
        <w:t xml:space="preserve">   </w:t>
      </w:r>
      <w:r w:rsidR="00162A5D" w:rsidRPr="00162A5D">
        <w:rPr>
          <w:color w:val="FF0000"/>
        </w:rPr>
        <w:t>Your answer</w:t>
      </w:r>
      <w:r w:rsidR="00162A5D">
        <w:rPr>
          <w:color w:val="FF0000"/>
        </w:rPr>
        <w:t>:</w:t>
      </w:r>
      <w:r w:rsidR="00162A5D">
        <w:t xml:space="preserve"> </w:t>
      </w:r>
      <w:r w:rsidR="008C5478">
        <w:t xml:space="preserve">When </w:t>
      </w:r>
      <w:r w:rsidR="008C5478" w:rsidRPr="00510122">
        <w:rPr>
          <w:lang w:val="en"/>
        </w:rPr>
        <w:t>there is no entry is found, then the device</w:t>
      </w:r>
      <w:r w:rsidR="008C5478">
        <w:rPr>
          <w:lang w:val="en"/>
        </w:rPr>
        <w:t xml:space="preserve"> will</w:t>
      </w:r>
      <w:r w:rsidR="008C5478" w:rsidRPr="00510122">
        <w:rPr>
          <w:lang w:val="en"/>
        </w:rPr>
        <w:t xml:space="preserve"> send an ARP request</w:t>
      </w:r>
    </w:p>
    <w:p w14:paraId="42F0A977" w14:textId="77777777" w:rsidR="00DC2915" w:rsidRDefault="008B3B51" w:rsidP="006247AE">
      <w:pPr>
        <w:pStyle w:val="PartHead"/>
      </w:pPr>
      <w:r>
        <w:t>Examine the ARP Process</w:t>
      </w:r>
      <w:r w:rsidR="00A63783">
        <w:t xml:space="preserve"> in Remote Communications</w:t>
      </w:r>
    </w:p>
    <w:p w14:paraId="25A21FE9" w14:textId="77777777" w:rsidR="008B3B51" w:rsidRDefault="008B3B51" w:rsidP="006247AE">
      <w:pPr>
        <w:pStyle w:val="StepHead"/>
      </w:pPr>
      <w:r>
        <w:t>Generate traffic to produce ARP</w:t>
      </w:r>
      <w:r w:rsidR="00A63783">
        <w:t xml:space="preserve"> traffic</w:t>
      </w:r>
      <w:r>
        <w:t>.</w:t>
      </w:r>
    </w:p>
    <w:p w14:paraId="57AEF3C7" w14:textId="77777777" w:rsidR="008B3B51" w:rsidRDefault="008B3B51" w:rsidP="008B3B51">
      <w:pPr>
        <w:pStyle w:val="SubStepAlpha"/>
        <w:numPr>
          <w:ilvl w:val="2"/>
          <w:numId w:val="9"/>
        </w:numPr>
      </w:pPr>
      <w:r>
        <w:t xml:space="preserve">Click </w:t>
      </w:r>
      <w:r>
        <w:rPr>
          <w:b/>
        </w:rPr>
        <w:t xml:space="preserve">172.16.31.2 </w:t>
      </w:r>
      <w:r>
        <w:t xml:space="preserve">and open the </w:t>
      </w:r>
      <w:r w:rsidRPr="0011181A">
        <w:rPr>
          <w:b/>
        </w:rPr>
        <w:t>Command Prompt</w:t>
      </w:r>
      <w:r>
        <w:t>.</w:t>
      </w:r>
    </w:p>
    <w:p w14:paraId="6DCAF3BB" w14:textId="77777777" w:rsidR="00911EB4" w:rsidRDefault="00911EB4" w:rsidP="00DE772A">
      <w:pPr>
        <w:pStyle w:val="SubStepAlpha"/>
        <w:numPr>
          <w:ilvl w:val="2"/>
          <w:numId w:val="9"/>
        </w:numPr>
      </w:pPr>
      <w:r>
        <w:lastRenderedPageBreak/>
        <w:t xml:space="preserve">Enter the </w:t>
      </w:r>
      <w:r w:rsidRPr="00073178">
        <w:rPr>
          <w:b/>
        </w:rPr>
        <w:t xml:space="preserve">ping </w:t>
      </w:r>
      <w:r>
        <w:rPr>
          <w:b/>
        </w:rPr>
        <w:t>10.10.10.1</w:t>
      </w:r>
      <w:r w:rsidR="002D6284" w:rsidRPr="002D6284">
        <w:t xml:space="preserve"> </w:t>
      </w:r>
      <w:r w:rsidR="002D6284">
        <w:t>command</w:t>
      </w:r>
      <w:r>
        <w:t xml:space="preserve">. </w:t>
      </w:r>
    </w:p>
    <w:p w14:paraId="71A54CD1" w14:textId="77777777" w:rsidR="006A247A" w:rsidRDefault="00EE3F53" w:rsidP="00DE772A">
      <w:pPr>
        <w:pStyle w:val="SubStepAlpha"/>
        <w:numPr>
          <w:ilvl w:val="2"/>
          <w:numId w:val="9"/>
        </w:numPr>
      </w:pPr>
      <w:r>
        <w:t xml:space="preserve">Type </w:t>
      </w:r>
      <w:proofErr w:type="spellStart"/>
      <w:r>
        <w:rPr>
          <w:b/>
        </w:rPr>
        <w:t>arp</w:t>
      </w:r>
      <w:proofErr w:type="spellEnd"/>
      <w:r>
        <w:rPr>
          <w:b/>
        </w:rPr>
        <w:t xml:space="preserve"> –a</w:t>
      </w:r>
      <w:r>
        <w:t xml:space="preserve">. What </w:t>
      </w:r>
      <w:r w:rsidR="00911EB4">
        <w:t xml:space="preserve">is the </w:t>
      </w:r>
      <w:r>
        <w:t xml:space="preserve">IP address </w:t>
      </w:r>
      <w:r w:rsidR="00911EB4">
        <w:t>of</w:t>
      </w:r>
      <w:r>
        <w:t xml:space="preserve"> the new ARP table entry?</w:t>
      </w:r>
    </w:p>
    <w:p w14:paraId="1DF52FFE" w14:textId="5E049A6E" w:rsidR="00DE772A" w:rsidRDefault="00840D81" w:rsidP="006A247A">
      <w:pPr>
        <w:pStyle w:val="SubStepAlpha"/>
        <w:numPr>
          <w:ilvl w:val="0"/>
          <w:numId w:val="0"/>
        </w:numPr>
        <w:ind w:left="180" w:firstLine="360"/>
      </w:pPr>
      <w:r>
        <w:t xml:space="preserve"> </w:t>
      </w:r>
      <w:r w:rsidR="00162A5D" w:rsidRPr="00162A5D">
        <w:rPr>
          <w:color w:val="FF0000"/>
        </w:rPr>
        <w:t>Your answer</w:t>
      </w:r>
      <w:r w:rsidR="00162A5D">
        <w:rPr>
          <w:color w:val="FF0000"/>
        </w:rPr>
        <w:t>:</w:t>
      </w:r>
      <w:r w:rsidR="00162A5D">
        <w:t xml:space="preserve"> </w:t>
      </w:r>
      <w:r w:rsidR="008C5478">
        <w:t>There’re 2 IP addresses</w:t>
      </w:r>
      <w:r w:rsidR="00A44947">
        <w:t>, one is 172.16.31.3, which is displayed previously in old table, and the other is 172.16.31.1.</w:t>
      </w:r>
    </w:p>
    <w:p w14:paraId="623EDBD8" w14:textId="77777777" w:rsidR="00911EB4" w:rsidRDefault="00911EB4" w:rsidP="00DE772A">
      <w:pPr>
        <w:pStyle w:val="SubStepAlpha"/>
        <w:numPr>
          <w:ilvl w:val="2"/>
          <w:numId w:val="9"/>
        </w:numPr>
      </w:pPr>
      <w:r>
        <w:t xml:space="preserve">Enter </w:t>
      </w:r>
      <w:proofErr w:type="spellStart"/>
      <w:r>
        <w:rPr>
          <w:b/>
        </w:rPr>
        <w:t>arp</w:t>
      </w:r>
      <w:proofErr w:type="spellEnd"/>
      <w:r>
        <w:rPr>
          <w:b/>
        </w:rPr>
        <w:t xml:space="preserve"> -d </w:t>
      </w:r>
      <w:r>
        <w:t>to clear the ARP table and switch</w:t>
      </w:r>
      <w:r w:rsidR="00133BE1">
        <w:t xml:space="preserve"> to </w:t>
      </w:r>
      <w:r w:rsidR="00133BE1">
        <w:rPr>
          <w:b/>
        </w:rPr>
        <w:t>Simulation</w:t>
      </w:r>
      <w:r w:rsidR="00133BE1">
        <w:t xml:space="preserve"> mode</w:t>
      </w:r>
      <w:r>
        <w:t>.</w:t>
      </w:r>
    </w:p>
    <w:p w14:paraId="05FCFC96" w14:textId="77777777" w:rsidR="006A247A" w:rsidRDefault="00911EB4" w:rsidP="00DE772A">
      <w:pPr>
        <w:pStyle w:val="SubStepAlpha"/>
        <w:numPr>
          <w:ilvl w:val="2"/>
          <w:numId w:val="9"/>
        </w:numPr>
      </w:pPr>
      <w:r>
        <w:t>R</w:t>
      </w:r>
      <w:r w:rsidR="00133BE1">
        <w:t>epeat the ping to 10.10.10.1. How many PDUs appear?</w:t>
      </w:r>
    </w:p>
    <w:p w14:paraId="2084CCA1" w14:textId="6D80EC7A" w:rsidR="00DC2915" w:rsidRDefault="00840D81" w:rsidP="006A247A">
      <w:pPr>
        <w:pStyle w:val="SubStepAlpha"/>
        <w:numPr>
          <w:ilvl w:val="0"/>
          <w:numId w:val="0"/>
        </w:numPr>
        <w:ind w:left="180" w:firstLine="360"/>
      </w:pPr>
      <w:r>
        <w:t xml:space="preserve"> </w:t>
      </w:r>
      <w:r w:rsidR="00162A5D" w:rsidRPr="00162A5D">
        <w:rPr>
          <w:color w:val="FF0000"/>
        </w:rPr>
        <w:t>Your answer</w:t>
      </w:r>
      <w:r w:rsidR="00162A5D">
        <w:rPr>
          <w:color w:val="FF0000"/>
        </w:rPr>
        <w:t>:</w:t>
      </w:r>
      <w:r w:rsidR="00162A5D">
        <w:t xml:space="preserve"> </w:t>
      </w:r>
      <w:r w:rsidR="00A44947">
        <w:t>There’re two PDU appeared.</w:t>
      </w:r>
    </w:p>
    <w:p w14:paraId="48A20BF1" w14:textId="77777777" w:rsidR="006A247A" w:rsidRDefault="00911EB4" w:rsidP="00DE772A">
      <w:pPr>
        <w:pStyle w:val="SubStepAlpha"/>
        <w:numPr>
          <w:ilvl w:val="2"/>
          <w:numId w:val="9"/>
        </w:numPr>
      </w:pPr>
      <w:r>
        <w:t xml:space="preserve">Click </w:t>
      </w:r>
      <w:r>
        <w:rPr>
          <w:b/>
        </w:rPr>
        <w:t>Capture/Forward</w:t>
      </w:r>
      <w:r w:rsidR="008D46CB">
        <w:rPr>
          <w:b/>
        </w:rPr>
        <w:t xml:space="preserve"> </w:t>
      </w:r>
      <w:r w:rsidR="008D46CB" w:rsidRPr="00162A5D">
        <w:rPr>
          <w:i/>
          <w:iCs/>
        </w:rPr>
        <w:t>once</w:t>
      </w:r>
      <w:r>
        <w:t>. Click the PDU that is now at</w:t>
      </w:r>
      <w:r w:rsidR="00AA1A3E">
        <w:t xml:space="preserve"> </w:t>
      </w:r>
      <w:r w:rsidR="00AA1A3E">
        <w:rPr>
          <w:b/>
        </w:rPr>
        <w:t>Switch1</w:t>
      </w:r>
      <w:r w:rsidR="00AA1A3E">
        <w:t>. What is the</w:t>
      </w:r>
      <w:r>
        <w:t xml:space="preserve"> target</w:t>
      </w:r>
      <w:r w:rsidR="00AA1A3E">
        <w:t xml:space="preserve"> </w:t>
      </w:r>
      <w:r w:rsidR="00F61B91">
        <w:t>IP address</w:t>
      </w:r>
      <w:r w:rsidR="008D46CB">
        <w:t xml:space="preserve"> included in</w:t>
      </w:r>
      <w:r w:rsidR="00AA1A3E">
        <w:t xml:space="preserve"> the </w:t>
      </w:r>
      <w:r w:rsidR="00F61B91">
        <w:t>ARP request?</w:t>
      </w:r>
    </w:p>
    <w:p w14:paraId="21AB0A31" w14:textId="5D48B058" w:rsidR="00133BE1" w:rsidRDefault="00840D81" w:rsidP="006A247A">
      <w:pPr>
        <w:pStyle w:val="SubStepAlpha"/>
        <w:numPr>
          <w:ilvl w:val="0"/>
          <w:numId w:val="0"/>
        </w:numPr>
        <w:ind w:left="180" w:firstLine="360"/>
      </w:pPr>
      <w:r>
        <w:t xml:space="preserve"> </w:t>
      </w:r>
      <w:r w:rsidR="00162A5D" w:rsidRPr="00162A5D">
        <w:rPr>
          <w:color w:val="FF0000"/>
        </w:rPr>
        <w:t>Your answer</w:t>
      </w:r>
      <w:r w:rsidR="00162A5D">
        <w:rPr>
          <w:color w:val="FF0000"/>
        </w:rPr>
        <w:t>:</w:t>
      </w:r>
      <w:r w:rsidR="00162A5D">
        <w:t xml:space="preserve"> </w:t>
      </w:r>
      <w:r w:rsidR="00A44947">
        <w:t xml:space="preserve">Target IP address: </w:t>
      </w:r>
      <w:r w:rsidR="00A44947">
        <w:t>172.16.31.1</w:t>
      </w:r>
    </w:p>
    <w:p w14:paraId="39B2BB24" w14:textId="77777777" w:rsidR="00F61B91" w:rsidRPr="00BA34A8" w:rsidRDefault="008B3B51" w:rsidP="0087302F">
      <w:pPr>
        <w:pStyle w:val="SubStepAlpha"/>
        <w:numPr>
          <w:ilvl w:val="2"/>
          <w:numId w:val="9"/>
        </w:numPr>
        <w:rPr>
          <w:rStyle w:val="AnswerGray"/>
          <w:shd w:val="clear" w:color="auto" w:fill="auto"/>
        </w:rPr>
      </w:pPr>
      <w:r>
        <w:t>T</w:t>
      </w:r>
      <w:r w:rsidR="008D46CB">
        <w:t>he target</w:t>
      </w:r>
      <w:r w:rsidR="00F61B91">
        <w:t xml:space="preserve"> IP address</w:t>
      </w:r>
      <w:r>
        <w:t xml:space="preserve"> is not</w:t>
      </w:r>
      <w:r w:rsidR="00F61B91">
        <w:t xml:space="preserve"> 10.10.10.1</w:t>
      </w:r>
      <w:r>
        <w:t>. Why</w:t>
      </w:r>
      <w:r w:rsidR="00F61B91">
        <w:t>?</w:t>
      </w:r>
      <w:r w:rsidR="00623F47">
        <w:t xml:space="preserve"> (</w:t>
      </w:r>
      <w:r w:rsidR="00623F47" w:rsidRPr="00623F47">
        <w:rPr>
          <w:b/>
        </w:rPr>
        <w:t>Hint</w:t>
      </w:r>
      <w:r w:rsidR="00623F47">
        <w:t xml:space="preserve">: </w:t>
      </w:r>
      <w:r w:rsidR="0010696E">
        <w:t>recall what’s stated in the Background section or shown in the 3</w:t>
      </w:r>
      <w:r w:rsidR="0010696E" w:rsidRPr="0010696E">
        <w:rPr>
          <w:vertAlign w:val="superscript"/>
        </w:rPr>
        <w:t>rd</w:t>
      </w:r>
      <w:r w:rsidR="0010696E">
        <w:t xml:space="preserve"> </w:t>
      </w:r>
      <w:r w:rsidR="0004701B">
        <w:t>video: W</w:t>
      </w:r>
      <w:r w:rsidR="00623F47">
        <w:t xml:space="preserve">hen the destination of the communication (in this case, the Ping) is </w:t>
      </w:r>
      <w:r w:rsidR="002F0598">
        <w:t>on a remote network, whose MAC</w:t>
      </w:r>
      <w:r w:rsidR="00623F47">
        <w:t xml:space="preserve"> address</w:t>
      </w:r>
      <w:r w:rsidR="007D5BCF">
        <w:t xml:space="preserve"> would the sending device request </w:t>
      </w:r>
      <w:r w:rsidR="002F0598">
        <w:t>for using an ARP request message</w:t>
      </w:r>
      <w:r w:rsidR="007D5BCF">
        <w:t>?)</w:t>
      </w:r>
    </w:p>
    <w:p w14:paraId="07B4CC48" w14:textId="60CB5A74" w:rsidR="00913FFD" w:rsidRDefault="00162A5D" w:rsidP="006A247A">
      <w:pPr>
        <w:pStyle w:val="BodyText2"/>
        <w:spacing w:after="90"/>
        <w:ind w:left="360" w:firstLine="180"/>
        <w:rPr>
          <w:lang w:val="en"/>
        </w:rPr>
      </w:pPr>
      <w:r w:rsidRPr="00162A5D">
        <w:rPr>
          <w:color w:val="FF0000"/>
        </w:rPr>
        <w:t>Your answer</w:t>
      </w:r>
      <w:r>
        <w:rPr>
          <w:color w:val="FF0000"/>
        </w:rPr>
        <w:t>:</w:t>
      </w:r>
      <w:r>
        <w:t xml:space="preserve"> </w:t>
      </w:r>
      <w:r w:rsidR="00913FFD">
        <w:rPr>
          <w:lang w:val="en"/>
        </w:rPr>
        <w:t xml:space="preserve">Because </w:t>
      </w:r>
      <w:r w:rsidR="00913FFD" w:rsidRPr="00510122">
        <w:rPr>
          <w:lang w:val="en"/>
        </w:rPr>
        <w:t>the destinatio</w:t>
      </w:r>
      <w:r w:rsidR="00913FFD">
        <w:rPr>
          <w:lang w:val="en"/>
        </w:rPr>
        <w:t>n IP</w:t>
      </w:r>
      <w:r w:rsidR="00913FFD">
        <w:rPr>
          <w:lang w:val="en"/>
        </w:rPr>
        <w:t>v4</w:t>
      </w:r>
      <w:r w:rsidR="00913FFD">
        <w:rPr>
          <w:lang w:val="en"/>
        </w:rPr>
        <w:t xml:space="preserve"> address is on a remote</w:t>
      </w:r>
      <w:r w:rsidR="00913FFD" w:rsidRPr="00510122">
        <w:rPr>
          <w:lang w:val="en"/>
        </w:rPr>
        <w:t xml:space="preserve"> network,</w:t>
      </w:r>
      <w:r w:rsidR="00913FFD">
        <w:rPr>
          <w:lang w:val="en"/>
        </w:rPr>
        <w:t xml:space="preserve"> then</w:t>
      </w:r>
      <w:r w:rsidR="00913FFD" w:rsidRPr="00510122">
        <w:rPr>
          <w:lang w:val="en"/>
        </w:rPr>
        <w:t xml:space="preserve"> the device will search the ARP table for the</w:t>
      </w:r>
      <w:r w:rsidR="00913FFD">
        <w:rPr>
          <w:lang w:val="en"/>
        </w:rPr>
        <w:t xml:space="preserve"> table entry with the</w:t>
      </w:r>
      <w:r w:rsidR="00913FFD" w:rsidRPr="00510122">
        <w:rPr>
          <w:lang w:val="en"/>
        </w:rPr>
        <w:t xml:space="preserve"> IPv4 a</w:t>
      </w:r>
      <w:r w:rsidR="00913FFD">
        <w:rPr>
          <w:lang w:val="en"/>
        </w:rPr>
        <w:t>ddress of the default gateway and the corresponding MAC address,</w:t>
      </w:r>
      <w:r w:rsidR="006A247A">
        <w:rPr>
          <w:lang w:val="en"/>
        </w:rPr>
        <w:t xml:space="preserve"> because</w:t>
      </w:r>
      <w:r w:rsidR="00913FFD">
        <w:rPr>
          <w:lang w:val="en"/>
        </w:rPr>
        <w:t xml:space="preserve"> </w:t>
      </w:r>
      <w:r w:rsidR="00913FFD" w:rsidRPr="00510122">
        <w:rPr>
          <w:lang w:val="en"/>
        </w:rPr>
        <w:t>t</w:t>
      </w:r>
      <w:r w:rsidR="00913FFD">
        <w:rPr>
          <w:lang w:val="en"/>
        </w:rPr>
        <w:t>he frame</w:t>
      </w:r>
      <w:r w:rsidR="00913FFD">
        <w:rPr>
          <w:lang w:val="en"/>
        </w:rPr>
        <w:t xml:space="preserve"> is needed</w:t>
      </w:r>
      <w:r w:rsidR="00913FFD">
        <w:rPr>
          <w:lang w:val="en"/>
        </w:rPr>
        <w:t xml:space="preserve"> to</w:t>
      </w:r>
      <w:r w:rsidR="00913FFD">
        <w:rPr>
          <w:lang w:val="en"/>
        </w:rPr>
        <w:t xml:space="preserve"> be sent to</w:t>
      </w:r>
      <w:r w:rsidR="00913FFD">
        <w:rPr>
          <w:lang w:val="en"/>
        </w:rPr>
        <w:t xml:space="preserve"> its default gateway </w:t>
      </w:r>
      <w:r w:rsidR="00913FFD">
        <w:rPr>
          <w:lang w:val="en"/>
        </w:rPr>
        <w:t>in order to</w:t>
      </w:r>
      <w:r w:rsidR="00913FFD">
        <w:rPr>
          <w:lang w:val="en"/>
        </w:rPr>
        <w:t xml:space="preserve"> the frame </w:t>
      </w:r>
      <w:r w:rsidR="00913FFD">
        <w:rPr>
          <w:lang w:val="en"/>
        </w:rPr>
        <w:t>could</w:t>
      </w:r>
      <w:r w:rsidR="00913FFD">
        <w:rPr>
          <w:lang w:val="en"/>
        </w:rPr>
        <w:t xml:space="preserve"> be sent out of the local network.</w:t>
      </w:r>
      <w:r w:rsidR="00913FFD">
        <w:rPr>
          <w:lang w:val="en"/>
        </w:rPr>
        <w:t xml:space="preserve"> </w:t>
      </w:r>
      <w:proofErr w:type="spellStart"/>
      <w:r w:rsidR="00913FFD">
        <w:rPr>
          <w:lang w:val="en"/>
        </w:rPr>
        <w:t>i.e</w:t>
      </w:r>
      <w:proofErr w:type="spellEnd"/>
      <w:r w:rsidR="00913FFD">
        <w:rPr>
          <w:lang w:val="en"/>
        </w:rPr>
        <w:t xml:space="preserve"> the device with IP address 10.10.10.1 and device with IP 172.16.31.2 are in two different local </w:t>
      </w:r>
      <w:proofErr w:type="gramStart"/>
      <w:r w:rsidR="00913FFD">
        <w:rPr>
          <w:lang w:val="en"/>
        </w:rPr>
        <w:t>network</w:t>
      </w:r>
      <w:proofErr w:type="gramEnd"/>
      <w:r w:rsidR="00913FFD">
        <w:rPr>
          <w:lang w:val="en"/>
        </w:rPr>
        <w:t>.</w:t>
      </w:r>
    </w:p>
    <w:p w14:paraId="18C2168B" w14:textId="3E0D8C38" w:rsidR="00BA34A8" w:rsidRDefault="00BA34A8" w:rsidP="00BA34A8">
      <w:pPr>
        <w:pStyle w:val="SubStepAlpha"/>
        <w:numPr>
          <w:ilvl w:val="0"/>
          <w:numId w:val="0"/>
        </w:numPr>
        <w:ind w:left="720"/>
      </w:pPr>
    </w:p>
    <w:p w14:paraId="68E78A64" w14:textId="77777777" w:rsidR="008B3B51" w:rsidRDefault="008B3B51" w:rsidP="008B3B51">
      <w:pPr>
        <w:pStyle w:val="StepHead"/>
      </w:pPr>
      <w:r>
        <w:t>Examine the ARP table on Router1.</w:t>
      </w:r>
    </w:p>
    <w:p w14:paraId="15B50B80" w14:textId="77777777" w:rsidR="00911EB4" w:rsidRDefault="00911EB4" w:rsidP="00DE772A">
      <w:pPr>
        <w:pStyle w:val="SubStepAlpha"/>
        <w:numPr>
          <w:ilvl w:val="2"/>
          <w:numId w:val="9"/>
        </w:numPr>
      </w:pPr>
      <w:r>
        <w:t>Switch</w:t>
      </w:r>
      <w:r w:rsidR="009C16C0">
        <w:t xml:space="preserve"> to </w:t>
      </w:r>
      <w:r w:rsidR="009C16C0">
        <w:rPr>
          <w:b/>
        </w:rPr>
        <w:t>Realtime</w:t>
      </w:r>
      <w:r>
        <w:t xml:space="preserve"> mode. Click </w:t>
      </w:r>
      <w:r w:rsidR="009C16C0" w:rsidRPr="009C16C0">
        <w:rPr>
          <w:b/>
        </w:rPr>
        <w:t>Router1</w:t>
      </w:r>
      <w:r>
        <w:rPr>
          <w:b/>
        </w:rPr>
        <w:t xml:space="preserve"> </w:t>
      </w:r>
      <w:r>
        <w:t xml:space="preserve">and then the </w:t>
      </w:r>
      <w:r>
        <w:rPr>
          <w:b/>
        </w:rPr>
        <w:t xml:space="preserve">CLI </w:t>
      </w:r>
      <w:r>
        <w:t>tab</w:t>
      </w:r>
      <w:r w:rsidR="009C16C0">
        <w:t xml:space="preserve">. </w:t>
      </w:r>
    </w:p>
    <w:p w14:paraId="390B87DB" w14:textId="77777777" w:rsidR="006A247A" w:rsidRDefault="00911EB4" w:rsidP="00AF5772">
      <w:pPr>
        <w:pStyle w:val="SubStepAlpha"/>
        <w:numPr>
          <w:ilvl w:val="0"/>
          <w:numId w:val="0"/>
        </w:numPr>
        <w:ind w:left="720"/>
      </w:pPr>
      <w:r>
        <w:t xml:space="preserve">Enter privileged EXEC mode and then the </w:t>
      </w:r>
      <w:r w:rsidR="00294469" w:rsidRPr="00DD606D">
        <w:rPr>
          <w:b/>
        </w:rPr>
        <w:t>show mac-address-table</w:t>
      </w:r>
      <w:r w:rsidR="00A41807" w:rsidRPr="00A41807">
        <w:t xml:space="preserve"> </w:t>
      </w:r>
      <w:r w:rsidR="00A41807">
        <w:t>command</w:t>
      </w:r>
      <w:r w:rsidR="00294469">
        <w:t>. How many MAC addresses are in the table</w:t>
      </w:r>
      <w:r w:rsidR="00DD606D">
        <w:t>?</w:t>
      </w:r>
    </w:p>
    <w:p w14:paraId="5D86F9ED" w14:textId="7459EDFA" w:rsidR="00BA34A8" w:rsidRDefault="00162A5D" w:rsidP="00AF5772">
      <w:pPr>
        <w:pStyle w:val="SubStepAlpha"/>
        <w:numPr>
          <w:ilvl w:val="0"/>
          <w:numId w:val="0"/>
        </w:numPr>
        <w:ind w:left="720"/>
      </w:pPr>
      <w:r w:rsidRPr="00162A5D">
        <w:rPr>
          <w:color w:val="FF0000"/>
        </w:rPr>
        <w:t xml:space="preserve"> Your answer</w:t>
      </w:r>
      <w:r>
        <w:rPr>
          <w:color w:val="FF0000"/>
        </w:rPr>
        <w:t>:</w:t>
      </w:r>
      <w:r>
        <w:t xml:space="preserve"> </w:t>
      </w:r>
      <w:r w:rsidR="006A247A">
        <w:t>There’s nothing in the table.</w:t>
      </w:r>
    </w:p>
    <w:p w14:paraId="7601203D" w14:textId="77777777" w:rsidR="00162A5D" w:rsidRDefault="00162A5D" w:rsidP="00AF5772">
      <w:pPr>
        <w:pStyle w:val="SubStepAlpha"/>
        <w:numPr>
          <w:ilvl w:val="0"/>
          <w:numId w:val="0"/>
        </w:numPr>
        <w:ind w:left="720"/>
      </w:pPr>
    </w:p>
    <w:p w14:paraId="1E2EDD6E" w14:textId="77777777" w:rsidR="006A07FC" w:rsidRDefault="006A07FC" w:rsidP="00BA34A8">
      <w:pPr>
        <w:pStyle w:val="SubStepAlpha"/>
        <w:numPr>
          <w:ilvl w:val="0"/>
          <w:numId w:val="0"/>
        </w:numPr>
        <w:ind w:left="720"/>
      </w:pPr>
      <w:r>
        <w:t>(</w:t>
      </w:r>
      <w:r w:rsidR="004610F7">
        <w:rPr>
          <w:b/>
        </w:rPr>
        <w:t>N</w:t>
      </w:r>
      <w:r w:rsidRPr="006A07FC">
        <w:rPr>
          <w:b/>
        </w:rPr>
        <w:t>ote</w:t>
      </w:r>
      <w:r>
        <w:t>: this command on a router means something completely different than the ‘show mac address-table’ used with a switch)</w:t>
      </w:r>
    </w:p>
    <w:p w14:paraId="47C1B93E" w14:textId="77777777" w:rsidR="006A247A" w:rsidRDefault="00911EB4" w:rsidP="00DE772A">
      <w:pPr>
        <w:pStyle w:val="SubStepAlpha"/>
        <w:numPr>
          <w:ilvl w:val="2"/>
          <w:numId w:val="9"/>
        </w:numPr>
      </w:pPr>
      <w:r>
        <w:t xml:space="preserve">Enter the </w:t>
      </w:r>
      <w:r w:rsidR="00294469">
        <w:rPr>
          <w:b/>
        </w:rPr>
        <w:t xml:space="preserve">show </w:t>
      </w:r>
      <w:proofErr w:type="spellStart"/>
      <w:r w:rsidR="00294469">
        <w:rPr>
          <w:b/>
        </w:rPr>
        <w:t>arp</w:t>
      </w:r>
      <w:proofErr w:type="spellEnd"/>
      <w:r w:rsidR="00A41807" w:rsidRPr="00A41807">
        <w:t xml:space="preserve"> </w:t>
      </w:r>
      <w:r w:rsidR="00A41807">
        <w:t>command</w:t>
      </w:r>
      <w:r w:rsidR="00294469">
        <w:t xml:space="preserve">. Is there an entry for </w:t>
      </w:r>
      <w:r w:rsidR="00294469">
        <w:rPr>
          <w:b/>
        </w:rPr>
        <w:t>172.16.31.2</w:t>
      </w:r>
      <w:r w:rsidR="00294469">
        <w:t>?</w:t>
      </w:r>
    </w:p>
    <w:p w14:paraId="06F180C2" w14:textId="4E9FE47F" w:rsidR="00294469" w:rsidRDefault="006A247A" w:rsidP="006A247A">
      <w:pPr>
        <w:pStyle w:val="SubStepAlpha"/>
        <w:numPr>
          <w:ilvl w:val="0"/>
          <w:numId w:val="0"/>
        </w:numPr>
        <w:ind w:left="180" w:firstLine="360"/>
      </w:pPr>
      <w:r>
        <w:t xml:space="preserve">   </w:t>
      </w:r>
      <w:r w:rsidR="00720751">
        <w:t xml:space="preserve"> </w:t>
      </w:r>
      <w:r w:rsidR="00162A5D" w:rsidRPr="00162A5D">
        <w:rPr>
          <w:color w:val="FF0000"/>
        </w:rPr>
        <w:t>Your answer</w:t>
      </w:r>
      <w:r w:rsidR="00162A5D">
        <w:rPr>
          <w:color w:val="FF0000"/>
        </w:rPr>
        <w:t>:</w:t>
      </w:r>
      <w:r w:rsidR="00913FFD">
        <w:rPr>
          <w:color w:val="FF0000"/>
        </w:rPr>
        <w:t xml:space="preserve"> </w:t>
      </w:r>
      <w:r w:rsidR="00913FFD" w:rsidRPr="006A247A">
        <w:t>Yes</w:t>
      </w:r>
      <w:r w:rsidRPr="006A247A">
        <w:t>, it is</w:t>
      </w:r>
    </w:p>
    <w:p w14:paraId="79E54400" w14:textId="77777777" w:rsidR="005F0F56" w:rsidRPr="001833C1" w:rsidRDefault="005F0F56" w:rsidP="005F0F56">
      <w:pPr>
        <w:pStyle w:val="SubStepAlpha"/>
        <w:numPr>
          <w:ilvl w:val="0"/>
          <w:numId w:val="0"/>
        </w:numPr>
        <w:ind w:left="720" w:hanging="360"/>
      </w:pPr>
    </w:p>
    <w:sectPr w:rsidR="005F0F56" w:rsidRPr="001833C1" w:rsidSect="008C4307">
      <w:headerReference w:type="default"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82F97" w14:textId="77777777" w:rsidR="00812D12" w:rsidRDefault="00812D12" w:rsidP="0090659A">
      <w:pPr>
        <w:spacing w:after="0" w:line="240" w:lineRule="auto"/>
      </w:pPr>
      <w:r>
        <w:separator/>
      </w:r>
    </w:p>
    <w:p w14:paraId="3EE6A6F2" w14:textId="77777777" w:rsidR="00812D12" w:rsidRDefault="00812D12"/>
    <w:p w14:paraId="319F6BC1" w14:textId="77777777" w:rsidR="00812D12" w:rsidRDefault="00812D12"/>
    <w:p w14:paraId="4BF59CC9" w14:textId="77777777" w:rsidR="00812D12" w:rsidRDefault="00812D12"/>
    <w:p w14:paraId="288CA469" w14:textId="77777777" w:rsidR="00812D12" w:rsidRDefault="00812D12"/>
  </w:endnote>
  <w:endnote w:type="continuationSeparator" w:id="0">
    <w:p w14:paraId="3875EE44" w14:textId="77777777" w:rsidR="00812D12" w:rsidRDefault="00812D12" w:rsidP="0090659A">
      <w:pPr>
        <w:spacing w:after="0" w:line="240" w:lineRule="auto"/>
      </w:pPr>
      <w:r>
        <w:continuationSeparator/>
      </w:r>
    </w:p>
    <w:p w14:paraId="1F4272AF" w14:textId="77777777" w:rsidR="00812D12" w:rsidRDefault="00812D12"/>
    <w:p w14:paraId="53365E18" w14:textId="77777777" w:rsidR="00812D12" w:rsidRDefault="00812D12"/>
    <w:p w14:paraId="67C4933C" w14:textId="77777777" w:rsidR="00812D12" w:rsidRDefault="00812D12"/>
    <w:p w14:paraId="7B5160CD" w14:textId="77777777" w:rsidR="00812D12" w:rsidRDefault="00812D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A9137" w14:textId="6F7EC656" w:rsidR="00AE42A2" w:rsidRPr="0090659A" w:rsidRDefault="00AE42A2" w:rsidP="008C4307">
    <w:pPr>
      <w:pStyle w:val="Footer"/>
      <w:rPr>
        <w:szCs w:val="16"/>
      </w:rPr>
    </w:pPr>
    <w:r>
      <w:rPr>
        <w:szCs w:val="16"/>
      </w:rPr>
      <w:tab/>
    </w:r>
    <w:r w:rsidRPr="0090659A">
      <w:rPr>
        <w:szCs w:val="16"/>
      </w:rPr>
      <w:t xml:space="preserve">Page </w:t>
    </w:r>
    <w:r w:rsidR="00477633" w:rsidRPr="0090659A">
      <w:rPr>
        <w:b/>
        <w:szCs w:val="16"/>
      </w:rPr>
      <w:fldChar w:fldCharType="begin"/>
    </w:r>
    <w:r w:rsidRPr="0090659A">
      <w:rPr>
        <w:b/>
        <w:szCs w:val="16"/>
      </w:rPr>
      <w:instrText xml:space="preserve"> PAGE </w:instrText>
    </w:r>
    <w:r w:rsidR="00477633" w:rsidRPr="0090659A">
      <w:rPr>
        <w:b/>
        <w:szCs w:val="16"/>
      </w:rPr>
      <w:fldChar w:fldCharType="separate"/>
    </w:r>
    <w:r w:rsidR="001302B9">
      <w:rPr>
        <w:b/>
        <w:noProof/>
        <w:szCs w:val="16"/>
      </w:rPr>
      <w:t>4</w:t>
    </w:r>
    <w:r w:rsidR="00477633" w:rsidRPr="0090659A">
      <w:rPr>
        <w:b/>
        <w:szCs w:val="16"/>
      </w:rPr>
      <w:fldChar w:fldCharType="end"/>
    </w:r>
    <w:r w:rsidRPr="0090659A">
      <w:rPr>
        <w:szCs w:val="16"/>
      </w:rPr>
      <w:t xml:space="preserve"> of </w:t>
    </w:r>
    <w:r w:rsidR="00477633" w:rsidRPr="0090659A">
      <w:rPr>
        <w:b/>
        <w:szCs w:val="16"/>
      </w:rPr>
      <w:fldChar w:fldCharType="begin"/>
    </w:r>
    <w:r w:rsidRPr="0090659A">
      <w:rPr>
        <w:b/>
        <w:szCs w:val="16"/>
      </w:rPr>
      <w:instrText xml:space="preserve"> NUMPAGES  </w:instrText>
    </w:r>
    <w:r w:rsidR="00477633" w:rsidRPr="0090659A">
      <w:rPr>
        <w:b/>
        <w:szCs w:val="16"/>
      </w:rPr>
      <w:fldChar w:fldCharType="separate"/>
    </w:r>
    <w:r w:rsidR="001302B9">
      <w:rPr>
        <w:b/>
        <w:noProof/>
        <w:szCs w:val="16"/>
      </w:rPr>
      <w:t>4</w:t>
    </w:r>
    <w:r w:rsidR="00477633"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67E65" w14:textId="35A77957" w:rsidR="00AE42A2" w:rsidRPr="0090659A" w:rsidRDefault="00AE42A2" w:rsidP="008C4307">
    <w:pPr>
      <w:pStyle w:val="Footer"/>
      <w:rPr>
        <w:szCs w:val="16"/>
      </w:rPr>
    </w:pPr>
    <w:r>
      <w:rPr>
        <w:szCs w:val="16"/>
      </w:rPr>
      <w:tab/>
    </w:r>
    <w:r w:rsidRPr="0090659A">
      <w:rPr>
        <w:szCs w:val="16"/>
      </w:rPr>
      <w:t xml:space="preserve">Page </w:t>
    </w:r>
    <w:r w:rsidR="00477633" w:rsidRPr="0090659A">
      <w:rPr>
        <w:b/>
        <w:szCs w:val="16"/>
      </w:rPr>
      <w:fldChar w:fldCharType="begin"/>
    </w:r>
    <w:r w:rsidRPr="0090659A">
      <w:rPr>
        <w:b/>
        <w:szCs w:val="16"/>
      </w:rPr>
      <w:instrText xml:space="preserve"> PAGE </w:instrText>
    </w:r>
    <w:r w:rsidR="00477633" w:rsidRPr="0090659A">
      <w:rPr>
        <w:b/>
        <w:szCs w:val="16"/>
      </w:rPr>
      <w:fldChar w:fldCharType="separate"/>
    </w:r>
    <w:r w:rsidR="001302B9">
      <w:rPr>
        <w:b/>
        <w:noProof/>
        <w:szCs w:val="16"/>
      </w:rPr>
      <w:t>1</w:t>
    </w:r>
    <w:r w:rsidR="00477633" w:rsidRPr="0090659A">
      <w:rPr>
        <w:b/>
        <w:szCs w:val="16"/>
      </w:rPr>
      <w:fldChar w:fldCharType="end"/>
    </w:r>
    <w:r w:rsidRPr="0090659A">
      <w:rPr>
        <w:szCs w:val="16"/>
      </w:rPr>
      <w:t xml:space="preserve"> of </w:t>
    </w:r>
    <w:r w:rsidR="00477633" w:rsidRPr="0090659A">
      <w:rPr>
        <w:b/>
        <w:szCs w:val="16"/>
      </w:rPr>
      <w:fldChar w:fldCharType="begin"/>
    </w:r>
    <w:r w:rsidRPr="0090659A">
      <w:rPr>
        <w:b/>
        <w:szCs w:val="16"/>
      </w:rPr>
      <w:instrText xml:space="preserve"> NUMPAGES  </w:instrText>
    </w:r>
    <w:r w:rsidR="00477633" w:rsidRPr="0090659A">
      <w:rPr>
        <w:b/>
        <w:szCs w:val="16"/>
      </w:rPr>
      <w:fldChar w:fldCharType="separate"/>
    </w:r>
    <w:r w:rsidR="001302B9">
      <w:rPr>
        <w:b/>
        <w:noProof/>
        <w:szCs w:val="16"/>
      </w:rPr>
      <w:t>4</w:t>
    </w:r>
    <w:r w:rsidR="00477633"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11CD3" w14:textId="77777777" w:rsidR="00812D12" w:rsidRDefault="00812D12" w:rsidP="0090659A">
      <w:pPr>
        <w:spacing w:after="0" w:line="240" w:lineRule="auto"/>
      </w:pPr>
      <w:r>
        <w:separator/>
      </w:r>
    </w:p>
    <w:p w14:paraId="1A8BA04C" w14:textId="77777777" w:rsidR="00812D12" w:rsidRDefault="00812D12"/>
    <w:p w14:paraId="79914EAF" w14:textId="77777777" w:rsidR="00812D12" w:rsidRDefault="00812D12"/>
    <w:p w14:paraId="56848FED" w14:textId="77777777" w:rsidR="00812D12" w:rsidRDefault="00812D12"/>
    <w:p w14:paraId="369256C8" w14:textId="77777777" w:rsidR="00812D12" w:rsidRDefault="00812D12"/>
  </w:footnote>
  <w:footnote w:type="continuationSeparator" w:id="0">
    <w:p w14:paraId="60FB8CC8" w14:textId="77777777" w:rsidR="00812D12" w:rsidRDefault="00812D12" w:rsidP="0090659A">
      <w:pPr>
        <w:spacing w:after="0" w:line="240" w:lineRule="auto"/>
      </w:pPr>
      <w:r>
        <w:continuationSeparator/>
      </w:r>
    </w:p>
    <w:p w14:paraId="2D54C01B" w14:textId="77777777" w:rsidR="00812D12" w:rsidRDefault="00812D12"/>
    <w:p w14:paraId="275A916B" w14:textId="77777777" w:rsidR="00812D12" w:rsidRDefault="00812D12"/>
    <w:p w14:paraId="588985E5" w14:textId="77777777" w:rsidR="00812D12" w:rsidRDefault="00812D12"/>
    <w:p w14:paraId="2EE27BBB" w14:textId="77777777" w:rsidR="00812D12" w:rsidRDefault="00812D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73ABB" w14:textId="77777777" w:rsidR="00AE42A2" w:rsidRDefault="004E3299" w:rsidP="00C52BA6">
    <w:pPr>
      <w:pStyle w:val="PageHead"/>
    </w:pPr>
    <w:r w:rsidRPr="00914FC4">
      <w:rPr>
        <w:rStyle w:val="Strong"/>
        <w:b/>
      </w:rPr>
      <w:t xml:space="preserve">Packet Tracer </w:t>
    </w:r>
    <w:r>
      <w:rPr>
        <w:rStyle w:val="Strong"/>
        <w:b/>
      </w:rPr>
      <w:t xml:space="preserve">- </w:t>
    </w:r>
    <w:r w:rsidRPr="00914FC4">
      <w:rPr>
        <w:rStyle w:val="Strong"/>
        <w:b/>
      </w:rPr>
      <w:t>Examine the ARP Table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795C2" w14:textId="77777777" w:rsidR="00AE42A2" w:rsidRDefault="00AE42A2">
    <w:pPr>
      <w:pStyle w:val="Header"/>
    </w:pPr>
    <w:r>
      <w:rPr>
        <w:noProof/>
        <w:lang w:val="en-AU" w:eastAsia="zh-CN"/>
      </w:rPr>
      <w:drawing>
        <wp:anchor distT="0" distB="0" distL="114300" distR="114300" simplePos="0" relativeHeight="251657728" behindDoc="0" locked="0" layoutInCell="1" allowOverlap="1" wp14:anchorId="6A99C455" wp14:editId="280DD6C8">
          <wp:simplePos x="0" y="0"/>
          <wp:positionH relativeFrom="column">
            <wp:posOffset>-704850</wp:posOffset>
          </wp:positionH>
          <wp:positionV relativeFrom="paragraph">
            <wp:posOffset>-274320</wp:posOffset>
          </wp:positionV>
          <wp:extent cx="7776210" cy="678180"/>
          <wp:effectExtent l="19050" t="0" r="0" b="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7594D"/>
    <w:multiLevelType w:val="hybridMultilevel"/>
    <w:tmpl w:val="4C8E4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F1A9E"/>
    <w:multiLevelType w:val="hybridMultilevel"/>
    <w:tmpl w:val="C6426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D31AC1"/>
    <w:multiLevelType w:val="hybridMultilevel"/>
    <w:tmpl w:val="2CFC454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217228C"/>
    <w:multiLevelType w:val="multilevel"/>
    <w:tmpl w:val="CDBAFE56"/>
    <w:styleLink w:val="SectionList"/>
    <w:lvl w:ilvl="0">
      <w:start w:val="1"/>
      <w:numFmt w:val="decimal"/>
      <w:pStyle w:val="LabSection"/>
      <w:lvlText w:val="%1."/>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F27511"/>
    <w:multiLevelType w:val="hybridMultilevel"/>
    <w:tmpl w:val="49FCB19E"/>
    <w:lvl w:ilvl="0" w:tplc="AB823FBC">
      <w:start w:val="1"/>
      <w:numFmt w:val="decimal"/>
      <w:lvlText w:val="%1."/>
      <w:lvlJc w:val="left"/>
      <w:pPr>
        <w:ind w:left="720" w:hanging="360"/>
      </w:pPr>
      <w:rPr>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89D2702"/>
    <w:multiLevelType w:val="hybridMultilevel"/>
    <w:tmpl w:val="2BFE2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9D01A4"/>
    <w:multiLevelType w:val="hybridMultilevel"/>
    <w:tmpl w:val="50FE9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lvlOverride w:ilvl="0">
      <w:lvl w:ilvl="0">
        <w:numFmt w:val="decimal"/>
        <w:pStyle w:val="PartHead"/>
        <w:lvlText w:val=""/>
        <w:lvlJc w:val="left"/>
      </w:lvl>
    </w:lvlOverride>
    <w:lvlOverride w:ilvl="1">
      <w:lvl w:ilvl="1">
        <w:numFmt w:val="decimal"/>
        <w:pStyle w:val="StepHead"/>
        <w:lvlText w:val=""/>
        <w:lvlJc w:val="left"/>
      </w:lvl>
    </w:lvlOverride>
    <w:lvlOverride w:ilvl="2">
      <w:lvl w:ilvl="2">
        <w:numFmt w:val="decimal"/>
        <w:pStyle w:val="SubStepAlpha"/>
        <w:lvlText w:val=""/>
        <w:lvlJc w:val="left"/>
      </w:lvl>
    </w:lvlOverride>
    <w:lvlOverride w:ilvl="3">
      <w:lvl w:ilvl="3">
        <w:start w:val="1"/>
        <w:numFmt w:val="decimal"/>
        <w:pStyle w:val="SubStepNum"/>
        <w:lvlText w:val="%4)"/>
        <w:lvlJc w:val="left"/>
        <w:pPr>
          <w:tabs>
            <w:tab w:val="num" w:pos="1080"/>
          </w:tabs>
          <w:ind w:left="1080" w:hanging="360"/>
        </w:pPr>
        <w:rPr>
          <w:rFonts w:hint="default"/>
          <w:b w:val="0"/>
        </w:rPr>
      </w:lvl>
    </w:lvlOverride>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540"/>
          </w:tabs>
          <w:ind w:left="54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0">
    <w:abstractNumId w:val="4"/>
  </w:num>
  <w:num w:numId="11">
    <w:abstractNumId w:val="9"/>
  </w:num>
  <w:num w:numId="12">
    <w:abstractNumId w:val="0"/>
  </w:num>
  <w:num w:numId="13">
    <w:abstractNumId w:val="1"/>
  </w:num>
  <w:num w:numId="14">
    <w:abstractNumId w:val="10"/>
  </w:num>
  <w:num w:numId="15">
    <w:abstractNumId w:val="2"/>
  </w:num>
  <w:num w:numId="1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BC5"/>
    <w:rsid w:val="00002108"/>
    <w:rsid w:val="00004175"/>
    <w:rsid w:val="000059C9"/>
    <w:rsid w:val="00010FDB"/>
    <w:rsid w:val="00015FDE"/>
    <w:rsid w:val="000160F7"/>
    <w:rsid w:val="00016D5B"/>
    <w:rsid w:val="00016F30"/>
    <w:rsid w:val="0002047C"/>
    <w:rsid w:val="00021B9A"/>
    <w:rsid w:val="00022216"/>
    <w:rsid w:val="000242D6"/>
    <w:rsid w:val="00024EE5"/>
    <w:rsid w:val="0002595B"/>
    <w:rsid w:val="00026B3C"/>
    <w:rsid w:val="00026C66"/>
    <w:rsid w:val="00031528"/>
    <w:rsid w:val="00035CEF"/>
    <w:rsid w:val="00037862"/>
    <w:rsid w:val="0004106F"/>
    <w:rsid w:val="00041AF6"/>
    <w:rsid w:val="00042426"/>
    <w:rsid w:val="000442E9"/>
    <w:rsid w:val="00044E62"/>
    <w:rsid w:val="0004701B"/>
    <w:rsid w:val="00050139"/>
    <w:rsid w:val="00050BA4"/>
    <w:rsid w:val="00051738"/>
    <w:rsid w:val="00052548"/>
    <w:rsid w:val="00054DE6"/>
    <w:rsid w:val="00057BDB"/>
    <w:rsid w:val="00060696"/>
    <w:rsid w:val="000612DA"/>
    <w:rsid w:val="00070483"/>
    <w:rsid w:val="00070D98"/>
    <w:rsid w:val="00073044"/>
    <w:rsid w:val="00073178"/>
    <w:rsid w:val="00073BDC"/>
    <w:rsid w:val="000769CF"/>
    <w:rsid w:val="000814DE"/>
    <w:rsid w:val="000815D8"/>
    <w:rsid w:val="000828EC"/>
    <w:rsid w:val="00085CC6"/>
    <w:rsid w:val="00090C07"/>
    <w:rsid w:val="00091366"/>
    <w:rsid w:val="00091E8D"/>
    <w:rsid w:val="00093761"/>
    <w:rsid w:val="0009378D"/>
    <w:rsid w:val="00095A9C"/>
    <w:rsid w:val="000962EF"/>
    <w:rsid w:val="00097163"/>
    <w:rsid w:val="000A1D3C"/>
    <w:rsid w:val="000A22C8"/>
    <w:rsid w:val="000B2344"/>
    <w:rsid w:val="000B34C8"/>
    <w:rsid w:val="000B7DE5"/>
    <w:rsid w:val="000C3610"/>
    <w:rsid w:val="000C378A"/>
    <w:rsid w:val="000D1F76"/>
    <w:rsid w:val="000D55B4"/>
    <w:rsid w:val="000E085B"/>
    <w:rsid w:val="000E5B11"/>
    <w:rsid w:val="000E6553"/>
    <w:rsid w:val="000E65F0"/>
    <w:rsid w:val="000F072C"/>
    <w:rsid w:val="000F4EA9"/>
    <w:rsid w:val="000F6743"/>
    <w:rsid w:val="00103878"/>
    <w:rsid w:val="001043C5"/>
    <w:rsid w:val="0010696E"/>
    <w:rsid w:val="001072AE"/>
    <w:rsid w:val="00107B2B"/>
    <w:rsid w:val="0011181A"/>
    <w:rsid w:val="0011195A"/>
    <w:rsid w:val="00112AC5"/>
    <w:rsid w:val="00112B06"/>
    <w:rsid w:val="001133DD"/>
    <w:rsid w:val="00113E9A"/>
    <w:rsid w:val="001178AA"/>
    <w:rsid w:val="00120CBE"/>
    <w:rsid w:val="00127316"/>
    <w:rsid w:val="0012734E"/>
    <w:rsid w:val="001302B9"/>
    <w:rsid w:val="0013114E"/>
    <w:rsid w:val="00131D3C"/>
    <w:rsid w:val="00133BE1"/>
    <w:rsid w:val="001366EC"/>
    <w:rsid w:val="00140D7E"/>
    <w:rsid w:val="0014219C"/>
    <w:rsid w:val="001425ED"/>
    <w:rsid w:val="001451C8"/>
    <w:rsid w:val="00151C74"/>
    <w:rsid w:val="001525C7"/>
    <w:rsid w:val="00154077"/>
    <w:rsid w:val="00154E3A"/>
    <w:rsid w:val="00157EC5"/>
    <w:rsid w:val="00162A5D"/>
    <w:rsid w:val="00163164"/>
    <w:rsid w:val="001645F4"/>
    <w:rsid w:val="00167DC7"/>
    <w:rsid w:val="001710C0"/>
    <w:rsid w:val="00172AFB"/>
    <w:rsid w:val="00174575"/>
    <w:rsid w:val="001763CF"/>
    <w:rsid w:val="00176E38"/>
    <w:rsid w:val="001772B8"/>
    <w:rsid w:val="00177464"/>
    <w:rsid w:val="00180FBF"/>
    <w:rsid w:val="00182CF4"/>
    <w:rsid w:val="001833C1"/>
    <w:rsid w:val="00183532"/>
    <w:rsid w:val="001860B8"/>
    <w:rsid w:val="001863DF"/>
    <w:rsid w:val="00186CE1"/>
    <w:rsid w:val="00187CAC"/>
    <w:rsid w:val="00192F12"/>
    <w:rsid w:val="00193A9B"/>
    <w:rsid w:val="00193F14"/>
    <w:rsid w:val="00194756"/>
    <w:rsid w:val="001951FD"/>
    <w:rsid w:val="00197614"/>
    <w:rsid w:val="001A0312"/>
    <w:rsid w:val="001A0DEE"/>
    <w:rsid w:val="001A102F"/>
    <w:rsid w:val="001A15DA"/>
    <w:rsid w:val="001A2694"/>
    <w:rsid w:val="001A3976"/>
    <w:rsid w:val="001A3CC7"/>
    <w:rsid w:val="001A5C21"/>
    <w:rsid w:val="001A69AC"/>
    <w:rsid w:val="001A7EC8"/>
    <w:rsid w:val="001B1932"/>
    <w:rsid w:val="001B209F"/>
    <w:rsid w:val="001B595D"/>
    <w:rsid w:val="001B67D8"/>
    <w:rsid w:val="001B6F95"/>
    <w:rsid w:val="001C05A1"/>
    <w:rsid w:val="001C11D0"/>
    <w:rsid w:val="001C1A39"/>
    <w:rsid w:val="001C1D9E"/>
    <w:rsid w:val="001C2BC9"/>
    <w:rsid w:val="001C5C03"/>
    <w:rsid w:val="001C7C3B"/>
    <w:rsid w:val="001D4A8A"/>
    <w:rsid w:val="001D5B6F"/>
    <w:rsid w:val="001E0AB8"/>
    <w:rsid w:val="001E0EC6"/>
    <w:rsid w:val="001E191F"/>
    <w:rsid w:val="001E38E0"/>
    <w:rsid w:val="001E4E72"/>
    <w:rsid w:val="001E50B9"/>
    <w:rsid w:val="001E62B3"/>
    <w:rsid w:val="001F0171"/>
    <w:rsid w:val="001F036F"/>
    <w:rsid w:val="001F0D77"/>
    <w:rsid w:val="001F7DD8"/>
    <w:rsid w:val="00201928"/>
    <w:rsid w:val="00201D1D"/>
    <w:rsid w:val="002036C4"/>
    <w:rsid w:val="00203E26"/>
    <w:rsid w:val="0020449C"/>
    <w:rsid w:val="002113B8"/>
    <w:rsid w:val="00215665"/>
    <w:rsid w:val="0021792C"/>
    <w:rsid w:val="002240AB"/>
    <w:rsid w:val="00225E37"/>
    <w:rsid w:val="00232B0F"/>
    <w:rsid w:val="00234F6F"/>
    <w:rsid w:val="00236233"/>
    <w:rsid w:val="0024046B"/>
    <w:rsid w:val="0024101B"/>
    <w:rsid w:val="00242E3A"/>
    <w:rsid w:val="002506CF"/>
    <w:rsid w:val="0025107F"/>
    <w:rsid w:val="00254C30"/>
    <w:rsid w:val="00257BE6"/>
    <w:rsid w:val="002603FA"/>
    <w:rsid w:val="00260CD4"/>
    <w:rsid w:val="00262322"/>
    <w:rsid w:val="002639D8"/>
    <w:rsid w:val="00263FBC"/>
    <w:rsid w:val="00265F77"/>
    <w:rsid w:val="00266C83"/>
    <w:rsid w:val="0027287B"/>
    <w:rsid w:val="002768DC"/>
    <w:rsid w:val="0028279A"/>
    <w:rsid w:val="00283B34"/>
    <w:rsid w:val="00285D92"/>
    <w:rsid w:val="00287428"/>
    <w:rsid w:val="00290607"/>
    <w:rsid w:val="00294469"/>
    <w:rsid w:val="0029728F"/>
    <w:rsid w:val="002A6A8C"/>
    <w:rsid w:val="002A6C56"/>
    <w:rsid w:val="002A7100"/>
    <w:rsid w:val="002B0947"/>
    <w:rsid w:val="002B33D7"/>
    <w:rsid w:val="002B6752"/>
    <w:rsid w:val="002B75C5"/>
    <w:rsid w:val="002C090C"/>
    <w:rsid w:val="002C1243"/>
    <w:rsid w:val="002C1815"/>
    <w:rsid w:val="002C3FFB"/>
    <w:rsid w:val="002C475E"/>
    <w:rsid w:val="002C6AD6"/>
    <w:rsid w:val="002C7E7D"/>
    <w:rsid w:val="002D35A3"/>
    <w:rsid w:val="002D4B69"/>
    <w:rsid w:val="002D6284"/>
    <w:rsid w:val="002D6C2A"/>
    <w:rsid w:val="002D7A86"/>
    <w:rsid w:val="002E5AB6"/>
    <w:rsid w:val="002F0598"/>
    <w:rsid w:val="002F433E"/>
    <w:rsid w:val="002F45FF"/>
    <w:rsid w:val="002F6D17"/>
    <w:rsid w:val="00302887"/>
    <w:rsid w:val="003056EB"/>
    <w:rsid w:val="003071FF"/>
    <w:rsid w:val="00307DD3"/>
    <w:rsid w:val="00310652"/>
    <w:rsid w:val="00311C87"/>
    <w:rsid w:val="00312A4E"/>
    <w:rsid w:val="00312C12"/>
    <w:rsid w:val="0031371D"/>
    <w:rsid w:val="003139AE"/>
    <w:rsid w:val="003158C9"/>
    <w:rsid w:val="0031789F"/>
    <w:rsid w:val="00320788"/>
    <w:rsid w:val="003233A3"/>
    <w:rsid w:val="003247EB"/>
    <w:rsid w:val="00326D1F"/>
    <w:rsid w:val="00334496"/>
    <w:rsid w:val="00341499"/>
    <w:rsid w:val="00343FFF"/>
    <w:rsid w:val="0034455D"/>
    <w:rsid w:val="0034604B"/>
    <w:rsid w:val="00346D17"/>
    <w:rsid w:val="00347972"/>
    <w:rsid w:val="003512B0"/>
    <w:rsid w:val="003559CC"/>
    <w:rsid w:val="003569D7"/>
    <w:rsid w:val="003608AC"/>
    <w:rsid w:val="003614BE"/>
    <w:rsid w:val="003629E3"/>
    <w:rsid w:val="0036465A"/>
    <w:rsid w:val="00367BCB"/>
    <w:rsid w:val="00376C0D"/>
    <w:rsid w:val="0037777A"/>
    <w:rsid w:val="00392C65"/>
    <w:rsid w:val="00392ED5"/>
    <w:rsid w:val="0039473A"/>
    <w:rsid w:val="00395452"/>
    <w:rsid w:val="003A19DC"/>
    <w:rsid w:val="003A1B45"/>
    <w:rsid w:val="003A2C3D"/>
    <w:rsid w:val="003B46FC"/>
    <w:rsid w:val="003B4E69"/>
    <w:rsid w:val="003B5767"/>
    <w:rsid w:val="003B7605"/>
    <w:rsid w:val="003C322A"/>
    <w:rsid w:val="003C4295"/>
    <w:rsid w:val="003C6BCA"/>
    <w:rsid w:val="003C7902"/>
    <w:rsid w:val="003D0BFF"/>
    <w:rsid w:val="003E40C7"/>
    <w:rsid w:val="003E5BE5"/>
    <w:rsid w:val="003E66E1"/>
    <w:rsid w:val="003E7E56"/>
    <w:rsid w:val="003F0721"/>
    <w:rsid w:val="003F0B1E"/>
    <w:rsid w:val="003F18D1"/>
    <w:rsid w:val="003F4F0E"/>
    <w:rsid w:val="003F555B"/>
    <w:rsid w:val="003F6E06"/>
    <w:rsid w:val="003F7C46"/>
    <w:rsid w:val="0040357F"/>
    <w:rsid w:val="00403C7A"/>
    <w:rsid w:val="00403D2D"/>
    <w:rsid w:val="004057A6"/>
    <w:rsid w:val="00405D2B"/>
    <w:rsid w:val="00406554"/>
    <w:rsid w:val="0040785C"/>
    <w:rsid w:val="00412D4F"/>
    <w:rsid w:val="004131B0"/>
    <w:rsid w:val="00416C42"/>
    <w:rsid w:val="00422476"/>
    <w:rsid w:val="0042385C"/>
    <w:rsid w:val="00431654"/>
    <w:rsid w:val="00432B97"/>
    <w:rsid w:val="0043415D"/>
    <w:rsid w:val="00434926"/>
    <w:rsid w:val="004401D4"/>
    <w:rsid w:val="00444217"/>
    <w:rsid w:val="00444640"/>
    <w:rsid w:val="004478F4"/>
    <w:rsid w:val="00447C14"/>
    <w:rsid w:val="00450F7A"/>
    <w:rsid w:val="00452C6D"/>
    <w:rsid w:val="00455E0B"/>
    <w:rsid w:val="00457337"/>
    <w:rsid w:val="004610F7"/>
    <w:rsid w:val="004637D1"/>
    <w:rsid w:val="0046587A"/>
    <w:rsid w:val="004659EE"/>
    <w:rsid w:val="004701C8"/>
    <w:rsid w:val="00471820"/>
    <w:rsid w:val="0047628F"/>
    <w:rsid w:val="00477633"/>
    <w:rsid w:val="00481589"/>
    <w:rsid w:val="00487F0A"/>
    <w:rsid w:val="004936C2"/>
    <w:rsid w:val="0049379C"/>
    <w:rsid w:val="004964CF"/>
    <w:rsid w:val="004A1195"/>
    <w:rsid w:val="004A18C2"/>
    <w:rsid w:val="004A1CA0"/>
    <w:rsid w:val="004A22E9"/>
    <w:rsid w:val="004A2593"/>
    <w:rsid w:val="004A4527"/>
    <w:rsid w:val="004A4932"/>
    <w:rsid w:val="004A5BC5"/>
    <w:rsid w:val="004B023D"/>
    <w:rsid w:val="004B4983"/>
    <w:rsid w:val="004C0909"/>
    <w:rsid w:val="004C2C78"/>
    <w:rsid w:val="004C3B68"/>
    <w:rsid w:val="004C3F97"/>
    <w:rsid w:val="004C59EA"/>
    <w:rsid w:val="004C6601"/>
    <w:rsid w:val="004D0606"/>
    <w:rsid w:val="004D3339"/>
    <w:rsid w:val="004D353F"/>
    <w:rsid w:val="004D36D7"/>
    <w:rsid w:val="004D49C7"/>
    <w:rsid w:val="004D682B"/>
    <w:rsid w:val="004E24E1"/>
    <w:rsid w:val="004E2A6B"/>
    <w:rsid w:val="004E323C"/>
    <w:rsid w:val="004E3299"/>
    <w:rsid w:val="004E6152"/>
    <w:rsid w:val="004E7821"/>
    <w:rsid w:val="004F1354"/>
    <w:rsid w:val="004F1418"/>
    <w:rsid w:val="004F2366"/>
    <w:rsid w:val="004F344A"/>
    <w:rsid w:val="004F48FC"/>
    <w:rsid w:val="004F4F0C"/>
    <w:rsid w:val="005005E1"/>
    <w:rsid w:val="00506F71"/>
    <w:rsid w:val="00510122"/>
    <w:rsid w:val="00510639"/>
    <w:rsid w:val="005139BF"/>
    <w:rsid w:val="00516142"/>
    <w:rsid w:val="00520027"/>
    <w:rsid w:val="0052093C"/>
    <w:rsid w:val="00521B31"/>
    <w:rsid w:val="00522469"/>
    <w:rsid w:val="00523B4E"/>
    <w:rsid w:val="0052400A"/>
    <w:rsid w:val="005247B3"/>
    <w:rsid w:val="00526D7F"/>
    <w:rsid w:val="00527B13"/>
    <w:rsid w:val="00536F43"/>
    <w:rsid w:val="005374FB"/>
    <w:rsid w:val="00537BAF"/>
    <w:rsid w:val="00541197"/>
    <w:rsid w:val="00543769"/>
    <w:rsid w:val="005438F9"/>
    <w:rsid w:val="00543C35"/>
    <w:rsid w:val="005440F2"/>
    <w:rsid w:val="005510BA"/>
    <w:rsid w:val="005526F9"/>
    <w:rsid w:val="0055399D"/>
    <w:rsid w:val="00554B4E"/>
    <w:rsid w:val="00555980"/>
    <w:rsid w:val="005565A7"/>
    <w:rsid w:val="00556C02"/>
    <w:rsid w:val="00563249"/>
    <w:rsid w:val="00566463"/>
    <w:rsid w:val="00570A65"/>
    <w:rsid w:val="0057111E"/>
    <w:rsid w:val="005762B1"/>
    <w:rsid w:val="00576FCA"/>
    <w:rsid w:val="00577197"/>
    <w:rsid w:val="00580456"/>
    <w:rsid w:val="00580E73"/>
    <w:rsid w:val="0059215D"/>
    <w:rsid w:val="00592484"/>
    <w:rsid w:val="00593386"/>
    <w:rsid w:val="00596998"/>
    <w:rsid w:val="005A15A4"/>
    <w:rsid w:val="005A2215"/>
    <w:rsid w:val="005A4AD8"/>
    <w:rsid w:val="005A6E62"/>
    <w:rsid w:val="005A7D05"/>
    <w:rsid w:val="005B02C6"/>
    <w:rsid w:val="005B1920"/>
    <w:rsid w:val="005B2C05"/>
    <w:rsid w:val="005B43DD"/>
    <w:rsid w:val="005B7178"/>
    <w:rsid w:val="005C6F93"/>
    <w:rsid w:val="005D2B29"/>
    <w:rsid w:val="005D354A"/>
    <w:rsid w:val="005D61B7"/>
    <w:rsid w:val="005D7C94"/>
    <w:rsid w:val="005D7E38"/>
    <w:rsid w:val="005E0527"/>
    <w:rsid w:val="005E3235"/>
    <w:rsid w:val="005E3D88"/>
    <w:rsid w:val="005E4176"/>
    <w:rsid w:val="005E65B5"/>
    <w:rsid w:val="005F044F"/>
    <w:rsid w:val="005F0F56"/>
    <w:rsid w:val="005F3AE9"/>
    <w:rsid w:val="005F491C"/>
    <w:rsid w:val="005F66CC"/>
    <w:rsid w:val="005F7297"/>
    <w:rsid w:val="006007BB"/>
    <w:rsid w:val="00601DC0"/>
    <w:rsid w:val="00601E68"/>
    <w:rsid w:val="006034CB"/>
    <w:rsid w:val="00603E7B"/>
    <w:rsid w:val="00606BB5"/>
    <w:rsid w:val="006116E6"/>
    <w:rsid w:val="00612E2A"/>
    <w:rsid w:val="006131CE"/>
    <w:rsid w:val="00617D6E"/>
    <w:rsid w:val="00621CDB"/>
    <w:rsid w:val="00621CFA"/>
    <w:rsid w:val="00622D61"/>
    <w:rsid w:val="00623F47"/>
    <w:rsid w:val="00624198"/>
    <w:rsid w:val="006247AE"/>
    <w:rsid w:val="00626833"/>
    <w:rsid w:val="00636AF2"/>
    <w:rsid w:val="00636CFF"/>
    <w:rsid w:val="00636E08"/>
    <w:rsid w:val="00637ED1"/>
    <w:rsid w:val="00637FCF"/>
    <w:rsid w:val="00640DED"/>
    <w:rsid w:val="00641044"/>
    <w:rsid w:val="006428E5"/>
    <w:rsid w:val="006448F4"/>
    <w:rsid w:val="00644958"/>
    <w:rsid w:val="0064506A"/>
    <w:rsid w:val="0064678E"/>
    <w:rsid w:val="0065089E"/>
    <w:rsid w:val="00657393"/>
    <w:rsid w:val="00657CC5"/>
    <w:rsid w:val="00657F7A"/>
    <w:rsid w:val="00663419"/>
    <w:rsid w:val="00670B87"/>
    <w:rsid w:val="00671D54"/>
    <w:rsid w:val="00672919"/>
    <w:rsid w:val="00686587"/>
    <w:rsid w:val="006904CF"/>
    <w:rsid w:val="006917E0"/>
    <w:rsid w:val="00695EE2"/>
    <w:rsid w:val="0069660B"/>
    <w:rsid w:val="006966F9"/>
    <w:rsid w:val="006A07FC"/>
    <w:rsid w:val="006A1B33"/>
    <w:rsid w:val="006A1D0C"/>
    <w:rsid w:val="006A247A"/>
    <w:rsid w:val="006A48F1"/>
    <w:rsid w:val="006A5FD9"/>
    <w:rsid w:val="006A71A3"/>
    <w:rsid w:val="006B03F2"/>
    <w:rsid w:val="006B1639"/>
    <w:rsid w:val="006B37D9"/>
    <w:rsid w:val="006B5CA7"/>
    <w:rsid w:val="006B5E89"/>
    <w:rsid w:val="006B6D76"/>
    <w:rsid w:val="006C19B2"/>
    <w:rsid w:val="006C30A0"/>
    <w:rsid w:val="006C35FF"/>
    <w:rsid w:val="006C57F2"/>
    <w:rsid w:val="006C5949"/>
    <w:rsid w:val="006C6104"/>
    <w:rsid w:val="006C6832"/>
    <w:rsid w:val="006D04AA"/>
    <w:rsid w:val="006D1370"/>
    <w:rsid w:val="006D2C28"/>
    <w:rsid w:val="006D3318"/>
    <w:rsid w:val="006D3DBD"/>
    <w:rsid w:val="006D3FC1"/>
    <w:rsid w:val="006D4F91"/>
    <w:rsid w:val="006D50EA"/>
    <w:rsid w:val="006D59A2"/>
    <w:rsid w:val="006E6581"/>
    <w:rsid w:val="006E71DF"/>
    <w:rsid w:val="006F1CC4"/>
    <w:rsid w:val="006F2699"/>
    <w:rsid w:val="006F2A86"/>
    <w:rsid w:val="006F3163"/>
    <w:rsid w:val="006F35B0"/>
    <w:rsid w:val="006F3996"/>
    <w:rsid w:val="00705FEC"/>
    <w:rsid w:val="00707CA9"/>
    <w:rsid w:val="0071147A"/>
    <w:rsid w:val="0071185D"/>
    <w:rsid w:val="00715C96"/>
    <w:rsid w:val="00715E2A"/>
    <w:rsid w:val="00720751"/>
    <w:rsid w:val="007208CC"/>
    <w:rsid w:val="007222AD"/>
    <w:rsid w:val="00726433"/>
    <w:rsid w:val="007267CF"/>
    <w:rsid w:val="0073071D"/>
    <w:rsid w:val="00730832"/>
    <w:rsid w:val="00731F3F"/>
    <w:rsid w:val="00733BAB"/>
    <w:rsid w:val="007436BF"/>
    <w:rsid w:val="007443E9"/>
    <w:rsid w:val="00745DCE"/>
    <w:rsid w:val="00753D89"/>
    <w:rsid w:val="00755C9B"/>
    <w:rsid w:val="00760316"/>
    <w:rsid w:val="00760FE4"/>
    <w:rsid w:val="007633E4"/>
    <w:rsid w:val="00763B9B"/>
    <w:rsid w:val="00763D8B"/>
    <w:rsid w:val="007657F6"/>
    <w:rsid w:val="00766B36"/>
    <w:rsid w:val="00766B4E"/>
    <w:rsid w:val="0077125A"/>
    <w:rsid w:val="007733F4"/>
    <w:rsid w:val="00773884"/>
    <w:rsid w:val="00777A98"/>
    <w:rsid w:val="0078604B"/>
    <w:rsid w:val="00786F58"/>
    <w:rsid w:val="00787CC1"/>
    <w:rsid w:val="00792F4E"/>
    <w:rsid w:val="0079398D"/>
    <w:rsid w:val="00794C3E"/>
    <w:rsid w:val="00796C25"/>
    <w:rsid w:val="007A287C"/>
    <w:rsid w:val="007A3B2A"/>
    <w:rsid w:val="007B2783"/>
    <w:rsid w:val="007B2878"/>
    <w:rsid w:val="007B5522"/>
    <w:rsid w:val="007B6282"/>
    <w:rsid w:val="007C0EE0"/>
    <w:rsid w:val="007C106A"/>
    <w:rsid w:val="007C1B71"/>
    <w:rsid w:val="007C2FBB"/>
    <w:rsid w:val="007C7164"/>
    <w:rsid w:val="007D1984"/>
    <w:rsid w:val="007D230E"/>
    <w:rsid w:val="007D2AFE"/>
    <w:rsid w:val="007D5BCF"/>
    <w:rsid w:val="007E170C"/>
    <w:rsid w:val="007E3319"/>
    <w:rsid w:val="007E3FEA"/>
    <w:rsid w:val="007E5C3A"/>
    <w:rsid w:val="007F0A0B"/>
    <w:rsid w:val="007F3A60"/>
    <w:rsid w:val="007F3D0B"/>
    <w:rsid w:val="007F7C94"/>
    <w:rsid w:val="00800B70"/>
    <w:rsid w:val="00801235"/>
    <w:rsid w:val="00806529"/>
    <w:rsid w:val="00810D54"/>
    <w:rsid w:val="00810E4B"/>
    <w:rsid w:val="00810F21"/>
    <w:rsid w:val="00812D12"/>
    <w:rsid w:val="00814BAA"/>
    <w:rsid w:val="0082037A"/>
    <w:rsid w:val="00821114"/>
    <w:rsid w:val="008239C0"/>
    <w:rsid w:val="00824295"/>
    <w:rsid w:val="00824B0B"/>
    <w:rsid w:val="00825169"/>
    <w:rsid w:val="008261E1"/>
    <w:rsid w:val="00826C61"/>
    <w:rsid w:val="00830613"/>
    <w:rsid w:val="008313F3"/>
    <w:rsid w:val="008358BB"/>
    <w:rsid w:val="008405BB"/>
    <w:rsid w:val="00840D81"/>
    <w:rsid w:val="0084592A"/>
    <w:rsid w:val="00846494"/>
    <w:rsid w:val="00847B20"/>
    <w:rsid w:val="008509D3"/>
    <w:rsid w:val="00853418"/>
    <w:rsid w:val="00854B9A"/>
    <w:rsid w:val="00857CF6"/>
    <w:rsid w:val="008610ED"/>
    <w:rsid w:val="00861C6A"/>
    <w:rsid w:val="00865199"/>
    <w:rsid w:val="00867EAF"/>
    <w:rsid w:val="0087302F"/>
    <w:rsid w:val="00873C6B"/>
    <w:rsid w:val="008748D6"/>
    <w:rsid w:val="00877432"/>
    <w:rsid w:val="00877C59"/>
    <w:rsid w:val="00877E20"/>
    <w:rsid w:val="008836A3"/>
    <w:rsid w:val="0088426A"/>
    <w:rsid w:val="008865E5"/>
    <w:rsid w:val="00890108"/>
    <w:rsid w:val="00890A67"/>
    <w:rsid w:val="00891BE7"/>
    <w:rsid w:val="008934C3"/>
    <w:rsid w:val="00893877"/>
    <w:rsid w:val="0089532C"/>
    <w:rsid w:val="00896681"/>
    <w:rsid w:val="008A096C"/>
    <w:rsid w:val="008A2749"/>
    <w:rsid w:val="008A3A90"/>
    <w:rsid w:val="008A53C6"/>
    <w:rsid w:val="008B06D4"/>
    <w:rsid w:val="008B0EC5"/>
    <w:rsid w:val="008B19A1"/>
    <w:rsid w:val="008B321C"/>
    <w:rsid w:val="008B3B51"/>
    <w:rsid w:val="008B4F20"/>
    <w:rsid w:val="008B7FFD"/>
    <w:rsid w:val="008C2920"/>
    <w:rsid w:val="008C3CC2"/>
    <w:rsid w:val="008C4307"/>
    <w:rsid w:val="008C5478"/>
    <w:rsid w:val="008C6F73"/>
    <w:rsid w:val="008C75EA"/>
    <w:rsid w:val="008D23DF"/>
    <w:rsid w:val="008D3D2B"/>
    <w:rsid w:val="008D46CB"/>
    <w:rsid w:val="008D4B7E"/>
    <w:rsid w:val="008D73BF"/>
    <w:rsid w:val="008D7F09"/>
    <w:rsid w:val="008E3C38"/>
    <w:rsid w:val="008E4661"/>
    <w:rsid w:val="008E5B64"/>
    <w:rsid w:val="008E5D30"/>
    <w:rsid w:val="008E7DAA"/>
    <w:rsid w:val="008F0094"/>
    <w:rsid w:val="008F14E2"/>
    <w:rsid w:val="008F1774"/>
    <w:rsid w:val="008F340F"/>
    <w:rsid w:val="008F4257"/>
    <w:rsid w:val="009022E1"/>
    <w:rsid w:val="009028BF"/>
    <w:rsid w:val="00903523"/>
    <w:rsid w:val="0090659A"/>
    <w:rsid w:val="00911AAC"/>
    <w:rsid w:val="00911EB4"/>
    <w:rsid w:val="009127CB"/>
    <w:rsid w:val="00913FFD"/>
    <w:rsid w:val="00914FC4"/>
    <w:rsid w:val="00915986"/>
    <w:rsid w:val="0091671E"/>
    <w:rsid w:val="00917624"/>
    <w:rsid w:val="00921E59"/>
    <w:rsid w:val="00925909"/>
    <w:rsid w:val="00930386"/>
    <w:rsid w:val="009304CB"/>
    <w:rsid w:val="009309F5"/>
    <w:rsid w:val="009310B7"/>
    <w:rsid w:val="00931530"/>
    <w:rsid w:val="00933237"/>
    <w:rsid w:val="00933450"/>
    <w:rsid w:val="00933F28"/>
    <w:rsid w:val="00937634"/>
    <w:rsid w:val="00937E8E"/>
    <w:rsid w:val="0094484E"/>
    <w:rsid w:val="009476C0"/>
    <w:rsid w:val="0095615C"/>
    <w:rsid w:val="00957995"/>
    <w:rsid w:val="00962FC1"/>
    <w:rsid w:val="00963349"/>
    <w:rsid w:val="00963E34"/>
    <w:rsid w:val="00964DFA"/>
    <w:rsid w:val="009735B6"/>
    <w:rsid w:val="00974552"/>
    <w:rsid w:val="00974E2E"/>
    <w:rsid w:val="00976E47"/>
    <w:rsid w:val="0098155C"/>
    <w:rsid w:val="00983B77"/>
    <w:rsid w:val="00996053"/>
    <w:rsid w:val="009A0B2F"/>
    <w:rsid w:val="009A1CF4"/>
    <w:rsid w:val="009A1D59"/>
    <w:rsid w:val="009A37D7"/>
    <w:rsid w:val="009A4981"/>
    <w:rsid w:val="009A4A34"/>
    <w:rsid w:val="009A4E17"/>
    <w:rsid w:val="009A6955"/>
    <w:rsid w:val="009A717B"/>
    <w:rsid w:val="009B341C"/>
    <w:rsid w:val="009B5747"/>
    <w:rsid w:val="009B5D9B"/>
    <w:rsid w:val="009C16C0"/>
    <w:rsid w:val="009C64D0"/>
    <w:rsid w:val="009D2C27"/>
    <w:rsid w:val="009D2D26"/>
    <w:rsid w:val="009D42E8"/>
    <w:rsid w:val="009D5AC4"/>
    <w:rsid w:val="009E197C"/>
    <w:rsid w:val="009E2309"/>
    <w:rsid w:val="009E42B9"/>
    <w:rsid w:val="009E569A"/>
    <w:rsid w:val="009E7F65"/>
    <w:rsid w:val="009F17D2"/>
    <w:rsid w:val="009F1DEA"/>
    <w:rsid w:val="009F6503"/>
    <w:rsid w:val="009F7134"/>
    <w:rsid w:val="00A01472"/>
    <w:rsid w:val="00A014A3"/>
    <w:rsid w:val="00A01DF5"/>
    <w:rsid w:val="00A03A1C"/>
    <w:rsid w:val="00A0412D"/>
    <w:rsid w:val="00A05410"/>
    <w:rsid w:val="00A129AE"/>
    <w:rsid w:val="00A14A49"/>
    <w:rsid w:val="00A14E07"/>
    <w:rsid w:val="00A2116C"/>
    <w:rsid w:val="00A21211"/>
    <w:rsid w:val="00A21578"/>
    <w:rsid w:val="00A22B76"/>
    <w:rsid w:val="00A23476"/>
    <w:rsid w:val="00A247F2"/>
    <w:rsid w:val="00A24829"/>
    <w:rsid w:val="00A32905"/>
    <w:rsid w:val="00A34E7F"/>
    <w:rsid w:val="00A365E8"/>
    <w:rsid w:val="00A4003B"/>
    <w:rsid w:val="00A403F9"/>
    <w:rsid w:val="00A41807"/>
    <w:rsid w:val="00A4376B"/>
    <w:rsid w:val="00A441F7"/>
    <w:rsid w:val="00A44624"/>
    <w:rsid w:val="00A44947"/>
    <w:rsid w:val="00A452FC"/>
    <w:rsid w:val="00A468DD"/>
    <w:rsid w:val="00A46F0A"/>
    <w:rsid w:val="00A46F25"/>
    <w:rsid w:val="00A47B9A"/>
    <w:rsid w:val="00A47CC2"/>
    <w:rsid w:val="00A50443"/>
    <w:rsid w:val="00A526D2"/>
    <w:rsid w:val="00A56660"/>
    <w:rsid w:val="00A60146"/>
    <w:rsid w:val="00A622C4"/>
    <w:rsid w:val="00A63783"/>
    <w:rsid w:val="00A65D83"/>
    <w:rsid w:val="00A67320"/>
    <w:rsid w:val="00A7093A"/>
    <w:rsid w:val="00A7317C"/>
    <w:rsid w:val="00A73590"/>
    <w:rsid w:val="00A754B4"/>
    <w:rsid w:val="00A77B01"/>
    <w:rsid w:val="00A807C1"/>
    <w:rsid w:val="00A83374"/>
    <w:rsid w:val="00A842FD"/>
    <w:rsid w:val="00A87024"/>
    <w:rsid w:val="00A929FD"/>
    <w:rsid w:val="00A95126"/>
    <w:rsid w:val="00A95AC1"/>
    <w:rsid w:val="00A96172"/>
    <w:rsid w:val="00A97AC9"/>
    <w:rsid w:val="00AA0F6B"/>
    <w:rsid w:val="00AA1A3E"/>
    <w:rsid w:val="00AA3716"/>
    <w:rsid w:val="00AA4F75"/>
    <w:rsid w:val="00AA5634"/>
    <w:rsid w:val="00AB04A5"/>
    <w:rsid w:val="00AB0D6A"/>
    <w:rsid w:val="00AB2E49"/>
    <w:rsid w:val="00AB3BB6"/>
    <w:rsid w:val="00AB43B3"/>
    <w:rsid w:val="00AB49B9"/>
    <w:rsid w:val="00AB758A"/>
    <w:rsid w:val="00AC1E7E"/>
    <w:rsid w:val="00AC4D43"/>
    <w:rsid w:val="00AC507D"/>
    <w:rsid w:val="00AC630E"/>
    <w:rsid w:val="00AC66E4"/>
    <w:rsid w:val="00AD3333"/>
    <w:rsid w:val="00AD4578"/>
    <w:rsid w:val="00AD5C57"/>
    <w:rsid w:val="00AD68E9"/>
    <w:rsid w:val="00AE3BD6"/>
    <w:rsid w:val="00AE42A2"/>
    <w:rsid w:val="00AE56C0"/>
    <w:rsid w:val="00AF0942"/>
    <w:rsid w:val="00B00914"/>
    <w:rsid w:val="00B02A8E"/>
    <w:rsid w:val="00B0498D"/>
    <w:rsid w:val="00B052EE"/>
    <w:rsid w:val="00B06F32"/>
    <w:rsid w:val="00B1081F"/>
    <w:rsid w:val="00B10D31"/>
    <w:rsid w:val="00B11065"/>
    <w:rsid w:val="00B154CD"/>
    <w:rsid w:val="00B23C0F"/>
    <w:rsid w:val="00B27499"/>
    <w:rsid w:val="00B3010D"/>
    <w:rsid w:val="00B30376"/>
    <w:rsid w:val="00B35151"/>
    <w:rsid w:val="00B36B69"/>
    <w:rsid w:val="00B36CB1"/>
    <w:rsid w:val="00B420CD"/>
    <w:rsid w:val="00B433F2"/>
    <w:rsid w:val="00B458E8"/>
    <w:rsid w:val="00B5065E"/>
    <w:rsid w:val="00B5397B"/>
    <w:rsid w:val="00B54FBB"/>
    <w:rsid w:val="00B572BB"/>
    <w:rsid w:val="00B57969"/>
    <w:rsid w:val="00B62809"/>
    <w:rsid w:val="00B70718"/>
    <w:rsid w:val="00B719BC"/>
    <w:rsid w:val="00B71D37"/>
    <w:rsid w:val="00B73F84"/>
    <w:rsid w:val="00B74ECA"/>
    <w:rsid w:val="00B76706"/>
    <w:rsid w:val="00B7675A"/>
    <w:rsid w:val="00B81898"/>
    <w:rsid w:val="00B8606B"/>
    <w:rsid w:val="00B878E7"/>
    <w:rsid w:val="00B96569"/>
    <w:rsid w:val="00B97278"/>
    <w:rsid w:val="00B97A2A"/>
    <w:rsid w:val="00BA0095"/>
    <w:rsid w:val="00BA1B6A"/>
    <w:rsid w:val="00BA1D0B"/>
    <w:rsid w:val="00BA34A8"/>
    <w:rsid w:val="00BA6972"/>
    <w:rsid w:val="00BB06E7"/>
    <w:rsid w:val="00BB1E0D"/>
    <w:rsid w:val="00BB2D57"/>
    <w:rsid w:val="00BB3756"/>
    <w:rsid w:val="00BB4D9B"/>
    <w:rsid w:val="00BB73FF"/>
    <w:rsid w:val="00BB7688"/>
    <w:rsid w:val="00BC221C"/>
    <w:rsid w:val="00BC2E79"/>
    <w:rsid w:val="00BC7CAC"/>
    <w:rsid w:val="00BC7E42"/>
    <w:rsid w:val="00BD2A86"/>
    <w:rsid w:val="00BD4C50"/>
    <w:rsid w:val="00BD5DA3"/>
    <w:rsid w:val="00BD6D76"/>
    <w:rsid w:val="00BE0FF6"/>
    <w:rsid w:val="00BE56B3"/>
    <w:rsid w:val="00BF047E"/>
    <w:rsid w:val="00BF04E8"/>
    <w:rsid w:val="00BF16BF"/>
    <w:rsid w:val="00BF33B2"/>
    <w:rsid w:val="00BF39C9"/>
    <w:rsid w:val="00BF4D1F"/>
    <w:rsid w:val="00C02A73"/>
    <w:rsid w:val="00C063D2"/>
    <w:rsid w:val="00C07FD9"/>
    <w:rsid w:val="00C10955"/>
    <w:rsid w:val="00C11C4D"/>
    <w:rsid w:val="00C12BCB"/>
    <w:rsid w:val="00C155E0"/>
    <w:rsid w:val="00C1712C"/>
    <w:rsid w:val="00C17C17"/>
    <w:rsid w:val="00C210DC"/>
    <w:rsid w:val="00C23E16"/>
    <w:rsid w:val="00C268C8"/>
    <w:rsid w:val="00C27E37"/>
    <w:rsid w:val="00C32713"/>
    <w:rsid w:val="00C351B8"/>
    <w:rsid w:val="00C410D9"/>
    <w:rsid w:val="00C43585"/>
    <w:rsid w:val="00C437A2"/>
    <w:rsid w:val="00C44DB7"/>
    <w:rsid w:val="00C4510A"/>
    <w:rsid w:val="00C473A8"/>
    <w:rsid w:val="00C47F2E"/>
    <w:rsid w:val="00C52BA6"/>
    <w:rsid w:val="00C57106"/>
    <w:rsid w:val="00C57A1A"/>
    <w:rsid w:val="00C6258F"/>
    <w:rsid w:val="00C625B2"/>
    <w:rsid w:val="00C62A47"/>
    <w:rsid w:val="00C63401"/>
    <w:rsid w:val="00C63DF6"/>
    <w:rsid w:val="00C63E58"/>
    <w:rsid w:val="00C6495E"/>
    <w:rsid w:val="00C670EE"/>
    <w:rsid w:val="00C67841"/>
    <w:rsid w:val="00C67E3B"/>
    <w:rsid w:val="00C82F72"/>
    <w:rsid w:val="00C90311"/>
    <w:rsid w:val="00C91C26"/>
    <w:rsid w:val="00C9207E"/>
    <w:rsid w:val="00CA73D5"/>
    <w:rsid w:val="00CB0997"/>
    <w:rsid w:val="00CB2B8A"/>
    <w:rsid w:val="00CB46F1"/>
    <w:rsid w:val="00CB6791"/>
    <w:rsid w:val="00CC1C87"/>
    <w:rsid w:val="00CC2F4B"/>
    <w:rsid w:val="00CC3000"/>
    <w:rsid w:val="00CC32CE"/>
    <w:rsid w:val="00CC4859"/>
    <w:rsid w:val="00CC76CF"/>
    <w:rsid w:val="00CC7A35"/>
    <w:rsid w:val="00CD072A"/>
    <w:rsid w:val="00CD7F73"/>
    <w:rsid w:val="00CE009A"/>
    <w:rsid w:val="00CE26C5"/>
    <w:rsid w:val="00CE36AF"/>
    <w:rsid w:val="00CE3C4F"/>
    <w:rsid w:val="00CE54DD"/>
    <w:rsid w:val="00CF0DA5"/>
    <w:rsid w:val="00CF13FB"/>
    <w:rsid w:val="00CF15AD"/>
    <w:rsid w:val="00CF49B2"/>
    <w:rsid w:val="00CF4D08"/>
    <w:rsid w:val="00CF7298"/>
    <w:rsid w:val="00CF791A"/>
    <w:rsid w:val="00D007C4"/>
    <w:rsid w:val="00D00D7D"/>
    <w:rsid w:val="00D045FD"/>
    <w:rsid w:val="00D055F2"/>
    <w:rsid w:val="00D06010"/>
    <w:rsid w:val="00D07611"/>
    <w:rsid w:val="00D139C8"/>
    <w:rsid w:val="00D17F81"/>
    <w:rsid w:val="00D246EA"/>
    <w:rsid w:val="00D2758C"/>
    <w:rsid w:val="00D275CA"/>
    <w:rsid w:val="00D2789B"/>
    <w:rsid w:val="00D30ABB"/>
    <w:rsid w:val="00D345AB"/>
    <w:rsid w:val="00D372C3"/>
    <w:rsid w:val="00D41566"/>
    <w:rsid w:val="00D43B1B"/>
    <w:rsid w:val="00D458EC"/>
    <w:rsid w:val="00D459C6"/>
    <w:rsid w:val="00D501B0"/>
    <w:rsid w:val="00D52582"/>
    <w:rsid w:val="00D52FEB"/>
    <w:rsid w:val="00D55C1D"/>
    <w:rsid w:val="00D55EB5"/>
    <w:rsid w:val="00D567A2"/>
    <w:rsid w:val="00D56A0E"/>
    <w:rsid w:val="00D57759"/>
    <w:rsid w:val="00D57AD3"/>
    <w:rsid w:val="00D60C19"/>
    <w:rsid w:val="00D6193B"/>
    <w:rsid w:val="00D62597"/>
    <w:rsid w:val="00D62C83"/>
    <w:rsid w:val="00D635FE"/>
    <w:rsid w:val="00D654CB"/>
    <w:rsid w:val="00D662C9"/>
    <w:rsid w:val="00D72672"/>
    <w:rsid w:val="00D729DE"/>
    <w:rsid w:val="00D74ED9"/>
    <w:rsid w:val="00D75B6A"/>
    <w:rsid w:val="00D805E8"/>
    <w:rsid w:val="00D8081B"/>
    <w:rsid w:val="00D84BDA"/>
    <w:rsid w:val="00D86CAE"/>
    <w:rsid w:val="00D876A8"/>
    <w:rsid w:val="00D87F26"/>
    <w:rsid w:val="00D9181B"/>
    <w:rsid w:val="00D93063"/>
    <w:rsid w:val="00D933B0"/>
    <w:rsid w:val="00D953CE"/>
    <w:rsid w:val="00D977E8"/>
    <w:rsid w:val="00DA0B14"/>
    <w:rsid w:val="00DA3ED5"/>
    <w:rsid w:val="00DA73F5"/>
    <w:rsid w:val="00DB1C89"/>
    <w:rsid w:val="00DB3763"/>
    <w:rsid w:val="00DB4029"/>
    <w:rsid w:val="00DB4AF6"/>
    <w:rsid w:val="00DB5F04"/>
    <w:rsid w:val="00DB5F4D"/>
    <w:rsid w:val="00DB67C6"/>
    <w:rsid w:val="00DB6DA5"/>
    <w:rsid w:val="00DC076B"/>
    <w:rsid w:val="00DC186F"/>
    <w:rsid w:val="00DC252F"/>
    <w:rsid w:val="00DC2915"/>
    <w:rsid w:val="00DC6050"/>
    <w:rsid w:val="00DD606D"/>
    <w:rsid w:val="00DE2B64"/>
    <w:rsid w:val="00DE2DFD"/>
    <w:rsid w:val="00DE5FDD"/>
    <w:rsid w:val="00DE6F44"/>
    <w:rsid w:val="00DE772A"/>
    <w:rsid w:val="00DF45C1"/>
    <w:rsid w:val="00DF7C1C"/>
    <w:rsid w:val="00E02C76"/>
    <w:rsid w:val="00E037D9"/>
    <w:rsid w:val="00E03FB8"/>
    <w:rsid w:val="00E04583"/>
    <w:rsid w:val="00E049B6"/>
    <w:rsid w:val="00E130EB"/>
    <w:rsid w:val="00E1457C"/>
    <w:rsid w:val="00E152D0"/>
    <w:rsid w:val="00E162CD"/>
    <w:rsid w:val="00E1700F"/>
    <w:rsid w:val="00E17A0D"/>
    <w:rsid w:val="00E17FA5"/>
    <w:rsid w:val="00E216EC"/>
    <w:rsid w:val="00E2433C"/>
    <w:rsid w:val="00E25A00"/>
    <w:rsid w:val="00E26930"/>
    <w:rsid w:val="00E27257"/>
    <w:rsid w:val="00E32E8B"/>
    <w:rsid w:val="00E34262"/>
    <w:rsid w:val="00E357E2"/>
    <w:rsid w:val="00E4080A"/>
    <w:rsid w:val="00E412BB"/>
    <w:rsid w:val="00E423D3"/>
    <w:rsid w:val="00E4492B"/>
    <w:rsid w:val="00E449D0"/>
    <w:rsid w:val="00E4506A"/>
    <w:rsid w:val="00E53F99"/>
    <w:rsid w:val="00E56510"/>
    <w:rsid w:val="00E62EA8"/>
    <w:rsid w:val="00E62EAC"/>
    <w:rsid w:val="00E652DC"/>
    <w:rsid w:val="00E67A6E"/>
    <w:rsid w:val="00E71B43"/>
    <w:rsid w:val="00E73417"/>
    <w:rsid w:val="00E7670B"/>
    <w:rsid w:val="00E80BEA"/>
    <w:rsid w:val="00E81612"/>
    <w:rsid w:val="00E87D18"/>
    <w:rsid w:val="00E87D62"/>
    <w:rsid w:val="00E92FD1"/>
    <w:rsid w:val="00E930A9"/>
    <w:rsid w:val="00E94E85"/>
    <w:rsid w:val="00E96067"/>
    <w:rsid w:val="00E97036"/>
    <w:rsid w:val="00EA486E"/>
    <w:rsid w:val="00EA4FA3"/>
    <w:rsid w:val="00EB001B"/>
    <w:rsid w:val="00EB07E1"/>
    <w:rsid w:val="00EB24A9"/>
    <w:rsid w:val="00EB2C6F"/>
    <w:rsid w:val="00EB60AE"/>
    <w:rsid w:val="00EB69ED"/>
    <w:rsid w:val="00EB6C33"/>
    <w:rsid w:val="00EC0D02"/>
    <w:rsid w:val="00EC592D"/>
    <w:rsid w:val="00EC6B93"/>
    <w:rsid w:val="00ED0EB0"/>
    <w:rsid w:val="00ED13C0"/>
    <w:rsid w:val="00ED3AE8"/>
    <w:rsid w:val="00ED57C5"/>
    <w:rsid w:val="00ED6019"/>
    <w:rsid w:val="00ED7830"/>
    <w:rsid w:val="00EE18CD"/>
    <w:rsid w:val="00EE3909"/>
    <w:rsid w:val="00EE3F53"/>
    <w:rsid w:val="00EF132A"/>
    <w:rsid w:val="00EF25F7"/>
    <w:rsid w:val="00EF4205"/>
    <w:rsid w:val="00EF5939"/>
    <w:rsid w:val="00EF5C19"/>
    <w:rsid w:val="00EF62B4"/>
    <w:rsid w:val="00EF79F9"/>
    <w:rsid w:val="00F003F2"/>
    <w:rsid w:val="00F01714"/>
    <w:rsid w:val="00F0258F"/>
    <w:rsid w:val="00F028CB"/>
    <w:rsid w:val="00F02D06"/>
    <w:rsid w:val="00F06FDD"/>
    <w:rsid w:val="00F10819"/>
    <w:rsid w:val="00F16F35"/>
    <w:rsid w:val="00F2229D"/>
    <w:rsid w:val="00F25ABB"/>
    <w:rsid w:val="00F2703B"/>
    <w:rsid w:val="00F27963"/>
    <w:rsid w:val="00F30446"/>
    <w:rsid w:val="00F31A05"/>
    <w:rsid w:val="00F35842"/>
    <w:rsid w:val="00F366D3"/>
    <w:rsid w:val="00F4135D"/>
    <w:rsid w:val="00F41F1B"/>
    <w:rsid w:val="00F4391C"/>
    <w:rsid w:val="00F45782"/>
    <w:rsid w:val="00F46BD9"/>
    <w:rsid w:val="00F4758C"/>
    <w:rsid w:val="00F50B75"/>
    <w:rsid w:val="00F52A38"/>
    <w:rsid w:val="00F56BB6"/>
    <w:rsid w:val="00F57EFA"/>
    <w:rsid w:val="00F608C9"/>
    <w:rsid w:val="00F60BE0"/>
    <w:rsid w:val="00F61B91"/>
    <w:rsid w:val="00F6280E"/>
    <w:rsid w:val="00F63BD3"/>
    <w:rsid w:val="00F63C37"/>
    <w:rsid w:val="00F679EB"/>
    <w:rsid w:val="00F7050A"/>
    <w:rsid w:val="00F75533"/>
    <w:rsid w:val="00F80C20"/>
    <w:rsid w:val="00F94D8E"/>
    <w:rsid w:val="00F957E1"/>
    <w:rsid w:val="00F96DE9"/>
    <w:rsid w:val="00FA3811"/>
    <w:rsid w:val="00FA3B9F"/>
    <w:rsid w:val="00FA3F06"/>
    <w:rsid w:val="00FA402D"/>
    <w:rsid w:val="00FA4A26"/>
    <w:rsid w:val="00FA7084"/>
    <w:rsid w:val="00FA7702"/>
    <w:rsid w:val="00FA7766"/>
    <w:rsid w:val="00FA7885"/>
    <w:rsid w:val="00FA7BEF"/>
    <w:rsid w:val="00FB184E"/>
    <w:rsid w:val="00FB1929"/>
    <w:rsid w:val="00FB1E79"/>
    <w:rsid w:val="00FB3040"/>
    <w:rsid w:val="00FB506E"/>
    <w:rsid w:val="00FB5FD9"/>
    <w:rsid w:val="00FC1F9E"/>
    <w:rsid w:val="00FC2EAD"/>
    <w:rsid w:val="00FD22E6"/>
    <w:rsid w:val="00FD33AB"/>
    <w:rsid w:val="00FD4724"/>
    <w:rsid w:val="00FD4A68"/>
    <w:rsid w:val="00FD4D05"/>
    <w:rsid w:val="00FD68ED"/>
    <w:rsid w:val="00FD69AB"/>
    <w:rsid w:val="00FD7871"/>
    <w:rsid w:val="00FE08E2"/>
    <w:rsid w:val="00FE2824"/>
    <w:rsid w:val="00FE4D46"/>
    <w:rsid w:val="00FE661F"/>
    <w:rsid w:val="00FE721C"/>
    <w:rsid w:val="00FF0400"/>
    <w:rsid w:val="00FF1C43"/>
    <w:rsid w:val="00FF2663"/>
    <w:rsid w:val="00FF26CA"/>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27BE"/>
  <w15:docId w15:val="{2D34BCB0-B2DF-4F8E-AB12-AAA73A58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C2C7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4C2C7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4C2C78"/>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C78"/>
    <w:rPr>
      <w:rFonts w:ascii="Cambria" w:eastAsia="Times New Roman" w:hAnsi="Cambria"/>
      <w:b/>
      <w:bCs/>
      <w:color w:val="365F91"/>
      <w:sz w:val="28"/>
      <w:szCs w:val="28"/>
    </w:rPr>
  </w:style>
  <w:style w:type="character" w:customStyle="1" w:styleId="Heading2Char">
    <w:name w:val="Heading 2 Char"/>
    <w:link w:val="Heading2"/>
    <w:uiPriority w:val="9"/>
    <w:rsid w:val="004C2C78"/>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4C2C78"/>
    <w:pPr>
      <w:spacing w:after="0" w:line="240" w:lineRule="auto"/>
    </w:pPr>
    <w:rPr>
      <w:i/>
      <w:color w:val="FF0000"/>
    </w:rPr>
  </w:style>
  <w:style w:type="paragraph" w:customStyle="1" w:styleId="LabSection">
    <w:name w:val="Lab Section"/>
    <w:basedOn w:val="Normal"/>
    <w:next w:val="BodyText2"/>
    <w:qFormat/>
    <w:rsid w:val="004C2C7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4C2C78"/>
    <w:rPr>
      <w:b/>
      <w:sz w:val="32"/>
    </w:rPr>
  </w:style>
  <w:style w:type="paragraph" w:customStyle="1" w:styleId="PageHead">
    <w:name w:val="Page Head"/>
    <w:basedOn w:val="Normal"/>
    <w:qFormat/>
    <w:rsid w:val="004C2C78"/>
    <w:pPr>
      <w:pBdr>
        <w:bottom w:val="single" w:sz="18" w:space="1" w:color="auto"/>
      </w:pBdr>
      <w:tabs>
        <w:tab w:val="right" w:pos="10080"/>
      </w:tabs>
    </w:pPr>
    <w:rPr>
      <w:b/>
      <w:sz w:val="20"/>
    </w:rPr>
  </w:style>
  <w:style w:type="paragraph" w:customStyle="1" w:styleId="StepHead">
    <w:name w:val="Step Head"/>
    <w:basedOn w:val="Normal"/>
    <w:next w:val="BodyTextL25"/>
    <w:qFormat/>
    <w:rsid w:val="004C2C78"/>
    <w:pPr>
      <w:keepNext/>
      <w:numPr>
        <w:ilvl w:val="1"/>
        <w:numId w:val="10"/>
      </w:numPr>
      <w:spacing w:before="240" w:after="120"/>
    </w:pPr>
    <w:rPr>
      <w:b/>
    </w:rPr>
  </w:style>
  <w:style w:type="paragraph" w:styleId="Header">
    <w:name w:val="header"/>
    <w:basedOn w:val="Normal"/>
    <w:link w:val="HeaderChar"/>
    <w:uiPriority w:val="99"/>
    <w:unhideWhenUsed/>
    <w:rsid w:val="004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C78"/>
    <w:rPr>
      <w:sz w:val="22"/>
      <w:szCs w:val="22"/>
    </w:rPr>
  </w:style>
  <w:style w:type="paragraph" w:styleId="Footer">
    <w:name w:val="footer"/>
    <w:basedOn w:val="Normal"/>
    <w:link w:val="FooterChar"/>
    <w:autoRedefine/>
    <w:uiPriority w:val="99"/>
    <w:unhideWhenUsed/>
    <w:rsid w:val="004C2C78"/>
    <w:pPr>
      <w:tabs>
        <w:tab w:val="right" w:pos="10080"/>
      </w:tabs>
      <w:spacing w:after="0" w:line="240" w:lineRule="auto"/>
    </w:pPr>
    <w:rPr>
      <w:sz w:val="16"/>
    </w:rPr>
  </w:style>
  <w:style w:type="character" w:customStyle="1" w:styleId="FooterChar">
    <w:name w:val="Footer Char"/>
    <w:link w:val="Footer"/>
    <w:uiPriority w:val="99"/>
    <w:rsid w:val="004C2C78"/>
    <w:rPr>
      <w:sz w:val="16"/>
      <w:szCs w:val="22"/>
    </w:rPr>
  </w:style>
  <w:style w:type="paragraph" w:styleId="BalloonText">
    <w:name w:val="Balloon Text"/>
    <w:basedOn w:val="Normal"/>
    <w:link w:val="BalloonTextChar"/>
    <w:uiPriority w:val="99"/>
    <w:semiHidden/>
    <w:unhideWhenUsed/>
    <w:rsid w:val="004C2C7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C2C78"/>
    <w:rPr>
      <w:rFonts w:ascii="Tahoma" w:hAnsi="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4C2C78"/>
    <w:pPr>
      <w:keepNext/>
      <w:spacing w:line="240" w:lineRule="auto"/>
    </w:pPr>
    <w:rPr>
      <w:sz w:val="20"/>
      <w:szCs w:val="20"/>
    </w:rPr>
  </w:style>
  <w:style w:type="character" w:customStyle="1" w:styleId="TableTextChar">
    <w:name w:val="Table Text Char"/>
    <w:link w:val="TableText"/>
    <w:rsid w:val="004C2C78"/>
  </w:style>
  <w:style w:type="table" w:styleId="TableGrid">
    <w:name w:val="Table Grid"/>
    <w:basedOn w:val="TableNormal"/>
    <w:uiPriority w:val="59"/>
    <w:rsid w:val="004C2C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4C2C78"/>
    <w:pPr>
      <w:keepNext/>
      <w:spacing w:before="120" w:after="120"/>
      <w:jc w:val="center"/>
    </w:pPr>
    <w:rPr>
      <w:b/>
      <w:sz w:val="20"/>
    </w:rPr>
  </w:style>
  <w:style w:type="paragraph" w:customStyle="1" w:styleId="Bulletlevel1">
    <w:name w:val="Bullet level 1"/>
    <w:basedOn w:val="Normal"/>
    <w:qFormat/>
    <w:rsid w:val="004C2C78"/>
    <w:pPr>
      <w:numPr>
        <w:numId w:val="1"/>
      </w:numPr>
    </w:pPr>
    <w:rPr>
      <w:sz w:val="20"/>
    </w:rPr>
  </w:style>
  <w:style w:type="paragraph" w:customStyle="1" w:styleId="Bulletlevel2">
    <w:name w:val="Bullet level 2"/>
    <w:basedOn w:val="Normal"/>
    <w:qFormat/>
    <w:rsid w:val="004C2C78"/>
    <w:pPr>
      <w:numPr>
        <w:ilvl w:val="1"/>
        <w:numId w:val="1"/>
      </w:numPr>
    </w:pPr>
    <w:rPr>
      <w:sz w:val="20"/>
    </w:rPr>
  </w:style>
  <w:style w:type="paragraph" w:customStyle="1" w:styleId="InstNoteRed">
    <w:name w:val="Inst Note Red"/>
    <w:basedOn w:val="BodyText2"/>
    <w:next w:val="BodyText2"/>
    <w:qFormat/>
    <w:rsid w:val="004C2C78"/>
    <w:rPr>
      <w:color w:val="FF0000"/>
    </w:rPr>
  </w:style>
  <w:style w:type="paragraph" w:customStyle="1" w:styleId="PartHead">
    <w:name w:val="Part Head"/>
    <w:basedOn w:val="ListParagraph"/>
    <w:next w:val="BodyTextL25"/>
    <w:qFormat/>
    <w:rsid w:val="004C2C78"/>
    <w:pPr>
      <w:keepNext/>
      <w:numPr>
        <w:numId w:val="10"/>
      </w:numPr>
      <w:spacing w:before="240"/>
      <w:outlineLvl w:val="0"/>
    </w:pPr>
    <w:rPr>
      <w:b/>
      <w:sz w:val="28"/>
    </w:rPr>
  </w:style>
  <w:style w:type="paragraph" w:customStyle="1" w:styleId="SubStepAlpha">
    <w:name w:val="SubStep Alpha"/>
    <w:basedOn w:val="Normal"/>
    <w:qFormat/>
    <w:rsid w:val="004C2C78"/>
    <w:pPr>
      <w:numPr>
        <w:ilvl w:val="2"/>
        <w:numId w:val="10"/>
      </w:numPr>
      <w:spacing w:before="120" w:after="120" w:line="240" w:lineRule="auto"/>
    </w:pPr>
    <w:rPr>
      <w:sz w:val="20"/>
    </w:rPr>
  </w:style>
  <w:style w:type="paragraph" w:customStyle="1" w:styleId="CMD">
    <w:name w:val="CMD"/>
    <w:basedOn w:val="Normal"/>
    <w:qFormat/>
    <w:rsid w:val="004C2C78"/>
    <w:pPr>
      <w:spacing w:line="240" w:lineRule="auto"/>
      <w:ind w:left="720"/>
    </w:pPr>
    <w:rPr>
      <w:rFonts w:ascii="Courier New" w:hAnsi="Courier New"/>
      <w:sz w:val="20"/>
    </w:rPr>
  </w:style>
  <w:style w:type="paragraph" w:customStyle="1" w:styleId="BodyTextL50">
    <w:name w:val="Body Text L50"/>
    <w:basedOn w:val="Normal"/>
    <w:qFormat/>
    <w:rsid w:val="004C2C78"/>
    <w:pPr>
      <w:spacing w:before="120" w:line="240" w:lineRule="auto"/>
      <w:ind w:left="720"/>
    </w:pPr>
    <w:rPr>
      <w:sz w:val="20"/>
    </w:rPr>
  </w:style>
  <w:style w:type="paragraph" w:customStyle="1" w:styleId="BodyTextL25">
    <w:name w:val="Body Text L25"/>
    <w:basedOn w:val="BodyText2"/>
    <w:qFormat/>
    <w:rsid w:val="004C2C78"/>
    <w:pPr>
      <w:spacing w:before="120" w:after="120"/>
      <w:ind w:left="360"/>
    </w:pPr>
  </w:style>
  <w:style w:type="paragraph" w:customStyle="1" w:styleId="InstNoteRedL50">
    <w:name w:val="Inst Note Red L50"/>
    <w:basedOn w:val="InstNoteRed"/>
    <w:next w:val="BodyText2"/>
    <w:qFormat/>
    <w:rsid w:val="004C2C78"/>
    <w:pPr>
      <w:spacing w:before="120" w:after="120"/>
      <w:ind w:left="720"/>
    </w:pPr>
  </w:style>
  <w:style w:type="paragraph" w:customStyle="1" w:styleId="DevConfigs">
    <w:name w:val="DevConfigs"/>
    <w:basedOn w:val="Normal"/>
    <w:qFormat/>
    <w:rsid w:val="004C2C78"/>
    <w:pPr>
      <w:spacing w:before="0" w:after="0"/>
    </w:pPr>
    <w:rPr>
      <w:rFonts w:ascii="Courier New" w:hAnsi="Courier New"/>
      <w:sz w:val="20"/>
    </w:rPr>
  </w:style>
  <w:style w:type="paragraph" w:customStyle="1" w:styleId="Visual">
    <w:name w:val="Visual"/>
    <w:basedOn w:val="Normal"/>
    <w:qFormat/>
    <w:rsid w:val="004C2C78"/>
    <w:pPr>
      <w:spacing w:before="240" w:after="240"/>
      <w:jc w:val="center"/>
    </w:pPr>
  </w:style>
  <w:style w:type="paragraph" w:styleId="DocumentMap">
    <w:name w:val="Document Map"/>
    <w:basedOn w:val="Normal"/>
    <w:link w:val="DocumentMapChar"/>
    <w:uiPriority w:val="99"/>
    <w:semiHidden/>
    <w:unhideWhenUsed/>
    <w:rsid w:val="004C2C78"/>
    <w:pPr>
      <w:spacing w:after="0" w:line="240" w:lineRule="auto"/>
    </w:pPr>
    <w:rPr>
      <w:rFonts w:ascii="Tahoma" w:hAnsi="Tahoma"/>
      <w:sz w:val="16"/>
      <w:szCs w:val="16"/>
    </w:rPr>
  </w:style>
  <w:style w:type="character" w:customStyle="1" w:styleId="DocumentMapChar">
    <w:name w:val="Document Map Char"/>
    <w:link w:val="DocumentMap"/>
    <w:uiPriority w:val="99"/>
    <w:semiHidden/>
    <w:rsid w:val="004C2C78"/>
    <w:rPr>
      <w:rFonts w:ascii="Tahoma" w:hAnsi="Tahoma"/>
      <w:sz w:val="16"/>
      <w:szCs w:val="16"/>
    </w:rPr>
  </w:style>
  <w:style w:type="character" w:customStyle="1" w:styleId="LabTitleInstVersred">
    <w:name w:val="Lab Title Inst Vers (red)"/>
    <w:uiPriority w:val="1"/>
    <w:qFormat/>
    <w:rsid w:val="004C2C78"/>
    <w:rPr>
      <w:rFonts w:ascii="Arial" w:hAnsi="Arial"/>
      <w:b/>
      <w:color w:val="FF0000"/>
      <w:sz w:val="32"/>
    </w:rPr>
  </w:style>
  <w:style w:type="character" w:customStyle="1" w:styleId="AnswerGray">
    <w:name w:val="Answer Gray"/>
    <w:uiPriority w:val="1"/>
    <w:qFormat/>
    <w:rsid w:val="004C2C78"/>
    <w:rPr>
      <w:rFonts w:ascii="Arial" w:hAnsi="Arial"/>
      <w:sz w:val="20"/>
      <w:bdr w:val="none" w:sz="0" w:space="0" w:color="auto"/>
      <w:shd w:val="clear" w:color="auto" w:fill="BFBFBF"/>
    </w:rPr>
  </w:style>
  <w:style w:type="character" w:customStyle="1" w:styleId="LabSectionGray">
    <w:name w:val="Lab Section Gray"/>
    <w:uiPriority w:val="1"/>
    <w:qFormat/>
    <w:rsid w:val="004C2C78"/>
    <w:rPr>
      <w:rFonts w:ascii="Arial" w:hAnsi="Arial"/>
      <w:sz w:val="24"/>
      <w:bdr w:val="none" w:sz="0" w:space="0" w:color="auto"/>
      <w:shd w:val="clear" w:color="auto" w:fill="BFBFBF"/>
    </w:rPr>
  </w:style>
  <w:style w:type="paragraph" w:customStyle="1" w:styleId="SubStepNum">
    <w:name w:val="SubStep Num"/>
    <w:basedOn w:val="SubStepAlpha"/>
    <w:qFormat/>
    <w:rsid w:val="004C2C78"/>
    <w:pPr>
      <w:numPr>
        <w:ilvl w:val="3"/>
      </w:numPr>
    </w:pPr>
  </w:style>
  <w:style w:type="table" w:customStyle="1" w:styleId="LightList-Accent11">
    <w:name w:val="Light List - Accent 11"/>
    <w:basedOn w:val="TableNormal"/>
    <w:uiPriority w:val="61"/>
    <w:rsid w:val="004C2C7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4C2C78"/>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C2C78"/>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C2C78"/>
    <w:pPr>
      <w:numPr>
        <w:numId w:val="1"/>
      </w:numPr>
    </w:pPr>
  </w:style>
  <w:style w:type="numbering" w:customStyle="1" w:styleId="PartStepSubStepList">
    <w:name w:val="Part_Step_SubStep_List"/>
    <w:basedOn w:val="NoList"/>
    <w:uiPriority w:val="99"/>
    <w:rsid w:val="004C2C78"/>
    <w:pPr>
      <w:numPr>
        <w:numId w:val="10"/>
      </w:numPr>
    </w:pPr>
  </w:style>
  <w:style w:type="paragraph" w:customStyle="1" w:styleId="CMDOutput">
    <w:name w:val="CMD Output"/>
    <w:basedOn w:val="CMD"/>
    <w:qFormat/>
    <w:rsid w:val="004C2C78"/>
    <w:rPr>
      <w:sz w:val="18"/>
    </w:rPr>
  </w:style>
  <w:style w:type="paragraph" w:customStyle="1" w:styleId="InstNoteRedL25">
    <w:name w:val="Inst Note Red L25"/>
    <w:basedOn w:val="BodyTextL25"/>
    <w:next w:val="BodyTextL25"/>
    <w:qFormat/>
    <w:rsid w:val="004C2C78"/>
    <w:rPr>
      <w:color w:val="FF0000"/>
    </w:rPr>
  </w:style>
  <w:style w:type="paragraph" w:styleId="ListParagraph">
    <w:name w:val="List Paragraph"/>
    <w:basedOn w:val="Normal"/>
    <w:uiPriority w:val="34"/>
    <w:semiHidden/>
    <w:unhideWhenUsed/>
    <w:qFormat/>
    <w:rsid w:val="004C2C78"/>
    <w:pPr>
      <w:ind w:left="720"/>
    </w:pPr>
  </w:style>
  <w:style w:type="paragraph" w:customStyle="1" w:styleId="BodyTextL25Bold">
    <w:name w:val="Body Text L25 Bold"/>
    <w:basedOn w:val="BodyTextL25"/>
    <w:qFormat/>
    <w:rsid w:val="004C2C78"/>
    <w:rPr>
      <w:b/>
    </w:rPr>
  </w:style>
  <w:style w:type="paragraph" w:styleId="HTMLPreformatted">
    <w:name w:val="HTML Preformatted"/>
    <w:basedOn w:val="Normal"/>
    <w:link w:val="HTMLPreformattedChar"/>
    <w:uiPriority w:val="99"/>
    <w:semiHidden/>
    <w:unhideWhenUsed/>
    <w:rsid w:val="004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C78"/>
    <w:rPr>
      <w:rFonts w:ascii="Courier New" w:eastAsia="Times New Roman" w:hAnsi="Courier New" w:cs="Courier New"/>
    </w:rPr>
  </w:style>
  <w:style w:type="character" w:styleId="CommentReference">
    <w:name w:val="annotation reference"/>
    <w:uiPriority w:val="99"/>
    <w:semiHidden/>
    <w:unhideWhenUsed/>
    <w:rsid w:val="004C2C78"/>
    <w:rPr>
      <w:sz w:val="16"/>
      <w:szCs w:val="16"/>
    </w:rPr>
  </w:style>
  <w:style w:type="paragraph" w:styleId="CommentText">
    <w:name w:val="annotation text"/>
    <w:basedOn w:val="Normal"/>
    <w:link w:val="CommentTextChar"/>
    <w:uiPriority w:val="99"/>
    <w:semiHidden/>
    <w:unhideWhenUsed/>
    <w:rsid w:val="004C2C78"/>
    <w:rPr>
      <w:sz w:val="20"/>
      <w:szCs w:val="20"/>
    </w:rPr>
  </w:style>
  <w:style w:type="character" w:customStyle="1" w:styleId="CommentTextChar">
    <w:name w:val="Comment Text Char"/>
    <w:basedOn w:val="DefaultParagraphFont"/>
    <w:link w:val="CommentText"/>
    <w:uiPriority w:val="99"/>
    <w:semiHidden/>
    <w:rsid w:val="004C2C78"/>
  </w:style>
  <w:style w:type="paragraph" w:styleId="CommentSubject">
    <w:name w:val="annotation subject"/>
    <w:basedOn w:val="CommentText"/>
    <w:next w:val="CommentText"/>
    <w:link w:val="CommentSubjectChar"/>
    <w:uiPriority w:val="99"/>
    <w:semiHidden/>
    <w:unhideWhenUsed/>
    <w:rsid w:val="004C2C78"/>
    <w:rPr>
      <w:b/>
      <w:bCs/>
    </w:rPr>
  </w:style>
  <w:style w:type="character" w:customStyle="1" w:styleId="CommentSubjectChar">
    <w:name w:val="Comment Subject Char"/>
    <w:link w:val="CommentSubject"/>
    <w:uiPriority w:val="99"/>
    <w:semiHidden/>
    <w:rsid w:val="004C2C78"/>
    <w:rPr>
      <w:b/>
      <w:bCs/>
    </w:rPr>
  </w:style>
  <w:style w:type="paragraph" w:customStyle="1" w:styleId="ReflectionQ">
    <w:name w:val="Reflection Q"/>
    <w:basedOn w:val="BodyTextL25"/>
    <w:qFormat/>
    <w:rsid w:val="004C2C78"/>
    <w:pPr>
      <w:numPr>
        <w:ilvl w:val="1"/>
        <w:numId w:val="4"/>
      </w:numPr>
    </w:pPr>
  </w:style>
  <w:style w:type="numbering" w:customStyle="1" w:styleId="SectionList">
    <w:name w:val="Section_List"/>
    <w:basedOn w:val="NoList"/>
    <w:uiPriority w:val="99"/>
    <w:rsid w:val="004C2C78"/>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 w:type="character" w:styleId="Strong">
    <w:name w:val="Strong"/>
    <w:basedOn w:val="DefaultParagraphFont"/>
    <w:uiPriority w:val="22"/>
    <w:qFormat/>
    <w:rsid w:val="00183532"/>
    <w:rPr>
      <w:b/>
      <w:bCs/>
    </w:rPr>
  </w:style>
  <w:style w:type="paragraph" w:customStyle="1" w:styleId="BodyText2">
    <w:name w:val="Body Text2"/>
    <w:basedOn w:val="Normal"/>
    <w:qFormat/>
    <w:rsid w:val="004C2C78"/>
    <w:pPr>
      <w:spacing w:line="240" w:lineRule="auto"/>
    </w:pPr>
    <w:rPr>
      <w:sz w:val="20"/>
    </w:rPr>
  </w:style>
  <w:style w:type="paragraph" w:styleId="BodyText">
    <w:name w:val="Body Text"/>
    <w:basedOn w:val="Normal"/>
    <w:link w:val="BodyTextChar"/>
    <w:rsid w:val="00D07611"/>
    <w:pPr>
      <w:spacing w:after="120" w:line="240" w:lineRule="auto"/>
    </w:pPr>
    <w:rPr>
      <w:rFonts w:eastAsia="Times New Roman" w:cs="Arial"/>
      <w:sz w:val="20"/>
      <w:szCs w:val="24"/>
    </w:rPr>
  </w:style>
  <w:style w:type="character" w:customStyle="1" w:styleId="BodyTextChar">
    <w:name w:val="Body Text Char"/>
    <w:basedOn w:val="DefaultParagraphFont"/>
    <w:link w:val="BodyText"/>
    <w:rsid w:val="00D07611"/>
    <w:rPr>
      <w:rFonts w:eastAsia="Times New Roman" w:cs="Arial"/>
      <w:szCs w:val="24"/>
    </w:rPr>
  </w:style>
  <w:style w:type="paragraph" w:customStyle="1" w:styleId="BodyText3">
    <w:name w:val="Body Text3"/>
    <w:basedOn w:val="Normal"/>
    <w:qFormat/>
    <w:rsid w:val="001833C1"/>
    <w:pPr>
      <w:spacing w:line="240" w:lineRule="auto"/>
    </w:pPr>
    <w:rPr>
      <w:sz w:val="20"/>
    </w:rPr>
  </w:style>
  <w:style w:type="character" w:styleId="FollowedHyperlink">
    <w:name w:val="FollowedHyperlink"/>
    <w:basedOn w:val="DefaultParagraphFont"/>
    <w:uiPriority w:val="99"/>
    <w:semiHidden/>
    <w:unhideWhenUsed/>
    <w:rsid w:val="00623F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102350">
      <w:bodyDiv w:val="1"/>
      <w:marLeft w:val="0"/>
      <w:marRight w:val="0"/>
      <w:marTop w:val="0"/>
      <w:marBottom w:val="0"/>
      <w:divBdr>
        <w:top w:val="none" w:sz="0" w:space="0" w:color="auto"/>
        <w:left w:val="none" w:sz="0" w:space="0" w:color="auto"/>
        <w:bottom w:val="none" w:sz="0" w:space="0" w:color="auto"/>
        <w:right w:val="none" w:sz="0" w:space="0" w:color="auto"/>
      </w:divBdr>
      <w:divsChild>
        <w:div w:id="840702137">
          <w:marLeft w:val="0"/>
          <w:marRight w:val="0"/>
          <w:marTop w:val="0"/>
          <w:marBottom w:val="0"/>
          <w:divBdr>
            <w:top w:val="none" w:sz="0" w:space="0" w:color="auto"/>
            <w:left w:val="none" w:sz="0" w:space="0" w:color="auto"/>
            <w:bottom w:val="none" w:sz="0" w:space="0" w:color="auto"/>
            <w:right w:val="none" w:sz="0" w:space="0" w:color="auto"/>
          </w:divBdr>
          <w:divsChild>
            <w:div w:id="1339891051">
              <w:marLeft w:val="0"/>
              <w:marRight w:val="0"/>
              <w:marTop w:val="0"/>
              <w:marBottom w:val="0"/>
              <w:divBdr>
                <w:top w:val="none" w:sz="0" w:space="0" w:color="auto"/>
                <w:left w:val="none" w:sz="0" w:space="0" w:color="auto"/>
                <w:bottom w:val="none" w:sz="0" w:space="0" w:color="auto"/>
                <w:right w:val="none" w:sz="0" w:space="0" w:color="auto"/>
              </w:divBdr>
              <w:divsChild>
                <w:div w:id="18828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7830">
          <w:marLeft w:val="0"/>
          <w:marRight w:val="0"/>
          <w:marTop w:val="100"/>
          <w:marBottom w:val="10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55CDA8-8DEF-4E4D-99B6-8170B7991C3B}">
  <ds:schemaRefs>
    <ds:schemaRef ds:uri="http://schemas.openxmlformats.org/officeDocument/2006/bibliography"/>
  </ds:schemaRefs>
</ds:datastoreItem>
</file>

<file path=customXml/itemProps2.xml><?xml version="1.0" encoding="utf-8"?>
<ds:datastoreItem xmlns:ds="http://schemas.openxmlformats.org/officeDocument/2006/customXml" ds:itemID="{DC588CBC-CE33-4839-87D8-F0712A9EA8E3}">
  <ds:schemaRefs>
    <ds:schemaRef ds:uri="http://schemas.openxmlformats.org/officeDocument/2006/bibliography"/>
  </ds:schemaRefs>
</ds:datastoreItem>
</file>

<file path=customXml/itemProps3.xml><?xml version="1.0" encoding="utf-8"?>
<ds:datastoreItem xmlns:ds="http://schemas.openxmlformats.org/officeDocument/2006/customXml" ds:itemID="{48B294F9-DFA2-4173-BB84-D0A05724AD19}">
  <ds:schemaRefs>
    <ds:schemaRef ds:uri="http://schemas.openxmlformats.org/officeDocument/2006/bibliography"/>
  </ds:schemaRefs>
</ds:datastoreItem>
</file>

<file path=customXml/itemProps4.xml><?xml version="1.0" encoding="utf-8"?>
<ds:datastoreItem xmlns:ds="http://schemas.openxmlformats.org/officeDocument/2006/customXml" ds:itemID="{FD89CD5E-F293-4B42-97A0-AF64C1BC8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97</TotalTime>
  <Pages>4</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An Truong</cp:lastModifiedBy>
  <cp:revision>11</cp:revision>
  <cp:lastPrinted>2019-04-02T07:11:00Z</cp:lastPrinted>
  <dcterms:created xsi:type="dcterms:W3CDTF">2017-03-30T05:24:00Z</dcterms:created>
  <dcterms:modified xsi:type="dcterms:W3CDTF">2020-08-17T13:17:00Z</dcterms:modified>
</cp:coreProperties>
</file>