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medical bay. With a window looking over a vast modern city.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Relaxation area.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 mental ward in the distant future. The opening is a recurring, day after day of  being on the ward, which is monitored and maintained by doctors in the future. There may be other patients there. - This will contain my personal experiences as a patient, and of other patients I was around. No personal details however.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“Who is the matrix.”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“FPS dream sequence- When we were soldiers too.”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“Figures of love. Shiny darkness.”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scene where a patient is watching “Scum(1979)” on his personal movie device.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(Idea) Donate 50% of profits to any charity helping people with mental health problems.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flashback scene to how the patient became one.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‘fantasy’ sequence sit in the hind scene of MGS with the guards all trying to say “You cant play Metal Gear Solid.”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-Ending scene a few pictures of where I live and myself reflected in the mirror, before a up-beat ending credits/song. A collection of the many different looks I’ve had.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