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Registro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25/10/2023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C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documento.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415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5"/>
        <w:gridCol w:w="1560"/>
        <w:gridCol w:w="2190"/>
        <w:gridCol w:w="1515"/>
        <w:gridCol w:w="1695"/>
        <w:gridCol w:w="1380"/>
        <w:gridCol w:w="1365"/>
        <w:gridCol w:w="1860"/>
        <w:gridCol w:w="1665"/>
        <w:tblGridChange w:id="0">
          <w:tblGrid>
            <w:gridCol w:w="1185"/>
            <w:gridCol w:w="1560"/>
            <w:gridCol w:w="2190"/>
            <w:gridCol w:w="1515"/>
            <w:gridCol w:w="1695"/>
            <w:gridCol w:w="1380"/>
            <w:gridCol w:w="1365"/>
            <w:gridCol w:w="1860"/>
            <w:gridCol w:w="16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spacing w:before="120" w:line="24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ind w:left="0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Estrategia / Respuesta</w:t>
            </w:r>
          </w:p>
        </w:tc>
      </w:tr>
      <w:tr>
        <w:trPr>
          <w:cantSplit w:val="1"/>
          <w:trHeight w:val="90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200" w:before="120" w:line="24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200" w:before="120" w:line="24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after="200" w:before="120" w:line="240" w:lineRule="auto"/>
              <w:ind w:left="113" w:right="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alcance de aplicación no está bien definido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30% o más  de paquetes de trabajo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Extiende la duración más del 5%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las costes en más del 7%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Muy 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cambios no son controlados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a 10%  de paquetes de trabajo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Afecta a la cadena crítica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3%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Añadir características que no son requisitos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a 10%  de paquetes de trabajo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Afecta a la cadena crítica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3%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3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Estimaciones de tareas poco exactas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5% o menos de paquetes de trabajo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afecta a actividades de la cadena crítica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las costes en menos del 1%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Mala definición de las tareas en el alcance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a 10%  de paquetes de trabajo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Afecta a la cadena crítica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3%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5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8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Mala interpretación de los requisitos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10% y 20% de paquetes de trabajo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Extiende la duración del proyecto menos del 2%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las costes en menos del 5%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Poco conocimiento de la aplicación software utilizadas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3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a 10%  de paquetes de trabajo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Afecta a la cadena crítica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3%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requisitos están incompletos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10% y 20% de paquetes de trabajo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Extiende la duración del proyecto menos del 2%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menos del 5%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grupo de trabajo no tiene los conocimientos necesarios para llevar a cabo 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5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10% y 20% de paquetes de trabajo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Extiende la duración del proyecto menos del 2%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menos del 5%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9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RN-010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Problemas de rendimiento en el grupo de trabajo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5% o menos de paquetes de trabajo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afecta a actividades de la cadena crítica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menos del 1%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RN-011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Desmotivación por parte el equipo del desarrollo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5% o menos de paquetes de trabajo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afecta a actividades de la cadena crítica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menos del 1%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Muy 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RN-012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Discontinuidad de uno de los miembros del equipo por factores externos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30% o más  de paquetes de trabajo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Extiende la duración más del 5%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más del 7%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RN-0013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Incumplimento de los objetivos para las fechas propuestas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9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10% y 20% de paquetes de trabajo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Extiende la duración del proyecto menos del 2%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menos del 5%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D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RN-0014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Solapamiento o pérdida de archivos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5% o menos de paquetes de trabajo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afecta a actividades de la cadena crítica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menos del 1%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Muy 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Evitar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D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RN-0015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Mala comunicación entre los miembros del equipo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5% o menos de paquetes de trabajo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afecta a actividades de la cadena crítica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menos del 1%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RN-0016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Problemas de luz/internet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10% y 20% de paquetes de trabajo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Extiende la duración del proyecto menos del 2%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menos del 5%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Muy 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RN-0017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Saturación por la cantidad de trabajo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D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5% o menos de paquetes de trabajo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afecta a actividades de la cadena crítica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menos del 1%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RN-018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Estimación errónea de los costes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30% o más  de paquetes de trabajo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Extiende la duración más del 5%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Aumenta los costes en más del 7%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Mitigar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RP-001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comunicación en el equipo es excelente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5% o menos de paquetes de trabajo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afecta a actividades de la cadena crítica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los costes en menos del 1%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3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Explotar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RP-002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Todos los miembros de grupo están muy implicados en 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10% y 20% de paquetes de trabajo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la duración del proyecto menos del 2%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los costes en menos del 5%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Explotar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RP-003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requisitos se han definido claramente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10% y 20% de paquetes de trabajo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la duración del proyecto menos del 2%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los costes en menos del 5%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5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Explotar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RP-004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Buen conocimiento de la aplicación software utilizada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30% o más  de paquetes de trabajo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la duración más del 5%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los costes en más del 7%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Explotar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RP-005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se ha finalizado previo a la fecha de entrega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3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10% y 20% de paquetes de trabajo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la duración del proyecto menos del 2%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los costes en menos del 5%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Muy 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Explotar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Buena estimación de las tareas y coste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10% y 20% de paquetes de trabajo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la duración del proyecto menos del 2%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Reduce los costes en menos del 5%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Explotar</w:t>
            </w:r>
          </w:p>
        </w:tc>
      </w:tr>
    </w:tbl>
    <w:p w:rsidR="00000000" w:rsidDel="00000000" w:rsidP="00000000" w:rsidRDefault="00000000" w:rsidRPr="00000000" w14:paraId="00000132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A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REGISTRO DE RIESGOS</w:t>
    </w:r>
  </w:p>
  <w:p w:rsidR="00000000" w:rsidDel="00000000" w:rsidP="00000000" w:rsidRDefault="00000000" w:rsidRPr="00000000" w14:paraId="00000136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A3LuOIIb5p5wjaDbUJYLxUj+3A==">CgMxLjAyDmguNzc5ZGVqeW04bGtsMg5oLjk1eHRxMWNmdmpkbDgAciExQklGd3lsSW9NTmczWWlQdnZvSmFRSzNtUGkyaGR1VXk=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