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incluyen los hitos de las reuniones de calidad del proyecto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fzmp0lebgvhd" w:id="2"/>
      <w:bookmarkEnd w:id="2"/>
      <w:r w:rsidDel="00000000" w:rsidR="00000000" w:rsidRPr="00000000">
        <w:rPr>
          <w:rtl w:val="0"/>
        </w:rPr>
        <w:t xml:space="preserve">Lista de hitos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185"/>
        <w:gridCol w:w="7545"/>
        <w:gridCol w:w="2310"/>
        <w:tblGridChange w:id="0">
          <w:tblGrid>
            <w:gridCol w:w="690"/>
            <w:gridCol w:w="4185"/>
            <w:gridCol w:w="754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Hito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del proyecto que se pretende desarrollar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reunión de calidad previa a la entrega del borrador del 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Evaluamos la planificación generada y comprobamos que se ajusta a los requisitos del cliente, al presupuesto y al tiempo disponible.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Borrador del Plan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toda la documentación referente a la planificación del proyecto se va a realizar. Aún así puede estar sujeta a cambios durante el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primera fase del desarrollo. En ella se harán tanto tareas de: desarrollo, pruebas, análisis, seguimiento y control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 dónde verificamos que se han corregido los errores detectados en la reunión anterior y evaluamos el resultado de la primera iteración.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 dónde verificamos que se han corregido los errores detectados en la reunión anterior y evaluamos el resultado de la segunda iteración.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 y 2. Con esto, se debe finalizar por completo 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Última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Última reunión de calidad  dónde verificamos que se han corregido todos los errores detectados en la reunión anterior y evaluamos el resultado de la tercera iteración. Previa al cierre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07/12/2023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Producto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todo el proyecto desarrollado, con todos los requisitos cumplidos y el sistema funcionando sin fallos, junto con toda la documentación referente al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exponer una presentación al cliente que resuma todos los puntos clave del proyecto desarrollado, la documentación y los diversos aspectos de interés que se consideren oportunos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067">
      <w:pPr>
        <w:spacing w:after="20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LISTA DE HITOS</w:t>
    </w:r>
  </w:p>
  <w:p w:rsidR="00000000" w:rsidDel="00000000" w:rsidP="00000000" w:rsidRDefault="00000000" w:rsidRPr="00000000" w14:paraId="0000006B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hVS7c7Vc3NsE7q57WaAm6deA0Q==">AMUW2mWgl/v52WXCh5ICDDwaRYg3XJwcihnlYIYktVqQeWwmDrQDGC87x3JM/PFNmg+rKNx3CqlGmGf/xAa7caqHq9hHAO9hnyJtHNHeeqEXPY08ssw9TJNtrP7xOjiJDFIkVLIFvHgMRwbpiZ+cQr4A7dTzq6GMYjc6Da3Z+XoCgDmmvt+y/Sg=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