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Gestión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dego16rey@gmai.com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tras la presentación al patrocinador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80" w:lineRule="auto"/>
        <w:jc w:val="both"/>
        <w:rPr/>
      </w:pPr>
      <w:bookmarkStart w:colFirst="0" w:colLast="0" w:name="_heading=h.1d2xwji4sib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Propósito del plan de gestión de las comunicaciones del proyecto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 objetivo de este documento es planificar y controlar todas las comunicaciones que realizará el equipo de trabajo durante el proyecto, incluyendo así la metodología, tecnología y entregables implicados.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785"/>
        <w:gridCol w:w="1320"/>
        <w:gridCol w:w="1965"/>
        <w:gridCol w:w="1575"/>
        <w:gridCol w:w="3000"/>
        <w:gridCol w:w="2610"/>
        <w:tblGridChange w:id="0">
          <w:tblGrid>
            <w:gridCol w:w="2295"/>
            <w:gridCol w:w="1785"/>
            <w:gridCol w:w="1320"/>
            <w:gridCol w:w="1965"/>
            <w:gridCol w:w="1575"/>
            <w:gridCol w:w="3000"/>
            <w:gridCol w:w="2610"/>
          </w:tblGrid>
        </w:tblGridChange>
      </w:tblGrid>
      <w:tr>
        <w:trPr>
          <w:cantSplit w:val="0"/>
          <w:trHeight w:val="479.6890036431124" w:hRule="atLeast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Interesado(s) / Destinatario(s)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Remitente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(Tecnologías)</w:t>
            </w:r>
          </w:p>
        </w:tc>
      </w:tr>
      <w:tr>
        <w:trPr>
          <w:cantSplit w:val="0"/>
          <w:trHeight w:val="357.73287135688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del estado del proyecto después de cada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Informe, registro de tareas realizadas y tareas pendientes de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rHeight w:val="357.73287135688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del estado del proyecto tras reuniones con el 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 y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Informe, registro de tareas pendientes de realizar y correcciones propuestas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Discord,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semanal sobre el 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Métricas y 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retrospectiva después de cada 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Patrocinador,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 y partes interesadas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Duración de una iteración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(≈ Semanal)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Retrospectiva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Discord,Drive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final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Patrocinador,</w:t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 y partes interesadas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Discord,Drive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spacing w:line="276" w:lineRule="auto"/>
        <w:jc w:val="both"/>
        <w:rPr/>
      </w:pPr>
      <w:bookmarkStart w:colFirst="0" w:colLast="0" w:name="_heading=h.jpv8e325yciy" w:id="4"/>
      <w:bookmarkEnd w:id="4"/>
      <w:r w:rsidDel="00000000" w:rsidR="00000000" w:rsidRPr="00000000">
        <w:rPr>
          <w:rtl w:val="0"/>
        </w:rPr>
        <w:t xml:space="preserve">Aprobación</w:t>
      </w:r>
    </w:p>
    <w:p w:rsidR="00000000" w:rsidDel="00000000" w:rsidP="00000000" w:rsidRDefault="00000000" w:rsidRPr="00000000" w14:paraId="0000007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3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3420"/>
        <w:gridCol w:w="3135"/>
        <w:gridCol w:w="5055"/>
        <w:tblGridChange w:id="0">
          <w:tblGrid>
            <w:gridCol w:w="2715"/>
            <w:gridCol w:w="3420"/>
            <w:gridCol w:w="313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2488" cy="29252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8" cy="29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PLAN DE GESTIÓN DE COMUNICACIONES</w:t>
    </w:r>
  </w:p>
  <w:p w:rsidR="00000000" w:rsidDel="00000000" w:rsidP="00000000" w:rsidRDefault="00000000" w:rsidRPr="00000000" w14:paraId="00000081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PkdTdr1fSHPqgN/a1+gAIiai4A==">AMUW2mU1Vdc7FVoGoNl7HPWq1LTrLMrQxHTPoXLP/H5nBXniVF8If7P3r4KmEMD+iVxyc5+7A1W+dWg6PRTg3RaEXRMkQhTmADov24fRVcPxljSTFsV7V57QqdFzmg0nhrrv4Wa1GnDdElpjZB5k+hQCR97N1FVON9Q4FU9gwVz34zvdgM8s/A44GbPDhJgjXd7uKdWby5XUdUZeFL1ScRu6S9KOLLxGwjVPmC12hXhcOaUleJ6ZLUju4N/OE9h7cf1C8RODzf8v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