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1980"/>
        <w:gridCol w:w="5085"/>
        <w:tblGridChange w:id="0">
          <w:tblGrid>
            <w:gridCol w:w="2430"/>
            <w:gridCol w:w="1980"/>
            <w:gridCol w:w="5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duración probable, optimista y pesimista y calcular la duración y coste de las actividades del proyecto mediante el método PERT.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/>
      </w:pPr>
      <w:bookmarkStart w:colFirst="0" w:colLast="0" w:name="_heading=h.22cssrn42l7m" w:id="2"/>
      <w:bookmarkEnd w:id="2"/>
      <w:r w:rsidDel="00000000" w:rsidR="00000000" w:rsidRPr="00000000">
        <w:rPr>
          <w:rtl w:val="0"/>
        </w:rPr>
        <w:t xml:space="preserve">Estimación de costes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la siguiente tabla estimaremos los costes de los recursos humanos del proyecto en la fase de ejecución.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la estimación de la duración y coste de cada una de las actividades vamos a utilizar el método PERT por lo que hemos decidido mediante Planning Poker las horas que estimamos para cada tarea, otro valor más pesimista y uno más optimista y hemos estimado el número de horas de la actividad con la siguiente fórmula: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media = (Duración pesimista + Duración estimada * 4 + Duración optimista) / 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 la última columna se muestra el coste de la ejecución de dicha tarea multiplicando por el precio de la hora del recurso humano que la realiza: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Integrante del equipo de proyecto: 15€ la hora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 de proyecto: 20€ la hora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2895"/>
        <w:gridCol w:w="1770"/>
        <w:gridCol w:w="1770"/>
        <w:gridCol w:w="1770"/>
        <w:gridCol w:w="1770"/>
        <w:gridCol w:w="1770"/>
        <w:gridCol w:w="1770"/>
        <w:tblGridChange w:id="0">
          <w:tblGrid>
            <w:gridCol w:w="660"/>
            <w:gridCol w:w="2895"/>
            <w:gridCol w:w="1770"/>
            <w:gridCol w:w="1770"/>
            <w:gridCol w:w="1770"/>
            <w:gridCol w:w="1770"/>
            <w:gridCol w:w="177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 Asignado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Probable (Horas)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Pesimista (Horas)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Optimista</w:t>
            </w:r>
          </w:p>
          <w:p w:rsidR="00000000" w:rsidDel="00000000" w:rsidP="00000000" w:rsidRDefault="00000000" w:rsidRPr="00000000" w14:paraId="00000052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(Horas)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hd w:fill="d9d9d9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Media Esperada (H.)</w:t>
            </w:r>
          </w:p>
          <w:p w:rsidR="00000000" w:rsidDel="00000000" w:rsidP="00000000" w:rsidRDefault="00000000" w:rsidRPr="00000000" w14:paraId="00000054">
            <w:pPr>
              <w:shd w:fill="d9d9d9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Aproximada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hd w:fill="d9d9d9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 x 15€ = 300€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10.5 x 15€ = 157,5€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27 x 15€ = 405€ 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 x 15€ = 30€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36 x 15€ = 540€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10 x 15€ = 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10 x 15€  = 150€ 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10.5 x 15€ = 157,5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8 x 15€ = 120€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 x 20€ = 40€ 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10 x 15€ = 150€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5,5 x 15€ = 82,5€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36 x 15€ = 540€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31 x 15€ = 465€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25 x 15€ =  375€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15 x 15€ = 225€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10,5 x 15€ = 157,5€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10,5 x 15€ = 157,5€ 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 x 20€ = 40€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de la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10 x 15€ = 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25 x 15€ = 375€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10,5 x 15€ = 157,5€ 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5,5 x 15€ = 82,5€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10,5 x 15€ = 157,5€ 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15 x 15€ = 225€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10,5 x 15€ = 157,5€ 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5,5 x 15€ = 82,5€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10,5 x 15€ = 157,5€ 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10,5 x 15€ = 157,5€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 x 20€ = 40€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15 x 15€ = 225€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entrega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5,5 x 15€ = 82,5€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0,5 x 20€ = 10€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gridSpan w:val="3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404,5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564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308,9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418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6302,5€</w:t>
            </w:r>
          </w:p>
        </w:tc>
      </w:tr>
    </w:tbl>
    <w:p w:rsidR="00000000" w:rsidDel="00000000" w:rsidP="00000000" w:rsidRDefault="00000000" w:rsidRPr="00000000" w14:paraId="00000186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Si comparamos los resultados obtenidos con lo aprobado por el patrocinador en el acta de constitución obtenemos: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presupuestadas: </w:t>
      </w:r>
      <w:r w:rsidDel="00000000" w:rsidR="00000000" w:rsidRPr="00000000">
        <w:rPr>
          <w:b w:val="1"/>
          <w:rtl w:val="0"/>
        </w:rPr>
        <w:t xml:space="preserve">420 horas</w:t>
      </w:r>
      <w:r w:rsidDel="00000000" w:rsidR="00000000" w:rsidRPr="00000000">
        <w:rPr>
          <w:rtl w:val="0"/>
        </w:rPr>
        <w:t xml:space="preserve">, frente a </w:t>
      </w:r>
      <w:r w:rsidDel="00000000" w:rsidR="00000000" w:rsidRPr="00000000">
        <w:rPr>
          <w:b w:val="1"/>
          <w:rtl w:val="0"/>
        </w:rPr>
        <w:t xml:space="preserve">418 horas estimadas</w:t>
      </w:r>
      <w:r w:rsidDel="00000000" w:rsidR="00000000" w:rsidRPr="00000000">
        <w:rPr>
          <w:rtl w:val="0"/>
        </w:rPr>
        <w:t xml:space="preserve">. Entra dentro de las previsiones del proyecto.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 grupo de desarrollo presupuestado: </w:t>
      </w:r>
      <w:r w:rsidDel="00000000" w:rsidR="00000000" w:rsidRPr="00000000">
        <w:rPr>
          <w:b w:val="1"/>
          <w:rtl w:val="0"/>
        </w:rPr>
        <w:t xml:space="preserve">7.500 €</w:t>
      </w:r>
      <w:r w:rsidDel="00000000" w:rsidR="00000000" w:rsidRPr="00000000">
        <w:rPr>
          <w:rtl w:val="0"/>
        </w:rPr>
        <w:t xml:space="preserve">, frente a </w:t>
      </w:r>
      <w:r w:rsidDel="00000000" w:rsidR="00000000" w:rsidRPr="00000000">
        <w:rPr>
          <w:b w:val="1"/>
          <w:rtl w:val="0"/>
        </w:rPr>
        <w:t xml:space="preserve">6303.5 € estimado</w:t>
      </w:r>
      <w:r w:rsidDel="00000000" w:rsidR="00000000" w:rsidRPr="00000000">
        <w:rPr>
          <w:rtl w:val="0"/>
        </w:rPr>
        <w:t xml:space="preserve">. Hemos considerado 5 semanas en el presupuesto aunque el proyecto dura 4 semanas y 3 días.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Por último vamos a añadir el coste de los recursos físicos: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de 5 equipos de trabajo: 900€ * 5 = 4.500€ no es preciso estimarlo.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Amortización de los equipos en el mes que dura el proyecto sin tener en cuenta la inflación::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Depreciación anual = (Costo del activo - Valor residual) / Vida útil del activo en años</w:t>
      </w:r>
      <w:r w:rsidDel="00000000" w:rsidR="00000000" w:rsidRPr="00000000">
        <w:rPr>
          <w:rtl w:val="0"/>
        </w:rPr>
        <w:br w:type="textWrapping"/>
        <w:br w:type="textWrapping"/>
        <w:t xml:space="preserve">Si consideramos que el equipo tiene una vida útil de 3 años y no tiene valor residual porque después de su vida útil no se puede utilizar: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Depreciación anual = (900€ - 0€) / 3 años = 300€ /año</w:t>
        <w:br w:type="textWrapping"/>
      </w:r>
      <w:r w:rsidDel="00000000" w:rsidR="00000000" w:rsidRPr="00000000">
        <w:rPr>
          <w:rtl w:val="0"/>
        </w:rPr>
        <w:br w:type="textWrapping"/>
        <w:t xml:space="preserve">Dado que el proyecto dura un mes y son 5 equipos: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Amortización: ((300€/año) / 12 meses) * 5 equipos = 25€ * 5 = 125€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ESTIMACIÓN DE COSTES</w:t>
    </w:r>
  </w:p>
  <w:p w:rsidR="00000000" w:rsidDel="00000000" w:rsidP="00000000" w:rsidRDefault="00000000" w:rsidRPr="00000000" w14:paraId="0000019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dEf/5/GmLobSkqQqry/TJHqZOw==">AMUW2mVvkZSJZ8o4gi3r5xDZhx7CGzlNL+X1rHG5GnJjRWQ2H6lx8R8qlxae2GJ+5a3td7QB6WQjwfF0H7gvEveerJZoVysjnM7cFNpTIuF5zDlTkTCuSR4kyCUPpmSzDarTzG+L2rwNyPJ3LQjtPbEweTPTFG+DLd8UfTaMZpsbndycKiGBGz0=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