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Matriz de Asignación de Responsabilidad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6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9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C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F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2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5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7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08/11/2023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Cambio de paquetes de trabajo a actividades</w:t>
            </w:r>
          </w:p>
        </w:tc>
      </w:tr>
    </w:tbl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8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8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8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8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8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8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8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8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8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8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 = Consultado, A = Aprobador, I =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Informado, 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= Responsable</w:t>
      </w:r>
      <w:r w:rsidDel="00000000" w:rsidR="00000000" w:rsidRPr="00000000">
        <w:rPr>
          <w:rtl w:val="0"/>
        </w:rPr>
      </w:r>
    </w:p>
    <w:tbl>
      <w:tblPr>
        <w:tblStyle w:val="Table3"/>
        <w:tblW w:w="145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0"/>
        <w:gridCol w:w="2490"/>
        <w:gridCol w:w="1815"/>
        <w:gridCol w:w="1815"/>
        <w:gridCol w:w="1815"/>
        <w:gridCol w:w="1815"/>
        <w:gridCol w:w="1815"/>
        <w:gridCol w:w="1815"/>
        <w:tblGridChange w:id="0">
          <w:tblGrid>
            <w:gridCol w:w="1140"/>
            <w:gridCol w:w="2490"/>
            <w:gridCol w:w="1815"/>
            <w:gridCol w:w="1815"/>
            <w:gridCol w:w="1815"/>
            <w:gridCol w:w="1815"/>
            <w:gridCol w:w="1815"/>
            <w:gridCol w:w="181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hd w:fill="d9d9d9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hd w:fill="d9d9d9" w:val="clear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Programador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 Back-end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Diseñador Front-end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Técnico de Sistemas de Información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hd w:fill="d9d9d9" w:val="clear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Director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hd w:fill="d9d9d9" w:val="clear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Patrocinador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maquetado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I, A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Preparación del entorno de trabajo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R, A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Implementación de vistas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2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Preparación de la base de datos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4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5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6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Productos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2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3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4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C, A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3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4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5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6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Catálogo de productos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C, A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2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3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4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5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6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Testing iteración 1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C, A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2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3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4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5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6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Segunda reunión de calidad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R, A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2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3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4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5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6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 de la primera iteración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I, A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Correcciones primera iteración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I, A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A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B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C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D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E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Búsqueda de productos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C, A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A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C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D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E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clientes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C, A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A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B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C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D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E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pedidos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A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B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C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D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E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1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perfil cliente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I, 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A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B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C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D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E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de clientes y login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C, A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A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B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C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D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E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3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Testing iteración 2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C, A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A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B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C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D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E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4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Tercera reunión de calidad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R, A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A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B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C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D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E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5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 de la segunda iteración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I, A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Correcciones de la segunda iteración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6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I, A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2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3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4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5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6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ventas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C, A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7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2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3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4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5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6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Carrito de la compra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C, A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8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9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9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92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93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94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95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96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9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9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9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Pasarela de pago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9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9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9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9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9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9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A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A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A2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A3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A4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A5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A6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A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A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A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Opiniones del cliente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A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A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A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A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A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C, A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A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B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B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B2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B3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B4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B5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B6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B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B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B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reclamaciones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B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B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B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B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B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C, A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B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C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C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C2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C3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C4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C5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C6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C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C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C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Datos de la empresa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C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C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C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C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C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I, A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C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D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D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D2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D3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D4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D5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D6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D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D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D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Proceso de compra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D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D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D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D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D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C, A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D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E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E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E2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E3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E4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E5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E6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E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E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E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Testing iteración 3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E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C, A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E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E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E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E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E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F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F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F2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F3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F4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F5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F6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F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F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F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Cuarta reunión de calidad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F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F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F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F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F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F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0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0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02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03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04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05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06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0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0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0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Correcciones tercera iteración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0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0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0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0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I, A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1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1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12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13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14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15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16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1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1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 de la tercera iteración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1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I, A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2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Cierre de proyecto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2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I, A</w:t>
            </w:r>
          </w:p>
        </w:tc>
      </w:tr>
    </w:tbl>
    <w:p w:rsidR="00000000" w:rsidDel="00000000" w:rsidP="00000000" w:rsidRDefault="00000000" w:rsidRPr="00000000" w14:paraId="00000228">
      <w:pPr>
        <w:jc w:val="both"/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C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E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F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A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MATRIZ DE ASIGNACIÓN DE RESPONSABILIDAD</w:t>
    </w:r>
  </w:p>
  <w:p w:rsidR="00000000" w:rsidDel="00000000" w:rsidP="00000000" w:rsidRDefault="00000000" w:rsidRPr="00000000" w14:paraId="0000022B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dsfZ7k4NDd8f7iALUoHgKZL/Bg==">AMUW2mULcz9Mh+C8rhTM8J8DCg+93CMZ2c/YGmi2l8gNEdCdAlfR0oKwi6IJ9sphvgg96gTqYRJsNgjru9MPNvkPWKCVRTAW8lZY071p6+m2unj4akfS52E8/7XaW7Xf4AqGk2qi4qGwABcK9+bSmMuUXKRSwZbFwA==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