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Matriz de Asignación de Responsabilidad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5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 = Consultado, A = Aprobador, I = Informado, R = Responsable</w:t>
      </w:r>
    </w:p>
    <w:p w:rsidR="00000000" w:rsidDel="00000000" w:rsidP="00000000" w:rsidRDefault="00000000" w:rsidRPr="00000000" w14:paraId="00000040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14.999999999998" w:type="dxa"/>
        <w:jc w:val="left"/>
        <w:tblInd w:w="-97.0" w:type="dxa"/>
        <w:tblLayout w:type="fixed"/>
        <w:tblLook w:val="0000"/>
      </w:tblPr>
      <w:tblGrid>
        <w:gridCol w:w="2059.285714285714"/>
        <w:gridCol w:w="2059.285714285714"/>
        <w:gridCol w:w="2059.285714285714"/>
        <w:gridCol w:w="2059.285714285714"/>
        <w:gridCol w:w="2059.285714285714"/>
        <w:gridCol w:w="2059.285714285714"/>
        <w:gridCol w:w="2059.285714285714"/>
        <w:tblGridChange w:id="0">
          <w:tblGrid>
            <w:gridCol w:w="2059.285714285714"/>
            <w:gridCol w:w="2059.285714285714"/>
            <w:gridCol w:w="2059.285714285714"/>
            <w:gridCol w:w="2059.285714285714"/>
            <w:gridCol w:w="2059.285714285714"/>
            <w:gridCol w:w="2059.285714285714"/>
            <w:gridCol w:w="2059.285714285714"/>
          </w:tblGrid>
        </w:tblGridChange>
      </w:tblGrid>
      <w:tr>
        <w:trPr>
          <w:cantSplit w:val="0"/>
          <w:trHeight w:val="900.957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1">
            <w:pPr>
              <w:spacing w:after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2">
            <w:pPr>
              <w:spacing w:after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3">
            <w:pPr>
              <w:spacing w:after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programador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4">
            <w:pPr>
              <w:spacing w:after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 Back-end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5">
            <w:pPr>
              <w:spacing w:after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Front-end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6">
            <w:pPr>
              <w:spacing w:after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 de sistemas de información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7">
            <w:pPr>
              <w:spacing w:after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Primera iteración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R,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iteración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Tercera iteración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</w:tr>
    </w:tbl>
    <w:p w:rsidR="00000000" w:rsidDel="00000000" w:rsidP="00000000" w:rsidRDefault="00000000" w:rsidRPr="00000000" w14:paraId="0000005D">
      <w:pPr>
        <w:spacing w:after="20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MATRIZ DE ASIGNACIÓN DE RESPONSABILIDAD</w:t>
    </w:r>
  </w:p>
  <w:p w:rsidR="00000000" w:rsidDel="00000000" w:rsidP="00000000" w:rsidRDefault="00000000" w:rsidRPr="00000000" w14:paraId="00000061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dsfZ7k4NDd8f7iALUoHgKZL/Bg==">AMUW2mV9wMYSClaeJQSqPdlDGjKUAM61T06yGr63dkyiZDKUIMiB7/9hmH/OFY7pBCDbLPiI/jV20FUv0ZVZW9tw73DfZTxhT3lkIz6bCl/nL7iAkIQo8tDNFs5Guese5NgcDmRQq3tdj+3ujwgXQrrftt1QiEy74A==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