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shapetype_130" coordsize="21600,21600" o:spt="130.0" path="m3600,l21600,qx@1@2qy@3@4l3600,21600qx@5@6qy@7@8xe">
            <v:stroke joinstyle="miter"/>
            <v:formulas>
              <v:f eqn="prod width 5 6"/>
              <v:f eqn="sum 0 21600 3600"/>
              <v:f eqn="sum 10800 0 0"/>
              <v:f eqn="sum 3600 @1 0"/>
              <v:f eqn="sum 10800 @2 0"/>
              <v:f eqn="sum 0 3600 3600"/>
              <v:f eqn="sum 0 21600 10800"/>
              <v:f eqn="sum 3600 @5 0"/>
              <v:f eqn="sum 0 @6 10800"/>
            </v:formulas>
            <v:path o:connecttype="rect" gradientshapeok="t" textboxrect="3600,0,@0,21600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9.0" w:type="dxa"/>
        <w:jc w:val="left"/>
        <w:tblInd w:w="55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00"/>
        <w:gridCol w:w="8099"/>
        <w:tblGridChange w:id="0">
          <w:tblGrid>
            <w:gridCol w:w="2700"/>
            <w:gridCol w:w="8099"/>
          </w:tblGrid>
        </w:tblGridChange>
      </w:tblGrid>
      <w:tr>
        <w:trPr>
          <w:trHeight w:val="2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25400</wp:posOffset>
                  </wp:positionV>
                  <wp:extent cx="1479550" cy="1543685"/>
                  <wp:effectExtent b="0" l="0" r="0" t="0"/>
                  <wp:wrapSquare wrapText="bothSides" distB="0" distT="0" distL="0" distR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11661" r="2331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550" cy="15436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59252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Md Iftikher Mamun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458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458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Information System Engineer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Phone: +8801677881537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Address: Muhammadpur, Dhaka.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92525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center"/>
        <w:tblBorders>
          <w:top w:color="000000" w:space="0" w:sz="0" w:val="nil"/>
          <w:left w:color="000000" w:space="0" w:sz="0" w:val="nil"/>
          <w:bottom w:color="a6633c" w:space="0" w:sz="18" w:val="dashed"/>
          <w:right w:color="000000" w:space="0" w:sz="0" w:val="nil"/>
          <w:insideH w:color="a6633c" w:space="0" w:sz="18" w:val="dashed"/>
          <w:insideV w:color="000000" w:space="0" w:sz="0" w:val="nil"/>
        </w:tblBorders>
        <w:tblLayout w:type="fixed"/>
        <w:tblLook w:val="0000"/>
      </w:tblPr>
      <w:tblGrid>
        <w:gridCol w:w="3608"/>
        <w:gridCol w:w="3792"/>
        <w:gridCol w:w="250"/>
        <w:gridCol w:w="3366"/>
        <w:tblGridChange w:id="0">
          <w:tblGrid>
            <w:gridCol w:w="3608"/>
            <w:gridCol w:w="3792"/>
            <w:gridCol w:w="250"/>
            <w:gridCol w:w="3366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a6633c" w:space="0" w:sz="18" w:val="dashed"/>
              <w:right w:color="000000" w:space="0" w:sz="0" w:val="nil"/>
            </w:tcBorders>
            <w:shd w:fill="1c1c1c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1c1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hd w:fill="0084d1" w:val="clear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CAREER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633c" w:space="0" w:sz="18" w:val="dashed"/>
              <w:right w:color="000000" w:space="0" w:sz="0" w:val="nil"/>
            </w:tcBorders>
            <w:shd w:fill="1c1c1c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6633c" w:space="0" w:sz="18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1c1c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1c1c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633c" w:space="0" w:sz="18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1c1c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a6633c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Wipro Limited, Bangladesh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sans-serif" w:cs="sans-serif" w:eastAsia="sans-serif" w:hAnsi="sans-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sz w:val="20"/>
                <w:szCs w:val="20"/>
                <w:rtl w:val="0"/>
              </w:rPr>
              <w:t xml:space="preserve">Security Intelligence Assurance (September 28, 2015 – Continue)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a663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Merchandise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a6633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Platform Cafe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ns-serif" w:cs="sans-serif" w:eastAsia="sans-serif" w:hAnsi="sans-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2018 </w:t>
            </w:r>
            <w:r w:rsidDel="00000000" w:rsidR="00000000" w:rsidRPr="00000000">
              <w:rPr>
                <w:rFonts w:ascii="sans-serif" w:cs="sans-serif" w:eastAsia="sans-serif" w:hAnsi="sans-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Continue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Address: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Shekhertek, Mohammadpur, Dhaka </w:t>
            </w:r>
          </w:p>
        </w:tc>
      </w:tr>
      <w:tr>
        <w:trPr>
          <w:trHeight w:val="7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sans-serif" w:cs="sans-serif" w:eastAsia="sans-serif" w:hAnsi="sans-serif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sans-serif" w:cs="sans-serif" w:eastAsia="sans-serif" w:hAnsi="sans-serif"/>
                <w:b w:val="1"/>
                <w:color w:val="0084d1"/>
                <w:sz w:val="22"/>
                <w:szCs w:val="22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color w:val="0084d1"/>
                <w:sz w:val="22"/>
                <w:szCs w:val="22"/>
                <w:rtl w:val="0"/>
              </w:rPr>
              <w:t xml:space="preserve">Trustaira Limited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sans-serif" w:cs="sans-serif" w:eastAsia="sans-serif" w:hAnsi="sans-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sz w:val="20"/>
                <w:szCs w:val="20"/>
                <w:rtl w:val="0"/>
              </w:rPr>
              <w:t xml:space="preserve">Security Specialist (January 16, 2017 - August 31, 2017)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sans-serif" w:cs="sans-serif" w:eastAsia="sans-serif" w:hAnsi="sans-serif"/>
                <w:b w:val="1"/>
                <w:color w:val="00458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sans-serif" w:cs="sans-serif" w:eastAsia="sans-serif" w:hAnsi="sans-serif"/>
                <w:b w:val="1"/>
                <w:color w:val="0084d1"/>
                <w:sz w:val="22"/>
                <w:szCs w:val="22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color w:val="0084d1"/>
                <w:sz w:val="22"/>
                <w:szCs w:val="22"/>
                <w:rtl w:val="0"/>
              </w:rPr>
              <w:t xml:space="preserve">Right Time Limited</w:t>
            </w:r>
          </w:p>
          <w:p w:rsidR="00000000" w:rsidDel="00000000" w:rsidP="00000000" w:rsidRDefault="00000000" w:rsidRPr="00000000" w14:paraId="00000028">
            <w:pPr>
              <w:rPr>
                <w:rFonts w:ascii="sans-serif" w:cs="sans-serif" w:eastAsia="sans-serif" w:hAnsi="sans-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sz w:val="20"/>
                <w:szCs w:val="20"/>
                <w:rtl w:val="0"/>
              </w:rPr>
              <w:t xml:space="preserve">Information Security Analyst (June 1, 2015 - January 5, 2017)</w:t>
            </w:r>
          </w:p>
          <w:p w:rsidR="00000000" w:rsidDel="00000000" w:rsidP="00000000" w:rsidRDefault="00000000" w:rsidRPr="00000000" w14:paraId="00000029">
            <w:pPr>
              <w:rPr>
                <w:rFonts w:ascii="sans-serif" w:cs="sans-serif" w:eastAsia="sans-serif" w:hAnsi="sans-serif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ns-serif" w:cs="sans-serif" w:eastAsia="sans-serif" w:hAnsi="sans-serif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8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a6633c" w:space="0" w:sz="18" w:val="dashed"/>
          <w:right w:color="000000" w:space="0" w:sz="0" w:val="nil"/>
          <w:insideH w:color="a6633c" w:space="0" w:sz="18" w:val="dashed"/>
          <w:insideV w:color="000000" w:space="0" w:sz="0" w:val="nil"/>
        </w:tblBorders>
        <w:tblLayout w:type="fixed"/>
        <w:tblLook w:val="0000"/>
      </w:tblPr>
      <w:tblGrid>
        <w:gridCol w:w="3600"/>
        <w:gridCol w:w="89"/>
        <w:gridCol w:w="3688"/>
        <w:gridCol w:w="90"/>
        <w:gridCol w:w="3551"/>
        <w:tblGridChange w:id="0">
          <w:tblGrid>
            <w:gridCol w:w="3600"/>
            <w:gridCol w:w="89"/>
            <w:gridCol w:w="3688"/>
            <w:gridCol w:w="90"/>
            <w:gridCol w:w="3551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a6633c" w:space="0" w:sz="18" w:val="dashed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hd w:fill="0084d1" w:val="clear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633c" w:space="0" w:sz="18" w:val="dashed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6633c" w:space="0" w:sz="18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633c" w:space="0" w:sz="18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ns-serif" w:cs="sans-serif" w:eastAsia="sans-serif" w:hAnsi="sans-serif"/>
                <w:b w:val="1"/>
                <w:i w:val="0"/>
                <w:smallCaps w:val="0"/>
                <w:strike w:val="0"/>
                <w:color w:val="0084d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i w:val="0"/>
                <w:smallCaps w:val="0"/>
                <w:strike w:val="0"/>
                <w:color w:val="0084d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MS CSE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BS CSE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HSC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sans-serif" w:cs="sans-serif" w:eastAsia="sans-serif" w:hAnsi="sans-serif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sz w:val="20"/>
                <w:szCs w:val="20"/>
                <w:rtl w:val="0"/>
              </w:rPr>
              <w:t xml:space="preserve">United International University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sans-serif" w:cs="sans-serif" w:eastAsia="sans-serif" w:hAnsi="sans-serif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sz w:val="16"/>
                <w:szCs w:val="16"/>
                <w:rtl w:val="0"/>
              </w:rPr>
              <w:t xml:space="preserve">2015 - 2017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sans-serif" w:cs="sans-serif" w:eastAsia="sans-serif" w:hAnsi="sans-serif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sz w:val="20"/>
                <w:szCs w:val="20"/>
                <w:rtl w:val="0"/>
              </w:rPr>
              <w:t xml:space="preserve">United International University 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sans-serif" w:cs="sans-serif" w:eastAsia="sans-serif" w:hAnsi="sans-serif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sz w:val="16"/>
                <w:szCs w:val="16"/>
                <w:rtl w:val="0"/>
              </w:rPr>
              <w:t xml:space="preserve">2011 - 2015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sans-serif" w:cs="sans-serif" w:eastAsia="sans-serif" w:hAnsi="sans-serif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sz w:val="20"/>
                <w:szCs w:val="20"/>
                <w:rtl w:val="0"/>
              </w:rPr>
              <w:t xml:space="preserve">Rajshahi Model School &amp; college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sans-serif" w:cs="sans-serif" w:eastAsia="sans-serif" w:hAnsi="sans-serif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color w:val="000000"/>
                <w:sz w:val="16"/>
                <w:szCs w:val="16"/>
                <w:rtl w:val="0"/>
              </w:rPr>
              <w:t xml:space="preserve">2006-2007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18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a6633c" w:space="0" w:sz="18" w:val="dashed"/>
          <w:right w:color="000000" w:space="0" w:sz="0" w:val="nil"/>
          <w:insideH w:color="a6633c" w:space="0" w:sz="18" w:val="dashed"/>
          <w:insideV w:color="000000" w:space="0" w:sz="0" w:val="nil"/>
        </w:tblBorders>
        <w:tblLayout w:type="fixed"/>
        <w:tblLook w:val="0000"/>
      </w:tblPr>
      <w:tblGrid>
        <w:gridCol w:w="3600"/>
        <w:gridCol w:w="89"/>
        <w:gridCol w:w="3688"/>
        <w:gridCol w:w="90"/>
        <w:gridCol w:w="3551"/>
        <w:tblGridChange w:id="0">
          <w:tblGrid>
            <w:gridCol w:w="3600"/>
            <w:gridCol w:w="89"/>
            <w:gridCol w:w="3688"/>
            <w:gridCol w:w="90"/>
            <w:gridCol w:w="3551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a6633c" w:space="0" w:sz="18" w:val="dashed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hd w:fill="0084d1" w:val="clear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Family Background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633c" w:space="0" w:sz="18" w:val="dashed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6633c" w:space="0" w:sz="18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633c" w:space="0" w:sz="18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Father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Mother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84d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Younger Brother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sans-serif" w:cs="sans-serif" w:eastAsia="sans-serif" w:hAnsi="sans-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sz w:val="20"/>
                <w:szCs w:val="20"/>
                <w:rtl w:val="0"/>
              </w:rPr>
              <w:t xml:space="preserve">Md Shariful Alom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sans-serif" w:cs="sans-serif" w:eastAsia="sans-serif" w:hAnsi="sans-serif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0"/>
                <w:sz w:val="16"/>
                <w:szCs w:val="16"/>
                <w:rtl w:val="0"/>
              </w:rPr>
              <w:t xml:space="preserve">Businessman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sans-serif" w:cs="sans-serif" w:eastAsia="sans-serif" w:hAnsi="sans-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sz w:val="20"/>
                <w:szCs w:val="20"/>
                <w:rtl w:val="0"/>
              </w:rPr>
              <w:t xml:space="preserve">Most Mashuda Parvin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sans-serif" w:cs="sans-serif" w:eastAsia="sans-serif" w:hAnsi="sans-serif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0"/>
                <w:sz w:val="16"/>
                <w:szCs w:val="16"/>
                <w:rtl w:val="0"/>
              </w:rPr>
              <w:t xml:space="preserve">Housewife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sans-serif" w:cs="sans-serif" w:eastAsia="sans-serif" w:hAnsi="sans-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sz w:val="20"/>
                <w:szCs w:val="20"/>
                <w:rtl w:val="0"/>
              </w:rPr>
              <w:t xml:space="preserve">Imtiaz Mamun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sans-serif" w:cs="sans-serif" w:eastAsia="sans-serif" w:hAnsi="sans-serif"/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0"/>
                <w:color w:val="000000"/>
                <w:sz w:val="16"/>
                <w:szCs w:val="16"/>
                <w:rtl w:val="0"/>
              </w:rPr>
              <w:t xml:space="preserve">Software Engineer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017.0" w:type="dxa"/>
        <w:jc w:val="left"/>
        <w:tblInd w:w="0.9999999999999858" w:type="dxa"/>
        <w:tblBorders>
          <w:top w:color="000000" w:space="0" w:sz="0" w:val="nil"/>
          <w:left w:color="000000" w:space="0" w:sz="0" w:val="nil"/>
          <w:bottom w:color="a6633c" w:space="0" w:sz="18" w:val="dashed"/>
          <w:right w:color="000000" w:space="0" w:sz="0" w:val="nil"/>
          <w:insideH w:color="a6633c" w:space="0" w:sz="18" w:val="dashed"/>
          <w:insideV w:color="000000" w:space="0" w:sz="0" w:val="nil"/>
        </w:tblBorders>
        <w:tblLayout w:type="fixed"/>
        <w:tblLook w:val="0000"/>
      </w:tblPr>
      <w:tblGrid>
        <w:gridCol w:w="1530"/>
        <w:gridCol w:w="2070"/>
        <w:gridCol w:w="990"/>
        <w:gridCol w:w="2877"/>
        <w:gridCol w:w="3550"/>
        <w:tblGridChange w:id="0">
          <w:tblGrid>
            <w:gridCol w:w="1530"/>
            <w:gridCol w:w="2070"/>
            <w:gridCol w:w="990"/>
            <w:gridCol w:w="2877"/>
            <w:gridCol w:w="3550"/>
          </w:tblGrid>
        </w:tblGridChange>
      </w:tblGrid>
      <w:tr>
        <w:trPr>
          <w:trHeight w:val="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633c" w:space="0" w:sz="18" w:val="dashed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hd w:fill="0084d1" w:val="clear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Personal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633c" w:space="0" w:sz="18" w:val="dashed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a6633c" w:space="0" w:sz="18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633c" w:space="0" w:sz="18" w:val="dash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33333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sans-serif" w:cs="sans-serif" w:eastAsia="sans-serif" w:hAnsi="sans-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sz w:val="20"/>
                <w:szCs w:val="20"/>
                <w:rtl w:val="0"/>
              </w:rPr>
              <w:t xml:space="preserve">August</w:t>
            </w:r>
            <w:r w:rsidDel="00000000" w:rsidR="00000000" w:rsidRPr="00000000">
              <w:rPr>
                <w:rFonts w:ascii="sans-serif" w:cs="sans-serif" w:eastAsia="sans-serif" w:hAnsi="sans-serif"/>
                <w:b w:val="1"/>
                <w:sz w:val="20"/>
                <w:szCs w:val="20"/>
                <w:rtl w:val="0"/>
              </w:rPr>
              <w:t xml:space="preserve"> 21, 1989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Height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5.8 Inch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Healthy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Blood Group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O+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White to Light Brown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Hobby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sans-serif" w:cs="sans-serif" w:eastAsia="sans-serif" w:hAnsi="sans-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sz w:val="20"/>
                <w:szCs w:val="20"/>
                <w:rtl w:val="0"/>
              </w:rPr>
              <w:t xml:space="preserve">Organizing Events, Sports, Movies, Traveling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 Address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Shekhertek,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Muhammadpur, Dhaka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Permanent Address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sans-serif" w:cs="sans-serif" w:eastAsia="sans-serif" w:hAnsi="sans-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ans-serif" w:cs="sans-serif" w:eastAsia="sans-serif" w:hAnsi="sans-serif"/>
                <w:b w:val="1"/>
                <w:sz w:val="20"/>
                <w:szCs w:val="20"/>
                <w:rtl w:val="0"/>
              </w:rPr>
              <w:t xml:space="preserve">Kanthalbaria, Puthia, Rajshahi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Religion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Islam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Honest, Educated, Kind, Hard Working, Animal Lover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77" w:top="777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ans-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tabs>
        <w:tab w:val="right" w:pos="3396"/>
      </w:tabs>
      <w:spacing w:after="0" w:before="80" w:lineRule="auto"/>
      <w:jc w:val="center"/>
    </w:pPr>
    <w:rPr>
      <w:b w:val="1"/>
      <w:color w:val="a6633c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36EA"/>
    <w:pPr>
      <w:widowControl w:val="1"/>
      <w:suppressAutoHyphens w:val="1"/>
      <w:bidi w:val="0"/>
      <w:jc w:val="left"/>
    </w:pPr>
    <w:rPr>
      <w:rFonts w:ascii="Century Gothic" w:cs="Calibri" w:eastAsia="Droid Sans Fallback" w:hAnsi="Century Gothic"/>
      <w:color w:val="00000a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71EB3"/>
    <w:pPr>
      <w:jc w:val="center"/>
      <w:outlineLvl w:val="0"/>
    </w:pPr>
    <w:rPr>
      <w:b w:val="1"/>
      <w:color w:val="fffff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E1302"/>
    <w:pPr>
      <w:tabs>
        <w:tab w:val="right" w:leader="none" w:pos="3396"/>
      </w:tabs>
      <w:spacing w:after="0" w:before="80"/>
      <w:jc w:val="center"/>
      <w:outlineLvl w:val="1"/>
    </w:pPr>
    <w:rPr>
      <w:b w:val="1"/>
      <w:color w:val="a6633c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D027A"/>
    <w:rPr>
      <w:rFonts w:ascii="Tahoma" w:cs="Tahoma" w:hAnsi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 w:val="1"/>
    <w:rsid w:val="007D027A"/>
    <w:rPr>
      <w:color w:val="0000ff"/>
      <w:u w:val="single"/>
      <w:lang w:bidi="zxx" w:eastAsia="zxx" w:val="zxx"/>
    </w:rPr>
  </w:style>
  <w:style w:type="character" w:styleId="Heading1Char" w:customStyle="1">
    <w:name w:val="Heading 1 Char"/>
    <w:basedOn w:val="DefaultParagraphFont"/>
    <w:link w:val="Heading1"/>
    <w:uiPriority w:val="9"/>
    <w:rsid w:val="00E71EB3"/>
    <w:rPr>
      <w:rFonts w:ascii="Century Gothic" w:hAnsi="Century Gothic"/>
      <w:b w:val="1"/>
      <w:color w:val="fffff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CE1302"/>
    <w:rPr>
      <w:rFonts w:ascii="Century Gothic" w:hAnsi="Century Gothic"/>
      <w:b w:val="1"/>
      <w:color w:val="a6633c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448C2"/>
    <w:rPr>
      <w:rFonts w:ascii="Century Gothic" w:hAnsi="Century Gothic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4448C2"/>
    <w:rPr>
      <w:rFonts w:ascii="Century Gothic" w:hAnsi="Century Gothic"/>
    </w:rPr>
  </w:style>
  <w:style w:type="character" w:styleId="Bullets">
    <w:name w:val="Bullets"/>
    <w:rPr>
      <w:rFonts w:ascii="OpenSymbol" w:cs="OpenSymbol" w:eastAsia="OpenSymbol" w:hAnsi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TextBody">
    <w:name w:val="Text Body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pPr>
      <w:suppressLineNumbers w:val="1"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D027A"/>
    <w:pPr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4448C2"/>
    <w:pPr>
      <w:tabs>
        <w:tab w:val="center" w:leader="none" w:pos="4680"/>
        <w:tab w:val="right" w:leader="none" w:pos="9360"/>
      </w:tabs>
    </w:pPr>
    <w:rPr/>
  </w:style>
  <w:style w:type="paragraph" w:styleId="Job" w:customStyle="1">
    <w:name w:val="Job"/>
    <w:basedOn w:val="Normal"/>
    <w:qFormat w:val="1"/>
    <w:rsid w:val="00131608"/>
    <w:pPr>
      <w:spacing w:after="80" w:before="80"/>
      <w:jc w:val="center"/>
    </w:pPr>
    <w:rPr>
      <w:b w:val="1"/>
    </w:rPr>
  </w:style>
  <w:style w:type="paragraph" w:styleId="Name" w:customStyle="1">
    <w:name w:val="Name"/>
    <w:basedOn w:val="Normal"/>
    <w:qFormat w:val="1"/>
    <w:rsid w:val="003A0A93"/>
    <w:pPr>
      <w:jc w:val="center"/>
    </w:pPr>
    <w:rPr>
      <w:b w:val="1"/>
      <w:color w:val="592525"/>
      <w:sz w:val="52"/>
      <w:szCs w:val="52"/>
    </w:rPr>
  </w:style>
  <w:style w:type="paragraph" w:styleId="Designation" w:customStyle="1">
    <w:name w:val="Designation"/>
    <w:basedOn w:val="Normal"/>
    <w:qFormat w:val="1"/>
    <w:rsid w:val="006F3731"/>
    <w:pPr>
      <w:spacing w:after="80" w:before="80"/>
      <w:jc w:val="center"/>
    </w:pPr>
    <w:rPr>
      <w:b w:val="1"/>
      <w:color w:val="a6633c"/>
      <w:sz w:val="28"/>
      <w:szCs w:val="28"/>
    </w:rPr>
  </w:style>
  <w:style w:type="paragraph" w:styleId="TabbedText" w:customStyle="1">
    <w:name w:val="Tabbed Text"/>
    <w:basedOn w:val="Normal"/>
    <w:qFormat w:val="1"/>
    <w:rsid w:val="00923A1D"/>
    <w:pPr>
      <w:tabs>
        <w:tab w:val="right" w:leader="none" w:pos="3396"/>
      </w:tabs>
      <w:spacing w:after="40" w:before="0"/>
    </w:pPr>
    <w:rPr/>
  </w:style>
  <w:style w:type="paragraph" w:styleId="BoldCentered" w:customStyle="1">
    <w:name w:val="Bold Centered"/>
    <w:basedOn w:val="Normal"/>
    <w:qFormat w:val="1"/>
    <w:rsid w:val="004A16E9"/>
    <w:pPr>
      <w:jc w:val="center"/>
    </w:pPr>
    <w:rPr>
      <w:b w:val="1"/>
      <w:color w:val="a6633c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4448C2"/>
    <w:pPr>
      <w:tabs>
        <w:tab w:val="center" w:leader="none" w:pos="4680"/>
        <w:tab w:val="right" w:leader="none" w:pos="9360"/>
      </w:tabs>
    </w:pPr>
    <w:rPr/>
  </w:style>
  <w:style w:type="paragraph" w:styleId="ContactInfo" w:customStyle="1">
    <w:name w:val="Contact Info"/>
    <w:basedOn w:val="Normal"/>
    <w:qFormat w:val="1"/>
    <w:rsid w:val="00F16E2A"/>
    <w:pPr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686320"/>
    <w:pPr>
      <w:spacing w:after="280" w:before="0"/>
    </w:pPr>
    <w:rPr>
      <w:rFonts w:ascii="Times New Roman" w:cs="Times New Roman" w:eastAsia="Times New Roman" w:hAnsi="Times New Roman"/>
      <w:sz w:val="24"/>
      <w:szCs w:val="24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3F595D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S3Pd8NWijApNPnppwppXmWFdbQ==">AMUW2mUAF6IDd5hs6iosLkIdvEhdS0xpEaEHqRzfvAr5Zizc8Elwv6NGT58EMGtF4eDdENeAFom54eYCPrcSPlhLCrqx1Y66e7B/QP3kCviuQmyE6i3HgN0=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2018-03-16T06:11:00Z</dcterms:created>
  <dc:creator>hloom.com</dc:creator>
</cp:coreProperties>
</file>