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E6EF" w14:textId="6A6FB6FB" w:rsidR="0012285F" w:rsidRPr="00D97D08" w:rsidRDefault="0012285F" w:rsidP="00D97D08">
      <w:pPr>
        <w:jc w:val="center"/>
        <w:rPr>
          <w:rFonts w:hint="eastAsia"/>
          <w:b/>
          <w:bCs/>
          <w:sz w:val="24"/>
          <w:szCs w:val="28"/>
        </w:rPr>
      </w:pPr>
      <w:r w:rsidRPr="00D97D08">
        <w:rPr>
          <w:b/>
          <w:bCs/>
          <w:sz w:val="24"/>
          <w:szCs w:val="28"/>
        </w:rPr>
        <w:t>牙弓曲线 AI 补全与几何重构技术报告</w:t>
      </w:r>
    </w:p>
    <w:p w14:paraId="73E90842" w14:textId="77777777" w:rsidR="0012285F" w:rsidRPr="0012285F" w:rsidRDefault="0012285F" w:rsidP="0012285F">
      <w:pPr>
        <w:rPr>
          <w:rFonts w:hint="eastAsia"/>
          <w:b/>
          <w:bCs/>
        </w:rPr>
      </w:pPr>
      <w:r w:rsidRPr="0012285F">
        <w:rPr>
          <w:b/>
          <w:bCs/>
        </w:rPr>
        <w:t>1. 数据集规模与划分 (Dataset Scale &amp; Split)</w:t>
      </w:r>
    </w:p>
    <w:p w14:paraId="4DEEB6F9" w14:textId="77777777" w:rsidR="0012285F" w:rsidRPr="0012285F" w:rsidRDefault="0012285F" w:rsidP="0012285F">
      <w:pPr>
        <w:numPr>
          <w:ilvl w:val="0"/>
          <w:numId w:val="1"/>
        </w:numPr>
        <w:rPr>
          <w:rFonts w:hint="eastAsia"/>
        </w:rPr>
      </w:pPr>
      <w:r w:rsidRPr="0012285F">
        <w:rPr>
          <w:b/>
          <w:bCs/>
        </w:rPr>
        <w:t>总量与来源</w:t>
      </w:r>
      <w:r w:rsidRPr="0012285F">
        <w:t xml:space="preserve">：基于 3DS+ 牙科扫描数据集，提取出 </w:t>
      </w:r>
      <w:r w:rsidRPr="0012285F">
        <w:rPr>
          <w:b/>
          <w:bCs/>
        </w:rPr>
        <w:t xml:space="preserve">240 </w:t>
      </w:r>
      <w:proofErr w:type="gramStart"/>
      <w:r w:rsidRPr="0012285F">
        <w:rPr>
          <w:b/>
          <w:bCs/>
        </w:rPr>
        <w:t>个</w:t>
      </w:r>
      <w:proofErr w:type="gramEnd"/>
      <w:r w:rsidRPr="0012285F">
        <w:rPr>
          <w:b/>
          <w:bCs/>
        </w:rPr>
        <w:t>高精度完整牙弓样本</w:t>
      </w:r>
      <w:r w:rsidRPr="0012285F">
        <w:t xml:space="preserve"> 进行全流程网络长跑。</w:t>
      </w:r>
    </w:p>
    <w:p w14:paraId="59EE56FB" w14:textId="38D3D008" w:rsidR="0012285F" w:rsidRPr="0012285F" w:rsidRDefault="0012285F" w:rsidP="0012285F">
      <w:pPr>
        <w:numPr>
          <w:ilvl w:val="0"/>
          <w:numId w:val="1"/>
        </w:numPr>
        <w:rPr>
          <w:rFonts w:hint="eastAsia"/>
        </w:rPr>
      </w:pPr>
      <w:r w:rsidRPr="0012285F">
        <w:rPr>
          <w:b/>
          <w:bCs/>
        </w:rPr>
        <w:t>数据集划分</w:t>
      </w:r>
      <w:r w:rsidRPr="0012285F">
        <w:t>：数据</w:t>
      </w:r>
      <w:proofErr w:type="gramStart"/>
      <w:r w:rsidRPr="0012285F">
        <w:t>集严格</w:t>
      </w:r>
      <w:proofErr w:type="gramEnd"/>
      <w:r w:rsidRPr="0012285F">
        <w:t>按照病人/牙弓级别（Patient-level）进行划分，有效防止数据泄露。</w:t>
      </w:r>
      <w:r w:rsidRPr="0012285F">
        <w:rPr>
          <w:b/>
          <w:bCs/>
        </w:rPr>
        <w:t>上颌（Upper）与下颌（Lower）均严格执行 8:2 的比例</w:t>
      </w:r>
      <w:r w:rsidRPr="0012285F">
        <w:t>进行训练集与测试集的切分（80% 用于训练，20% 用于</w:t>
      </w:r>
      <w:r w:rsidR="00220E3E">
        <w:rPr>
          <w:rFonts w:hint="eastAsia"/>
        </w:rPr>
        <w:t>测试</w:t>
      </w:r>
      <w:r w:rsidRPr="0012285F">
        <w:t>）。</w:t>
      </w:r>
    </w:p>
    <w:p w14:paraId="278BC3EF" w14:textId="77777777" w:rsidR="0012285F" w:rsidRPr="0012285F" w:rsidRDefault="0012285F" w:rsidP="0012285F">
      <w:pPr>
        <w:rPr>
          <w:rFonts w:hint="eastAsia"/>
          <w:b/>
          <w:bCs/>
        </w:rPr>
      </w:pPr>
      <w:r w:rsidRPr="0012285F">
        <w:rPr>
          <w:b/>
          <w:bCs/>
        </w:rPr>
        <w:t xml:space="preserve">2. </w:t>
      </w:r>
      <w:proofErr w:type="gramStart"/>
      <w:r w:rsidRPr="0012285F">
        <w:rPr>
          <w:b/>
          <w:bCs/>
        </w:rPr>
        <w:t>自监督</w:t>
      </w:r>
      <w:proofErr w:type="gramEnd"/>
      <w:r w:rsidRPr="0012285F">
        <w:rPr>
          <w:b/>
          <w:bCs/>
        </w:rPr>
        <w:t>动态数据增强 (Self-Supervised Data Augmentation)</w:t>
      </w:r>
    </w:p>
    <w:p w14:paraId="37E87F1E" w14:textId="47FB9C48" w:rsidR="0012285F" w:rsidRPr="0012285F" w:rsidRDefault="0012285F" w:rsidP="0012285F">
      <w:pPr>
        <w:numPr>
          <w:ilvl w:val="0"/>
          <w:numId w:val="2"/>
        </w:numPr>
        <w:rPr>
          <w:rFonts w:hint="eastAsia"/>
        </w:rPr>
      </w:pPr>
      <w:r w:rsidRPr="0012285F">
        <w:rPr>
          <w:b/>
          <w:bCs/>
        </w:rPr>
        <w:t>动态掩码（Masking）</w:t>
      </w:r>
      <w:r w:rsidRPr="0012285F">
        <w:t>：在训练阶段，每次</w:t>
      </w:r>
      <w:proofErr w:type="spellStart"/>
      <w:r w:rsidRPr="0012285F">
        <w:t>Dataloader</w:t>
      </w:r>
      <w:proofErr w:type="spellEnd"/>
      <w:r w:rsidRPr="0012285F">
        <w:t>抓取数据时，系统会</w:t>
      </w:r>
      <w:r w:rsidRPr="0012285F">
        <w:rPr>
          <w:b/>
          <w:bCs/>
        </w:rPr>
        <w:t>动态随机“拔除” 1~3 颗牙齿</w:t>
      </w:r>
      <w:r w:rsidRPr="0012285F">
        <w:t>（对应坐标抹零并激活缺失标签）。由于采用了</w:t>
      </w:r>
      <w:proofErr w:type="gramStart"/>
      <w:r w:rsidRPr="0012285F">
        <w:t>自监督</w:t>
      </w:r>
      <w:proofErr w:type="gramEnd"/>
      <w:r w:rsidRPr="0012285F">
        <w:t>掩码机制，240个原始样本在千次 Epoch 的长跑中，</w:t>
      </w:r>
      <w:r w:rsidRPr="0012285F">
        <w:rPr>
          <w:b/>
          <w:bCs/>
        </w:rPr>
        <w:t>在算法层面上可以动态组合并繁衍出上万种不同的缺牙形态样本</w:t>
      </w:r>
      <w:r w:rsidRPr="0012285F">
        <w:t>，从根本上杜绝了小样本过拟合。</w:t>
      </w:r>
    </w:p>
    <w:p w14:paraId="6D616CD3" w14:textId="2C33246F" w:rsidR="0012285F" w:rsidRDefault="0012285F" w:rsidP="0012285F">
      <w:pPr>
        <w:numPr>
          <w:ilvl w:val="0"/>
          <w:numId w:val="2"/>
        </w:numPr>
        <w:rPr>
          <w:rFonts w:hint="eastAsia"/>
        </w:rPr>
      </w:pPr>
      <w:r w:rsidRPr="0012285F">
        <w:rPr>
          <w:b/>
          <w:bCs/>
        </w:rPr>
        <w:t>3D 空间变换</w:t>
      </w:r>
      <w:r w:rsidRPr="0012285F">
        <w:t xml:space="preserve">：在数据流底层注入解剖学随机性，包括 </w:t>
      </w:r>
      <m:oMath>
        <m:r>
          <w:rPr>
            <w:rFonts w:ascii="Cambria Math" w:hAnsi="Cambria Math"/>
          </w:rPr>
          <m:t>±2mm</m:t>
        </m:r>
      </m:oMath>
      <w:r w:rsidRPr="0012285F">
        <w:t xml:space="preserve"> 的 3D 空间随机平移，以及绕 Z 轴 </w:t>
      </w:r>
      <m:oMath>
        <m:r>
          <w:rPr>
            <w:rFonts w:ascii="Cambria Math" w:hAnsi="Cambria Math"/>
          </w:rPr>
          <m:t>±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 w:rsidRPr="0012285F">
        <w:t xml:space="preserve"> 的空间随机旋转，强迫模型放弃死记硬背绝对坐标，转而学习相对拓扑几何规律。</w:t>
      </w:r>
    </w:p>
    <w:p w14:paraId="49467EE9" w14:textId="77777777" w:rsidR="00D97D08" w:rsidRPr="00D97D08" w:rsidRDefault="00D97D08" w:rsidP="00D97D08">
      <w:pPr>
        <w:rPr>
          <w:rFonts w:hint="eastAsia"/>
          <w:b/>
          <w:bCs/>
        </w:rPr>
      </w:pPr>
      <w:r w:rsidRPr="00D97D08">
        <w:rPr>
          <w:b/>
          <w:bCs/>
        </w:rPr>
        <w:t>3. 数据处理与拓扑中心提取 (Data Processing &amp; Centroid Extraction)</w:t>
      </w:r>
    </w:p>
    <w:p w14:paraId="307F9EDE" w14:textId="004C4EA2" w:rsidR="00D97D08" w:rsidRPr="00D97D08" w:rsidRDefault="00D97D08" w:rsidP="00D97D08">
      <w:pPr>
        <w:numPr>
          <w:ilvl w:val="0"/>
          <w:numId w:val="11"/>
        </w:numPr>
        <w:rPr>
          <w:rFonts w:hint="eastAsia"/>
        </w:rPr>
      </w:pPr>
      <w:r w:rsidRPr="00D97D08">
        <w:rPr>
          <w:b/>
          <w:bCs/>
        </w:rPr>
        <w:t>十字交叉解剖基准点</w:t>
      </w:r>
      <w:r w:rsidRPr="00D97D08">
        <w:t>：为了在拓扑序列中完美表征单个牙齿的空间位置，系统放弃了直接使用全部表面点云，而是锁定每颗牙齿的</w:t>
      </w:r>
      <w:r w:rsidRPr="00D97D08">
        <w:rPr>
          <w:b/>
          <w:bCs/>
        </w:rPr>
        <w:t>4个核心</w:t>
      </w:r>
      <w:proofErr w:type="gramStart"/>
      <w:r w:rsidRPr="00D97D08">
        <w:rPr>
          <w:b/>
          <w:bCs/>
        </w:rPr>
        <w:t>解剖面</w:t>
      </w:r>
      <w:proofErr w:type="gramEnd"/>
      <w:r w:rsidRPr="00D97D08">
        <w:rPr>
          <w:b/>
          <w:bCs/>
        </w:rPr>
        <w:t>基准点</w:t>
      </w:r>
      <w:r w:rsidRPr="00D97D08">
        <w:t>：</w:t>
      </w:r>
    </w:p>
    <w:p w14:paraId="2AFE658B" w14:textId="77777777" w:rsidR="00D97D08" w:rsidRPr="00D97D08" w:rsidRDefault="00D97D08" w:rsidP="00D97D08">
      <w:pPr>
        <w:numPr>
          <w:ilvl w:val="1"/>
          <w:numId w:val="11"/>
        </w:numPr>
        <w:rPr>
          <w:rFonts w:hint="eastAsia"/>
        </w:rPr>
      </w:pPr>
      <w:r w:rsidRPr="00D97D08">
        <w:rPr>
          <w:b/>
          <w:bCs/>
        </w:rPr>
        <w:t>Mesial</w:t>
      </w:r>
      <w:r w:rsidRPr="00D97D08">
        <w:t>（近中点）</w:t>
      </w:r>
    </w:p>
    <w:p w14:paraId="7C8A567D" w14:textId="77777777" w:rsidR="00D97D08" w:rsidRPr="00D97D08" w:rsidRDefault="00D97D08" w:rsidP="00D97D08">
      <w:pPr>
        <w:numPr>
          <w:ilvl w:val="1"/>
          <w:numId w:val="11"/>
        </w:numPr>
        <w:rPr>
          <w:rFonts w:hint="eastAsia"/>
        </w:rPr>
      </w:pPr>
      <w:r w:rsidRPr="00D97D08">
        <w:rPr>
          <w:b/>
          <w:bCs/>
        </w:rPr>
        <w:t>Distal</w:t>
      </w:r>
      <w:r w:rsidRPr="00D97D08">
        <w:t>（远中点）</w:t>
      </w:r>
    </w:p>
    <w:p w14:paraId="6225072C" w14:textId="77777777" w:rsidR="00D97D08" w:rsidRPr="00D97D08" w:rsidRDefault="00D97D08" w:rsidP="00D97D08">
      <w:pPr>
        <w:numPr>
          <w:ilvl w:val="1"/>
          <w:numId w:val="11"/>
        </w:numPr>
        <w:rPr>
          <w:rFonts w:hint="eastAsia"/>
        </w:rPr>
      </w:pPr>
      <w:r w:rsidRPr="00D97D08">
        <w:rPr>
          <w:b/>
          <w:bCs/>
        </w:rPr>
        <w:t xml:space="preserve">Buccal / </w:t>
      </w:r>
      <w:proofErr w:type="spellStart"/>
      <w:r w:rsidRPr="00D97D08">
        <w:rPr>
          <w:b/>
          <w:bCs/>
        </w:rPr>
        <w:t>OuterPoint</w:t>
      </w:r>
      <w:proofErr w:type="spellEnd"/>
      <w:r w:rsidRPr="00D97D08">
        <w:t>（颊侧点）</w:t>
      </w:r>
    </w:p>
    <w:p w14:paraId="4191164D" w14:textId="0F6FF9FB" w:rsidR="00D97D08" w:rsidRPr="00D97D08" w:rsidRDefault="00D97D08" w:rsidP="00D97D08">
      <w:pPr>
        <w:numPr>
          <w:ilvl w:val="1"/>
          <w:numId w:val="11"/>
        </w:numPr>
        <w:rPr>
          <w:rFonts w:hint="eastAsia"/>
        </w:rPr>
      </w:pPr>
      <w:r w:rsidRPr="00D97D08">
        <w:rPr>
          <w:b/>
          <w:bCs/>
        </w:rPr>
        <w:t xml:space="preserve">Lingual / </w:t>
      </w:r>
      <w:proofErr w:type="spellStart"/>
      <w:r w:rsidRPr="00D97D08">
        <w:rPr>
          <w:b/>
          <w:bCs/>
        </w:rPr>
        <w:t>InnerPoint</w:t>
      </w:r>
      <w:proofErr w:type="spellEnd"/>
      <w:r w:rsidRPr="00D97D08">
        <w:t>（舌侧点） 通过对这4个点的 3D 空间坐标求</w:t>
      </w:r>
      <w:r w:rsidRPr="00D97D08">
        <w:rPr>
          <w:b/>
          <w:bCs/>
        </w:rPr>
        <w:t>数学平均值</w:t>
      </w:r>
      <w:r w:rsidRPr="00D97D08">
        <w:t xml:space="preserve">，计算出该单齿的 </w:t>
      </w:r>
      <w:r w:rsidRPr="00D97D08">
        <w:rPr>
          <w:b/>
          <w:bCs/>
        </w:rPr>
        <w:t>“几何中心点 (Centroid)”</w:t>
      </w:r>
      <w:r w:rsidRPr="00D97D08">
        <w:t>，作为输入 Transformer 的一维拓扑序列单元。</w:t>
      </w:r>
    </w:p>
    <w:p w14:paraId="7611505A" w14:textId="0A716037" w:rsidR="00D97D08" w:rsidRPr="00D97D08" w:rsidRDefault="00D97D08" w:rsidP="00D97D08">
      <w:pPr>
        <w:numPr>
          <w:ilvl w:val="0"/>
          <w:numId w:val="11"/>
        </w:numPr>
        <w:rPr>
          <w:rFonts w:hint="eastAsia"/>
        </w:rPr>
      </w:pPr>
      <w:r w:rsidRPr="00D97D08">
        <w:rPr>
          <w:b/>
          <w:bCs/>
          <w:color w:val="EE0000"/>
        </w:rPr>
        <w:t>排除尖</w:t>
      </w:r>
      <w:proofErr w:type="gramStart"/>
      <w:r w:rsidRPr="00D97D08">
        <w:rPr>
          <w:b/>
          <w:bCs/>
          <w:color w:val="EE0000"/>
        </w:rPr>
        <w:t>嵴</w:t>
      </w:r>
      <w:proofErr w:type="gramEnd"/>
      <w:r w:rsidRPr="00D97D08">
        <w:rPr>
          <w:b/>
          <w:bCs/>
          <w:color w:val="EE0000"/>
        </w:rPr>
        <w:t>点（Cusps）的</w:t>
      </w:r>
      <w:r w:rsidRPr="00D97D08">
        <w:rPr>
          <w:rFonts w:hint="eastAsia"/>
          <w:b/>
          <w:bCs/>
          <w:color w:val="EE0000"/>
        </w:rPr>
        <w:t>原因</w:t>
      </w:r>
      <w:r w:rsidRPr="00D97D08">
        <w:t>：在提取中心时，系统</w:t>
      </w:r>
      <w:r w:rsidRPr="00D97D08">
        <w:rPr>
          <w:b/>
          <w:bCs/>
        </w:rPr>
        <w:t>未将</w:t>
      </w:r>
      <w:r w:rsidRPr="00D97D08">
        <w:t>尖</w:t>
      </w:r>
      <w:proofErr w:type="gramStart"/>
      <w:r w:rsidRPr="00D97D08">
        <w:t>嵴</w:t>
      </w:r>
      <w:proofErr w:type="gramEnd"/>
      <w:r w:rsidRPr="00D97D08">
        <w:t>点或牙冠最突出的面点纳入计算，主要基于以下两点解剖学与数学</w:t>
      </w:r>
      <w:proofErr w:type="gramStart"/>
      <w:r w:rsidRPr="00D97D08">
        <w:t>考量</w:t>
      </w:r>
      <w:proofErr w:type="gramEnd"/>
      <w:r w:rsidRPr="00D97D08">
        <w:t>：</w:t>
      </w:r>
    </w:p>
    <w:p w14:paraId="1144785F" w14:textId="77777777" w:rsidR="00D97D08" w:rsidRPr="00D97D08" w:rsidRDefault="00D97D08" w:rsidP="00D97D08">
      <w:pPr>
        <w:numPr>
          <w:ilvl w:val="1"/>
          <w:numId w:val="12"/>
        </w:numPr>
        <w:rPr>
          <w:rFonts w:hint="eastAsia"/>
        </w:rPr>
      </w:pPr>
      <w:r w:rsidRPr="00D97D08">
        <w:rPr>
          <w:b/>
          <w:bCs/>
        </w:rPr>
        <w:t>规避垂直（Z轴）高度干扰</w:t>
      </w:r>
      <w:r w:rsidRPr="00D97D08">
        <w:t>：Cusps 位于牙齿的咬合面，</w:t>
      </w:r>
      <w:r w:rsidRPr="00D97D08">
        <w:rPr>
          <w:b/>
          <w:bCs/>
          <w:i/>
          <w:iCs/>
          <w:color w:val="EE0000"/>
        </w:rPr>
        <w:t>不同牙位（如切牙的切缘、磨牙的尖</w:t>
      </w:r>
      <w:proofErr w:type="gramStart"/>
      <w:r w:rsidRPr="00D97D08">
        <w:rPr>
          <w:b/>
          <w:bCs/>
          <w:i/>
          <w:iCs/>
          <w:color w:val="EE0000"/>
        </w:rPr>
        <w:t>嵴</w:t>
      </w:r>
      <w:proofErr w:type="gramEnd"/>
      <w:r w:rsidRPr="00D97D08">
        <w:rPr>
          <w:b/>
          <w:bCs/>
          <w:i/>
          <w:iCs/>
          <w:color w:val="EE0000"/>
        </w:rPr>
        <w:t>）的牙冠高度和解剖起伏差异极大</w:t>
      </w:r>
      <w:r w:rsidRPr="00D97D08">
        <w:t>。若加入计算，会导致几何中心被大幅度且不均匀地往咬合面（Z轴正方向）拉扯，</w:t>
      </w:r>
      <w:r w:rsidRPr="00D97D08">
        <w:rPr>
          <w:b/>
          <w:bCs/>
          <w:i/>
          <w:iCs/>
          <w:color w:val="EE0000"/>
        </w:rPr>
        <w:t>引入强烈的垂直噪声</w:t>
      </w:r>
      <w:r w:rsidRPr="00D97D08">
        <w:t>。</w:t>
      </w:r>
    </w:p>
    <w:p w14:paraId="5B3FC2A6" w14:textId="529B9211" w:rsidR="00D97D08" w:rsidRPr="00D97D08" w:rsidRDefault="00D97D08" w:rsidP="00D97D08">
      <w:pPr>
        <w:numPr>
          <w:ilvl w:val="1"/>
          <w:numId w:val="12"/>
        </w:numPr>
        <w:rPr>
          <w:rFonts w:hint="eastAsia"/>
        </w:rPr>
      </w:pPr>
      <w:r w:rsidRPr="00D97D08">
        <w:rPr>
          <w:b/>
          <w:bCs/>
        </w:rPr>
        <w:t>契合正畸合平面曲线</w:t>
      </w:r>
      <w:r w:rsidRPr="00D97D08">
        <w:t>：在数字牙科临床中，理想的牙弓基准线（如弓</w:t>
      </w:r>
      <w:r w:rsidRPr="00D97D08">
        <w:lastRenderedPageBreak/>
        <w:t>丝）应完美贴合在牙齿的</w:t>
      </w:r>
      <w:r w:rsidRPr="00D97D08">
        <w:rPr>
          <w:b/>
          <w:bCs/>
          <w:i/>
          <w:iCs/>
          <w:color w:val="EE0000"/>
        </w:rPr>
        <w:t>临床冠中心水平面</w:t>
      </w:r>
      <w:r w:rsidRPr="00D97D08">
        <w:t xml:space="preserve">上。使用环绕牙齿四周的 4 点计算平均值，能让中心点天然落在牙齿内部的解剖质心。这使得 16 </w:t>
      </w:r>
      <w:proofErr w:type="gramStart"/>
      <w:r w:rsidRPr="00D97D08">
        <w:t>颗牙的</w:t>
      </w:r>
      <w:proofErr w:type="gramEnd"/>
      <w:r w:rsidRPr="00D97D08">
        <w:t>中心点处于同一个平滑起伏的解剖水平面上，极大程度保证了下一步抛物线拟合的数学稳定性。</w:t>
      </w:r>
    </w:p>
    <w:p w14:paraId="4D98CD11" w14:textId="1AD9753F" w:rsidR="0012285F" w:rsidRPr="0012285F" w:rsidRDefault="00D97D08" w:rsidP="0012285F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="0012285F" w:rsidRPr="0012285F">
        <w:rPr>
          <w:b/>
          <w:bCs/>
        </w:rPr>
        <w:t>. 模型架构与关键技术细节 (Model Architecture &amp; Technical Details)</w:t>
      </w:r>
    </w:p>
    <w:p w14:paraId="79FFED19" w14:textId="77777777" w:rsidR="0012285F" w:rsidRPr="0012285F" w:rsidRDefault="0012285F" w:rsidP="0012285F">
      <w:pPr>
        <w:numPr>
          <w:ilvl w:val="0"/>
          <w:numId w:val="3"/>
        </w:numPr>
        <w:rPr>
          <w:rFonts w:hint="eastAsia"/>
        </w:rPr>
      </w:pPr>
      <w:r w:rsidRPr="0012285F">
        <w:rPr>
          <w:b/>
          <w:bCs/>
        </w:rPr>
        <w:t>模型选择</w:t>
      </w:r>
      <w:r w:rsidRPr="0012285F">
        <w:t xml:space="preserve">：采用高容量的 </w:t>
      </w:r>
      <w:r w:rsidRPr="0012285F">
        <w:rPr>
          <w:b/>
          <w:bCs/>
        </w:rPr>
        <w:t>序列 Masked Transformer Encoder</w:t>
      </w:r>
      <w:r w:rsidRPr="0012285F">
        <w:t xml:space="preserve"> 作为骨干网络。</w:t>
      </w:r>
    </w:p>
    <w:p w14:paraId="6A37D5CF" w14:textId="77777777" w:rsidR="0012285F" w:rsidRPr="0012285F" w:rsidRDefault="0012285F" w:rsidP="0012285F">
      <w:pPr>
        <w:numPr>
          <w:ilvl w:val="0"/>
          <w:numId w:val="3"/>
        </w:numPr>
        <w:rPr>
          <w:rFonts w:hint="eastAsia"/>
        </w:rPr>
      </w:pPr>
      <w:r w:rsidRPr="0012285F">
        <w:rPr>
          <w:b/>
          <w:bCs/>
        </w:rPr>
        <w:t>特征张量注入</w:t>
      </w:r>
      <w:r w:rsidRPr="0012285F">
        <w:t xml:space="preserve">：网络输入层融合了深层解剖学先验，输入为 5 </w:t>
      </w:r>
      <w:proofErr w:type="gramStart"/>
      <w:r w:rsidRPr="0012285F">
        <w:t>维特征</w:t>
      </w:r>
      <w:proofErr w:type="gramEnd"/>
      <w:r w:rsidRPr="0012285F">
        <w:t xml:space="preserve">张量：[X, Y, Z, </w:t>
      </w:r>
      <w:proofErr w:type="spellStart"/>
      <w:r w:rsidRPr="0012285F">
        <w:t>is_missing</w:t>
      </w:r>
      <w:proofErr w:type="spellEnd"/>
      <w:r w:rsidRPr="0012285F">
        <w:t xml:space="preserve">, </w:t>
      </w:r>
      <w:proofErr w:type="spellStart"/>
      <w:r w:rsidRPr="0012285F">
        <w:t>jaw_type</w:t>
      </w:r>
      <w:proofErr w:type="spellEnd"/>
      <w:r w:rsidRPr="0012285F">
        <w:t>]。</w:t>
      </w:r>
    </w:p>
    <w:p w14:paraId="7B125E9B" w14:textId="77777777" w:rsidR="0012285F" w:rsidRPr="0012285F" w:rsidRDefault="0012285F" w:rsidP="0012285F">
      <w:pPr>
        <w:numPr>
          <w:ilvl w:val="0"/>
          <w:numId w:val="3"/>
        </w:numPr>
        <w:rPr>
          <w:rFonts w:hint="eastAsia"/>
        </w:rPr>
      </w:pPr>
      <w:r w:rsidRPr="0012285F">
        <w:rPr>
          <w:b/>
          <w:bCs/>
        </w:rPr>
        <w:t>上/下颌区分机制（Jaw Embedding）</w:t>
      </w:r>
      <w:r w:rsidRPr="0012285F">
        <w:t xml:space="preserve">：系统打破了传统的空间线性叠加，在网络内部针对 </w:t>
      </w:r>
      <w:proofErr w:type="spellStart"/>
      <w:r w:rsidRPr="0012285F">
        <w:t>jaw_type</w:t>
      </w:r>
      <w:proofErr w:type="spellEnd"/>
      <w:r w:rsidRPr="0012285F">
        <w:t xml:space="preserve"> 引入了专属的</w:t>
      </w:r>
      <w:proofErr w:type="gramStart"/>
      <w:r w:rsidRPr="0012285F">
        <w:rPr>
          <w:b/>
          <w:bCs/>
        </w:rPr>
        <w:t>类条件</w:t>
      </w:r>
      <w:proofErr w:type="gramEnd"/>
      <w:r w:rsidRPr="0012285F">
        <w:rPr>
          <w:b/>
          <w:bCs/>
        </w:rPr>
        <w:t>嵌入层（Conditional Embedding）</w:t>
      </w:r>
      <w:r w:rsidRPr="0012285F">
        <w:t>，将上颌(0)和下颌(1)映射到不同的独立潜在特征空间。使得单一模型能自动作为“双脑协同”，根据输入条件智能切换上下颌的解剖约束解译规则。</w:t>
      </w:r>
    </w:p>
    <w:p w14:paraId="0AC45C8B" w14:textId="0B228148" w:rsidR="0012285F" w:rsidRPr="0012285F" w:rsidRDefault="0012285F" w:rsidP="0012285F">
      <w:pPr>
        <w:numPr>
          <w:ilvl w:val="0"/>
          <w:numId w:val="3"/>
        </w:numPr>
        <w:rPr>
          <w:rFonts w:hint="eastAsia"/>
        </w:rPr>
      </w:pPr>
      <w:proofErr w:type="gramStart"/>
      <w:r w:rsidRPr="0012285F">
        <w:rPr>
          <w:b/>
          <w:bCs/>
        </w:rPr>
        <w:t>网络超</w:t>
      </w:r>
      <w:proofErr w:type="gramEnd"/>
      <w:r w:rsidRPr="0012285F">
        <w:rPr>
          <w:b/>
          <w:bCs/>
        </w:rPr>
        <w:t>参数</w:t>
      </w:r>
      <w:r w:rsidRPr="0012285F">
        <w:t>：包含</w:t>
      </w:r>
      <w:r w:rsidRPr="0012285F">
        <w:rPr>
          <w:b/>
          <w:bCs/>
        </w:rPr>
        <w:t>4层 Transformer 编码器层（Layers=4）</w:t>
      </w:r>
      <w:r w:rsidRPr="0012285F">
        <w:t>、</w:t>
      </w:r>
      <w:r w:rsidRPr="0012285F">
        <w:rPr>
          <w:b/>
          <w:bCs/>
        </w:rPr>
        <w:t>8头自注意力机制（Heads=8）</w:t>
      </w:r>
      <w:r w:rsidRPr="0012285F">
        <w:t>，</w:t>
      </w:r>
      <w:proofErr w:type="gramStart"/>
      <w:r w:rsidRPr="0012285F">
        <w:t>隐藏层维度</w:t>
      </w:r>
      <w:proofErr w:type="gramEnd"/>
      <w:r w:rsidRPr="0012285F">
        <w:t xml:space="preserve"> </w:t>
      </w:r>
      <w:proofErr w:type="spellStart"/>
      <w:r w:rsidRPr="0012285F">
        <w:t>embed_dim</w:t>
      </w:r>
      <w:proofErr w:type="spellEnd"/>
      <w:r w:rsidRPr="0012285F">
        <w:t>=128，激活函数使用 GELU。</w:t>
      </w:r>
    </w:p>
    <w:p w14:paraId="2A1EFA44" w14:textId="77777777" w:rsidR="0012285F" w:rsidRDefault="0012285F" w:rsidP="0012285F">
      <w:pPr>
        <w:numPr>
          <w:ilvl w:val="0"/>
          <w:numId w:val="3"/>
        </w:numPr>
      </w:pPr>
      <w:r w:rsidRPr="0012285F">
        <w:rPr>
          <w:b/>
          <w:bCs/>
        </w:rPr>
        <w:t>训练损失函数</w:t>
      </w:r>
      <w:r w:rsidRPr="0012285F">
        <w:t xml:space="preserve">：采用 </w:t>
      </w:r>
      <w:r w:rsidRPr="0012285F">
        <w:rPr>
          <w:b/>
          <w:bCs/>
        </w:rPr>
        <w:t>Masked Smooth-L1/MSE 机制</w:t>
      </w:r>
      <w:r w:rsidRPr="0012285F">
        <w:t>，在反向传播时通过布尔掩码强行将未拔除牙齿的 Loss 清零，</w:t>
      </w:r>
      <w:r w:rsidRPr="0012285F">
        <w:rPr>
          <w:b/>
          <w:bCs/>
        </w:rPr>
        <w:t>只针对被挖空的缺失牙计算空间均方误差</w:t>
      </w:r>
      <w:r w:rsidRPr="0012285F">
        <w:t>，促使网络专精于上下文空间推理。</w:t>
      </w:r>
    </w:p>
    <w:p w14:paraId="37D8C8B9" w14:textId="12993A60" w:rsidR="00DE0C14" w:rsidRDefault="00DE0C14" w:rsidP="00DE0C14">
      <w:r>
        <w:rPr>
          <w:noProof/>
        </w:rPr>
        <w:drawing>
          <wp:inline distT="0" distB="0" distL="0" distR="0" wp14:anchorId="1B612E33" wp14:editId="04A73B3F">
            <wp:extent cx="5274310" cy="669290"/>
            <wp:effectExtent l="0" t="0" r="2540" b="0"/>
            <wp:docPr id="199181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17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422D" w14:textId="77777777" w:rsidR="00DE0C14" w:rsidRPr="0012285F" w:rsidRDefault="00DE0C14" w:rsidP="00DE0C14">
      <w:pPr>
        <w:rPr>
          <w:rFonts w:hint="eastAsia"/>
        </w:rPr>
      </w:pPr>
    </w:p>
    <w:p w14:paraId="0173DE45" w14:textId="2B391D4E" w:rsidR="0012285F" w:rsidRPr="0012285F" w:rsidRDefault="00D97D08" w:rsidP="0012285F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12285F" w:rsidRPr="0012285F">
        <w:rPr>
          <w:b/>
          <w:bCs/>
        </w:rPr>
        <w:t>. 几何后处理与弧线生成 (Geometric Post-Processing &amp; Curve Generation)</w:t>
      </w:r>
    </w:p>
    <w:p w14:paraId="5522AF31" w14:textId="4CDE0B26" w:rsidR="0012285F" w:rsidRPr="0012285F" w:rsidRDefault="0012285F" w:rsidP="0012285F">
      <w:pPr>
        <w:numPr>
          <w:ilvl w:val="0"/>
          <w:numId w:val="4"/>
        </w:numPr>
        <w:rPr>
          <w:rFonts w:hint="eastAsia"/>
        </w:rPr>
      </w:pPr>
      <w:r w:rsidRPr="0012285F">
        <w:rPr>
          <w:b/>
          <w:bCs/>
        </w:rPr>
        <w:t>代数抛物线逼近</w:t>
      </w:r>
      <w:r w:rsidRPr="0012285F">
        <w:t>：放弃了容易引发空间曲率折弯波动、产生局部“外弧” artifacts 的 B-Spline（样条插值）。采用</w:t>
      </w:r>
      <w:r w:rsidRPr="0012285F">
        <w:rPr>
          <w:b/>
          <w:bCs/>
        </w:rPr>
        <w:t>基于最小二乘法的多项式二次抛物线逼近拟合</w:t>
      </w:r>
      <w:r w:rsidRPr="0012285F">
        <w:t xml:space="preserve">（在 X-Y 和 X-Z 平面分别求解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 w:rsidRPr="0012285F">
        <w:t>）。数学方程天生锁死了外弧波动的物理不确定性，确保重构出的 3D 牙弓曲线具备极其顺滑、优雅的符合解剖学标准的 U 形轮廓。</w:t>
      </w:r>
    </w:p>
    <w:p w14:paraId="2EA7D880" w14:textId="53CBE1C1" w:rsidR="0012285F" w:rsidRPr="0012285F" w:rsidRDefault="00D97D08" w:rsidP="0012285F">
      <w:pPr>
        <w:rPr>
          <w:rFonts w:hint="eastAsia"/>
          <w:b/>
          <w:bCs/>
        </w:rPr>
      </w:pPr>
      <w:r>
        <w:rPr>
          <w:rFonts w:hint="eastAsia"/>
          <w:b/>
          <w:bCs/>
        </w:rPr>
        <w:t>6</w:t>
      </w:r>
      <w:r w:rsidR="0012285F" w:rsidRPr="0012285F">
        <w:rPr>
          <w:b/>
          <w:bCs/>
        </w:rPr>
        <w:t>. 交互式可视化界面功能 (Interactive Visualization Dashboard)</w:t>
      </w:r>
    </w:p>
    <w:p w14:paraId="78296271" w14:textId="77777777" w:rsidR="0012285F" w:rsidRPr="0012285F" w:rsidRDefault="0012285F" w:rsidP="0012285F">
      <w:pPr>
        <w:numPr>
          <w:ilvl w:val="0"/>
          <w:numId w:val="5"/>
        </w:numPr>
        <w:rPr>
          <w:rFonts w:hint="eastAsia"/>
        </w:rPr>
      </w:pPr>
      <w:r w:rsidRPr="0012285F">
        <w:rPr>
          <w:b/>
          <w:bCs/>
        </w:rPr>
        <w:t>Web 端交互平台</w:t>
      </w:r>
      <w:r w:rsidRPr="0012285F">
        <w:t xml:space="preserve">：基于 </w:t>
      </w:r>
      <w:proofErr w:type="spellStart"/>
      <w:r w:rsidRPr="0012285F">
        <w:rPr>
          <w:b/>
          <w:bCs/>
        </w:rPr>
        <w:t>Streamlit</w:t>
      </w:r>
      <w:proofErr w:type="spellEnd"/>
      <w:r w:rsidRPr="0012285F">
        <w:rPr>
          <w:b/>
          <w:bCs/>
        </w:rPr>
        <w:t xml:space="preserve"> + Plotly 3D</w:t>
      </w:r>
      <w:r w:rsidRPr="0012285F">
        <w:t xml:space="preserve"> 搭建。具备按需动态加载（Lazy Loading）机制，网页秒开。</w:t>
      </w:r>
    </w:p>
    <w:p w14:paraId="66B26EE0" w14:textId="77777777" w:rsidR="0012285F" w:rsidRPr="0012285F" w:rsidRDefault="0012285F" w:rsidP="0012285F">
      <w:pPr>
        <w:numPr>
          <w:ilvl w:val="0"/>
          <w:numId w:val="5"/>
        </w:numPr>
        <w:rPr>
          <w:rFonts w:hint="eastAsia"/>
        </w:rPr>
      </w:pPr>
      <w:r w:rsidRPr="0012285F">
        <w:rPr>
          <w:b/>
          <w:bCs/>
        </w:rPr>
        <w:lastRenderedPageBreak/>
        <w:t>核心功能</w:t>
      </w:r>
      <w:r w:rsidRPr="0012285F">
        <w:t>：</w:t>
      </w:r>
    </w:p>
    <w:p w14:paraId="665481E1" w14:textId="77777777" w:rsidR="0012285F" w:rsidRPr="0012285F" w:rsidRDefault="0012285F" w:rsidP="0012285F">
      <w:pPr>
        <w:numPr>
          <w:ilvl w:val="1"/>
          <w:numId w:val="5"/>
        </w:numPr>
        <w:rPr>
          <w:rFonts w:hint="eastAsia"/>
        </w:rPr>
      </w:pPr>
      <w:r w:rsidRPr="0012285F">
        <w:t>支持临床医生在</w:t>
      </w:r>
      <w:proofErr w:type="gramStart"/>
      <w:r w:rsidRPr="0012285F">
        <w:t>侧边栏</w:t>
      </w:r>
      <w:r w:rsidRPr="0012285F">
        <w:rPr>
          <w:b/>
          <w:bCs/>
        </w:rPr>
        <w:t>任意</w:t>
      </w:r>
      <w:proofErr w:type="gramEnd"/>
      <w:r w:rsidRPr="0012285F">
        <w:rPr>
          <w:b/>
          <w:bCs/>
        </w:rPr>
        <w:t>多选拔除/屏蔽牙齿</w:t>
      </w:r>
      <w:r w:rsidRPr="0012285F">
        <w:t>（模拟各种复杂的临床缺牙病例）。</w:t>
      </w:r>
    </w:p>
    <w:p w14:paraId="53079444" w14:textId="77777777" w:rsidR="0012285F" w:rsidRPr="0012285F" w:rsidRDefault="0012285F" w:rsidP="0012285F">
      <w:pPr>
        <w:numPr>
          <w:ilvl w:val="1"/>
          <w:numId w:val="5"/>
        </w:numPr>
        <w:rPr>
          <w:rFonts w:hint="eastAsia"/>
        </w:rPr>
      </w:pPr>
      <w:r w:rsidRPr="0012285F">
        <w:t>3D 空间实时联动更新：蓝色标记渲染正常存留牙齿中心，</w:t>
      </w:r>
      <w:r w:rsidRPr="0012285F">
        <w:rPr>
          <w:b/>
          <w:bCs/>
        </w:rPr>
        <w:t>红色钻石点实时补全 AI 预测的缺牙解剖位置</w:t>
      </w:r>
      <w:r w:rsidRPr="0012285F">
        <w:t>。</w:t>
      </w:r>
    </w:p>
    <w:p w14:paraId="64CFD462" w14:textId="77777777" w:rsidR="0012285F" w:rsidRPr="0012285F" w:rsidRDefault="0012285F" w:rsidP="0012285F">
      <w:pPr>
        <w:numPr>
          <w:ilvl w:val="1"/>
          <w:numId w:val="5"/>
        </w:numPr>
        <w:rPr>
          <w:rFonts w:hint="eastAsia"/>
        </w:rPr>
      </w:pPr>
      <w:r w:rsidRPr="0012285F">
        <w:t>动态</w:t>
      </w:r>
      <w:proofErr w:type="gramStart"/>
      <w:r w:rsidRPr="0012285F">
        <w:t>渲染高</w:t>
      </w:r>
      <w:proofErr w:type="gramEnd"/>
      <w:r w:rsidRPr="0012285F">
        <w:t>精度的绿色 3D 牙弓解剖抛物线，支持旋转、缩放与视角对齐，方便正畸或义齿设计人员直观验证。</w:t>
      </w:r>
    </w:p>
    <w:p w14:paraId="53E35BE3" w14:textId="77777777" w:rsidR="0012285F" w:rsidRPr="0012285F" w:rsidRDefault="0012285F">
      <w:pPr>
        <w:rPr>
          <w:rFonts w:hint="eastAsia"/>
        </w:rPr>
      </w:pPr>
    </w:p>
    <w:sectPr w:rsidR="0012285F" w:rsidRPr="001228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D0271" w14:textId="77777777" w:rsidR="007A3815" w:rsidRDefault="007A3815" w:rsidP="00D97D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3037BF" w14:textId="77777777" w:rsidR="007A3815" w:rsidRDefault="007A3815" w:rsidP="00D97D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08CB" w14:textId="77777777" w:rsidR="007A3815" w:rsidRDefault="007A3815" w:rsidP="00D97D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F90492" w14:textId="77777777" w:rsidR="007A3815" w:rsidRDefault="007A3815" w:rsidP="00D97D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409"/>
    <w:multiLevelType w:val="multilevel"/>
    <w:tmpl w:val="F56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6856"/>
    <w:multiLevelType w:val="multilevel"/>
    <w:tmpl w:val="E3DA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64AA"/>
    <w:multiLevelType w:val="multilevel"/>
    <w:tmpl w:val="1A0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D620D"/>
    <w:multiLevelType w:val="multilevel"/>
    <w:tmpl w:val="A27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56D3"/>
    <w:multiLevelType w:val="multilevel"/>
    <w:tmpl w:val="3694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C54FC"/>
    <w:multiLevelType w:val="multilevel"/>
    <w:tmpl w:val="2F5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32B38"/>
    <w:multiLevelType w:val="multilevel"/>
    <w:tmpl w:val="6F8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A4C06"/>
    <w:multiLevelType w:val="multilevel"/>
    <w:tmpl w:val="AE2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86374"/>
    <w:multiLevelType w:val="multilevel"/>
    <w:tmpl w:val="437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A74AD"/>
    <w:multiLevelType w:val="multilevel"/>
    <w:tmpl w:val="A61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1762C"/>
    <w:multiLevelType w:val="multilevel"/>
    <w:tmpl w:val="996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067860">
    <w:abstractNumId w:val="1"/>
  </w:num>
  <w:num w:numId="2" w16cid:durableId="1419669651">
    <w:abstractNumId w:val="4"/>
  </w:num>
  <w:num w:numId="3" w16cid:durableId="1244342937">
    <w:abstractNumId w:val="10"/>
  </w:num>
  <w:num w:numId="4" w16cid:durableId="1459449537">
    <w:abstractNumId w:val="6"/>
  </w:num>
  <w:num w:numId="5" w16cid:durableId="1940019118">
    <w:abstractNumId w:val="3"/>
  </w:num>
  <w:num w:numId="6" w16cid:durableId="1360935188">
    <w:abstractNumId w:val="5"/>
  </w:num>
  <w:num w:numId="7" w16cid:durableId="891846120">
    <w:abstractNumId w:val="0"/>
  </w:num>
  <w:num w:numId="8" w16cid:durableId="2052849769">
    <w:abstractNumId w:val="2"/>
  </w:num>
  <w:num w:numId="9" w16cid:durableId="732579473">
    <w:abstractNumId w:val="7"/>
  </w:num>
  <w:num w:numId="10" w16cid:durableId="1819953879">
    <w:abstractNumId w:val="9"/>
  </w:num>
  <w:num w:numId="11" w16cid:durableId="346101929">
    <w:abstractNumId w:val="8"/>
  </w:num>
  <w:num w:numId="12" w16cid:durableId="992876400">
    <w:abstractNumId w:val="8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5F"/>
    <w:rsid w:val="0012285F"/>
    <w:rsid w:val="00220E3E"/>
    <w:rsid w:val="00256347"/>
    <w:rsid w:val="003D66BC"/>
    <w:rsid w:val="007A3815"/>
    <w:rsid w:val="008E62B2"/>
    <w:rsid w:val="00B01405"/>
    <w:rsid w:val="00CD3D6B"/>
    <w:rsid w:val="00D42AB2"/>
    <w:rsid w:val="00D97BF1"/>
    <w:rsid w:val="00D97D08"/>
    <w:rsid w:val="00DE0C14"/>
    <w:rsid w:val="00E23AD1"/>
    <w:rsid w:val="00E8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A055C"/>
  <w15:chartTrackingRefBased/>
  <w15:docId w15:val="{2D3CB0CF-E35C-4919-9E91-13D5F25D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28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8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8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8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8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8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8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8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8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2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2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8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8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28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8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8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8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8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8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8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8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8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8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8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285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20E3E"/>
    <w:rPr>
      <w:color w:val="666666"/>
    </w:rPr>
  </w:style>
  <w:style w:type="paragraph" w:styleId="af">
    <w:name w:val="header"/>
    <w:basedOn w:val="a"/>
    <w:link w:val="af0"/>
    <w:uiPriority w:val="99"/>
    <w:unhideWhenUsed/>
    <w:rsid w:val="00D97D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97D0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97D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97D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914</Words>
  <Characters>1236</Characters>
  <Application>Microsoft Office Word</Application>
  <DocSecurity>0</DocSecurity>
  <Lines>41</Lines>
  <Paragraphs>31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俊尧 尹</dc:creator>
  <cp:keywords/>
  <dc:description/>
  <cp:lastModifiedBy>俊尧 尹</cp:lastModifiedBy>
  <cp:revision>3</cp:revision>
  <dcterms:created xsi:type="dcterms:W3CDTF">2026-05-21T01:51:00Z</dcterms:created>
  <dcterms:modified xsi:type="dcterms:W3CDTF">2026-05-21T04:27:00Z</dcterms:modified>
</cp:coreProperties>
</file>