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cfmfypljj38" w:id="0"/>
      <w:bookmarkEnd w:id="0"/>
      <w:r w:rsidDel="00000000" w:rsidR="00000000" w:rsidRPr="00000000">
        <w:rPr>
          <w:rtl w:val="0"/>
        </w:rPr>
        <w:t xml:space="preserve">Jalon 35 - HQFWSRV filtrage actif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Sur le firewall HQFWSRV, il faut mettre en place des filtres afin d’accepter que certaines connexions comme http, https, rds, IPsec. Pour cela j’ai créé un objet HQWEBSERV_port regroupant tous les protocoles acceptés. Voici le filtrage mis en place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270463</wp:posOffset>
            </wp:positionV>
            <wp:extent cx="6237395" cy="299734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473" l="0" r="14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7395" cy="2997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