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u821lxsh9amw" w:id="0"/>
      <w:bookmarkEnd w:id="0"/>
      <w:r w:rsidDel="00000000" w:rsidR="00000000" w:rsidRPr="00000000">
        <w:rPr>
          <w:u w:val="single"/>
          <w:rtl w:val="0"/>
        </w:rPr>
        <w:t xml:space="preserve">Rapport d’avancement Jalon 2</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r4wpjvrvqjm" w:id="1"/>
      <w:bookmarkEnd w:id="1"/>
      <w:r w:rsidDel="00000000" w:rsidR="00000000" w:rsidRPr="00000000">
        <w:rPr>
          <w:b w:val="1"/>
          <w:color w:val="000000"/>
          <w:sz w:val="26"/>
          <w:szCs w:val="26"/>
          <w:rtl w:val="0"/>
        </w:rPr>
        <w:t xml:space="preserve">Configuration de la borne Linksys pour l'épreuve</w:t>
      </w:r>
    </w:p>
    <w:p w:rsidR="00000000" w:rsidDel="00000000" w:rsidP="00000000" w:rsidRDefault="00000000" w:rsidRPr="00000000" w14:paraId="00000004">
      <w:pPr>
        <w:pStyle w:val="Heading2"/>
        <w:keepNext w:val="0"/>
        <w:keepLines w:val="0"/>
        <w:spacing w:after="40" w:before="240" w:lineRule="auto"/>
        <w:rPr/>
      </w:pPr>
      <w:bookmarkStart w:colFirst="0" w:colLast="0" w:name="_vcgur3iyopj2" w:id="2"/>
      <w:bookmarkEnd w:id="2"/>
      <w:r w:rsidDel="00000000" w:rsidR="00000000" w:rsidRPr="00000000">
        <w:rPr>
          <w:rtl w:val="0"/>
        </w:rPr>
        <w:t xml:space="preserve">1. Configuration matérielle</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La borne utilisée pour cette épreuve était un modèle </w:t>
      </w:r>
      <w:r w:rsidDel="00000000" w:rsidR="00000000" w:rsidRPr="00000000">
        <w:rPr>
          <w:b w:val="1"/>
          <w:sz w:val="28"/>
          <w:szCs w:val="28"/>
          <w:rtl w:val="0"/>
        </w:rPr>
        <w:t xml:space="preserve">Linksys</w:t>
      </w:r>
      <w:r w:rsidDel="00000000" w:rsidR="00000000" w:rsidRPr="00000000">
        <w:rPr>
          <w:sz w:val="28"/>
          <w:szCs w:val="28"/>
          <w:rtl w:val="0"/>
        </w:rPr>
        <w:t xml:space="preserve"> compatible avec le protocole WPS et offrant des options de configuration avancées. Voici les étapes techniques détaillées :</w:t>
      </w:r>
    </w:p>
    <w:p w:rsidR="00000000" w:rsidDel="00000000" w:rsidP="00000000" w:rsidRDefault="00000000" w:rsidRPr="00000000" w14:paraId="00000006">
      <w:pPr>
        <w:pStyle w:val="Heading3"/>
        <w:keepNext w:val="0"/>
        <w:keepLines w:val="0"/>
        <w:spacing w:after="40" w:before="220" w:lineRule="auto"/>
        <w:rPr/>
      </w:pPr>
      <w:bookmarkStart w:colFirst="0" w:colLast="0" w:name="_bqaoe43zzred" w:id="3"/>
      <w:bookmarkEnd w:id="3"/>
      <w:r w:rsidDel="00000000" w:rsidR="00000000" w:rsidRPr="00000000">
        <w:rPr>
          <w:rtl w:val="0"/>
        </w:rPr>
        <w:t xml:space="preserve">a. Accès à l’interface d’administration</w:t>
      </w:r>
    </w:p>
    <w:p w:rsidR="00000000" w:rsidDel="00000000" w:rsidP="00000000" w:rsidRDefault="00000000" w:rsidRPr="00000000" w14:paraId="00000007">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Connexion à la borne avec l’adresse IP </w:t>
      </w:r>
      <w:r w:rsidDel="00000000" w:rsidR="00000000" w:rsidRPr="00000000">
        <w:rPr>
          <w:rFonts w:ascii="Roboto Mono" w:cs="Roboto Mono" w:eastAsia="Roboto Mono" w:hAnsi="Roboto Mono"/>
          <w:sz w:val="28"/>
          <w:szCs w:val="28"/>
          <w:rtl w:val="0"/>
        </w:rPr>
        <w:t xml:space="preserve">192.168.1.1</w:t>
      </w:r>
      <w:r w:rsidDel="00000000" w:rsidR="00000000" w:rsidRPr="00000000">
        <w:rPr>
          <w:rtl w:val="0"/>
        </w:rPr>
      </w:r>
    </w:p>
    <w:p w:rsidR="00000000" w:rsidDel="00000000" w:rsidP="00000000" w:rsidRDefault="00000000" w:rsidRPr="00000000" w14:paraId="00000008">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Authentification sur l’interface avec les identifiants administrateurs par défaut.</w:t>
      </w:r>
    </w:p>
    <w:p w:rsidR="00000000" w:rsidDel="00000000" w:rsidP="00000000" w:rsidRDefault="00000000" w:rsidRPr="00000000" w14:paraId="00000009">
      <w:pPr>
        <w:pStyle w:val="Heading3"/>
        <w:keepNext w:val="0"/>
        <w:keepLines w:val="0"/>
        <w:spacing w:after="40" w:before="220" w:lineRule="auto"/>
        <w:rPr/>
      </w:pPr>
      <w:bookmarkStart w:colFirst="0" w:colLast="0" w:name="_nhu5lqnptk8h" w:id="4"/>
      <w:bookmarkEnd w:id="4"/>
      <w:r w:rsidDel="00000000" w:rsidR="00000000" w:rsidRPr="00000000">
        <w:rPr>
          <w:rtl w:val="0"/>
        </w:rPr>
        <w:t xml:space="preserve">b. Création du réseau Wi-Fi caché</w:t>
      </w:r>
    </w:p>
    <w:p w:rsidR="00000000" w:rsidDel="00000000" w:rsidP="00000000" w:rsidRDefault="00000000" w:rsidRPr="00000000" w14:paraId="0000000A">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Accès au menu </w:t>
      </w:r>
      <w:r w:rsidDel="00000000" w:rsidR="00000000" w:rsidRPr="00000000">
        <w:rPr>
          <w:b w:val="1"/>
          <w:sz w:val="28"/>
          <w:szCs w:val="28"/>
          <w:rtl w:val="0"/>
        </w:rPr>
        <w:t xml:space="preserve">Wireless Settings</w:t>
      </w:r>
      <w:r w:rsidDel="00000000" w:rsidR="00000000" w:rsidRPr="00000000">
        <w:rPr>
          <w:sz w:val="28"/>
          <w:szCs w:val="28"/>
          <w:rtl w:val="0"/>
        </w:rPr>
        <w:t xml:space="preserve"> &gt; </w:t>
      </w:r>
      <w:r w:rsidDel="00000000" w:rsidR="00000000" w:rsidRPr="00000000">
        <w:rPr>
          <w:b w:val="1"/>
          <w:sz w:val="28"/>
          <w:szCs w:val="28"/>
          <w:rtl w:val="0"/>
        </w:rPr>
        <w:t xml:space="preserve">Basic Wireless Settings</w:t>
      </w:r>
      <w:r w:rsidDel="00000000" w:rsidR="00000000" w:rsidRPr="00000000">
        <w:rPr>
          <w:sz w:val="28"/>
          <w:szCs w:val="28"/>
          <w:rtl w:val="0"/>
        </w:rPr>
        <w:t xml:space="preserve"> :</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SSID</w:t>
      </w:r>
      <w:r w:rsidDel="00000000" w:rsidR="00000000" w:rsidRPr="00000000">
        <w:rPr>
          <w:sz w:val="28"/>
          <w:szCs w:val="28"/>
          <w:rtl w:val="0"/>
        </w:rPr>
        <w:t xml:space="preserve"> : Configuration du nom du réseau, SSIDCaché.</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SSID Broadcast</w:t>
      </w:r>
      <w:r w:rsidDel="00000000" w:rsidR="00000000" w:rsidRPr="00000000">
        <w:rPr>
          <w:sz w:val="28"/>
          <w:szCs w:val="28"/>
          <w:rtl w:val="0"/>
        </w:rPr>
        <w:t xml:space="preserve"> : Désactivation pour rendre le réseau non visible aux scanners classiques.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Canal</w:t>
      </w:r>
      <w:r w:rsidDel="00000000" w:rsidR="00000000" w:rsidRPr="00000000">
        <w:rPr>
          <w:sz w:val="28"/>
          <w:szCs w:val="28"/>
          <w:rtl w:val="0"/>
        </w:rPr>
        <w:t xml:space="preserve"> :</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Réglage manuel sur un canal peu encombré, le 6, pour éviter les interférences.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Puissance du signal</w:t>
      </w:r>
      <w:r w:rsidDel="00000000" w:rsidR="00000000" w:rsidRPr="00000000">
        <w:rPr>
          <w:sz w:val="28"/>
          <w:szCs w:val="28"/>
          <w:rtl w:val="0"/>
        </w:rPr>
        <w:t xml:space="preserve"> </w:t>
      </w:r>
      <w:r w:rsidDel="00000000" w:rsidR="00000000" w:rsidRPr="00000000">
        <w:rPr>
          <w:sz w:val="28"/>
          <w:szCs w:val="28"/>
          <w:rtl w:val="0"/>
        </w:rPr>
        <w:t xml:space="preserve">:</w:t>
      </w:r>
    </w:p>
    <w:p w:rsidR="00000000" w:rsidDel="00000000" w:rsidP="00000000" w:rsidRDefault="00000000" w:rsidRPr="00000000" w14:paraId="00000010">
      <w:pPr>
        <w:numPr>
          <w:ilvl w:val="1"/>
          <w:numId w:val="1"/>
        </w:numPr>
        <w:spacing w:after="240" w:before="0" w:beforeAutospacing="0" w:lineRule="auto"/>
        <w:ind w:left="1440" w:hanging="360"/>
        <w:rPr>
          <w:sz w:val="28"/>
          <w:szCs w:val="28"/>
        </w:rPr>
      </w:pPr>
      <w:r w:rsidDel="00000000" w:rsidR="00000000" w:rsidRPr="00000000">
        <w:rPr>
          <w:sz w:val="28"/>
          <w:szCs w:val="28"/>
          <w:rtl w:val="0"/>
        </w:rPr>
        <w:t xml:space="preserve">Ajustée à 50 % dans les paramètres avancés pour limiter la portée excessive tout en restant accessible aux participants.</w:t>
      </w:r>
    </w:p>
    <w:p w:rsidR="00000000" w:rsidDel="00000000" w:rsidP="00000000" w:rsidRDefault="00000000" w:rsidRPr="00000000" w14:paraId="00000011">
      <w:pPr>
        <w:pStyle w:val="Heading3"/>
        <w:keepNext w:val="0"/>
        <w:keepLines w:val="0"/>
        <w:spacing w:after="40" w:before="220" w:lineRule="auto"/>
        <w:rPr/>
      </w:pPr>
      <w:bookmarkStart w:colFirst="0" w:colLast="0" w:name="_ddoso4bjn098" w:id="5"/>
      <w:bookmarkEnd w:id="5"/>
      <w:r w:rsidDel="00000000" w:rsidR="00000000" w:rsidRPr="00000000">
        <w:rPr>
          <w:rtl w:val="0"/>
        </w:rPr>
        <w:t xml:space="preserve">c. Activation et configuration du protocole WPS</w:t>
      </w:r>
    </w:p>
    <w:p w:rsidR="00000000" w:rsidDel="00000000" w:rsidP="00000000" w:rsidRDefault="00000000" w:rsidRPr="00000000" w14:paraId="00000012">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Accès au menu </w:t>
      </w:r>
      <w:r w:rsidDel="00000000" w:rsidR="00000000" w:rsidRPr="00000000">
        <w:rPr>
          <w:b w:val="1"/>
          <w:sz w:val="28"/>
          <w:szCs w:val="28"/>
          <w:rtl w:val="0"/>
        </w:rPr>
        <w:t xml:space="preserve">Wireless Settings</w:t>
      </w:r>
      <w:r w:rsidDel="00000000" w:rsidR="00000000" w:rsidRPr="00000000">
        <w:rPr>
          <w:sz w:val="28"/>
          <w:szCs w:val="28"/>
          <w:rtl w:val="0"/>
        </w:rPr>
        <w:t xml:space="preserve"> &gt; </w:t>
      </w:r>
      <w:r w:rsidDel="00000000" w:rsidR="00000000" w:rsidRPr="00000000">
        <w:rPr>
          <w:b w:val="1"/>
          <w:sz w:val="28"/>
          <w:szCs w:val="28"/>
          <w:rtl w:val="0"/>
        </w:rPr>
        <w:t xml:space="preserve">Wireless Security (WPS)</w:t>
      </w:r>
      <w:r w:rsidDel="00000000" w:rsidR="00000000" w:rsidRPr="00000000">
        <w:rPr>
          <w:sz w:val="28"/>
          <w:szCs w:val="28"/>
          <w:rtl w:val="0"/>
        </w:rPr>
        <w:t xml:space="preserve"> :</w:t>
      </w:r>
    </w:p>
    <w:p w:rsidR="00000000" w:rsidDel="00000000" w:rsidP="00000000" w:rsidRDefault="00000000" w:rsidRPr="00000000" w14:paraId="00000013">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Mode WPS</w:t>
      </w:r>
      <w:r w:rsidDel="00000000" w:rsidR="00000000" w:rsidRPr="00000000">
        <w:rPr>
          <w:sz w:val="28"/>
          <w:szCs w:val="28"/>
          <w:rtl w:val="0"/>
        </w:rPr>
        <w:t xml:space="preserve"> : Activé avec l’option </w:t>
      </w:r>
      <w:r w:rsidDel="00000000" w:rsidR="00000000" w:rsidRPr="00000000">
        <w:rPr>
          <w:i w:val="1"/>
          <w:sz w:val="28"/>
          <w:szCs w:val="28"/>
          <w:rtl w:val="0"/>
        </w:rPr>
        <w:t xml:space="preserve">PIN</w:t>
      </w:r>
      <w:r w:rsidDel="00000000" w:rsidR="00000000" w:rsidRPr="00000000">
        <w:rPr>
          <w:sz w:val="28"/>
          <w:szCs w:val="28"/>
          <w:rtl w:val="0"/>
        </w:rPr>
        <w:t xml:space="preserve"> comme méthode d’authentification.</w:t>
      </w:r>
    </w:p>
    <w:p w:rsidR="00000000" w:rsidDel="00000000" w:rsidP="00000000" w:rsidRDefault="00000000" w:rsidRPr="00000000" w14:paraId="00000014">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PIN WPS</w:t>
      </w:r>
      <w:r w:rsidDel="00000000" w:rsidR="00000000" w:rsidRPr="00000000">
        <w:rPr>
          <w:sz w:val="28"/>
          <w:szCs w:val="28"/>
          <w:rtl w:val="0"/>
        </w:rPr>
        <w:t xml:space="preserve"> : Utilisation du PIN généré par défaut par la borne. Ce PIN a été noté et vérifié avant le déploiement pour assurer qu’il fonctionnait avec des outils d’exploitation comme </w:t>
      </w:r>
      <w:r w:rsidDel="00000000" w:rsidR="00000000" w:rsidRPr="00000000">
        <w:rPr>
          <w:rFonts w:ascii="Roboto Mono" w:cs="Roboto Mono" w:eastAsia="Roboto Mono" w:hAnsi="Roboto Mono"/>
          <w:sz w:val="28"/>
          <w:szCs w:val="28"/>
          <w:rtl w:val="0"/>
        </w:rPr>
        <w:t xml:space="preserve">reaver</w:t>
      </w:r>
      <w:r w:rsidDel="00000000" w:rsidR="00000000" w:rsidRPr="00000000">
        <w:rPr>
          <w:sz w:val="28"/>
          <w:szCs w:val="28"/>
          <w:rtl w:val="0"/>
        </w:rPr>
        <w:t xml:space="preserve">.</w:t>
      </w:r>
    </w:p>
    <w:p w:rsidR="00000000" w:rsidDel="00000000" w:rsidP="00000000" w:rsidRDefault="00000000" w:rsidRPr="00000000" w14:paraId="00000015">
      <w:pPr>
        <w:numPr>
          <w:ilvl w:val="1"/>
          <w:numId w:val="2"/>
        </w:numPr>
        <w:spacing w:after="240" w:before="0" w:beforeAutospacing="0" w:lineRule="auto"/>
        <w:ind w:left="1440" w:hanging="360"/>
        <w:rPr>
          <w:sz w:val="28"/>
          <w:szCs w:val="28"/>
        </w:rPr>
      </w:pPr>
      <w:r w:rsidDel="00000000" w:rsidR="00000000" w:rsidRPr="00000000">
        <w:rPr>
          <w:b w:val="1"/>
          <w:sz w:val="28"/>
          <w:szCs w:val="28"/>
          <w:rtl w:val="0"/>
        </w:rPr>
        <w:t xml:space="preserve">Lockout WPS</w:t>
      </w:r>
      <w:r w:rsidDel="00000000" w:rsidR="00000000" w:rsidRPr="00000000">
        <w:rPr>
          <w:sz w:val="28"/>
          <w:szCs w:val="28"/>
          <w:rtl w:val="0"/>
        </w:rPr>
        <w:t xml:space="preserve"> : Désactivé pour permettre un nombre illimité de tentatives sur le PIN.</w:t>
      </w:r>
    </w:p>
    <w:p w:rsidR="00000000" w:rsidDel="00000000" w:rsidP="00000000" w:rsidRDefault="00000000" w:rsidRPr="00000000" w14:paraId="00000016">
      <w:pPr>
        <w:pStyle w:val="Heading3"/>
        <w:keepNext w:val="0"/>
        <w:keepLines w:val="0"/>
        <w:spacing w:after="40" w:before="220" w:lineRule="auto"/>
        <w:rPr/>
      </w:pPr>
      <w:bookmarkStart w:colFirst="0" w:colLast="0" w:name="_wwn9zta5gg5v" w:id="6"/>
      <w:bookmarkEnd w:id="6"/>
      <w:r w:rsidDel="00000000" w:rsidR="00000000" w:rsidRPr="00000000">
        <w:rPr>
          <w:rtl w:val="0"/>
        </w:rPr>
        <w:t xml:space="preserve">d. Sécurisation du réseau</w:t>
      </w:r>
    </w:p>
    <w:p w:rsidR="00000000" w:rsidDel="00000000" w:rsidP="00000000" w:rsidRDefault="00000000" w:rsidRPr="00000000" w14:paraId="00000017">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Cryptage WPA2-PSK</w:t>
      </w:r>
      <w:r w:rsidDel="00000000" w:rsidR="00000000" w:rsidRPr="00000000">
        <w:rPr>
          <w:sz w:val="28"/>
          <w:szCs w:val="28"/>
          <w:rtl w:val="0"/>
        </w:rPr>
        <w:t xml:space="preserve"> :</w:t>
      </w:r>
    </w:p>
    <w:p w:rsidR="00000000" w:rsidDel="00000000" w:rsidP="00000000" w:rsidRDefault="00000000" w:rsidRPr="00000000" w14:paraId="00000018">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Accès au menu </w:t>
      </w:r>
      <w:r w:rsidDel="00000000" w:rsidR="00000000" w:rsidRPr="00000000">
        <w:rPr>
          <w:b w:val="1"/>
          <w:sz w:val="28"/>
          <w:szCs w:val="28"/>
          <w:rtl w:val="0"/>
        </w:rPr>
        <w:t xml:space="preserve">Wireless Security</w:t>
      </w:r>
      <w:r w:rsidDel="00000000" w:rsidR="00000000" w:rsidRPr="00000000">
        <w:rPr>
          <w:sz w:val="28"/>
          <w:szCs w:val="28"/>
          <w:rtl w:val="0"/>
        </w:rPr>
        <w:t xml:space="preserve"> :</w:t>
      </w:r>
    </w:p>
    <w:p w:rsidR="00000000" w:rsidDel="00000000" w:rsidP="00000000" w:rsidRDefault="00000000" w:rsidRPr="00000000" w14:paraId="00000019">
      <w:pPr>
        <w:numPr>
          <w:ilvl w:val="2"/>
          <w:numId w:val="4"/>
        </w:numPr>
        <w:spacing w:after="0" w:afterAutospacing="0" w:before="0" w:beforeAutospacing="0" w:lineRule="auto"/>
        <w:ind w:left="2160" w:hanging="360"/>
        <w:rPr>
          <w:sz w:val="28"/>
          <w:szCs w:val="28"/>
        </w:rPr>
      </w:pPr>
      <w:r w:rsidDel="00000000" w:rsidR="00000000" w:rsidRPr="00000000">
        <w:rPr>
          <w:b w:val="1"/>
          <w:sz w:val="28"/>
          <w:szCs w:val="28"/>
          <w:rtl w:val="0"/>
        </w:rPr>
        <w:t xml:space="preserve">Security Mode</w:t>
      </w:r>
      <w:r w:rsidDel="00000000" w:rsidR="00000000" w:rsidRPr="00000000">
        <w:rPr>
          <w:sz w:val="28"/>
          <w:szCs w:val="28"/>
          <w:rtl w:val="0"/>
        </w:rPr>
        <w:t xml:space="preserve"> : WPA2-PSK (AES).</w:t>
      </w:r>
    </w:p>
    <w:p w:rsidR="00000000" w:rsidDel="00000000" w:rsidP="00000000" w:rsidRDefault="00000000" w:rsidRPr="00000000" w14:paraId="0000001A">
      <w:pPr>
        <w:numPr>
          <w:ilvl w:val="2"/>
          <w:numId w:val="4"/>
        </w:numPr>
        <w:spacing w:after="0" w:afterAutospacing="0" w:before="0" w:beforeAutospacing="0" w:lineRule="auto"/>
        <w:ind w:left="2160" w:hanging="360"/>
        <w:rPr>
          <w:sz w:val="28"/>
          <w:szCs w:val="28"/>
        </w:rPr>
      </w:pPr>
      <w:r w:rsidDel="00000000" w:rsidR="00000000" w:rsidRPr="00000000">
        <w:rPr>
          <w:b w:val="1"/>
          <w:sz w:val="28"/>
          <w:szCs w:val="28"/>
          <w:rtl w:val="0"/>
        </w:rPr>
        <w:t xml:space="preserve">Passphrase</w:t>
      </w:r>
      <w:r w:rsidDel="00000000" w:rsidR="00000000" w:rsidRPr="00000000">
        <w:rPr>
          <w:sz w:val="28"/>
          <w:szCs w:val="28"/>
          <w:rtl w:val="0"/>
        </w:rPr>
        <w:t xml:space="preserve"> : Une clé, ctfwifi2025, qui est ensuite hashée en ascii : </w:t>
      </w:r>
      <w:r w:rsidDel="00000000" w:rsidR="00000000" w:rsidRPr="00000000">
        <w:rPr>
          <w:rFonts w:ascii="Courier New" w:cs="Courier New" w:eastAsia="Courier New" w:hAnsi="Courier New"/>
          <w:rtl w:val="0"/>
        </w:rPr>
        <w:t xml:space="preserve">99 116 102 119 105 102 105 50 48 50 53</w:t>
      </w:r>
      <w:r w:rsidDel="00000000" w:rsidR="00000000" w:rsidRPr="00000000">
        <w:rPr>
          <w:rtl w:val="0"/>
        </w:rPr>
      </w:r>
    </w:p>
    <w:p w:rsidR="00000000" w:rsidDel="00000000" w:rsidP="00000000" w:rsidRDefault="00000000" w:rsidRPr="00000000" w14:paraId="0000001B">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Filtrage MAC</w:t>
      </w:r>
      <w:r w:rsidDel="00000000" w:rsidR="00000000" w:rsidRPr="00000000">
        <w:rPr>
          <w:sz w:val="28"/>
          <w:szCs w:val="28"/>
          <w:rtl w:val="0"/>
        </w:rPr>
        <w:t xml:space="preserve"> (désactivé pour l’épreuve) :</w:t>
      </w:r>
    </w:p>
    <w:p w:rsidR="00000000" w:rsidDel="00000000" w:rsidP="00000000" w:rsidRDefault="00000000" w:rsidRPr="00000000" w14:paraId="0000001C">
      <w:pPr>
        <w:numPr>
          <w:ilvl w:val="1"/>
          <w:numId w:val="4"/>
        </w:numPr>
        <w:spacing w:after="240" w:before="0" w:beforeAutospacing="0" w:lineRule="auto"/>
        <w:ind w:left="1440" w:hanging="360"/>
        <w:rPr>
          <w:sz w:val="28"/>
          <w:szCs w:val="28"/>
        </w:rPr>
      </w:pPr>
      <w:r w:rsidDel="00000000" w:rsidR="00000000" w:rsidRPr="00000000">
        <w:rPr>
          <w:sz w:val="28"/>
          <w:szCs w:val="28"/>
          <w:rtl w:val="0"/>
        </w:rPr>
        <w:t xml:space="preserve">Le filtrage d’adresse MAC a été désactivé pour permettre à tous les participants de tenter une connexion après récupération des informations.</w:t>
      </w:r>
    </w:p>
    <w:p w:rsidR="00000000" w:rsidDel="00000000" w:rsidP="00000000" w:rsidRDefault="00000000" w:rsidRPr="00000000" w14:paraId="0000001D">
      <w:pPr>
        <w:pStyle w:val="Heading2"/>
        <w:rPr/>
      </w:pPr>
      <w:bookmarkStart w:colFirst="0" w:colLast="0" w:name="_6z4ff3qomv5z" w:id="7"/>
      <w:bookmarkEnd w:id="7"/>
      <w:r w:rsidDel="00000000" w:rsidR="00000000" w:rsidRPr="00000000">
        <w:rPr>
          <w:rtl w:val="0"/>
        </w:rPr>
        <w:t xml:space="preserve">2. Validation des paramètres réseau</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Après la configuration, des tests ont été réalisés pour valider le bon fonctionnement de la borne dans les conditions de l’épreuve :</w:t>
      </w:r>
    </w:p>
    <w:p w:rsidR="00000000" w:rsidDel="00000000" w:rsidP="00000000" w:rsidRDefault="00000000" w:rsidRPr="00000000" w14:paraId="0000001F">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Test du réseau caché</w:t>
      </w:r>
      <w:r w:rsidDel="00000000" w:rsidR="00000000" w:rsidRPr="00000000">
        <w:rPr>
          <w:sz w:val="28"/>
          <w:szCs w:val="28"/>
          <w:rtl w:val="0"/>
        </w:rPr>
        <w:t xml:space="preserve"> :</w:t>
      </w:r>
    </w:p>
    <w:p w:rsidR="00000000" w:rsidDel="00000000" w:rsidP="00000000" w:rsidRDefault="00000000" w:rsidRPr="00000000" w14:paraId="00000020">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Utilisation de l’outil </w:t>
      </w:r>
      <w:r w:rsidDel="00000000" w:rsidR="00000000" w:rsidRPr="00000000">
        <w:rPr>
          <w:b w:val="1"/>
          <w:sz w:val="28"/>
          <w:szCs w:val="28"/>
          <w:rtl w:val="0"/>
        </w:rPr>
        <w:t xml:space="preserve">airodump-ng</w:t>
      </w:r>
      <w:r w:rsidDel="00000000" w:rsidR="00000000" w:rsidRPr="00000000">
        <w:rPr>
          <w:sz w:val="28"/>
          <w:szCs w:val="28"/>
          <w:rtl w:val="0"/>
        </w:rPr>
        <w:t xml:space="preserve"> pour vérifier que le SSID caché apparaissait sous forme de balises avec un nom non visible.</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Confirmation que le réseau était identifiable via son BSSID et son canal.</w:t>
      </w:r>
    </w:p>
    <w:p w:rsidR="00000000" w:rsidDel="00000000" w:rsidP="00000000" w:rsidRDefault="00000000" w:rsidRPr="00000000" w14:paraId="00000022">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Test de la fonctionnalité WPS</w:t>
      </w:r>
      <w:r w:rsidDel="00000000" w:rsidR="00000000" w:rsidRPr="00000000">
        <w:rPr>
          <w:sz w:val="28"/>
          <w:szCs w:val="28"/>
          <w:rtl w:val="0"/>
        </w:rPr>
        <w:t xml:space="preserve"> :</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Exploitation du PIN WPS avec </w:t>
      </w:r>
      <w:r w:rsidDel="00000000" w:rsidR="00000000" w:rsidRPr="00000000">
        <w:rPr>
          <w:rFonts w:ascii="Roboto Mono" w:cs="Roboto Mono" w:eastAsia="Roboto Mono" w:hAnsi="Roboto Mono"/>
          <w:sz w:val="28"/>
          <w:szCs w:val="28"/>
          <w:rtl w:val="0"/>
        </w:rPr>
        <w:t xml:space="preserve">reaver</w:t>
      </w:r>
      <w:r w:rsidDel="00000000" w:rsidR="00000000" w:rsidRPr="00000000">
        <w:rPr>
          <w:sz w:val="28"/>
          <w:szCs w:val="28"/>
          <w:rtl w:val="0"/>
        </w:rPr>
        <w:t xml:space="preserve"> pour s’assurer que la borne répondait correctement aux requêtes WPS sans se bloquer.</w:t>
      </w:r>
    </w:p>
    <w:p w:rsidR="00000000" w:rsidDel="00000000" w:rsidP="00000000" w:rsidRDefault="00000000" w:rsidRPr="00000000" w14:paraId="00000024">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Test du mot de passe WPA2</w:t>
      </w:r>
      <w:r w:rsidDel="00000000" w:rsidR="00000000" w:rsidRPr="00000000">
        <w:rPr>
          <w:sz w:val="28"/>
          <w:szCs w:val="28"/>
          <w:rtl w:val="0"/>
        </w:rPr>
        <w:t xml:space="preserve"> :</w:t>
      </w:r>
    </w:p>
    <w:p w:rsidR="00000000" w:rsidDel="00000000" w:rsidP="00000000" w:rsidRDefault="00000000" w:rsidRPr="00000000" w14:paraId="00000025">
      <w:pPr>
        <w:numPr>
          <w:ilvl w:val="1"/>
          <w:numId w:val="3"/>
        </w:numPr>
        <w:spacing w:after="240" w:before="0" w:beforeAutospacing="0" w:lineRule="auto"/>
        <w:ind w:left="1440" w:hanging="360"/>
        <w:rPr>
          <w:sz w:val="28"/>
          <w:szCs w:val="28"/>
        </w:rPr>
      </w:pPr>
      <w:r w:rsidDel="00000000" w:rsidR="00000000" w:rsidRPr="00000000">
        <w:rPr>
          <w:sz w:val="28"/>
          <w:szCs w:val="28"/>
          <w:rtl w:val="0"/>
        </w:rPr>
        <w:t xml:space="preserve">Une fois le PIN WPS validé, extraction de la clé WPA2-PSK et connexion au réseau pour valider l’accès.</w:t>
      </w:r>
    </w:p>
    <w:p w:rsidR="00000000" w:rsidDel="00000000" w:rsidP="00000000" w:rsidRDefault="00000000" w:rsidRPr="00000000" w14:paraId="00000026">
      <w:pPr>
        <w:rPr>
          <w:sz w:val="28"/>
          <w:szCs w:val="28"/>
        </w:rPr>
      </w:pPr>
      <w:r w:rsidDel="00000000" w:rsidR="00000000" w:rsidRPr="00000000">
        <w:rPr>
          <w:sz w:val="28"/>
          <w:szCs w:val="28"/>
          <w:rtl w:val="0"/>
        </w:rPr>
        <w:br w:type="textWrapping"/>
        <w:br w:type="textWrapping"/>
        <w:t xml:space="preserve">Comme prochaine épreuve, nous avons comme objectif de mettre en place le serveur FTP présentant des vulnérabilités. Pour l’instant, nous avons des difficultés pour trouver une bonne version exploitable de ce serveur.</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t xml:space="preserve">VADAM Julien</w:t>
    </w:r>
  </w:p>
  <w:p w:rsidR="00000000" w:rsidDel="00000000" w:rsidP="00000000" w:rsidRDefault="00000000" w:rsidRPr="00000000" w14:paraId="00000029">
    <w:pPr>
      <w:rPr/>
    </w:pPr>
    <w:r w:rsidDel="00000000" w:rsidR="00000000" w:rsidRPr="00000000">
      <w:rPr>
        <w:rtl w:val="0"/>
      </w:rPr>
      <w:t xml:space="preserve">WITTIG Antonin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