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本文主要介绍</w:t>
      </w:r>
      <w:r>
        <w:rPr>
          <w:rFonts w:hint="eastAsia"/>
          <w:lang w:val="en-US" w:eastAsia="zh-CN"/>
        </w:rPr>
        <w:t>spring+mybtis下动态切换多数据源的实现方法，附带有源码和参考博文的地址。主要参考博文实现数据源的切换。建议有一定技术基础的朋友直接查看原博文，就会明白原理。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本文也存在一些</w:t>
      </w:r>
      <w:r>
        <w:rPr>
          <w:rFonts w:hint="eastAsia"/>
          <w:b/>
          <w:bCs/>
          <w:color w:val="FF0000"/>
          <w:lang w:val="en-US" w:eastAsia="zh-CN"/>
        </w:rPr>
        <w:t>问题和隐忧</w:t>
      </w:r>
      <w:r>
        <w:rPr>
          <w:rFonts w:hint="eastAsia"/>
          <w:lang w:val="en-US" w:eastAsia="zh-CN"/>
        </w:rPr>
        <w:t>，如果应用需要注意。主要是用意是做技术分享。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博文地址: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"https://my.oschina.net/qweasfzxc880/blog/621113?p={{page}}"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https://my.oschina.net/qweasfzxc880/blog/621113?p={{page}}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下面简单介绍下动态切换多数据源的实现方法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首先配置多数据源: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Jdbc.properties 配置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803265" cy="1303655"/>
            <wp:effectExtent l="0" t="0" r="698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3265" cy="1303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Spring-common.xml配置</w:t>
      </w:r>
    </w:p>
    <w:p>
      <w:r>
        <w:drawing>
          <wp:inline distT="0" distB="0" distL="114300" distR="114300">
            <wp:extent cx="5790565" cy="1547495"/>
            <wp:effectExtent l="0" t="0" r="63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154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770" cy="1611630"/>
            <wp:effectExtent l="0" t="0" r="508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这里dataSource直接注入sqlsessionFactory中即可。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主要的类: com.tgb.framework.db.DynamicDataSource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com.tgb.framework.db.DbContextHolder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源码里面都有，这里就不赘述了。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最后在查询里面调用设置当前数据源的方法即可</w:t>
      </w:r>
    </w:p>
    <w:p>
      <w:r>
        <w:drawing>
          <wp:inline distT="0" distB="0" distL="114300" distR="114300">
            <wp:extent cx="5057140" cy="13049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eastAsia="zh-CN"/>
        </w:rPr>
        <w:t>问题</w:t>
      </w:r>
      <w:r>
        <w:rPr>
          <w:rFonts w:hint="eastAsia"/>
          <w:color w:val="FF0000"/>
          <w:lang w:val="en-US" w:eastAsia="zh-CN"/>
        </w:rPr>
        <w:t>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数据源的切换并不稳定，这里是指切换之后如果再次操作数据库不指定当前使用的数据源，当前数据源会发生改变。当然如果每次查询前设置使用的数据源就会消除这一问题。这里由于应用场景不明确，所以对于这一点并没有深入研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担忧</w:t>
      </w:r>
      <w:r>
        <w:rPr>
          <w:rFonts w:hint="eastAsia"/>
          <w:color w:val="FF0000"/>
          <w:lang w:val="en-US" w:eastAsia="zh-CN"/>
        </w:rPr>
        <w:t>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切换数据源带来的效率降低的问题.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8B272F"/>
    <w:rsid w:val="1A90660A"/>
    <w:rsid w:val="20441FCC"/>
    <w:rsid w:val="3AAC0D21"/>
    <w:rsid w:val="3BC712EA"/>
    <w:rsid w:val="4B471D58"/>
    <w:rsid w:val="540D1EE5"/>
    <w:rsid w:val="6F8204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2017-03-16T08:53:35Z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