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7F3F4" w14:textId="0DACE89A" w:rsidR="00A1331B" w:rsidRPr="00555078" w:rsidRDefault="00A1331B" w:rsidP="00A1331B">
      <w:pPr>
        <w:jc w:val="center"/>
        <w:rPr>
          <w:rFonts w:ascii="Trebuchet MS" w:hAnsi="Trebuchet MS"/>
          <w:b/>
          <w:bCs/>
          <w:color w:val="2F5496" w:themeColor="accent1" w:themeShade="BF"/>
          <w:sz w:val="28"/>
          <w:szCs w:val="28"/>
        </w:rPr>
      </w:pPr>
      <w:r w:rsidRPr="00555078">
        <w:rPr>
          <w:rFonts w:ascii="Trebuchet MS" w:hAnsi="Trebuchet MS"/>
          <w:b/>
          <w:bCs/>
          <w:color w:val="2F5496" w:themeColor="accent1" w:themeShade="BF"/>
          <w:sz w:val="28"/>
          <w:szCs w:val="28"/>
        </w:rPr>
        <w:t>APPENDIX B</w:t>
      </w:r>
    </w:p>
    <w:p w14:paraId="3D641EDC" w14:textId="14EEE411" w:rsidR="00A1331B" w:rsidRPr="00555078" w:rsidRDefault="00A1331B" w:rsidP="00A1331B">
      <w:pPr>
        <w:jc w:val="center"/>
        <w:rPr>
          <w:rFonts w:ascii="Trebuchet MS" w:hAnsi="Trebuchet MS"/>
          <w:b/>
          <w:bCs/>
          <w:color w:val="2F5496" w:themeColor="accent1" w:themeShade="BF"/>
          <w:sz w:val="28"/>
          <w:szCs w:val="28"/>
        </w:rPr>
      </w:pPr>
      <w:r w:rsidRPr="00555078">
        <w:rPr>
          <w:rFonts w:ascii="Trebuchet MS" w:hAnsi="Trebuchet MS"/>
          <w:b/>
          <w:bCs/>
          <w:color w:val="2F5496" w:themeColor="accent1" w:themeShade="BF"/>
          <w:sz w:val="28"/>
          <w:szCs w:val="28"/>
        </w:rPr>
        <w:t>(Netflix Movies Recommendations Engine)</w:t>
      </w:r>
    </w:p>
    <w:p w14:paraId="2BB0147A" w14:textId="1D0E5DEB" w:rsidR="00A1331B" w:rsidRPr="00555078" w:rsidRDefault="00A1331B" w:rsidP="00A1331B">
      <w:pPr>
        <w:jc w:val="center"/>
        <w:rPr>
          <w:rFonts w:ascii="Trebuchet MS" w:hAnsi="Trebuchet MS"/>
          <w:b/>
          <w:bCs/>
          <w:color w:val="2F5496" w:themeColor="accent1" w:themeShade="BF"/>
          <w:sz w:val="28"/>
          <w:szCs w:val="28"/>
        </w:rPr>
      </w:pPr>
    </w:p>
    <w:p w14:paraId="4B35D2CB" w14:textId="4B27DFFA" w:rsidR="00A1331B" w:rsidRPr="00555078" w:rsidRDefault="00A1331B" w:rsidP="00A1331B">
      <w:pPr>
        <w:jc w:val="center"/>
        <w:rPr>
          <w:rFonts w:ascii="Trebuchet MS" w:hAnsi="Trebuchet MS"/>
          <w:b/>
          <w:bCs/>
          <w:color w:val="2F5496" w:themeColor="accent1" w:themeShade="BF"/>
          <w:sz w:val="28"/>
          <w:szCs w:val="28"/>
        </w:rPr>
      </w:pPr>
      <w:r w:rsidRPr="00555078">
        <w:rPr>
          <w:rFonts w:ascii="Trebuchet MS" w:hAnsi="Trebuchet MS"/>
          <w:b/>
          <w:bCs/>
          <w:color w:val="2F5496" w:themeColor="accent1" w:themeShade="BF"/>
          <w:sz w:val="28"/>
          <w:szCs w:val="28"/>
        </w:rPr>
        <w:t>RESULTS AND GRAPHS</w:t>
      </w:r>
    </w:p>
    <w:p w14:paraId="0CE807B0" w14:textId="77777777" w:rsidR="00555078" w:rsidRDefault="00555078" w:rsidP="00371AAF">
      <w:pPr>
        <w:spacing w:line="360" w:lineRule="auto"/>
        <w:jc w:val="both"/>
        <w:rPr>
          <w:rFonts w:ascii="Trebuchet MS" w:hAnsi="Trebuchet MS"/>
          <w:b/>
          <w:bCs/>
          <w:color w:val="2F5496" w:themeColor="accent1" w:themeShade="BF"/>
          <w:sz w:val="24"/>
          <w:szCs w:val="24"/>
        </w:rPr>
      </w:pPr>
    </w:p>
    <w:p w14:paraId="03A1D82B" w14:textId="39DA75DA" w:rsidR="00555078" w:rsidRPr="00555078" w:rsidRDefault="00555078" w:rsidP="00371AAF">
      <w:pPr>
        <w:spacing w:line="360" w:lineRule="auto"/>
        <w:jc w:val="both"/>
        <w:rPr>
          <w:rFonts w:ascii="Trebuchet MS" w:hAnsi="Trebuchet MS"/>
          <w:b/>
          <w:bCs/>
          <w:color w:val="2F5496" w:themeColor="accent1" w:themeShade="BF"/>
          <w:sz w:val="24"/>
          <w:szCs w:val="24"/>
        </w:rPr>
      </w:pPr>
      <w:r w:rsidRPr="00555078">
        <w:rPr>
          <w:rFonts w:ascii="Trebuchet MS" w:hAnsi="Trebuchet MS"/>
          <w:b/>
          <w:bCs/>
          <w:color w:val="2F5496" w:themeColor="accent1" w:themeShade="BF"/>
          <w:sz w:val="24"/>
          <w:szCs w:val="24"/>
        </w:rPr>
        <w:t>Ratings Spread Pie Chart:</w:t>
      </w:r>
    </w:p>
    <w:p w14:paraId="4502D167" w14:textId="10C9FD30" w:rsidR="00555078" w:rsidRDefault="00555078" w:rsidP="00371AAF">
      <w:pPr>
        <w:spacing w:line="360" w:lineRule="auto"/>
        <w:jc w:val="both"/>
        <w:rPr>
          <w:rFonts w:ascii="Trebuchet MS" w:hAnsi="Trebuchet MS"/>
          <w:sz w:val="24"/>
          <w:szCs w:val="24"/>
        </w:rPr>
      </w:pPr>
      <w:r>
        <w:rPr>
          <w:rFonts w:ascii="Trebuchet MS" w:hAnsi="Trebuchet MS"/>
          <w:sz w:val="24"/>
          <w:szCs w:val="24"/>
        </w:rPr>
        <w:t>On the complete dataset, we calculated what rating is most common in the total dataset. Here is the Pie-Chart which shows that most common Rating in the dataset is 4, which takes almost 33.6% of the total ratings:</w:t>
      </w:r>
    </w:p>
    <w:p w14:paraId="6C7D7C66" w14:textId="2A16549C" w:rsidR="00555078" w:rsidRDefault="00555078" w:rsidP="00555078">
      <w:pPr>
        <w:spacing w:line="360" w:lineRule="auto"/>
        <w:jc w:val="center"/>
        <w:rPr>
          <w:rFonts w:ascii="Trebuchet MS" w:hAnsi="Trebuchet MS"/>
          <w:sz w:val="24"/>
          <w:szCs w:val="24"/>
        </w:rPr>
      </w:pPr>
      <w:r>
        <w:rPr>
          <w:rFonts w:ascii="Trebuchet MS" w:hAnsi="Trebuchet MS"/>
          <w:noProof/>
          <w:sz w:val="24"/>
          <w:szCs w:val="24"/>
        </w:rPr>
        <w:drawing>
          <wp:inline distT="0" distB="0" distL="0" distR="0" wp14:anchorId="27EF97A6" wp14:editId="250ACAE4">
            <wp:extent cx="3901096" cy="2889250"/>
            <wp:effectExtent l="0" t="0" r="4445" b="6350"/>
            <wp:docPr id="5" name="Picture 5" descr="A picture containing umbrel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ting_spread.png"/>
                    <pic:cNvPicPr/>
                  </pic:nvPicPr>
                  <pic:blipFill>
                    <a:blip r:embed="rId8">
                      <a:extLst>
                        <a:ext uri="{28A0092B-C50C-407E-A947-70E740481C1C}">
                          <a14:useLocalDpi xmlns:a14="http://schemas.microsoft.com/office/drawing/2010/main" val="0"/>
                        </a:ext>
                      </a:extLst>
                    </a:blip>
                    <a:stretch>
                      <a:fillRect/>
                    </a:stretch>
                  </pic:blipFill>
                  <pic:spPr>
                    <a:xfrm>
                      <a:off x="0" y="0"/>
                      <a:ext cx="3929194" cy="2910060"/>
                    </a:xfrm>
                    <a:prstGeom prst="rect">
                      <a:avLst/>
                    </a:prstGeom>
                    <a:ln>
                      <a:noFill/>
                    </a:ln>
                    <a:effectLst>
                      <a:softEdge rad="112500"/>
                    </a:effectLst>
                  </pic:spPr>
                </pic:pic>
              </a:graphicData>
            </a:graphic>
          </wp:inline>
        </w:drawing>
      </w:r>
    </w:p>
    <w:p w14:paraId="4E946FC5" w14:textId="77777777" w:rsidR="00555078" w:rsidRDefault="00555078" w:rsidP="00555078">
      <w:pPr>
        <w:spacing w:line="360" w:lineRule="auto"/>
        <w:rPr>
          <w:rFonts w:ascii="Trebuchet MS" w:hAnsi="Trebuchet MS"/>
          <w:b/>
          <w:bCs/>
          <w:color w:val="2F5496" w:themeColor="accent1" w:themeShade="BF"/>
          <w:sz w:val="24"/>
          <w:szCs w:val="24"/>
        </w:rPr>
      </w:pPr>
    </w:p>
    <w:p w14:paraId="6040CD1C" w14:textId="77777777" w:rsidR="00555078" w:rsidRDefault="00555078" w:rsidP="00555078">
      <w:pPr>
        <w:spacing w:line="360" w:lineRule="auto"/>
        <w:rPr>
          <w:rFonts w:ascii="Trebuchet MS" w:hAnsi="Trebuchet MS"/>
          <w:b/>
          <w:bCs/>
          <w:color w:val="2F5496" w:themeColor="accent1" w:themeShade="BF"/>
          <w:sz w:val="24"/>
          <w:szCs w:val="24"/>
        </w:rPr>
      </w:pPr>
    </w:p>
    <w:p w14:paraId="35B8BEF6" w14:textId="2F90C776" w:rsidR="00555078" w:rsidRPr="00555078" w:rsidRDefault="00555078" w:rsidP="00555078">
      <w:pPr>
        <w:spacing w:line="360" w:lineRule="auto"/>
        <w:rPr>
          <w:rFonts w:ascii="Trebuchet MS" w:hAnsi="Trebuchet MS"/>
          <w:b/>
          <w:bCs/>
          <w:color w:val="2F5496" w:themeColor="accent1" w:themeShade="BF"/>
          <w:sz w:val="24"/>
          <w:szCs w:val="24"/>
        </w:rPr>
      </w:pPr>
      <w:r w:rsidRPr="00555078">
        <w:rPr>
          <w:rFonts w:ascii="Trebuchet MS" w:hAnsi="Trebuchet MS"/>
          <w:b/>
          <w:bCs/>
          <w:color w:val="2F5496" w:themeColor="accent1" w:themeShade="BF"/>
          <w:sz w:val="24"/>
          <w:szCs w:val="24"/>
        </w:rPr>
        <w:t>Ratings Per Weekday and Ratings per Month</w:t>
      </w:r>
    </w:p>
    <w:p w14:paraId="01D1157B" w14:textId="09FB2AB3" w:rsidR="00555078" w:rsidRDefault="00A1331B" w:rsidP="00371AAF">
      <w:pPr>
        <w:spacing w:line="360" w:lineRule="auto"/>
        <w:jc w:val="both"/>
        <w:rPr>
          <w:rFonts w:ascii="Trebuchet MS" w:hAnsi="Trebuchet MS"/>
          <w:sz w:val="24"/>
          <w:szCs w:val="24"/>
        </w:rPr>
      </w:pPr>
      <w:r>
        <w:rPr>
          <w:rFonts w:ascii="Trebuchet MS" w:hAnsi="Trebuchet MS"/>
          <w:sz w:val="24"/>
          <w:szCs w:val="24"/>
        </w:rPr>
        <w:t>Due to an extremely large dataset, the study and the building of the model required</w:t>
      </w:r>
      <w:r w:rsidR="00371AAF">
        <w:rPr>
          <w:rFonts w:ascii="Trebuchet MS" w:hAnsi="Trebuchet MS"/>
          <w:sz w:val="24"/>
          <w:szCs w:val="24"/>
        </w:rPr>
        <w:t xml:space="preserve"> working on different data files separately. </w:t>
      </w:r>
    </w:p>
    <w:p w14:paraId="39762464" w14:textId="3F599024" w:rsidR="00371AAF" w:rsidRDefault="00371AAF" w:rsidP="00371AAF">
      <w:pPr>
        <w:spacing w:line="360" w:lineRule="auto"/>
        <w:jc w:val="both"/>
        <w:rPr>
          <w:rFonts w:ascii="Trebuchet MS" w:hAnsi="Trebuchet MS"/>
          <w:sz w:val="24"/>
          <w:szCs w:val="24"/>
        </w:rPr>
      </w:pPr>
      <w:r>
        <w:rPr>
          <w:rFonts w:ascii="Trebuchet MS" w:hAnsi="Trebuchet MS"/>
          <w:sz w:val="24"/>
          <w:szCs w:val="24"/>
        </w:rPr>
        <w:t>So, when joining the Movie Titles file with the Customer Files, each file was distinctly joined and 4 spark dataframes were produced, containing ratings for:</w:t>
      </w:r>
    </w:p>
    <w:p w14:paraId="7D98680F" w14:textId="112376B2" w:rsidR="00371AAF" w:rsidRDefault="00371AAF" w:rsidP="00371AAF">
      <w:pPr>
        <w:pStyle w:val="ListParagraph"/>
        <w:numPr>
          <w:ilvl w:val="0"/>
          <w:numId w:val="1"/>
        </w:numPr>
        <w:spacing w:line="360" w:lineRule="auto"/>
        <w:jc w:val="both"/>
        <w:rPr>
          <w:rFonts w:ascii="Trebuchet MS" w:hAnsi="Trebuchet MS"/>
          <w:sz w:val="24"/>
          <w:szCs w:val="24"/>
        </w:rPr>
      </w:pPr>
      <w:r>
        <w:rPr>
          <w:rFonts w:ascii="Trebuchet MS" w:hAnsi="Trebuchet MS"/>
          <w:sz w:val="24"/>
          <w:szCs w:val="24"/>
        </w:rPr>
        <w:lastRenderedPageBreak/>
        <w:t>Movie Id from 1 to 4499</w:t>
      </w:r>
    </w:p>
    <w:p w14:paraId="188D41E4" w14:textId="1D5936D1" w:rsidR="00371AAF" w:rsidRDefault="00371AAF" w:rsidP="00371AAF">
      <w:pPr>
        <w:pStyle w:val="ListParagraph"/>
        <w:numPr>
          <w:ilvl w:val="0"/>
          <w:numId w:val="1"/>
        </w:numPr>
        <w:spacing w:line="360" w:lineRule="auto"/>
        <w:jc w:val="both"/>
        <w:rPr>
          <w:rFonts w:ascii="Trebuchet MS" w:hAnsi="Trebuchet MS"/>
          <w:sz w:val="24"/>
          <w:szCs w:val="24"/>
        </w:rPr>
      </w:pPr>
      <w:r>
        <w:rPr>
          <w:rFonts w:ascii="Trebuchet MS" w:hAnsi="Trebuchet MS"/>
          <w:sz w:val="24"/>
          <w:szCs w:val="24"/>
        </w:rPr>
        <w:t>Movie Id from 4500 to 9210</w:t>
      </w:r>
    </w:p>
    <w:p w14:paraId="61AD65C9" w14:textId="620DFB48" w:rsidR="00371AAF" w:rsidRDefault="00371AAF" w:rsidP="00371AAF">
      <w:pPr>
        <w:pStyle w:val="ListParagraph"/>
        <w:numPr>
          <w:ilvl w:val="0"/>
          <w:numId w:val="1"/>
        </w:numPr>
        <w:spacing w:line="360" w:lineRule="auto"/>
        <w:jc w:val="both"/>
        <w:rPr>
          <w:rFonts w:ascii="Trebuchet MS" w:hAnsi="Trebuchet MS"/>
          <w:sz w:val="24"/>
          <w:szCs w:val="24"/>
        </w:rPr>
      </w:pPr>
      <w:r>
        <w:rPr>
          <w:rFonts w:ascii="Trebuchet MS" w:hAnsi="Trebuchet MS"/>
          <w:sz w:val="24"/>
          <w:szCs w:val="24"/>
        </w:rPr>
        <w:t>Movie Id from 9211 to 13367</w:t>
      </w:r>
    </w:p>
    <w:p w14:paraId="4D6DD4CB" w14:textId="098B769F" w:rsidR="00371AAF" w:rsidRDefault="00371AAF" w:rsidP="00371AAF">
      <w:pPr>
        <w:pStyle w:val="ListParagraph"/>
        <w:numPr>
          <w:ilvl w:val="0"/>
          <w:numId w:val="1"/>
        </w:numPr>
        <w:spacing w:line="360" w:lineRule="auto"/>
        <w:jc w:val="both"/>
        <w:rPr>
          <w:rFonts w:ascii="Trebuchet MS" w:hAnsi="Trebuchet MS"/>
          <w:sz w:val="24"/>
          <w:szCs w:val="24"/>
        </w:rPr>
      </w:pPr>
      <w:r>
        <w:rPr>
          <w:rFonts w:ascii="Trebuchet MS" w:hAnsi="Trebuchet MS"/>
          <w:sz w:val="24"/>
          <w:szCs w:val="24"/>
        </w:rPr>
        <w:t>Movie Id from 13368 to 17770</w:t>
      </w:r>
    </w:p>
    <w:p w14:paraId="46526AEF" w14:textId="4CA2B2CD" w:rsidR="00371AAF" w:rsidRDefault="00371AAF" w:rsidP="00371AAF">
      <w:pPr>
        <w:spacing w:line="360" w:lineRule="auto"/>
        <w:jc w:val="both"/>
        <w:rPr>
          <w:rFonts w:ascii="Trebuchet MS" w:hAnsi="Trebuchet MS"/>
          <w:sz w:val="24"/>
          <w:szCs w:val="24"/>
        </w:rPr>
      </w:pPr>
      <w:r>
        <w:rPr>
          <w:rFonts w:ascii="Trebuchet MS" w:hAnsi="Trebuchet MS"/>
          <w:sz w:val="24"/>
          <w:szCs w:val="24"/>
        </w:rPr>
        <w:t xml:space="preserve">Following are the Plots from </w:t>
      </w:r>
      <w:r w:rsidRPr="00371AAF">
        <w:rPr>
          <w:rFonts w:ascii="Trebuchet MS" w:hAnsi="Trebuchet MS"/>
          <w:b/>
          <w:bCs/>
          <w:sz w:val="24"/>
          <w:szCs w:val="24"/>
        </w:rPr>
        <w:t>the Ratings by Day of Week</w:t>
      </w:r>
      <w:r>
        <w:rPr>
          <w:rFonts w:ascii="Trebuchet MS" w:hAnsi="Trebuchet MS"/>
          <w:sz w:val="24"/>
          <w:szCs w:val="24"/>
        </w:rPr>
        <w:t xml:space="preserve"> and </w:t>
      </w:r>
      <w:r w:rsidRPr="00D6738F">
        <w:rPr>
          <w:rFonts w:ascii="Trebuchet MS" w:hAnsi="Trebuchet MS"/>
          <w:b/>
          <w:bCs/>
          <w:sz w:val="24"/>
          <w:szCs w:val="24"/>
        </w:rPr>
        <w:t xml:space="preserve">Ratings by Month of the Year </w:t>
      </w:r>
      <w:r>
        <w:rPr>
          <w:rFonts w:ascii="Trebuchet MS" w:hAnsi="Trebuchet MS"/>
          <w:sz w:val="24"/>
          <w:szCs w:val="24"/>
        </w:rPr>
        <w:t>for the Datasets 2,3 and 4 (Results from Dataset 1 are shown in the report):</w:t>
      </w:r>
    </w:p>
    <w:p w14:paraId="18B23E7D" w14:textId="6F421E95" w:rsidR="00D6738F" w:rsidRDefault="00D6738F" w:rsidP="00371AAF">
      <w:pPr>
        <w:spacing w:line="360" w:lineRule="auto"/>
        <w:jc w:val="both"/>
        <w:rPr>
          <w:rFonts w:ascii="Trebuchet MS" w:hAnsi="Trebuchet MS"/>
          <w:sz w:val="24"/>
          <w:szCs w:val="24"/>
        </w:rPr>
      </w:pPr>
      <w:r>
        <w:rPr>
          <w:rFonts w:ascii="Trebuchet MS" w:hAnsi="Trebuchet MS"/>
          <w:sz w:val="24"/>
          <w:szCs w:val="24"/>
        </w:rPr>
        <w:t>Dataset 2 Results:</w:t>
      </w:r>
    </w:p>
    <w:p w14:paraId="52B6DD29" w14:textId="5828A725" w:rsidR="00D6738F" w:rsidRDefault="00D6738F" w:rsidP="00555078">
      <w:pPr>
        <w:spacing w:line="360" w:lineRule="auto"/>
        <w:jc w:val="both"/>
        <w:rPr>
          <w:rFonts w:ascii="Trebuchet MS" w:hAnsi="Trebuchet MS"/>
          <w:sz w:val="24"/>
          <w:szCs w:val="24"/>
        </w:rPr>
      </w:pPr>
      <w:r>
        <w:rPr>
          <w:rFonts w:ascii="Trebuchet MS" w:hAnsi="Trebuchet MS"/>
          <w:noProof/>
          <w:sz w:val="24"/>
          <w:szCs w:val="24"/>
        </w:rPr>
        <w:drawing>
          <wp:inline distT="0" distB="0" distL="0" distR="0" wp14:anchorId="7FA104FB" wp14:editId="0D04D672">
            <wp:extent cx="2597150" cy="1923515"/>
            <wp:effectExtent l="190500" t="190500" r="184150" b="19113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yweek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8100" cy="1968656"/>
                    </a:xfrm>
                    <a:prstGeom prst="rect">
                      <a:avLst/>
                    </a:prstGeom>
                    <a:ln>
                      <a:noFill/>
                    </a:ln>
                    <a:effectLst>
                      <a:outerShdw blurRad="190500" algn="tl" rotWithShape="0">
                        <a:srgbClr val="000000">
                          <a:alpha val="70000"/>
                        </a:srgbClr>
                      </a:outerShdw>
                    </a:effectLst>
                  </pic:spPr>
                </pic:pic>
              </a:graphicData>
            </a:graphic>
          </wp:inline>
        </w:drawing>
      </w:r>
      <w:r>
        <w:rPr>
          <w:rFonts w:ascii="Trebuchet MS" w:hAnsi="Trebuchet MS"/>
          <w:noProof/>
          <w:sz w:val="24"/>
          <w:szCs w:val="24"/>
        </w:rPr>
        <w:drawing>
          <wp:inline distT="0" distB="0" distL="0" distR="0" wp14:anchorId="786F9732" wp14:editId="352779C0">
            <wp:extent cx="2590800" cy="1918811"/>
            <wp:effectExtent l="190500" t="190500" r="190500" b="19621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thyear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3979" cy="1943384"/>
                    </a:xfrm>
                    <a:prstGeom prst="rect">
                      <a:avLst/>
                    </a:prstGeom>
                    <a:ln>
                      <a:noFill/>
                    </a:ln>
                    <a:effectLst>
                      <a:outerShdw blurRad="190500" algn="tl" rotWithShape="0">
                        <a:srgbClr val="000000">
                          <a:alpha val="70000"/>
                        </a:srgbClr>
                      </a:outerShdw>
                    </a:effectLst>
                  </pic:spPr>
                </pic:pic>
              </a:graphicData>
            </a:graphic>
          </wp:inline>
        </w:drawing>
      </w:r>
    </w:p>
    <w:p w14:paraId="7BC11136" w14:textId="426C604A" w:rsidR="00371AAF" w:rsidRDefault="00D6738F" w:rsidP="00371AAF">
      <w:pPr>
        <w:rPr>
          <w:rFonts w:ascii="Trebuchet MS" w:hAnsi="Trebuchet MS"/>
          <w:sz w:val="24"/>
          <w:szCs w:val="24"/>
        </w:rPr>
      </w:pPr>
      <w:r>
        <w:rPr>
          <w:rFonts w:ascii="Trebuchet MS" w:hAnsi="Trebuchet MS"/>
          <w:sz w:val="24"/>
          <w:szCs w:val="24"/>
        </w:rPr>
        <w:t>Dataset 3 Results:</w:t>
      </w:r>
    </w:p>
    <w:p w14:paraId="32B625DA" w14:textId="4C4F4569" w:rsidR="00D6738F" w:rsidRDefault="00D6738F" w:rsidP="00371AAF">
      <w:pPr>
        <w:rPr>
          <w:rFonts w:ascii="Trebuchet MS" w:hAnsi="Trebuchet MS"/>
          <w:sz w:val="24"/>
          <w:szCs w:val="24"/>
        </w:rPr>
      </w:pPr>
      <w:r>
        <w:rPr>
          <w:rFonts w:ascii="Trebuchet MS" w:hAnsi="Trebuchet MS"/>
          <w:noProof/>
          <w:sz w:val="24"/>
          <w:szCs w:val="24"/>
        </w:rPr>
        <w:drawing>
          <wp:inline distT="0" distB="0" distL="0" distR="0" wp14:anchorId="7F9A1D17" wp14:editId="7CDDAC82">
            <wp:extent cx="2555003" cy="1892300"/>
            <wp:effectExtent l="190500" t="190500" r="188595" b="18415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yweek_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6010" cy="1900452"/>
                    </a:xfrm>
                    <a:prstGeom prst="rect">
                      <a:avLst/>
                    </a:prstGeom>
                    <a:ln>
                      <a:noFill/>
                    </a:ln>
                    <a:effectLst>
                      <a:outerShdw blurRad="190500" algn="tl" rotWithShape="0">
                        <a:srgbClr val="000000">
                          <a:alpha val="70000"/>
                        </a:srgbClr>
                      </a:outerShdw>
                    </a:effectLst>
                  </pic:spPr>
                </pic:pic>
              </a:graphicData>
            </a:graphic>
          </wp:inline>
        </w:drawing>
      </w:r>
      <w:r>
        <w:rPr>
          <w:rFonts w:ascii="Trebuchet MS" w:hAnsi="Trebuchet MS"/>
          <w:noProof/>
          <w:sz w:val="24"/>
          <w:szCs w:val="24"/>
        </w:rPr>
        <w:drawing>
          <wp:inline distT="0" distB="0" distL="0" distR="0" wp14:anchorId="6D23AF3D" wp14:editId="5F9DC3C6">
            <wp:extent cx="2565400" cy="1900000"/>
            <wp:effectExtent l="190500" t="190500" r="196850" b="19558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thyear_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09654" cy="1932775"/>
                    </a:xfrm>
                    <a:prstGeom prst="rect">
                      <a:avLst/>
                    </a:prstGeom>
                    <a:ln>
                      <a:noFill/>
                    </a:ln>
                    <a:effectLst>
                      <a:outerShdw blurRad="190500" algn="tl" rotWithShape="0">
                        <a:srgbClr val="000000">
                          <a:alpha val="70000"/>
                        </a:srgbClr>
                      </a:outerShdw>
                    </a:effectLst>
                  </pic:spPr>
                </pic:pic>
              </a:graphicData>
            </a:graphic>
          </wp:inline>
        </w:drawing>
      </w:r>
    </w:p>
    <w:p w14:paraId="0389A2D6" w14:textId="77777777" w:rsidR="00555078" w:rsidRDefault="00555078" w:rsidP="00371AAF">
      <w:pPr>
        <w:rPr>
          <w:rFonts w:ascii="Trebuchet MS" w:hAnsi="Trebuchet MS"/>
          <w:sz w:val="24"/>
          <w:szCs w:val="24"/>
        </w:rPr>
      </w:pPr>
    </w:p>
    <w:p w14:paraId="60E21D48" w14:textId="77777777" w:rsidR="00555078" w:rsidRDefault="00555078" w:rsidP="00371AAF">
      <w:pPr>
        <w:rPr>
          <w:rFonts w:ascii="Trebuchet MS" w:hAnsi="Trebuchet MS"/>
          <w:sz w:val="24"/>
          <w:szCs w:val="24"/>
        </w:rPr>
      </w:pPr>
    </w:p>
    <w:p w14:paraId="78B51A68" w14:textId="77777777" w:rsidR="00555078" w:rsidRDefault="00555078" w:rsidP="00371AAF">
      <w:pPr>
        <w:rPr>
          <w:rFonts w:ascii="Trebuchet MS" w:hAnsi="Trebuchet MS"/>
          <w:sz w:val="24"/>
          <w:szCs w:val="24"/>
        </w:rPr>
      </w:pPr>
    </w:p>
    <w:p w14:paraId="1826ACFB" w14:textId="3109A3CF" w:rsidR="00D6738F" w:rsidRDefault="00D6738F" w:rsidP="00371AAF">
      <w:pPr>
        <w:rPr>
          <w:rFonts w:ascii="Trebuchet MS" w:hAnsi="Trebuchet MS"/>
          <w:sz w:val="24"/>
          <w:szCs w:val="24"/>
        </w:rPr>
      </w:pPr>
      <w:r>
        <w:rPr>
          <w:rFonts w:ascii="Trebuchet MS" w:hAnsi="Trebuchet MS"/>
          <w:sz w:val="24"/>
          <w:szCs w:val="24"/>
        </w:rPr>
        <w:lastRenderedPageBreak/>
        <w:t>Dataset 4 Results:</w:t>
      </w:r>
    </w:p>
    <w:p w14:paraId="59DE009C" w14:textId="4E6EA30C" w:rsidR="00555078" w:rsidRDefault="00555078" w:rsidP="00555078">
      <w:pPr>
        <w:jc w:val="center"/>
        <w:rPr>
          <w:rFonts w:ascii="Trebuchet MS" w:hAnsi="Trebuchet MS"/>
          <w:sz w:val="24"/>
          <w:szCs w:val="24"/>
        </w:rPr>
      </w:pPr>
      <w:r>
        <w:rPr>
          <w:rFonts w:ascii="Trebuchet MS" w:hAnsi="Trebuchet MS"/>
          <w:noProof/>
          <w:sz w:val="24"/>
          <w:szCs w:val="24"/>
        </w:rPr>
        <w:drawing>
          <wp:inline distT="0" distB="0" distL="0" distR="0" wp14:anchorId="2811B755" wp14:editId="518560BB">
            <wp:extent cx="2572951" cy="1962150"/>
            <wp:effectExtent l="190500" t="190500" r="189865" b="19050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yweek_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82456" cy="1969399"/>
                    </a:xfrm>
                    <a:prstGeom prst="rect">
                      <a:avLst/>
                    </a:prstGeom>
                    <a:ln>
                      <a:noFill/>
                    </a:ln>
                    <a:effectLst>
                      <a:outerShdw blurRad="190500" algn="tl" rotWithShape="0">
                        <a:srgbClr val="000000">
                          <a:alpha val="70000"/>
                        </a:srgbClr>
                      </a:outerShdw>
                    </a:effectLst>
                  </pic:spPr>
                </pic:pic>
              </a:graphicData>
            </a:graphic>
          </wp:inline>
        </w:drawing>
      </w:r>
      <w:r>
        <w:rPr>
          <w:rFonts w:ascii="Trebuchet MS" w:hAnsi="Trebuchet MS"/>
          <w:noProof/>
          <w:sz w:val="24"/>
          <w:szCs w:val="24"/>
        </w:rPr>
        <w:drawing>
          <wp:inline distT="0" distB="0" distL="0" distR="0" wp14:anchorId="0571E239" wp14:editId="26EBFB9E">
            <wp:extent cx="2470150" cy="1994329"/>
            <wp:effectExtent l="190500" t="190500" r="196850" b="19685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armonth_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82622" cy="2004398"/>
                    </a:xfrm>
                    <a:prstGeom prst="rect">
                      <a:avLst/>
                    </a:prstGeom>
                    <a:ln>
                      <a:noFill/>
                    </a:ln>
                    <a:effectLst>
                      <a:outerShdw blurRad="190500" algn="tl" rotWithShape="0">
                        <a:srgbClr val="000000">
                          <a:alpha val="70000"/>
                        </a:srgbClr>
                      </a:outerShdw>
                    </a:effectLst>
                  </pic:spPr>
                </pic:pic>
              </a:graphicData>
            </a:graphic>
          </wp:inline>
        </w:drawing>
      </w:r>
    </w:p>
    <w:p w14:paraId="354FCFE3" w14:textId="77777777" w:rsidR="00555078" w:rsidRDefault="00555078" w:rsidP="00371AAF">
      <w:pPr>
        <w:rPr>
          <w:rFonts w:ascii="Trebuchet MS" w:hAnsi="Trebuchet MS"/>
          <w:sz w:val="24"/>
          <w:szCs w:val="24"/>
        </w:rPr>
      </w:pPr>
    </w:p>
    <w:p w14:paraId="21387B21" w14:textId="62C0A7C1" w:rsidR="00D6738F" w:rsidRDefault="000776B3" w:rsidP="00555078">
      <w:pPr>
        <w:spacing w:line="360" w:lineRule="auto"/>
        <w:rPr>
          <w:rFonts w:ascii="Trebuchet MS" w:hAnsi="Trebuchet MS"/>
          <w:sz w:val="24"/>
          <w:szCs w:val="24"/>
        </w:rPr>
      </w:pPr>
      <w:r>
        <w:rPr>
          <w:rFonts w:ascii="Trebuchet MS" w:hAnsi="Trebuchet MS"/>
          <w:sz w:val="24"/>
          <w:szCs w:val="24"/>
        </w:rPr>
        <w:t>All the above Graphs are in the same direction, giving a clear idea that mostly movies are rated from Mondays to Thursdays during the week. And starting from June till November, the number of ratings is more than all the other moths of the year.</w:t>
      </w:r>
    </w:p>
    <w:p w14:paraId="13F070E1" w14:textId="46209A10" w:rsidR="000776B3" w:rsidRDefault="000776B3" w:rsidP="00555078">
      <w:pPr>
        <w:spacing w:line="360" w:lineRule="auto"/>
        <w:rPr>
          <w:rFonts w:ascii="Trebuchet MS" w:hAnsi="Trebuchet MS"/>
          <w:sz w:val="24"/>
          <w:szCs w:val="24"/>
        </w:rPr>
      </w:pPr>
      <w:r>
        <w:rPr>
          <w:rFonts w:ascii="Trebuchet MS" w:hAnsi="Trebuchet MS"/>
          <w:sz w:val="24"/>
          <w:szCs w:val="24"/>
        </w:rPr>
        <w:t>This study can help Netflix plan, what time of the year is best to upload new content to get maximum reviews and viewership. Also,</w:t>
      </w:r>
      <w:r w:rsidR="00555078">
        <w:rPr>
          <w:rFonts w:ascii="Trebuchet MS" w:hAnsi="Trebuchet MS"/>
          <w:sz w:val="24"/>
          <w:szCs w:val="24"/>
        </w:rPr>
        <w:t xml:space="preserve"> months of February to May, is the time when the viewership is low. So, they should plan their content in a better way to increase their audience at that time.</w:t>
      </w:r>
    </w:p>
    <w:p w14:paraId="14AE527B" w14:textId="77777777" w:rsidR="002D736A" w:rsidRDefault="002D736A" w:rsidP="00555078">
      <w:pPr>
        <w:spacing w:line="360" w:lineRule="auto"/>
        <w:rPr>
          <w:rFonts w:ascii="Trebuchet MS" w:hAnsi="Trebuchet MS"/>
          <w:b/>
          <w:bCs/>
          <w:color w:val="2F5496" w:themeColor="accent1" w:themeShade="BF"/>
          <w:sz w:val="24"/>
          <w:szCs w:val="24"/>
        </w:rPr>
      </w:pPr>
    </w:p>
    <w:p w14:paraId="3346A204" w14:textId="77777777" w:rsidR="002D736A" w:rsidRDefault="002D736A" w:rsidP="00555078">
      <w:pPr>
        <w:spacing w:line="360" w:lineRule="auto"/>
        <w:rPr>
          <w:rFonts w:ascii="Trebuchet MS" w:hAnsi="Trebuchet MS"/>
          <w:b/>
          <w:bCs/>
          <w:color w:val="2F5496" w:themeColor="accent1" w:themeShade="BF"/>
          <w:sz w:val="24"/>
          <w:szCs w:val="24"/>
        </w:rPr>
      </w:pPr>
    </w:p>
    <w:p w14:paraId="2FC0BA19" w14:textId="77777777" w:rsidR="002D736A" w:rsidRDefault="002D736A" w:rsidP="00555078">
      <w:pPr>
        <w:spacing w:line="360" w:lineRule="auto"/>
        <w:rPr>
          <w:rFonts w:ascii="Trebuchet MS" w:hAnsi="Trebuchet MS"/>
          <w:b/>
          <w:bCs/>
          <w:color w:val="2F5496" w:themeColor="accent1" w:themeShade="BF"/>
          <w:sz w:val="24"/>
          <w:szCs w:val="24"/>
        </w:rPr>
      </w:pPr>
    </w:p>
    <w:p w14:paraId="7282C764" w14:textId="77777777" w:rsidR="002D736A" w:rsidRDefault="002D736A" w:rsidP="00555078">
      <w:pPr>
        <w:spacing w:line="360" w:lineRule="auto"/>
        <w:rPr>
          <w:rFonts w:ascii="Trebuchet MS" w:hAnsi="Trebuchet MS"/>
          <w:b/>
          <w:bCs/>
          <w:color w:val="2F5496" w:themeColor="accent1" w:themeShade="BF"/>
          <w:sz w:val="24"/>
          <w:szCs w:val="24"/>
        </w:rPr>
      </w:pPr>
    </w:p>
    <w:p w14:paraId="05FD2FD1" w14:textId="77777777" w:rsidR="002D736A" w:rsidRDefault="002D736A" w:rsidP="00555078">
      <w:pPr>
        <w:spacing w:line="360" w:lineRule="auto"/>
        <w:rPr>
          <w:rFonts w:ascii="Trebuchet MS" w:hAnsi="Trebuchet MS"/>
          <w:b/>
          <w:bCs/>
          <w:color w:val="2F5496" w:themeColor="accent1" w:themeShade="BF"/>
          <w:sz w:val="24"/>
          <w:szCs w:val="24"/>
        </w:rPr>
      </w:pPr>
    </w:p>
    <w:p w14:paraId="35BEFD49" w14:textId="77777777" w:rsidR="002D736A" w:rsidRDefault="002D736A" w:rsidP="00555078">
      <w:pPr>
        <w:spacing w:line="360" w:lineRule="auto"/>
        <w:rPr>
          <w:rFonts w:ascii="Trebuchet MS" w:hAnsi="Trebuchet MS"/>
          <w:b/>
          <w:bCs/>
          <w:color w:val="2F5496" w:themeColor="accent1" w:themeShade="BF"/>
          <w:sz w:val="24"/>
          <w:szCs w:val="24"/>
        </w:rPr>
      </w:pPr>
    </w:p>
    <w:p w14:paraId="70DA8934" w14:textId="77777777" w:rsidR="002D736A" w:rsidRDefault="002D736A" w:rsidP="00555078">
      <w:pPr>
        <w:spacing w:line="360" w:lineRule="auto"/>
        <w:rPr>
          <w:rFonts w:ascii="Trebuchet MS" w:hAnsi="Trebuchet MS"/>
          <w:b/>
          <w:bCs/>
          <w:color w:val="2F5496" w:themeColor="accent1" w:themeShade="BF"/>
          <w:sz w:val="24"/>
          <w:szCs w:val="24"/>
        </w:rPr>
      </w:pPr>
    </w:p>
    <w:p w14:paraId="30E54131" w14:textId="77777777" w:rsidR="002D736A" w:rsidRDefault="002D736A" w:rsidP="00555078">
      <w:pPr>
        <w:spacing w:line="360" w:lineRule="auto"/>
        <w:rPr>
          <w:rFonts w:ascii="Trebuchet MS" w:hAnsi="Trebuchet MS"/>
          <w:b/>
          <w:bCs/>
          <w:color w:val="2F5496" w:themeColor="accent1" w:themeShade="BF"/>
          <w:sz w:val="24"/>
          <w:szCs w:val="24"/>
        </w:rPr>
      </w:pPr>
    </w:p>
    <w:p w14:paraId="7B61A69F" w14:textId="0ACE8C33" w:rsidR="00555078" w:rsidRPr="002D736A" w:rsidRDefault="00555078" w:rsidP="00555078">
      <w:pPr>
        <w:spacing w:line="360" w:lineRule="auto"/>
        <w:rPr>
          <w:rFonts w:ascii="Trebuchet MS" w:hAnsi="Trebuchet MS"/>
          <w:b/>
          <w:bCs/>
          <w:color w:val="2F5496" w:themeColor="accent1" w:themeShade="BF"/>
          <w:sz w:val="24"/>
          <w:szCs w:val="24"/>
        </w:rPr>
      </w:pPr>
      <w:r w:rsidRPr="002D736A">
        <w:rPr>
          <w:rFonts w:ascii="Trebuchet MS" w:hAnsi="Trebuchet MS"/>
          <w:b/>
          <w:bCs/>
          <w:color w:val="2F5496" w:themeColor="accent1" w:themeShade="BF"/>
          <w:sz w:val="24"/>
          <w:szCs w:val="24"/>
        </w:rPr>
        <w:lastRenderedPageBreak/>
        <w:t xml:space="preserve">RECOMMENDATION MODEL </w:t>
      </w:r>
      <w:r w:rsidR="002D736A" w:rsidRPr="002D736A">
        <w:rPr>
          <w:rFonts w:ascii="Trebuchet MS" w:hAnsi="Trebuchet MS"/>
          <w:b/>
          <w:bCs/>
          <w:color w:val="2F5496" w:themeColor="accent1" w:themeShade="BF"/>
          <w:sz w:val="24"/>
          <w:szCs w:val="24"/>
        </w:rPr>
        <w:t>RESULTS for each Dataset:</w:t>
      </w:r>
    </w:p>
    <w:p w14:paraId="5B7E077E" w14:textId="4C170F9B" w:rsidR="002D736A" w:rsidRDefault="002D736A" w:rsidP="00555078">
      <w:pPr>
        <w:spacing w:line="360" w:lineRule="auto"/>
        <w:rPr>
          <w:rFonts w:ascii="Trebuchet MS" w:hAnsi="Trebuchet MS"/>
          <w:sz w:val="24"/>
          <w:szCs w:val="24"/>
        </w:rPr>
      </w:pPr>
      <w:r>
        <w:rPr>
          <w:rFonts w:ascii="Trebuchet MS" w:hAnsi="Trebuchet MS"/>
          <w:sz w:val="24"/>
          <w:szCs w:val="24"/>
        </w:rPr>
        <w:t>Dataset 2: Confusion Matrix and Violin Pl</w:t>
      </w:r>
      <w:r w:rsidR="0014757D">
        <w:rPr>
          <w:rFonts w:ascii="Trebuchet MS" w:hAnsi="Trebuchet MS"/>
          <w:sz w:val="24"/>
          <w:szCs w:val="24"/>
        </w:rPr>
        <w:t>ot</w:t>
      </w:r>
    </w:p>
    <w:p w14:paraId="7E6B30A7" w14:textId="6FA3E988" w:rsidR="002D736A" w:rsidRDefault="002D736A" w:rsidP="002D736A">
      <w:pPr>
        <w:spacing w:line="360" w:lineRule="auto"/>
        <w:jc w:val="center"/>
        <w:rPr>
          <w:rFonts w:ascii="Trebuchet MS" w:hAnsi="Trebuchet MS"/>
          <w:sz w:val="24"/>
          <w:szCs w:val="24"/>
        </w:rPr>
      </w:pPr>
      <w:r>
        <w:rPr>
          <w:rFonts w:ascii="Trebuchet MS" w:hAnsi="Trebuchet MS"/>
          <w:noProof/>
          <w:sz w:val="24"/>
          <w:szCs w:val="24"/>
        </w:rPr>
        <w:drawing>
          <wp:inline distT="0" distB="0" distL="0" distR="0" wp14:anchorId="10E154AF" wp14:editId="1253F3F6">
            <wp:extent cx="3486150" cy="2581931"/>
            <wp:effectExtent l="190500" t="190500" r="190500" b="199390"/>
            <wp:docPr id="8" name="Picture 8"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tings2_CM.png"/>
                    <pic:cNvPicPr/>
                  </pic:nvPicPr>
                  <pic:blipFill>
                    <a:blip r:embed="rId15">
                      <a:extLst>
                        <a:ext uri="{28A0092B-C50C-407E-A947-70E740481C1C}">
                          <a14:useLocalDpi xmlns:a14="http://schemas.microsoft.com/office/drawing/2010/main" val="0"/>
                        </a:ext>
                      </a:extLst>
                    </a:blip>
                    <a:stretch>
                      <a:fillRect/>
                    </a:stretch>
                  </pic:blipFill>
                  <pic:spPr>
                    <a:xfrm>
                      <a:off x="0" y="0"/>
                      <a:ext cx="3512957" cy="2601785"/>
                    </a:xfrm>
                    <a:prstGeom prst="rect">
                      <a:avLst/>
                    </a:prstGeom>
                    <a:ln>
                      <a:noFill/>
                    </a:ln>
                    <a:effectLst>
                      <a:outerShdw blurRad="190500" algn="tl" rotWithShape="0">
                        <a:srgbClr val="000000">
                          <a:alpha val="70000"/>
                        </a:srgbClr>
                      </a:outerShdw>
                    </a:effectLst>
                  </pic:spPr>
                </pic:pic>
              </a:graphicData>
            </a:graphic>
          </wp:inline>
        </w:drawing>
      </w:r>
    </w:p>
    <w:p w14:paraId="7E42E7CF" w14:textId="7AB9DAEB" w:rsidR="002D736A" w:rsidRDefault="002D736A" w:rsidP="002D736A">
      <w:pPr>
        <w:spacing w:line="360" w:lineRule="auto"/>
        <w:jc w:val="center"/>
        <w:rPr>
          <w:rFonts w:ascii="Trebuchet MS" w:hAnsi="Trebuchet MS"/>
          <w:sz w:val="24"/>
          <w:szCs w:val="24"/>
        </w:rPr>
      </w:pPr>
      <w:r>
        <w:rPr>
          <w:rFonts w:ascii="Trebuchet MS" w:hAnsi="Trebuchet MS"/>
          <w:noProof/>
          <w:sz w:val="24"/>
          <w:szCs w:val="24"/>
        </w:rPr>
        <w:drawing>
          <wp:inline distT="0" distB="0" distL="0" distR="0" wp14:anchorId="2119C55F" wp14:editId="0DD07196">
            <wp:extent cx="3505200" cy="2596039"/>
            <wp:effectExtent l="190500" t="190500" r="190500" b="18542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tings2_VP.png"/>
                    <pic:cNvPicPr/>
                  </pic:nvPicPr>
                  <pic:blipFill>
                    <a:blip r:embed="rId16">
                      <a:extLst>
                        <a:ext uri="{28A0092B-C50C-407E-A947-70E740481C1C}">
                          <a14:useLocalDpi xmlns:a14="http://schemas.microsoft.com/office/drawing/2010/main" val="0"/>
                        </a:ext>
                      </a:extLst>
                    </a:blip>
                    <a:stretch>
                      <a:fillRect/>
                    </a:stretch>
                  </pic:blipFill>
                  <pic:spPr>
                    <a:xfrm>
                      <a:off x="0" y="0"/>
                      <a:ext cx="3527248" cy="2612368"/>
                    </a:xfrm>
                    <a:prstGeom prst="rect">
                      <a:avLst/>
                    </a:prstGeom>
                    <a:ln>
                      <a:noFill/>
                    </a:ln>
                    <a:effectLst>
                      <a:outerShdw blurRad="190500" algn="tl" rotWithShape="0">
                        <a:srgbClr val="000000">
                          <a:alpha val="70000"/>
                        </a:srgbClr>
                      </a:outerShdw>
                    </a:effectLst>
                  </pic:spPr>
                </pic:pic>
              </a:graphicData>
            </a:graphic>
          </wp:inline>
        </w:drawing>
      </w:r>
    </w:p>
    <w:p w14:paraId="47106BE5" w14:textId="41AA31F3" w:rsidR="002D736A" w:rsidRDefault="002D736A" w:rsidP="002D736A">
      <w:pPr>
        <w:spacing w:line="360" w:lineRule="auto"/>
        <w:rPr>
          <w:rFonts w:ascii="Trebuchet MS" w:hAnsi="Trebuchet MS"/>
          <w:sz w:val="24"/>
          <w:szCs w:val="24"/>
        </w:rPr>
      </w:pPr>
      <w:r>
        <w:rPr>
          <w:rFonts w:ascii="Trebuchet MS" w:hAnsi="Trebuchet MS"/>
          <w:sz w:val="24"/>
          <w:szCs w:val="24"/>
        </w:rPr>
        <w:t>Like Dataset 1 model’s performance, this model also performed well in predicting ratings 3 and 4 and performed bad on the rest of the ratings.</w:t>
      </w:r>
    </w:p>
    <w:p w14:paraId="0BF486B9" w14:textId="51E4B251" w:rsidR="002D736A" w:rsidRDefault="002D736A" w:rsidP="002D736A">
      <w:pPr>
        <w:spacing w:line="360" w:lineRule="auto"/>
        <w:rPr>
          <w:rFonts w:ascii="Trebuchet MS" w:hAnsi="Trebuchet MS"/>
          <w:sz w:val="24"/>
          <w:szCs w:val="24"/>
        </w:rPr>
      </w:pPr>
      <w:r>
        <w:rPr>
          <w:rFonts w:ascii="Trebuchet MS" w:hAnsi="Trebuchet MS"/>
          <w:sz w:val="24"/>
          <w:szCs w:val="24"/>
        </w:rPr>
        <w:t>The RMSE for this Dataset is 0.87 and the Accuracy is 3</w:t>
      </w:r>
      <w:r w:rsidR="00312A2A">
        <w:rPr>
          <w:rFonts w:ascii="Trebuchet MS" w:hAnsi="Trebuchet MS"/>
          <w:sz w:val="24"/>
          <w:szCs w:val="24"/>
        </w:rPr>
        <w:t>2</w:t>
      </w:r>
      <w:r>
        <w:rPr>
          <w:rFonts w:ascii="Trebuchet MS" w:hAnsi="Trebuchet MS"/>
          <w:sz w:val="24"/>
          <w:szCs w:val="24"/>
        </w:rPr>
        <w:t>.</w:t>
      </w:r>
      <w:r w:rsidR="00312A2A">
        <w:rPr>
          <w:rFonts w:ascii="Trebuchet MS" w:hAnsi="Trebuchet MS"/>
          <w:sz w:val="24"/>
          <w:szCs w:val="24"/>
        </w:rPr>
        <w:t>2</w:t>
      </w:r>
      <w:r>
        <w:rPr>
          <w:rFonts w:ascii="Trebuchet MS" w:hAnsi="Trebuchet MS"/>
          <w:sz w:val="24"/>
          <w:szCs w:val="24"/>
        </w:rPr>
        <w:t>8%.</w:t>
      </w:r>
    </w:p>
    <w:p w14:paraId="284CD4B7" w14:textId="1EE765B7" w:rsidR="0014757D" w:rsidRDefault="0014757D" w:rsidP="0014757D">
      <w:pPr>
        <w:spacing w:line="360" w:lineRule="auto"/>
        <w:rPr>
          <w:rFonts w:ascii="Trebuchet MS" w:hAnsi="Trebuchet MS"/>
          <w:sz w:val="24"/>
          <w:szCs w:val="24"/>
        </w:rPr>
      </w:pPr>
      <w:r>
        <w:rPr>
          <w:rFonts w:ascii="Trebuchet MS" w:hAnsi="Trebuchet MS"/>
          <w:sz w:val="24"/>
          <w:szCs w:val="24"/>
        </w:rPr>
        <w:lastRenderedPageBreak/>
        <w:t xml:space="preserve">Dataset </w:t>
      </w:r>
      <w:r>
        <w:rPr>
          <w:rFonts w:ascii="Trebuchet MS" w:hAnsi="Trebuchet MS"/>
          <w:sz w:val="24"/>
          <w:szCs w:val="24"/>
        </w:rPr>
        <w:t>3</w:t>
      </w:r>
      <w:r>
        <w:rPr>
          <w:rFonts w:ascii="Trebuchet MS" w:hAnsi="Trebuchet MS"/>
          <w:sz w:val="24"/>
          <w:szCs w:val="24"/>
        </w:rPr>
        <w:t>: Confusion Matrix and Violin Plot</w:t>
      </w:r>
    </w:p>
    <w:p w14:paraId="2E35D441" w14:textId="5BB586F7" w:rsidR="0014757D" w:rsidRDefault="0014757D" w:rsidP="0014757D">
      <w:pPr>
        <w:spacing w:line="360" w:lineRule="auto"/>
        <w:jc w:val="center"/>
        <w:rPr>
          <w:rFonts w:ascii="Trebuchet MS" w:hAnsi="Trebuchet MS"/>
          <w:sz w:val="24"/>
          <w:szCs w:val="24"/>
        </w:rPr>
      </w:pPr>
      <w:r>
        <w:rPr>
          <w:rFonts w:ascii="Trebuchet MS" w:hAnsi="Trebuchet MS"/>
          <w:noProof/>
          <w:sz w:val="24"/>
          <w:szCs w:val="24"/>
        </w:rPr>
        <w:drawing>
          <wp:inline distT="0" distB="0" distL="0" distR="0" wp14:anchorId="361B7DF4" wp14:editId="229AC1FC">
            <wp:extent cx="3486150" cy="2581930"/>
            <wp:effectExtent l="190500" t="190500" r="190500" b="19939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atings3_CM.png"/>
                    <pic:cNvPicPr/>
                  </pic:nvPicPr>
                  <pic:blipFill>
                    <a:blip r:embed="rId17">
                      <a:extLst>
                        <a:ext uri="{28A0092B-C50C-407E-A947-70E740481C1C}">
                          <a14:useLocalDpi xmlns:a14="http://schemas.microsoft.com/office/drawing/2010/main" val="0"/>
                        </a:ext>
                      </a:extLst>
                    </a:blip>
                    <a:stretch>
                      <a:fillRect/>
                    </a:stretch>
                  </pic:blipFill>
                  <pic:spPr>
                    <a:xfrm>
                      <a:off x="0" y="0"/>
                      <a:ext cx="3495232" cy="2588656"/>
                    </a:xfrm>
                    <a:prstGeom prst="rect">
                      <a:avLst/>
                    </a:prstGeom>
                    <a:ln>
                      <a:noFill/>
                    </a:ln>
                    <a:effectLst>
                      <a:outerShdw blurRad="190500" algn="tl" rotWithShape="0">
                        <a:srgbClr val="000000">
                          <a:alpha val="70000"/>
                        </a:srgbClr>
                      </a:outerShdw>
                    </a:effectLst>
                  </pic:spPr>
                </pic:pic>
              </a:graphicData>
            </a:graphic>
          </wp:inline>
        </w:drawing>
      </w:r>
      <w:r>
        <w:rPr>
          <w:rFonts w:ascii="Trebuchet MS" w:hAnsi="Trebuchet MS"/>
          <w:noProof/>
          <w:sz w:val="24"/>
          <w:szCs w:val="24"/>
        </w:rPr>
        <w:drawing>
          <wp:inline distT="0" distB="0" distL="0" distR="0" wp14:anchorId="5E07A51E" wp14:editId="47D2C743">
            <wp:extent cx="3498126" cy="2590800"/>
            <wp:effectExtent l="190500" t="190500" r="198120" b="190500"/>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tings3_VP.png"/>
                    <pic:cNvPicPr/>
                  </pic:nvPicPr>
                  <pic:blipFill>
                    <a:blip r:embed="rId18">
                      <a:extLst>
                        <a:ext uri="{28A0092B-C50C-407E-A947-70E740481C1C}">
                          <a14:useLocalDpi xmlns:a14="http://schemas.microsoft.com/office/drawing/2010/main" val="0"/>
                        </a:ext>
                      </a:extLst>
                    </a:blip>
                    <a:stretch>
                      <a:fillRect/>
                    </a:stretch>
                  </pic:blipFill>
                  <pic:spPr>
                    <a:xfrm>
                      <a:off x="0" y="0"/>
                      <a:ext cx="3519680" cy="2606764"/>
                    </a:xfrm>
                    <a:prstGeom prst="rect">
                      <a:avLst/>
                    </a:prstGeom>
                    <a:ln>
                      <a:noFill/>
                    </a:ln>
                    <a:effectLst>
                      <a:outerShdw blurRad="190500" algn="tl" rotWithShape="0">
                        <a:srgbClr val="000000">
                          <a:alpha val="70000"/>
                        </a:srgbClr>
                      </a:outerShdw>
                    </a:effectLst>
                  </pic:spPr>
                </pic:pic>
              </a:graphicData>
            </a:graphic>
          </wp:inline>
        </w:drawing>
      </w:r>
    </w:p>
    <w:p w14:paraId="31C1CAF2" w14:textId="3D4D6DF0" w:rsidR="00CF68C6" w:rsidRDefault="00CF68C6" w:rsidP="00555078">
      <w:pPr>
        <w:spacing w:line="360" w:lineRule="auto"/>
        <w:rPr>
          <w:rFonts w:ascii="Trebuchet MS" w:hAnsi="Trebuchet MS"/>
          <w:sz w:val="24"/>
          <w:szCs w:val="24"/>
        </w:rPr>
      </w:pPr>
      <w:r>
        <w:rPr>
          <w:rFonts w:ascii="Trebuchet MS" w:hAnsi="Trebuchet MS"/>
          <w:sz w:val="24"/>
          <w:szCs w:val="24"/>
        </w:rPr>
        <w:t>This model also behaved in the same fashion as the other 2 models.</w:t>
      </w:r>
    </w:p>
    <w:p w14:paraId="24511FE5" w14:textId="5A976EC1" w:rsidR="00555078" w:rsidRDefault="00BA613D" w:rsidP="00555078">
      <w:pPr>
        <w:spacing w:line="360" w:lineRule="auto"/>
        <w:rPr>
          <w:rFonts w:ascii="Trebuchet MS" w:hAnsi="Trebuchet MS"/>
          <w:sz w:val="24"/>
          <w:szCs w:val="24"/>
        </w:rPr>
      </w:pPr>
      <w:r>
        <w:rPr>
          <w:rFonts w:ascii="Trebuchet MS" w:hAnsi="Trebuchet MS"/>
          <w:sz w:val="24"/>
          <w:szCs w:val="24"/>
        </w:rPr>
        <w:t>The RMSE for thi</w:t>
      </w:r>
      <w:r w:rsidR="00312A2A">
        <w:rPr>
          <w:rFonts w:ascii="Trebuchet MS" w:hAnsi="Trebuchet MS"/>
          <w:sz w:val="24"/>
          <w:szCs w:val="24"/>
        </w:rPr>
        <w:t xml:space="preserve">s dataset </w:t>
      </w:r>
      <w:r w:rsidR="00BB0413">
        <w:rPr>
          <w:rFonts w:ascii="Trebuchet MS" w:hAnsi="Trebuchet MS"/>
          <w:sz w:val="24"/>
          <w:szCs w:val="24"/>
        </w:rPr>
        <w:t>is 0.</w:t>
      </w:r>
      <w:r w:rsidR="00E56C8E">
        <w:rPr>
          <w:rFonts w:ascii="Trebuchet MS" w:hAnsi="Trebuchet MS"/>
          <w:sz w:val="24"/>
          <w:szCs w:val="24"/>
        </w:rPr>
        <w:t xml:space="preserve">89 and Accuracy is </w:t>
      </w:r>
      <w:r w:rsidR="00CF68C6">
        <w:rPr>
          <w:rFonts w:ascii="Trebuchet MS" w:hAnsi="Trebuchet MS"/>
          <w:sz w:val="24"/>
          <w:szCs w:val="24"/>
        </w:rPr>
        <w:t>32.30%.</w:t>
      </w:r>
    </w:p>
    <w:p w14:paraId="7E80CE9B" w14:textId="2E83111D" w:rsidR="00CF68C6" w:rsidRDefault="00CF68C6" w:rsidP="00555078">
      <w:pPr>
        <w:spacing w:line="360" w:lineRule="auto"/>
        <w:rPr>
          <w:rFonts w:ascii="Trebuchet MS" w:hAnsi="Trebuchet MS"/>
          <w:sz w:val="24"/>
          <w:szCs w:val="24"/>
        </w:rPr>
      </w:pPr>
    </w:p>
    <w:p w14:paraId="7534424D" w14:textId="70E069B9" w:rsidR="00CF68C6" w:rsidRDefault="00CF68C6" w:rsidP="00555078">
      <w:pPr>
        <w:spacing w:line="360" w:lineRule="auto"/>
        <w:rPr>
          <w:rFonts w:ascii="Trebuchet MS" w:hAnsi="Trebuchet MS"/>
          <w:sz w:val="24"/>
          <w:szCs w:val="24"/>
        </w:rPr>
      </w:pPr>
    </w:p>
    <w:p w14:paraId="2732499F" w14:textId="77777777" w:rsidR="00CF68C6" w:rsidRDefault="00CF68C6" w:rsidP="00CF68C6">
      <w:pPr>
        <w:spacing w:line="360" w:lineRule="auto"/>
        <w:rPr>
          <w:rFonts w:ascii="Trebuchet MS" w:hAnsi="Trebuchet MS"/>
          <w:sz w:val="24"/>
          <w:szCs w:val="24"/>
        </w:rPr>
      </w:pPr>
      <w:r>
        <w:rPr>
          <w:rFonts w:ascii="Trebuchet MS" w:hAnsi="Trebuchet MS"/>
          <w:sz w:val="24"/>
          <w:szCs w:val="24"/>
        </w:rPr>
        <w:lastRenderedPageBreak/>
        <w:t>Dataset 3: Confusion Matrix and Violin Plot</w:t>
      </w:r>
    </w:p>
    <w:p w14:paraId="6C44D1D2" w14:textId="540055F1" w:rsidR="00CF68C6" w:rsidRDefault="00CF68C6" w:rsidP="00CF68C6">
      <w:pPr>
        <w:spacing w:line="360" w:lineRule="auto"/>
        <w:jc w:val="center"/>
        <w:rPr>
          <w:rFonts w:ascii="Trebuchet MS" w:hAnsi="Trebuchet MS"/>
          <w:sz w:val="24"/>
          <w:szCs w:val="24"/>
        </w:rPr>
      </w:pPr>
      <w:r>
        <w:rPr>
          <w:rFonts w:ascii="Trebuchet MS" w:hAnsi="Trebuchet MS"/>
          <w:noProof/>
          <w:sz w:val="24"/>
          <w:szCs w:val="24"/>
        </w:rPr>
        <w:drawing>
          <wp:inline distT="0" distB="0" distL="0" distR="0" wp14:anchorId="07A23781" wp14:editId="249F1306">
            <wp:extent cx="3378200" cy="2501980"/>
            <wp:effectExtent l="190500" t="190500" r="184150" b="184150"/>
            <wp:docPr id="12" name="Picture 1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atings4_CM.png"/>
                    <pic:cNvPicPr/>
                  </pic:nvPicPr>
                  <pic:blipFill>
                    <a:blip r:embed="rId19">
                      <a:extLst>
                        <a:ext uri="{28A0092B-C50C-407E-A947-70E740481C1C}">
                          <a14:useLocalDpi xmlns:a14="http://schemas.microsoft.com/office/drawing/2010/main" val="0"/>
                        </a:ext>
                      </a:extLst>
                    </a:blip>
                    <a:stretch>
                      <a:fillRect/>
                    </a:stretch>
                  </pic:blipFill>
                  <pic:spPr>
                    <a:xfrm>
                      <a:off x="0" y="0"/>
                      <a:ext cx="3391878" cy="2512110"/>
                    </a:xfrm>
                    <a:prstGeom prst="rect">
                      <a:avLst/>
                    </a:prstGeom>
                    <a:ln>
                      <a:noFill/>
                    </a:ln>
                    <a:effectLst>
                      <a:outerShdw blurRad="190500" algn="tl" rotWithShape="0">
                        <a:srgbClr val="000000">
                          <a:alpha val="70000"/>
                        </a:srgbClr>
                      </a:outerShdw>
                    </a:effectLst>
                  </pic:spPr>
                </pic:pic>
              </a:graphicData>
            </a:graphic>
          </wp:inline>
        </w:drawing>
      </w:r>
      <w:r>
        <w:rPr>
          <w:rFonts w:ascii="Trebuchet MS" w:hAnsi="Trebuchet MS"/>
          <w:noProof/>
          <w:sz w:val="24"/>
          <w:szCs w:val="24"/>
        </w:rPr>
        <w:drawing>
          <wp:inline distT="0" distB="0" distL="0" distR="0" wp14:anchorId="73B1DBA6" wp14:editId="56CEBB9D">
            <wp:extent cx="3412387" cy="2527300"/>
            <wp:effectExtent l="190500" t="190500" r="188595" b="196850"/>
            <wp:docPr id="13" name="Picture 1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atings4_VP.png"/>
                    <pic:cNvPicPr/>
                  </pic:nvPicPr>
                  <pic:blipFill>
                    <a:blip r:embed="rId20">
                      <a:extLst>
                        <a:ext uri="{28A0092B-C50C-407E-A947-70E740481C1C}">
                          <a14:useLocalDpi xmlns:a14="http://schemas.microsoft.com/office/drawing/2010/main" val="0"/>
                        </a:ext>
                      </a:extLst>
                    </a:blip>
                    <a:stretch>
                      <a:fillRect/>
                    </a:stretch>
                  </pic:blipFill>
                  <pic:spPr>
                    <a:xfrm>
                      <a:off x="0" y="0"/>
                      <a:ext cx="3426703" cy="2537903"/>
                    </a:xfrm>
                    <a:prstGeom prst="rect">
                      <a:avLst/>
                    </a:prstGeom>
                    <a:ln>
                      <a:noFill/>
                    </a:ln>
                    <a:effectLst>
                      <a:outerShdw blurRad="190500" algn="tl" rotWithShape="0">
                        <a:srgbClr val="000000">
                          <a:alpha val="70000"/>
                        </a:srgbClr>
                      </a:outerShdw>
                    </a:effectLst>
                  </pic:spPr>
                </pic:pic>
              </a:graphicData>
            </a:graphic>
          </wp:inline>
        </w:drawing>
      </w:r>
    </w:p>
    <w:p w14:paraId="11B1A1A2" w14:textId="4D6ADB57" w:rsidR="00CF68C6" w:rsidRDefault="00CF68C6" w:rsidP="00CF68C6">
      <w:pPr>
        <w:spacing w:line="360" w:lineRule="auto"/>
        <w:rPr>
          <w:rFonts w:ascii="Trebuchet MS" w:hAnsi="Trebuchet MS"/>
          <w:sz w:val="24"/>
          <w:szCs w:val="24"/>
        </w:rPr>
      </w:pPr>
    </w:p>
    <w:p w14:paraId="176D779E" w14:textId="4F0AD151" w:rsidR="00CF68C6" w:rsidRDefault="00CF68C6" w:rsidP="00CF68C6">
      <w:pPr>
        <w:spacing w:line="360" w:lineRule="auto"/>
        <w:rPr>
          <w:rFonts w:ascii="Trebuchet MS" w:hAnsi="Trebuchet MS"/>
          <w:sz w:val="24"/>
          <w:szCs w:val="24"/>
        </w:rPr>
      </w:pPr>
      <w:r>
        <w:rPr>
          <w:rFonts w:ascii="Trebuchet MS" w:hAnsi="Trebuchet MS"/>
          <w:sz w:val="24"/>
          <w:szCs w:val="24"/>
        </w:rPr>
        <w:t xml:space="preserve">The RMSE for the Dataset 4 </w:t>
      </w:r>
      <w:r w:rsidR="006F07FC">
        <w:rPr>
          <w:rFonts w:ascii="Trebuchet MS" w:hAnsi="Trebuchet MS"/>
          <w:sz w:val="24"/>
          <w:szCs w:val="24"/>
        </w:rPr>
        <w:t xml:space="preserve">is </w:t>
      </w:r>
      <w:r w:rsidR="00AB4DCC">
        <w:rPr>
          <w:rFonts w:ascii="Trebuchet MS" w:hAnsi="Trebuchet MS"/>
          <w:sz w:val="24"/>
          <w:szCs w:val="24"/>
        </w:rPr>
        <w:t>0.88 and the Accuracy is 31.30%.</w:t>
      </w:r>
    </w:p>
    <w:p w14:paraId="4C07AA8A" w14:textId="504A6467" w:rsidR="00AB4DCC" w:rsidRPr="00371AAF" w:rsidRDefault="00AB4DCC" w:rsidP="00CF68C6">
      <w:pPr>
        <w:spacing w:line="360" w:lineRule="auto"/>
        <w:rPr>
          <w:rFonts w:ascii="Trebuchet MS" w:hAnsi="Trebuchet MS"/>
          <w:sz w:val="24"/>
          <w:szCs w:val="24"/>
        </w:rPr>
      </w:pPr>
      <w:r>
        <w:rPr>
          <w:rFonts w:ascii="Trebuchet MS" w:hAnsi="Trebuchet MS"/>
          <w:sz w:val="24"/>
          <w:szCs w:val="24"/>
        </w:rPr>
        <w:t>From all the above plots this can easily be inferred that if we could build a model on the co</w:t>
      </w:r>
      <w:r w:rsidR="007E4DE3">
        <w:rPr>
          <w:rFonts w:ascii="Trebuchet MS" w:hAnsi="Trebuchet MS"/>
          <w:sz w:val="24"/>
          <w:szCs w:val="24"/>
        </w:rPr>
        <w:t xml:space="preserve">mplete dataset, it would perform in this manner only. </w:t>
      </w:r>
    </w:p>
    <w:sectPr w:rsidR="00AB4DCC" w:rsidRPr="00371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B0D7D"/>
    <w:multiLevelType w:val="hybridMultilevel"/>
    <w:tmpl w:val="2CEA6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31B"/>
    <w:rsid w:val="000776B3"/>
    <w:rsid w:val="0014757D"/>
    <w:rsid w:val="002D736A"/>
    <w:rsid w:val="00312A2A"/>
    <w:rsid w:val="00371AAF"/>
    <w:rsid w:val="00512231"/>
    <w:rsid w:val="00555078"/>
    <w:rsid w:val="006F07FC"/>
    <w:rsid w:val="007E4DE3"/>
    <w:rsid w:val="00A1331B"/>
    <w:rsid w:val="00AB4DCC"/>
    <w:rsid w:val="00BA613D"/>
    <w:rsid w:val="00BB0413"/>
    <w:rsid w:val="00CF68C6"/>
    <w:rsid w:val="00D6738F"/>
    <w:rsid w:val="00E56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4EE65"/>
  <w15:chartTrackingRefBased/>
  <w15:docId w15:val="{763F82C4-B743-4E92-9461-5BEC48B97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4295AB429EF34F9B9EBD9E075BEE75" ma:contentTypeVersion="4" ma:contentTypeDescription="Create a new document." ma:contentTypeScope="" ma:versionID="e69f49a8aa8fa9b1abb040525609e3a9">
  <xsd:schema xmlns:xsd="http://www.w3.org/2001/XMLSchema" xmlns:xs="http://www.w3.org/2001/XMLSchema" xmlns:p="http://schemas.microsoft.com/office/2006/metadata/properties" xmlns:ns2="c4bbc7e7-96b7-486b-b10c-daaf1350c238" targetNamespace="http://schemas.microsoft.com/office/2006/metadata/properties" ma:root="true" ma:fieldsID="0a5b1d7192f09b745b69f720139e29bc" ns2:_="">
    <xsd:import namespace="c4bbc7e7-96b7-486b-b10c-daaf1350c23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bbc7e7-96b7-486b-b10c-daaf1350c2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F14097-1EDA-45AA-B05D-E148E357BB94}"/>
</file>

<file path=customXml/itemProps2.xml><?xml version="1.0" encoding="utf-8"?>
<ds:datastoreItem xmlns:ds="http://schemas.openxmlformats.org/officeDocument/2006/customXml" ds:itemID="{1471BB80-84C7-4D49-8A68-B2FF1FBF7A6C}">
  <ds:schemaRefs>
    <ds:schemaRef ds:uri="http://schemas.microsoft.com/sharepoint/v3/contenttype/forms"/>
  </ds:schemaRefs>
</ds:datastoreItem>
</file>

<file path=customXml/itemProps3.xml><?xml version="1.0" encoding="utf-8"?>
<ds:datastoreItem xmlns:ds="http://schemas.openxmlformats.org/officeDocument/2006/customXml" ds:itemID="{5E578B6D-DDB5-4CEE-9FDB-2BFC2B72B420}">
  <ds:schemaRefs>
    <ds:schemaRef ds:uri="http://purl.org/dc/terms/"/>
    <ds:schemaRef ds:uri="http://purl.org/dc/dcmitype/"/>
    <ds:schemaRef ds:uri="http://schemas.microsoft.com/office/infopath/2007/PartnerControls"/>
    <ds:schemaRef ds:uri="http://www.w3.org/XML/1998/namespace"/>
    <ds:schemaRef ds:uri="http://schemas.openxmlformats.org/package/2006/metadata/core-properties"/>
    <ds:schemaRef ds:uri="http://schemas.microsoft.com/office/2006/documentManagement/types"/>
    <ds:schemaRef ds:uri="522523a1-70d6-4cb1-8e37-7d19b1501c1d"/>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Juneja, Anu</dc:creator>
  <cp:keywords/>
  <dc:description/>
  <cp:lastModifiedBy>Juneja, Anu</cp:lastModifiedBy>
  <cp:revision>10</cp:revision>
  <dcterms:created xsi:type="dcterms:W3CDTF">2020-05-10T06:00:00Z</dcterms:created>
  <dcterms:modified xsi:type="dcterms:W3CDTF">2020-05-10T07:04:00Z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0x010100D84295AB429EF34F9B9EBD9E075BEE75</vt:lpwstr>
  </property>
</Properties>
</file>