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9460" w14:textId="1A4A6213" w:rsidR="00CA0B4E" w:rsidRDefault="00CA0B4E" w:rsidP="00263CE7">
      <w:pPr>
        <w:jc w:val="center"/>
        <w:rPr>
          <w:b/>
          <w:bCs/>
        </w:rPr>
      </w:pPr>
      <w:r>
        <w:rPr>
          <w:b/>
          <w:bCs/>
        </w:rPr>
        <w:t>BT-3172: Special Topics in Bioinformatics</w:t>
      </w:r>
    </w:p>
    <w:p w14:paraId="22F89BEE" w14:textId="4EC3B4CB" w:rsidR="00C80435" w:rsidRDefault="0058497B" w:rsidP="00263CE7">
      <w:pPr>
        <w:jc w:val="center"/>
        <w:rPr>
          <w:b/>
          <w:bCs/>
        </w:rPr>
      </w:pPr>
      <w:r>
        <w:rPr>
          <w:b/>
          <w:bCs/>
        </w:rPr>
        <w:t>Lab</w:t>
      </w:r>
      <w:r w:rsidR="00AD0A8E" w:rsidRPr="00263CE7">
        <w:rPr>
          <w:b/>
          <w:bCs/>
        </w:rPr>
        <w:t xml:space="preserve"> </w:t>
      </w:r>
      <w:r w:rsidR="006A219A">
        <w:rPr>
          <w:b/>
          <w:bCs/>
        </w:rPr>
        <w:t>5</w:t>
      </w:r>
      <w:r w:rsidR="00AD0A8E" w:rsidRPr="00263CE7">
        <w:rPr>
          <w:b/>
          <w:bCs/>
        </w:rPr>
        <w:t xml:space="preserve">: </w:t>
      </w:r>
      <w:r w:rsidR="00985EED">
        <w:rPr>
          <w:b/>
          <w:bCs/>
        </w:rPr>
        <w:t xml:space="preserve">Advanced </w:t>
      </w:r>
      <w:r w:rsidR="007D30AD" w:rsidRPr="007D30AD">
        <w:rPr>
          <w:b/>
          <w:bCs/>
        </w:rPr>
        <w:t xml:space="preserve">object-oriented programming concepts </w:t>
      </w:r>
      <w:r w:rsidR="00985EED">
        <w:rPr>
          <w:b/>
          <w:bCs/>
        </w:rPr>
        <w:t>for</w:t>
      </w:r>
      <w:r w:rsidR="007D30AD" w:rsidRPr="007D30AD">
        <w:rPr>
          <w:b/>
          <w:bCs/>
        </w:rPr>
        <w:t xml:space="preserve"> bioinformatics.</w:t>
      </w:r>
    </w:p>
    <w:p w14:paraId="44FBA8C3" w14:textId="05861297" w:rsidR="00B35B85" w:rsidRDefault="00B35B85" w:rsidP="00B35B85">
      <w:pPr>
        <w:rPr>
          <w:b/>
          <w:bCs/>
        </w:rPr>
      </w:pPr>
    </w:p>
    <w:p w14:paraId="0383E4DB" w14:textId="25DD3791" w:rsidR="00B35B85" w:rsidRDefault="00B35B85" w:rsidP="00B35B85">
      <w:pPr>
        <w:rPr>
          <w:b/>
          <w:bCs/>
        </w:rPr>
      </w:pPr>
      <w:r>
        <w:rPr>
          <w:b/>
          <w:bCs/>
        </w:rPr>
        <w:t xml:space="preserve">Name: </w:t>
      </w:r>
      <w:r w:rsidR="0093083C">
        <w:rPr>
          <w:b/>
          <w:bCs/>
        </w:rPr>
        <w:t>Anushka Udara</w:t>
      </w:r>
    </w:p>
    <w:p w14:paraId="5D825E5E" w14:textId="07F4005A" w:rsidR="00B35B85" w:rsidRPr="00263CE7" w:rsidRDefault="00B35B85" w:rsidP="00B35B85">
      <w:pPr>
        <w:rPr>
          <w:b/>
          <w:bCs/>
        </w:rPr>
      </w:pPr>
      <w:r>
        <w:rPr>
          <w:b/>
          <w:bCs/>
        </w:rPr>
        <w:t xml:space="preserve">Index number: </w:t>
      </w:r>
      <w:r w:rsidR="0093083C">
        <w:rPr>
          <w:b/>
          <w:bCs/>
        </w:rPr>
        <w:t>s14234</w:t>
      </w:r>
    </w:p>
    <w:p w14:paraId="091D1FF9" w14:textId="3D605B2A" w:rsidR="00AD0A8E" w:rsidRDefault="00AD0A8E"/>
    <w:p w14:paraId="723F67B1" w14:textId="69FBBC02" w:rsidR="0065137E" w:rsidRDefault="00AD0A8E" w:rsidP="00C96BBA">
      <w:r>
        <w:t xml:space="preserve">In this practical you will </w:t>
      </w:r>
      <w:r w:rsidR="00B37F3C">
        <w:t>extend the Sequence class that you wrote in the previous lab to include subclasses</w:t>
      </w:r>
      <w:r w:rsidR="002631F3">
        <w:t>.</w:t>
      </w:r>
      <w:r w:rsidR="00B37F3C">
        <w:t xml:space="preserve"> You will learn how to use inheritance and polymorphism when writing these subclasses.</w:t>
      </w:r>
    </w:p>
    <w:p w14:paraId="32A88E3C" w14:textId="79687DCD" w:rsidR="0065137E" w:rsidRDefault="0065137E" w:rsidP="00C96BBA"/>
    <w:p w14:paraId="38AF22F3" w14:textId="5C0C91B0" w:rsidR="00B37F3C" w:rsidRDefault="00B37F3C" w:rsidP="00C96BBA">
      <w:r>
        <w:t xml:space="preserve">Use PyCharm to write the scripts in </w:t>
      </w:r>
      <w:r w:rsidRPr="006A219A">
        <w:rPr>
          <w:b/>
          <w:bCs/>
        </w:rPr>
        <w:t>the same Species class</w:t>
      </w:r>
      <w:r>
        <w:t xml:space="preserve"> you have written in the previous lab. Write the implementation in the same python file or </w:t>
      </w:r>
      <w:r w:rsidR="00A26BC8">
        <w:t xml:space="preserve">in </w:t>
      </w:r>
      <w:r>
        <w:t xml:space="preserve">a separate file. </w:t>
      </w:r>
      <w:r w:rsidR="006A219A">
        <w:t xml:space="preserve">Save the file including your index number in the python file and upload it to the LMS with the answers. When writing the answers </w:t>
      </w:r>
      <w:r w:rsidR="006A219A" w:rsidRPr="00AE6AD1">
        <w:rPr>
          <w:highlight w:val="yellow"/>
        </w:rPr>
        <w:t>in this sheet, copy and paste only the necessary codes under the question number.</w:t>
      </w:r>
      <w:r w:rsidR="006A219A">
        <w:t xml:space="preserve"> No need to include the parent Sequence class in this sheet; it should be only included in the </w:t>
      </w:r>
      <w:r w:rsidR="00A26BC8">
        <w:t>P</w:t>
      </w:r>
      <w:r w:rsidR="006A219A">
        <w:t>ython file.</w:t>
      </w:r>
    </w:p>
    <w:p w14:paraId="34962D94" w14:textId="362A310E" w:rsidR="00AD0A8E" w:rsidRDefault="00AD0A8E"/>
    <w:p w14:paraId="239E5966" w14:textId="0CD86BE9" w:rsidR="00AD0A8E" w:rsidRDefault="00AD0A8E"/>
    <w:p w14:paraId="12149D5D" w14:textId="3BA832EA" w:rsidR="001D5F92" w:rsidRDefault="00EC4F69" w:rsidP="00EC4F69">
      <w:pPr>
        <w:pStyle w:val="ListParagraph"/>
        <w:numPr>
          <w:ilvl w:val="0"/>
          <w:numId w:val="1"/>
        </w:numPr>
      </w:pPr>
      <w:r>
        <w:t>In the previous lab, you wrote a general Sequence class to represent all sequences. In this exercise, you will write subclasses for DNA, mRNA, and amino acid sequences</w:t>
      </w:r>
      <w:r w:rsidR="008F331C">
        <w:t xml:space="preserve"> and use these subclasses when creating new objects.</w:t>
      </w:r>
      <w:r w:rsidR="002A36F8">
        <w:t xml:space="preserve"> </w:t>
      </w:r>
    </w:p>
    <w:p w14:paraId="3EB613A6" w14:textId="77777777" w:rsidR="00985EED" w:rsidRDefault="00985EED" w:rsidP="00985EED">
      <w:pPr>
        <w:pStyle w:val="ListParagraph"/>
      </w:pPr>
    </w:p>
    <w:p w14:paraId="786B0BFF" w14:textId="09812D01" w:rsidR="006D57B0" w:rsidRDefault="0087306D" w:rsidP="006D57B0">
      <w:pPr>
        <w:pStyle w:val="ListParagraph"/>
        <w:numPr>
          <w:ilvl w:val="1"/>
          <w:numId w:val="1"/>
        </w:numPr>
      </w:pPr>
      <w:r>
        <w:t>Write a subclass of the Sequence class for DNA sequences</w:t>
      </w:r>
      <w:r w:rsidR="00BF0782">
        <w:t xml:space="preserve"> named “DNAseq”</w:t>
      </w:r>
      <w:r>
        <w:t xml:space="preserve">. It should have the following </w:t>
      </w:r>
      <w:r w:rsidR="00172993">
        <w:t xml:space="preserve">unique/additional </w:t>
      </w:r>
      <w:r>
        <w:t>attributes and methods.</w:t>
      </w:r>
      <w:r w:rsidR="00907B24">
        <w:t xml:space="preserve"> </w:t>
      </w:r>
    </w:p>
    <w:p w14:paraId="2D41D796" w14:textId="77777777" w:rsidR="0087306D" w:rsidRDefault="0087306D" w:rsidP="0087306D">
      <w:pPr>
        <w:pStyle w:val="ListParagraph"/>
        <w:ind w:left="1440"/>
      </w:pPr>
      <w:r>
        <w:t>Attributes</w:t>
      </w:r>
    </w:p>
    <w:p w14:paraId="41AEAEBE" w14:textId="4E408D60" w:rsidR="0087306D" w:rsidRDefault="00A1619C" w:rsidP="0087306D">
      <w:pPr>
        <w:pStyle w:val="ListParagraph"/>
        <w:numPr>
          <w:ilvl w:val="2"/>
          <w:numId w:val="1"/>
        </w:numPr>
      </w:pPr>
      <w:r>
        <w:t>AT</w:t>
      </w:r>
      <w:r w:rsidR="00BF0782">
        <w:t>_</w:t>
      </w:r>
      <w:r w:rsidR="0087306D">
        <w:t>content.</w:t>
      </w:r>
    </w:p>
    <w:p w14:paraId="3DF38328" w14:textId="6C4E5298" w:rsidR="00172993" w:rsidRDefault="00E52BA4" w:rsidP="0087306D">
      <w:pPr>
        <w:pStyle w:val="ListParagraph"/>
        <w:numPr>
          <w:ilvl w:val="2"/>
          <w:numId w:val="1"/>
        </w:numPr>
      </w:pPr>
      <w:r>
        <w:rPr>
          <w:noProof/>
        </w:rPr>
        <w:drawing>
          <wp:anchor distT="0" distB="0" distL="114300" distR="114300" simplePos="0" relativeHeight="251658240" behindDoc="0" locked="0" layoutInCell="1" allowOverlap="1" wp14:anchorId="0FA72E9A" wp14:editId="13C3751A">
            <wp:simplePos x="0" y="0"/>
            <wp:positionH relativeFrom="margin">
              <wp:align>right</wp:align>
            </wp:positionH>
            <wp:positionV relativeFrom="paragraph">
              <wp:posOffset>252095</wp:posOffset>
            </wp:positionV>
            <wp:extent cx="5943600" cy="15474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naseq.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14:sizeRelH relativeFrom="page">
              <wp14:pctWidth>0</wp14:pctWidth>
            </wp14:sizeRelH>
            <wp14:sizeRelV relativeFrom="page">
              <wp14:pctHeight>0</wp14:pctHeight>
            </wp14:sizeRelV>
          </wp:anchor>
        </w:drawing>
      </w:r>
      <w:r w:rsidR="00172993">
        <w:t>Transcribed sequence</w:t>
      </w:r>
    </w:p>
    <w:p w14:paraId="0B340E1E" w14:textId="5E57E08C" w:rsidR="0087306D" w:rsidRDefault="0087306D" w:rsidP="0087306D">
      <w:pPr>
        <w:pStyle w:val="ListParagraph"/>
        <w:ind w:left="1620"/>
      </w:pPr>
    </w:p>
    <w:p w14:paraId="34AD4D47" w14:textId="2000ECB1" w:rsidR="00A8758D" w:rsidRDefault="00A8758D" w:rsidP="0087306D">
      <w:pPr>
        <w:pStyle w:val="ListParagraph"/>
        <w:ind w:left="1620"/>
      </w:pPr>
    </w:p>
    <w:p w14:paraId="670E41B4" w14:textId="77777777" w:rsidR="0087306D" w:rsidRDefault="0087306D" w:rsidP="0087306D">
      <w:pPr>
        <w:pStyle w:val="ListParagraph"/>
        <w:ind w:left="1620"/>
      </w:pPr>
      <w:r>
        <w:t>Methods</w:t>
      </w:r>
    </w:p>
    <w:p w14:paraId="573D9F84" w14:textId="77E07248" w:rsidR="00BF0782" w:rsidRDefault="00BF0782" w:rsidP="0087306D">
      <w:pPr>
        <w:pStyle w:val="ListParagraph"/>
        <w:numPr>
          <w:ilvl w:val="2"/>
          <w:numId w:val="1"/>
        </w:numPr>
      </w:pPr>
      <w:r>
        <w:t>Constructer method to create DNA sequence objects</w:t>
      </w:r>
    </w:p>
    <w:p w14:paraId="28FB880F" w14:textId="0EC9AA26" w:rsidR="0087306D" w:rsidRDefault="0087306D" w:rsidP="00EC55F3">
      <w:pPr>
        <w:pStyle w:val="ListParagraph"/>
        <w:numPr>
          <w:ilvl w:val="2"/>
          <w:numId w:val="1"/>
        </w:numPr>
      </w:pPr>
      <w:r>
        <w:t>transcribe_Sequence(): transcribe the given DNA sequence into its mRNA sequence</w:t>
      </w:r>
      <w:r w:rsidR="00EC55F3">
        <w:t xml:space="preserve"> and store it in the Transcribed sequence instance variable</w:t>
      </w:r>
      <w:r>
        <w:t>.</w:t>
      </w:r>
    </w:p>
    <w:p w14:paraId="549F6FFB" w14:textId="312E3E6D" w:rsidR="0087306D" w:rsidRDefault="0087306D" w:rsidP="0087306D">
      <w:pPr>
        <w:pStyle w:val="ListParagraph"/>
        <w:numPr>
          <w:ilvl w:val="2"/>
          <w:numId w:val="1"/>
        </w:numPr>
      </w:pPr>
      <w:r>
        <w:t>get_</w:t>
      </w:r>
      <w:r w:rsidR="00A1619C">
        <w:t>AT</w:t>
      </w:r>
      <w:r>
        <w:t xml:space="preserve">content(): this should return the </w:t>
      </w:r>
      <w:r w:rsidR="00A1619C">
        <w:t>AT</w:t>
      </w:r>
      <w:r>
        <w:t xml:space="preserve"> content of the given </w:t>
      </w:r>
      <w:r w:rsidR="00BF0782">
        <w:t xml:space="preserve">sequence and update the </w:t>
      </w:r>
      <w:r w:rsidR="00A1619C">
        <w:t>AT</w:t>
      </w:r>
      <w:r w:rsidR="00BF0782">
        <w:t xml:space="preserve">_content </w:t>
      </w:r>
      <w:r w:rsidR="00EC55F3">
        <w:t xml:space="preserve">instance </w:t>
      </w:r>
      <w:r w:rsidR="00BF0782">
        <w:t>variable</w:t>
      </w:r>
      <w:r>
        <w:t>.</w:t>
      </w:r>
    </w:p>
    <w:p w14:paraId="561DB489" w14:textId="6D36912F" w:rsidR="003A5D9D" w:rsidRDefault="003A5D9D" w:rsidP="003A5D9D">
      <w:pPr>
        <w:pStyle w:val="ListParagraph"/>
        <w:ind w:left="1620"/>
      </w:pPr>
    </w:p>
    <w:p w14:paraId="031CB714" w14:textId="045CFBE0" w:rsidR="00BF0782" w:rsidRDefault="00E52BA4" w:rsidP="00BF0782">
      <w:pPr>
        <w:pStyle w:val="ListParagraph"/>
        <w:ind w:left="1620"/>
      </w:pPr>
      <w:r>
        <w:rPr>
          <w:noProof/>
        </w:rPr>
        <w:lastRenderedPageBreak/>
        <w:drawing>
          <wp:anchor distT="0" distB="0" distL="114300" distR="114300" simplePos="0" relativeHeight="251659264" behindDoc="0" locked="0" layoutInCell="1" allowOverlap="1" wp14:anchorId="7E376FF3" wp14:editId="2CC317CF">
            <wp:simplePos x="0" y="0"/>
            <wp:positionH relativeFrom="column">
              <wp:posOffset>609600</wp:posOffset>
            </wp:positionH>
            <wp:positionV relativeFrom="paragraph">
              <wp:posOffset>0</wp:posOffset>
            </wp:positionV>
            <wp:extent cx="4785775" cy="423708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nam1.png"/>
                    <pic:cNvPicPr/>
                  </pic:nvPicPr>
                  <pic:blipFill>
                    <a:blip r:embed="rId7">
                      <a:extLst>
                        <a:ext uri="{28A0092B-C50C-407E-A947-70E740481C1C}">
                          <a14:useLocalDpi xmlns:a14="http://schemas.microsoft.com/office/drawing/2010/main" val="0"/>
                        </a:ext>
                      </a:extLst>
                    </a:blip>
                    <a:stretch>
                      <a:fillRect/>
                    </a:stretch>
                  </pic:blipFill>
                  <pic:spPr>
                    <a:xfrm>
                      <a:off x="0" y="0"/>
                      <a:ext cx="4785775" cy="4237087"/>
                    </a:xfrm>
                    <a:prstGeom prst="rect">
                      <a:avLst/>
                    </a:prstGeom>
                  </pic:spPr>
                </pic:pic>
              </a:graphicData>
            </a:graphic>
            <wp14:sizeRelH relativeFrom="page">
              <wp14:pctWidth>0</wp14:pctWidth>
            </wp14:sizeRelH>
            <wp14:sizeRelV relativeFrom="page">
              <wp14:pctHeight>0</wp14:pctHeight>
            </wp14:sizeRelV>
          </wp:anchor>
        </w:drawing>
      </w:r>
    </w:p>
    <w:p w14:paraId="129952A0" w14:textId="77777777" w:rsidR="00EB3D2D" w:rsidRDefault="00EB3D2D" w:rsidP="00BF0782">
      <w:pPr>
        <w:pStyle w:val="ListParagraph"/>
        <w:ind w:left="1620"/>
      </w:pPr>
    </w:p>
    <w:p w14:paraId="36198AC9" w14:textId="6A1C9C92" w:rsidR="00BF0782" w:rsidRDefault="00BF0782" w:rsidP="00BF0782">
      <w:pPr>
        <w:pStyle w:val="ListParagraph"/>
        <w:numPr>
          <w:ilvl w:val="1"/>
          <w:numId w:val="1"/>
        </w:numPr>
      </w:pPr>
      <w:r>
        <w:t xml:space="preserve">Write a subclass of the Sequence class for mRNA sequences named “MRNAseq”. It should have the following </w:t>
      </w:r>
      <w:r w:rsidR="00CA32F2">
        <w:t xml:space="preserve">unique/additional </w:t>
      </w:r>
      <w:r>
        <w:t xml:space="preserve">attributes and methods. </w:t>
      </w:r>
    </w:p>
    <w:p w14:paraId="0CEE1B50" w14:textId="77777777" w:rsidR="00BF0782" w:rsidRDefault="00BF0782" w:rsidP="00BF0782">
      <w:pPr>
        <w:pStyle w:val="ListParagraph"/>
        <w:ind w:left="1440"/>
      </w:pPr>
      <w:r>
        <w:t>Attributes</w:t>
      </w:r>
    </w:p>
    <w:p w14:paraId="32668AF4" w14:textId="1856A89E" w:rsidR="00BF0782" w:rsidRDefault="00A1619C" w:rsidP="00BF0782">
      <w:pPr>
        <w:pStyle w:val="ListParagraph"/>
        <w:numPr>
          <w:ilvl w:val="2"/>
          <w:numId w:val="1"/>
        </w:numPr>
      </w:pPr>
      <w:r>
        <w:t>AT</w:t>
      </w:r>
      <w:r w:rsidR="00BF0782">
        <w:t>_content.</w:t>
      </w:r>
    </w:p>
    <w:p w14:paraId="4F8F7A7B" w14:textId="3D8D952E" w:rsidR="00172993" w:rsidRDefault="00172993" w:rsidP="00BF0782">
      <w:pPr>
        <w:pStyle w:val="ListParagraph"/>
        <w:numPr>
          <w:ilvl w:val="2"/>
          <w:numId w:val="1"/>
        </w:numPr>
      </w:pPr>
      <w:r>
        <w:t>Amino</w:t>
      </w:r>
      <w:r w:rsidR="000312E4">
        <w:t>_</w:t>
      </w:r>
      <w:r>
        <w:t>acid</w:t>
      </w:r>
      <w:r w:rsidR="000312E4">
        <w:t>_</w:t>
      </w:r>
      <w:r>
        <w:t>codons</w:t>
      </w:r>
      <w:r w:rsidR="00A57B1F">
        <w:t xml:space="preserve"> (This should be a dictionary and should be hidden</w:t>
      </w:r>
      <w:r w:rsidR="00B13962">
        <w:t>/private</w:t>
      </w:r>
      <w:r w:rsidR="00A57B1F">
        <w:t>)</w:t>
      </w:r>
    </w:p>
    <w:p w14:paraId="20BB3AEA" w14:textId="6C29BA98" w:rsidR="00172993" w:rsidRDefault="00E52BA4" w:rsidP="00BF0782">
      <w:pPr>
        <w:pStyle w:val="ListParagraph"/>
        <w:numPr>
          <w:ilvl w:val="2"/>
          <w:numId w:val="1"/>
        </w:numPr>
      </w:pPr>
      <w:r>
        <w:rPr>
          <w:noProof/>
        </w:rPr>
        <w:drawing>
          <wp:anchor distT="0" distB="0" distL="114300" distR="114300" simplePos="0" relativeHeight="251660288" behindDoc="0" locked="0" layoutInCell="1" allowOverlap="1" wp14:anchorId="15A095B2" wp14:editId="5D2772ED">
            <wp:simplePos x="0" y="0"/>
            <wp:positionH relativeFrom="column">
              <wp:posOffset>175260</wp:posOffset>
            </wp:positionH>
            <wp:positionV relativeFrom="paragraph">
              <wp:posOffset>236220</wp:posOffset>
            </wp:positionV>
            <wp:extent cx="5943600" cy="15646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rnaseq.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14:sizeRelH relativeFrom="page">
              <wp14:pctWidth>0</wp14:pctWidth>
            </wp14:sizeRelH>
            <wp14:sizeRelV relativeFrom="page">
              <wp14:pctHeight>0</wp14:pctHeight>
            </wp14:sizeRelV>
          </wp:anchor>
        </w:drawing>
      </w:r>
      <w:r w:rsidR="00172993">
        <w:t>Translated</w:t>
      </w:r>
      <w:r w:rsidR="000312E4">
        <w:t>_</w:t>
      </w:r>
      <w:r w:rsidR="00172993">
        <w:t>sequence</w:t>
      </w:r>
    </w:p>
    <w:p w14:paraId="22ED831E" w14:textId="2667836D" w:rsidR="00BF0782" w:rsidRDefault="00BF0782" w:rsidP="00BF0782">
      <w:pPr>
        <w:pStyle w:val="ListParagraph"/>
        <w:ind w:left="1620"/>
      </w:pPr>
    </w:p>
    <w:p w14:paraId="71F32A47" w14:textId="625251BD" w:rsidR="003A5D9D" w:rsidRDefault="003A5D9D" w:rsidP="00BF0782">
      <w:pPr>
        <w:pStyle w:val="ListParagraph"/>
        <w:ind w:left="1620"/>
      </w:pPr>
    </w:p>
    <w:p w14:paraId="0B169B60" w14:textId="7D5371EF" w:rsidR="003A5D9D" w:rsidRDefault="003A5D9D" w:rsidP="00BF0782">
      <w:pPr>
        <w:pStyle w:val="ListParagraph"/>
        <w:ind w:left="1620"/>
      </w:pPr>
    </w:p>
    <w:p w14:paraId="0546E9A5" w14:textId="0C7E1053" w:rsidR="003A5D9D" w:rsidRDefault="003A5D9D" w:rsidP="00BF0782">
      <w:pPr>
        <w:pStyle w:val="ListParagraph"/>
        <w:ind w:left="1620"/>
      </w:pPr>
    </w:p>
    <w:p w14:paraId="5B44E82A" w14:textId="7D8B6CF2" w:rsidR="003A5D9D" w:rsidRDefault="003A5D9D" w:rsidP="00BF0782">
      <w:pPr>
        <w:pStyle w:val="ListParagraph"/>
        <w:ind w:left="1620"/>
      </w:pPr>
    </w:p>
    <w:p w14:paraId="68DF6A03" w14:textId="77777777" w:rsidR="003A5D9D" w:rsidRDefault="003A5D9D" w:rsidP="00BF0782">
      <w:pPr>
        <w:pStyle w:val="ListParagraph"/>
        <w:ind w:left="1620"/>
      </w:pPr>
    </w:p>
    <w:p w14:paraId="0CCBCC86" w14:textId="77777777" w:rsidR="00BF0782" w:rsidRDefault="00BF0782" w:rsidP="00BF0782">
      <w:pPr>
        <w:pStyle w:val="ListParagraph"/>
        <w:ind w:left="1620"/>
      </w:pPr>
      <w:r>
        <w:t>Methods</w:t>
      </w:r>
    </w:p>
    <w:p w14:paraId="5767FF06" w14:textId="78061C0D" w:rsidR="00F81322" w:rsidRDefault="00F81322" w:rsidP="00EB3D2D">
      <w:pPr>
        <w:pStyle w:val="ListParagraph"/>
        <w:numPr>
          <w:ilvl w:val="2"/>
          <w:numId w:val="1"/>
        </w:numPr>
      </w:pPr>
      <w:r>
        <w:t>Constructer method to create DNA sequence objects</w:t>
      </w:r>
    </w:p>
    <w:p w14:paraId="3F2413DF" w14:textId="602A7218" w:rsidR="00F81322" w:rsidRDefault="00F81322" w:rsidP="00EB3D2D">
      <w:pPr>
        <w:pStyle w:val="ListParagraph"/>
        <w:numPr>
          <w:ilvl w:val="2"/>
          <w:numId w:val="1"/>
        </w:numPr>
      </w:pPr>
      <w:r>
        <w:t>get_ATcontent(): this should return the AT content of the given sequence and update the AT_content object variable. Because this is for mRNA sequences, rethink the way you should write this method.</w:t>
      </w:r>
    </w:p>
    <w:p w14:paraId="1CAEC501" w14:textId="7EF1492B" w:rsidR="00F81322" w:rsidRDefault="00F81322" w:rsidP="00F81322">
      <w:pPr>
        <w:pStyle w:val="ListParagraph"/>
        <w:numPr>
          <w:ilvl w:val="2"/>
          <w:numId w:val="1"/>
        </w:numPr>
      </w:pPr>
      <w:r>
        <w:t xml:space="preserve">upload_Codons(): </w:t>
      </w:r>
      <w:r w:rsidR="00EC55F3">
        <w:t xml:space="preserve">This class method </w:t>
      </w:r>
      <w:r w:rsidR="00E772CB">
        <w:t xml:space="preserve">should </w:t>
      </w:r>
      <w:r>
        <w:t>store codon-amino acid pairs from a text file</w:t>
      </w:r>
      <w:r w:rsidR="00E772CB">
        <w:t xml:space="preserve"> into the Amino_acid_codons variable.</w:t>
      </w:r>
    </w:p>
    <w:p w14:paraId="08B009DF" w14:textId="7269C255" w:rsidR="00E52BA4" w:rsidRDefault="00E52BA4" w:rsidP="00E52BA4">
      <w:pPr>
        <w:pStyle w:val="ListParagraph"/>
        <w:numPr>
          <w:ilvl w:val="2"/>
          <w:numId w:val="1"/>
        </w:numPr>
      </w:pPr>
      <w:r>
        <w:rPr>
          <w:noProof/>
        </w:rPr>
        <w:drawing>
          <wp:anchor distT="0" distB="0" distL="114300" distR="114300" simplePos="0" relativeHeight="251661312" behindDoc="0" locked="0" layoutInCell="1" allowOverlap="1" wp14:anchorId="5B3C1BC0" wp14:editId="350B86E2">
            <wp:simplePos x="0" y="0"/>
            <wp:positionH relativeFrom="margin">
              <wp:align>right</wp:align>
            </wp:positionH>
            <wp:positionV relativeFrom="paragraph">
              <wp:posOffset>403860</wp:posOffset>
            </wp:positionV>
            <wp:extent cx="5532599" cy="611177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rnam1.png"/>
                    <pic:cNvPicPr/>
                  </pic:nvPicPr>
                  <pic:blipFill>
                    <a:blip r:embed="rId9">
                      <a:extLst>
                        <a:ext uri="{28A0092B-C50C-407E-A947-70E740481C1C}">
                          <a14:useLocalDpi xmlns:a14="http://schemas.microsoft.com/office/drawing/2010/main" val="0"/>
                        </a:ext>
                      </a:extLst>
                    </a:blip>
                    <a:stretch>
                      <a:fillRect/>
                    </a:stretch>
                  </pic:blipFill>
                  <pic:spPr>
                    <a:xfrm>
                      <a:off x="0" y="0"/>
                      <a:ext cx="5532599" cy="6111770"/>
                    </a:xfrm>
                    <a:prstGeom prst="rect">
                      <a:avLst/>
                    </a:prstGeom>
                  </pic:spPr>
                </pic:pic>
              </a:graphicData>
            </a:graphic>
            <wp14:sizeRelH relativeFrom="page">
              <wp14:pctWidth>0</wp14:pctWidth>
            </wp14:sizeRelH>
            <wp14:sizeRelV relativeFrom="page">
              <wp14:pctHeight>0</wp14:pctHeight>
            </wp14:sizeRelV>
          </wp:anchor>
        </w:drawing>
      </w:r>
      <w:r w:rsidR="00BF0782">
        <w:t xml:space="preserve">translate_Sequence(): translate </w:t>
      </w:r>
      <w:r w:rsidR="00EC55F3">
        <w:t>a</w:t>
      </w:r>
      <w:r w:rsidR="00BF0782">
        <w:t xml:space="preserve"> given </w:t>
      </w:r>
      <w:r w:rsidR="00985EED">
        <w:t>mRNA</w:t>
      </w:r>
      <w:r w:rsidR="00BF0782">
        <w:t xml:space="preserve"> sequence into its amino acid sequence</w:t>
      </w:r>
      <w:r w:rsidR="002F5629">
        <w:t xml:space="preserve"> and return the translated sequence</w:t>
      </w:r>
      <w:r w:rsidR="00BF0782">
        <w:t>.</w:t>
      </w:r>
    </w:p>
    <w:p w14:paraId="5E512E77" w14:textId="0FBA4720" w:rsidR="00E52BA4" w:rsidRDefault="00E52BA4" w:rsidP="00E52BA4"/>
    <w:p w14:paraId="78475D47" w14:textId="7952D172" w:rsidR="00E52BA4" w:rsidRDefault="00E52BA4" w:rsidP="00E52BA4">
      <w:r>
        <w:rPr>
          <w:noProof/>
        </w:rPr>
        <w:lastRenderedPageBreak/>
        <w:drawing>
          <wp:inline distT="0" distB="0" distL="0" distR="0" wp14:anchorId="7939F1C1" wp14:editId="0D11EEB8">
            <wp:extent cx="5943600" cy="2729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rnaseq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63908F42" w14:textId="6EE44DEE" w:rsidR="003A5D9D" w:rsidRDefault="003A5D9D" w:rsidP="00BF0782">
      <w:pPr>
        <w:pStyle w:val="ListParagraph"/>
        <w:ind w:left="1620"/>
      </w:pPr>
    </w:p>
    <w:p w14:paraId="4154727C" w14:textId="4CA1758C" w:rsidR="003A5D9D" w:rsidRDefault="003A5D9D" w:rsidP="00BF0782">
      <w:pPr>
        <w:pStyle w:val="ListParagraph"/>
        <w:ind w:left="1620"/>
      </w:pPr>
    </w:p>
    <w:p w14:paraId="4F9962D4" w14:textId="52ED1D44" w:rsidR="003A5D9D" w:rsidRDefault="003A5D9D" w:rsidP="00BF0782">
      <w:pPr>
        <w:pStyle w:val="ListParagraph"/>
        <w:ind w:left="1620"/>
      </w:pPr>
    </w:p>
    <w:p w14:paraId="478E86F7" w14:textId="23B67116" w:rsidR="003A5D9D" w:rsidRDefault="003A5D9D" w:rsidP="00BF0782">
      <w:pPr>
        <w:pStyle w:val="ListParagraph"/>
        <w:ind w:left="1620"/>
      </w:pPr>
    </w:p>
    <w:p w14:paraId="6A7A8EDF" w14:textId="2C905C30" w:rsidR="00BF0782" w:rsidRDefault="00BF0782" w:rsidP="00BF0782">
      <w:pPr>
        <w:pStyle w:val="ListParagraph"/>
        <w:numPr>
          <w:ilvl w:val="1"/>
          <w:numId w:val="1"/>
        </w:numPr>
      </w:pPr>
      <w:r>
        <w:t xml:space="preserve">Write a subclass of the Sequence class for protein sequences named “Proteinseq”. It should have the following </w:t>
      </w:r>
      <w:r w:rsidR="00CA32F2">
        <w:t xml:space="preserve">unique/additional </w:t>
      </w:r>
      <w:r>
        <w:t xml:space="preserve">attributes and methods. </w:t>
      </w:r>
    </w:p>
    <w:p w14:paraId="7AC7EAA8" w14:textId="5C8E4072" w:rsidR="00BF0782" w:rsidRDefault="00BF0782" w:rsidP="00BF0782">
      <w:pPr>
        <w:pStyle w:val="ListParagraph"/>
        <w:ind w:left="1440"/>
      </w:pPr>
      <w:r>
        <w:t>Attributes</w:t>
      </w:r>
    </w:p>
    <w:p w14:paraId="4DE77EA7" w14:textId="276F2C98" w:rsidR="00BD4526" w:rsidRDefault="00BD4526" w:rsidP="00BF0782">
      <w:pPr>
        <w:pStyle w:val="ListParagraph"/>
        <w:numPr>
          <w:ilvl w:val="2"/>
          <w:numId w:val="1"/>
        </w:numPr>
      </w:pPr>
      <w:r>
        <w:t>Uniprot_ID</w:t>
      </w:r>
    </w:p>
    <w:p w14:paraId="1DEA4AA8" w14:textId="5BA76184" w:rsidR="004873D0" w:rsidRDefault="004873D0" w:rsidP="00BF0782">
      <w:pPr>
        <w:pStyle w:val="ListParagraph"/>
        <w:numPr>
          <w:ilvl w:val="2"/>
          <w:numId w:val="1"/>
        </w:numPr>
      </w:pPr>
      <w:r>
        <w:t>Reviewed_status</w:t>
      </w:r>
    </w:p>
    <w:p w14:paraId="62823394" w14:textId="2F9A2CE1" w:rsidR="00BF0782" w:rsidRDefault="00E52BA4" w:rsidP="00BF0782">
      <w:pPr>
        <w:pStyle w:val="ListParagraph"/>
        <w:numPr>
          <w:ilvl w:val="2"/>
          <w:numId w:val="1"/>
        </w:numPr>
      </w:pPr>
      <w:r>
        <w:rPr>
          <w:noProof/>
        </w:rPr>
        <w:drawing>
          <wp:anchor distT="0" distB="0" distL="114300" distR="114300" simplePos="0" relativeHeight="251662336" behindDoc="0" locked="0" layoutInCell="1" allowOverlap="1" wp14:anchorId="62662E22" wp14:editId="2A906284">
            <wp:simplePos x="0" y="0"/>
            <wp:positionH relativeFrom="column">
              <wp:posOffset>-83820</wp:posOffset>
            </wp:positionH>
            <wp:positionV relativeFrom="paragraph">
              <wp:posOffset>272415</wp:posOffset>
            </wp:positionV>
            <wp:extent cx="5943600" cy="1612900"/>
            <wp:effectExtent l="0" t="0" r="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seq.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14:sizeRelH relativeFrom="page">
              <wp14:pctWidth>0</wp14:pctWidth>
            </wp14:sizeRelH>
            <wp14:sizeRelV relativeFrom="page">
              <wp14:pctHeight>0</wp14:pctHeight>
            </wp14:sizeRelV>
          </wp:anchor>
        </w:drawing>
      </w:r>
      <w:r w:rsidR="00172993">
        <w:t>Hydrophobicity</w:t>
      </w:r>
    </w:p>
    <w:p w14:paraId="30A5CC83" w14:textId="19FA3A45" w:rsidR="00BF0782" w:rsidRDefault="00BF0782" w:rsidP="00E52BA4"/>
    <w:p w14:paraId="0D1E3F7B" w14:textId="48B875FA" w:rsidR="003A5D9D" w:rsidRDefault="003A5D9D" w:rsidP="00BF0782">
      <w:pPr>
        <w:pStyle w:val="ListParagraph"/>
        <w:ind w:left="1620"/>
      </w:pPr>
    </w:p>
    <w:p w14:paraId="6792C12C" w14:textId="70F3637E" w:rsidR="00E52BA4" w:rsidRDefault="00E52BA4" w:rsidP="00BF0782">
      <w:pPr>
        <w:pStyle w:val="ListParagraph"/>
        <w:ind w:left="1620"/>
      </w:pPr>
    </w:p>
    <w:p w14:paraId="443CC20C" w14:textId="69ED2823" w:rsidR="00E52BA4" w:rsidRDefault="00E52BA4" w:rsidP="00BF0782">
      <w:pPr>
        <w:pStyle w:val="ListParagraph"/>
        <w:ind w:left="1620"/>
      </w:pPr>
    </w:p>
    <w:p w14:paraId="4A29C87E" w14:textId="3FFD5454" w:rsidR="00E52BA4" w:rsidRDefault="00E52BA4" w:rsidP="00BF0782">
      <w:pPr>
        <w:pStyle w:val="ListParagraph"/>
        <w:ind w:left="1620"/>
      </w:pPr>
    </w:p>
    <w:p w14:paraId="7498EA16" w14:textId="29594A73" w:rsidR="00E52BA4" w:rsidRDefault="00E52BA4" w:rsidP="00BF0782">
      <w:pPr>
        <w:pStyle w:val="ListParagraph"/>
        <w:ind w:left="1620"/>
      </w:pPr>
    </w:p>
    <w:p w14:paraId="6189EC60" w14:textId="033E0D79" w:rsidR="00E52BA4" w:rsidRDefault="00E52BA4" w:rsidP="00BF0782">
      <w:pPr>
        <w:pStyle w:val="ListParagraph"/>
        <w:ind w:left="1620"/>
      </w:pPr>
    </w:p>
    <w:p w14:paraId="7E979253" w14:textId="17D58347" w:rsidR="00E52BA4" w:rsidRDefault="00E52BA4" w:rsidP="00BF0782">
      <w:pPr>
        <w:pStyle w:val="ListParagraph"/>
        <w:ind w:left="1620"/>
      </w:pPr>
    </w:p>
    <w:p w14:paraId="7519EE6A" w14:textId="7EDC5E7A" w:rsidR="00E52BA4" w:rsidRDefault="00E52BA4" w:rsidP="00BF0782">
      <w:pPr>
        <w:pStyle w:val="ListParagraph"/>
        <w:ind w:left="1620"/>
      </w:pPr>
    </w:p>
    <w:p w14:paraId="672165D4" w14:textId="074C6B6F" w:rsidR="00E52BA4" w:rsidRDefault="00E52BA4" w:rsidP="00BF0782">
      <w:pPr>
        <w:pStyle w:val="ListParagraph"/>
        <w:ind w:left="1620"/>
      </w:pPr>
    </w:p>
    <w:p w14:paraId="19C226A4" w14:textId="77777777" w:rsidR="00E52BA4" w:rsidRDefault="00E52BA4" w:rsidP="00BF0782">
      <w:pPr>
        <w:pStyle w:val="ListParagraph"/>
        <w:ind w:left="1620"/>
      </w:pPr>
    </w:p>
    <w:p w14:paraId="63A39D6C" w14:textId="42CAFD36" w:rsidR="00BF0782" w:rsidRDefault="00BF0782" w:rsidP="00BF0782">
      <w:pPr>
        <w:pStyle w:val="ListParagraph"/>
        <w:ind w:left="1620"/>
      </w:pPr>
      <w:r>
        <w:lastRenderedPageBreak/>
        <w:t>Methods</w:t>
      </w:r>
    </w:p>
    <w:p w14:paraId="6CD746AE" w14:textId="54609A37" w:rsidR="003A5D9D" w:rsidRDefault="00E52BA4" w:rsidP="00E52BA4">
      <w:pPr>
        <w:pStyle w:val="ListParagraph"/>
        <w:numPr>
          <w:ilvl w:val="2"/>
          <w:numId w:val="1"/>
        </w:numPr>
        <w:shd w:val="clear" w:color="auto" w:fill="FFFFFF"/>
      </w:pPr>
      <w:r>
        <w:rPr>
          <w:noProof/>
        </w:rPr>
        <w:drawing>
          <wp:anchor distT="0" distB="0" distL="114300" distR="114300" simplePos="0" relativeHeight="251663360" behindDoc="0" locked="0" layoutInCell="1" allowOverlap="1" wp14:anchorId="41D83548" wp14:editId="00C64A72">
            <wp:simplePos x="0" y="0"/>
            <wp:positionH relativeFrom="column">
              <wp:posOffset>160020</wp:posOffset>
            </wp:positionH>
            <wp:positionV relativeFrom="paragraph">
              <wp:posOffset>518160</wp:posOffset>
            </wp:positionV>
            <wp:extent cx="5943600" cy="27806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seqm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14:sizeRelH relativeFrom="page">
              <wp14:pctWidth>0</wp14:pctWidth>
            </wp14:sizeRelH>
            <wp14:sizeRelV relativeFrom="page">
              <wp14:pctHeight>0</wp14:pctHeight>
            </wp14:sizeRelV>
          </wp:anchor>
        </w:drawing>
      </w:r>
      <w:r w:rsidR="00BF0782">
        <w:t>get_</w:t>
      </w:r>
      <w:r w:rsidR="00083610">
        <w:t>Hydrophobicity</w:t>
      </w:r>
      <w:r w:rsidR="00BF0782">
        <w:t xml:space="preserve">(): this should return the </w:t>
      </w:r>
      <w:r w:rsidR="00083610">
        <w:t>percentage of the total hydrophobic amino acid residues (A, I, L, M, F, W, Y, V) in the sequence.</w:t>
      </w:r>
    </w:p>
    <w:p w14:paraId="19091E47" w14:textId="0DDB4BA9" w:rsidR="00E52BA4" w:rsidRDefault="00E52BA4" w:rsidP="00E52BA4">
      <w:pPr>
        <w:pStyle w:val="ListParagraph"/>
        <w:shd w:val="clear" w:color="auto" w:fill="FFFFFF"/>
        <w:ind w:left="1620"/>
      </w:pPr>
    </w:p>
    <w:p w14:paraId="30F238E9" w14:textId="77777777" w:rsidR="00E52BA4" w:rsidRDefault="00E52BA4" w:rsidP="00E52BA4">
      <w:pPr>
        <w:pStyle w:val="ListParagraph"/>
        <w:shd w:val="clear" w:color="auto" w:fill="FFFFFF"/>
        <w:ind w:left="1620"/>
      </w:pPr>
    </w:p>
    <w:p w14:paraId="5FD233EA" w14:textId="77777777" w:rsidR="003A5D9D" w:rsidRDefault="003A5D9D" w:rsidP="008A2F95">
      <w:pPr>
        <w:pStyle w:val="ListParagraph"/>
        <w:ind w:left="1620"/>
      </w:pPr>
    </w:p>
    <w:p w14:paraId="01B30DA4" w14:textId="7B16FE03" w:rsidR="00BF0782" w:rsidRDefault="00BF0782" w:rsidP="00D74F15">
      <w:pPr>
        <w:pStyle w:val="ListParagraph"/>
        <w:numPr>
          <w:ilvl w:val="0"/>
          <w:numId w:val="9"/>
        </w:numPr>
      </w:pPr>
      <w:r>
        <w:t>Write a Python program to read the sequences in OSDREB_sequences.FASTA file</w:t>
      </w:r>
      <w:r w:rsidR="008A2F95">
        <w:t xml:space="preserve"> </w:t>
      </w:r>
      <w:r w:rsidR="006B567F">
        <w:t xml:space="preserve">you generated during previous lab question 1(I) </w:t>
      </w:r>
      <w:r w:rsidR="008A2F95">
        <w:t>and create objects for each FASTA record. Moreover, perform the following tasks using the Sequence class</w:t>
      </w:r>
      <w:r w:rsidR="003A2EFD">
        <w:t xml:space="preserve"> and the subclasses</w:t>
      </w:r>
      <w:r w:rsidR="008A2F95">
        <w:t>. You can write this script in a separate file and import the Sequence class to perform the tasks</w:t>
      </w:r>
      <w:r w:rsidR="00A26BC8">
        <w:t xml:space="preserve"> or implement in the same file</w:t>
      </w:r>
      <w:r w:rsidR="008A2F95">
        <w:t>.</w:t>
      </w:r>
      <w:r w:rsidR="00A041B8">
        <w:t xml:space="preserve"> When creating objects, you can manually type each parameter</w:t>
      </w:r>
      <w:r w:rsidR="003A2EFD">
        <w:t>/argument</w:t>
      </w:r>
      <w:r w:rsidR="00A041B8">
        <w:t xml:space="preserve"> for the object or you can pass a list of elements as parameters using the following command.</w:t>
      </w:r>
      <w:r w:rsidR="009B777D">
        <w:t xml:space="preserve"> Use sequence name as the object name</w:t>
      </w:r>
      <w:r w:rsidR="00CC70D5">
        <w:t>.</w:t>
      </w:r>
    </w:p>
    <w:p w14:paraId="59EA2B43" w14:textId="681C4E15" w:rsidR="00CD57AC" w:rsidRDefault="00E52BA4" w:rsidP="00A26BC8">
      <w:pPr>
        <w:pStyle w:val="ListParagraph"/>
        <w:ind w:left="1080"/>
      </w:pPr>
      <w:r>
        <w:rPr>
          <w:noProof/>
        </w:rPr>
        <w:drawing>
          <wp:anchor distT="0" distB="0" distL="114300" distR="114300" simplePos="0" relativeHeight="251664384" behindDoc="0" locked="0" layoutInCell="1" allowOverlap="1" wp14:anchorId="761C92A5" wp14:editId="20EC60C9">
            <wp:simplePos x="0" y="0"/>
            <wp:positionH relativeFrom="margin">
              <wp:align>right</wp:align>
            </wp:positionH>
            <wp:positionV relativeFrom="paragraph">
              <wp:posOffset>297180</wp:posOffset>
            </wp:positionV>
            <wp:extent cx="5943600" cy="1212850"/>
            <wp:effectExtent l="0" t="0" r="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objec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14:sizeRelH relativeFrom="page">
              <wp14:pctWidth>0</wp14:pctWidth>
            </wp14:sizeRelH>
            <wp14:sizeRelV relativeFrom="page">
              <wp14:pctHeight>0</wp14:pctHeight>
            </wp14:sizeRelV>
          </wp:anchor>
        </w:drawing>
      </w:r>
      <w:r w:rsidR="00A041B8">
        <w:t>Object_name = Class_name(*[a list of parameters to be passed in the correct order])</w:t>
      </w:r>
      <w:r w:rsidR="00B31B7B" w:rsidRPr="00B31B7B">
        <w:rPr>
          <w:rFonts w:ascii="Lucida Handwriting" w:hAnsi="Lucida Handwriting"/>
          <w:color w:val="FF0000"/>
        </w:rPr>
        <w:t xml:space="preserve"> </w:t>
      </w:r>
    </w:p>
    <w:p w14:paraId="0EA0047B" w14:textId="123A780D" w:rsidR="00B83A9E" w:rsidRDefault="00B83A9E" w:rsidP="00E52BA4"/>
    <w:p w14:paraId="11AD0EE4" w14:textId="7FECAC59" w:rsidR="00B83A9E" w:rsidRDefault="00B83A9E" w:rsidP="00A041B8">
      <w:pPr>
        <w:pStyle w:val="ListParagraph"/>
        <w:ind w:left="1080"/>
      </w:pPr>
    </w:p>
    <w:p w14:paraId="16EEF80F" w14:textId="24E4C18F" w:rsidR="008A2F95" w:rsidRDefault="00E52BA4" w:rsidP="00D74F15">
      <w:pPr>
        <w:pStyle w:val="ListParagraph"/>
        <w:numPr>
          <w:ilvl w:val="0"/>
          <w:numId w:val="10"/>
        </w:numPr>
      </w:pPr>
      <w:r>
        <w:rPr>
          <w:noProof/>
        </w:rPr>
        <w:lastRenderedPageBreak/>
        <w:drawing>
          <wp:anchor distT="0" distB="0" distL="114300" distR="114300" simplePos="0" relativeHeight="251665408" behindDoc="0" locked="0" layoutInCell="1" allowOverlap="1" wp14:anchorId="217BF590" wp14:editId="64FBCEC0">
            <wp:simplePos x="0" y="0"/>
            <wp:positionH relativeFrom="column">
              <wp:posOffset>45720</wp:posOffset>
            </wp:positionH>
            <wp:positionV relativeFrom="paragraph">
              <wp:posOffset>609600</wp:posOffset>
            </wp:positionV>
            <wp:extent cx="5943600" cy="450850"/>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EB1Acod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14:sizeRelH relativeFrom="page">
              <wp14:pctWidth>0</wp14:pctWidth>
            </wp14:sizeRelH>
            <wp14:sizeRelV relativeFrom="page">
              <wp14:pctHeight>0</wp14:pctHeight>
            </wp14:sizeRelV>
          </wp:anchor>
        </w:drawing>
      </w:r>
      <w:r w:rsidR="008A2F95">
        <w:t xml:space="preserve">Print the following details for the OSDREB1A </w:t>
      </w:r>
      <w:r w:rsidR="00A041B8">
        <w:t>DNA</w:t>
      </w:r>
      <w:r w:rsidR="008A2F95">
        <w:t xml:space="preserve"> sequence: Gene ID, sequence length, </w:t>
      </w:r>
      <w:r w:rsidR="009B777D">
        <w:t xml:space="preserve">sequence type </w:t>
      </w:r>
      <w:r w:rsidR="008A2F95">
        <w:t xml:space="preserve">and </w:t>
      </w:r>
      <w:r w:rsidR="00A1619C">
        <w:t>AT</w:t>
      </w:r>
      <w:r w:rsidR="008A2F95">
        <w:t xml:space="preserve"> content.</w:t>
      </w:r>
      <w:r w:rsidR="003A2EFD">
        <w:t xml:space="preserve"> </w:t>
      </w:r>
      <w:r w:rsidR="00D20CA4">
        <w:t xml:space="preserve">Pay special attention to the class that you use to create the object. </w:t>
      </w:r>
    </w:p>
    <w:p w14:paraId="04D63E79" w14:textId="182569EB" w:rsidR="00CC70D5" w:rsidRDefault="001D1497" w:rsidP="00CC70D5">
      <w:pPr>
        <w:pStyle w:val="ListParagraph"/>
        <w:ind w:left="1620"/>
      </w:pPr>
      <w:r>
        <w:rPr>
          <w:noProof/>
        </w:rPr>
        <w:drawing>
          <wp:inline distT="0" distB="0" distL="0" distR="0" wp14:anchorId="6E5D190F" wp14:editId="3D5513E1">
            <wp:extent cx="2270957" cy="3048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EB1Aresult.png"/>
                    <pic:cNvPicPr/>
                  </pic:nvPicPr>
                  <pic:blipFill>
                    <a:blip r:embed="rId15">
                      <a:extLst>
                        <a:ext uri="{28A0092B-C50C-407E-A947-70E740481C1C}">
                          <a14:useLocalDpi xmlns:a14="http://schemas.microsoft.com/office/drawing/2010/main" val="0"/>
                        </a:ext>
                      </a:extLst>
                    </a:blip>
                    <a:stretch>
                      <a:fillRect/>
                    </a:stretch>
                  </pic:blipFill>
                  <pic:spPr>
                    <a:xfrm>
                      <a:off x="0" y="0"/>
                      <a:ext cx="2270957" cy="304826"/>
                    </a:xfrm>
                    <a:prstGeom prst="rect">
                      <a:avLst/>
                    </a:prstGeom>
                  </pic:spPr>
                </pic:pic>
              </a:graphicData>
            </a:graphic>
          </wp:inline>
        </w:drawing>
      </w:r>
    </w:p>
    <w:p w14:paraId="71BA4A96" w14:textId="020214CE" w:rsidR="009B777D" w:rsidRDefault="009B777D" w:rsidP="009B777D">
      <w:pPr>
        <w:pStyle w:val="ListParagraph"/>
        <w:ind w:left="1620"/>
      </w:pPr>
    </w:p>
    <w:p w14:paraId="36D896DA" w14:textId="01B91E00" w:rsidR="008A2F95" w:rsidRDefault="001D1497" w:rsidP="00D74F15">
      <w:pPr>
        <w:pStyle w:val="ListParagraph"/>
        <w:numPr>
          <w:ilvl w:val="0"/>
          <w:numId w:val="10"/>
        </w:numPr>
      </w:pPr>
      <w:r>
        <w:rPr>
          <w:noProof/>
        </w:rPr>
        <w:drawing>
          <wp:anchor distT="0" distB="0" distL="114300" distR="114300" simplePos="0" relativeHeight="251667456" behindDoc="0" locked="0" layoutInCell="1" allowOverlap="1" wp14:anchorId="5F116241" wp14:editId="0C949CE8">
            <wp:simplePos x="0" y="0"/>
            <wp:positionH relativeFrom="column">
              <wp:posOffset>289560</wp:posOffset>
            </wp:positionH>
            <wp:positionV relativeFrom="paragraph">
              <wp:posOffset>1097280</wp:posOffset>
            </wp:positionV>
            <wp:extent cx="5943600" cy="6102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EB2B_C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10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3AB5D508" wp14:editId="03DA2CD8">
            <wp:simplePos x="0" y="0"/>
            <wp:positionH relativeFrom="column">
              <wp:posOffset>388620</wp:posOffset>
            </wp:positionH>
            <wp:positionV relativeFrom="paragraph">
              <wp:posOffset>609600</wp:posOffset>
            </wp:positionV>
            <wp:extent cx="5943600" cy="4070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EB2B.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7035"/>
                    </a:xfrm>
                    <a:prstGeom prst="rect">
                      <a:avLst/>
                    </a:prstGeom>
                  </pic:spPr>
                </pic:pic>
              </a:graphicData>
            </a:graphic>
            <wp14:sizeRelH relativeFrom="page">
              <wp14:pctWidth>0</wp14:pctWidth>
            </wp14:sizeRelH>
            <wp14:sizeRelV relativeFrom="page">
              <wp14:pctHeight>0</wp14:pctHeight>
            </wp14:sizeRelV>
          </wp:anchor>
        </w:drawing>
      </w:r>
      <w:r w:rsidR="008A2F95">
        <w:t>Transcribe the OSDREB</w:t>
      </w:r>
      <w:r w:rsidR="006B19C6">
        <w:t>2</w:t>
      </w:r>
      <w:r w:rsidR="008A2F95">
        <w:t>B coding sequence and create a new object for the resulting mRNA sequence</w:t>
      </w:r>
      <w:r w:rsidR="006B19C6">
        <w:t>. Print the length and sequence type</w:t>
      </w:r>
      <w:r w:rsidR="00E15678">
        <w:t xml:space="preserve">, AT content, and the sequence </w:t>
      </w:r>
      <w:r w:rsidR="006B19C6">
        <w:t>of the resulting mRNA sequence</w:t>
      </w:r>
      <w:r w:rsidR="00A26BC8">
        <w:t>.</w:t>
      </w:r>
    </w:p>
    <w:p w14:paraId="08DC7224" w14:textId="5E8DD1DE" w:rsidR="001D1497" w:rsidRDefault="001D1497" w:rsidP="001D1497">
      <w:pPr>
        <w:pStyle w:val="ListParagraph"/>
        <w:ind w:left="1800"/>
      </w:pPr>
    </w:p>
    <w:p w14:paraId="399A64FD" w14:textId="78676AF5" w:rsidR="00E15678" w:rsidRDefault="00E15678" w:rsidP="006B19C6">
      <w:pPr>
        <w:pStyle w:val="ListParagraph"/>
        <w:ind w:left="1620"/>
      </w:pPr>
    </w:p>
    <w:p w14:paraId="7DC045C4" w14:textId="0DA00CE8" w:rsidR="008A2F95" w:rsidRDefault="001D1497" w:rsidP="00D74F15">
      <w:pPr>
        <w:pStyle w:val="ListParagraph"/>
        <w:numPr>
          <w:ilvl w:val="0"/>
          <w:numId w:val="10"/>
        </w:numPr>
      </w:pPr>
      <w:r>
        <w:rPr>
          <w:noProof/>
        </w:rPr>
        <w:drawing>
          <wp:anchor distT="0" distB="0" distL="114300" distR="114300" simplePos="0" relativeHeight="251668480" behindDoc="0" locked="0" layoutInCell="1" allowOverlap="1" wp14:anchorId="59B3FE63" wp14:editId="49D32272">
            <wp:simplePos x="0" y="0"/>
            <wp:positionH relativeFrom="column">
              <wp:posOffset>632460</wp:posOffset>
            </wp:positionH>
            <wp:positionV relativeFrom="paragraph">
              <wp:posOffset>372745</wp:posOffset>
            </wp:positionV>
            <wp:extent cx="4541914" cy="640135"/>
            <wp:effectExtent l="0" t="0" r="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EB2B_C2.png"/>
                    <pic:cNvPicPr/>
                  </pic:nvPicPr>
                  <pic:blipFill>
                    <a:blip r:embed="rId18">
                      <a:extLst>
                        <a:ext uri="{28A0092B-C50C-407E-A947-70E740481C1C}">
                          <a14:useLocalDpi xmlns:a14="http://schemas.microsoft.com/office/drawing/2010/main" val="0"/>
                        </a:ext>
                      </a:extLst>
                    </a:blip>
                    <a:stretch>
                      <a:fillRect/>
                    </a:stretch>
                  </pic:blipFill>
                  <pic:spPr>
                    <a:xfrm>
                      <a:off x="0" y="0"/>
                      <a:ext cx="4541914" cy="640135"/>
                    </a:xfrm>
                    <a:prstGeom prst="rect">
                      <a:avLst/>
                    </a:prstGeom>
                  </pic:spPr>
                </pic:pic>
              </a:graphicData>
            </a:graphic>
            <wp14:sizeRelH relativeFrom="page">
              <wp14:pctWidth>0</wp14:pctWidth>
            </wp14:sizeRelH>
            <wp14:sizeRelV relativeFrom="page">
              <wp14:pctHeight>0</wp14:pctHeight>
            </wp14:sizeRelV>
          </wp:anchor>
        </w:drawing>
      </w:r>
      <w:r w:rsidR="008A2F95">
        <w:t>Translate the OSDREB</w:t>
      </w:r>
      <w:r w:rsidR="00E15678">
        <w:t>2</w:t>
      </w:r>
      <w:r w:rsidR="008A2F95">
        <w:t>B mRNA sequence created above into its amino acid sequence and print the result</w:t>
      </w:r>
      <w:r w:rsidR="00AF6B73">
        <w:t xml:space="preserve"> and also print its length</w:t>
      </w:r>
      <w:r w:rsidR="008A2F95">
        <w:t>.</w:t>
      </w:r>
      <w:r w:rsidR="003A2EFD">
        <w:t xml:space="preserve"> </w:t>
      </w:r>
    </w:p>
    <w:p w14:paraId="36CD0604" w14:textId="51CBAC5B" w:rsidR="001D1497" w:rsidRDefault="001D1497" w:rsidP="001D1497">
      <w:pPr>
        <w:ind w:left="1080"/>
      </w:pPr>
    </w:p>
    <w:p w14:paraId="1FB23B46" w14:textId="5331460A" w:rsidR="00E15678" w:rsidRDefault="00E15678" w:rsidP="00E15678">
      <w:pPr>
        <w:pStyle w:val="ListParagraph"/>
        <w:ind w:left="1620"/>
      </w:pPr>
    </w:p>
    <w:p w14:paraId="16324685" w14:textId="00EEFDDA" w:rsidR="00EB3D2D" w:rsidRDefault="001D1497" w:rsidP="002A36F8">
      <w:pPr>
        <w:pStyle w:val="ListParagraph"/>
        <w:numPr>
          <w:ilvl w:val="0"/>
          <w:numId w:val="10"/>
        </w:numPr>
      </w:pPr>
      <w:r>
        <w:rPr>
          <w:noProof/>
        </w:rPr>
        <w:drawing>
          <wp:anchor distT="0" distB="0" distL="114300" distR="114300" simplePos="0" relativeHeight="251669504" behindDoc="0" locked="0" layoutInCell="1" allowOverlap="1" wp14:anchorId="3641F24F" wp14:editId="0FBF4067">
            <wp:simplePos x="0" y="0"/>
            <wp:positionH relativeFrom="column">
              <wp:posOffset>297180</wp:posOffset>
            </wp:positionH>
            <wp:positionV relativeFrom="paragraph">
              <wp:posOffset>381000</wp:posOffset>
            </wp:positionV>
            <wp:extent cx="5943600" cy="474345"/>
            <wp:effectExtent l="0" t="0" r="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REB2A.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4345"/>
                    </a:xfrm>
                    <a:prstGeom prst="rect">
                      <a:avLst/>
                    </a:prstGeom>
                  </pic:spPr>
                </pic:pic>
              </a:graphicData>
            </a:graphic>
            <wp14:sizeRelH relativeFrom="page">
              <wp14:pctWidth>0</wp14:pctWidth>
            </wp14:sizeRelH>
            <wp14:sizeRelV relativeFrom="page">
              <wp14:pctHeight>0</wp14:pctHeight>
            </wp14:sizeRelV>
          </wp:anchor>
        </w:drawing>
      </w:r>
      <w:r w:rsidR="008A2F95">
        <w:t xml:space="preserve">Print the </w:t>
      </w:r>
      <w:r w:rsidR="00AF6B73">
        <w:t xml:space="preserve">Uniprot ID, reviewed status, type, </w:t>
      </w:r>
      <w:r w:rsidR="008A2F95">
        <w:t xml:space="preserve">amino acid composition </w:t>
      </w:r>
      <w:r w:rsidR="00AF6B73">
        <w:t>and the Hydrophobicity</w:t>
      </w:r>
      <w:r w:rsidR="00EB3D2D">
        <w:t xml:space="preserve"> </w:t>
      </w:r>
      <w:r w:rsidR="008A2F95">
        <w:t>of DREB2</w:t>
      </w:r>
      <w:r w:rsidR="00AF6B73">
        <w:t>A</w:t>
      </w:r>
      <w:r w:rsidR="008A2F95">
        <w:t xml:space="preserve"> protein</w:t>
      </w:r>
      <w:r w:rsidR="00AF6B73">
        <w:t>.</w:t>
      </w:r>
      <w:r w:rsidR="00EB3D2D" w:rsidRPr="00EB3D2D">
        <w:t> </w:t>
      </w:r>
    </w:p>
    <w:p w14:paraId="583B3844" w14:textId="60643FC3" w:rsidR="001D1497" w:rsidRDefault="001D1497" w:rsidP="001D1497"/>
    <w:p w14:paraId="314B85D4" w14:textId="2EAEEA29" w:rsidR="00EB3D2D" w:rsidRDefault="00EB3D2D" w:rsidP="00EB3D2D">
      <w:pPr>
        <w:ind w:left="1440"/>
      </w:pPr>
    </w:p>
    <w:p w14:paraId="48E21040" w14:textId="09F448F2" w:rsidR="00A26BC8" w:rsidRDefault="001D1497" w:rsidP="00F737E2">
      <w:pPr>
        <w:pStyle w:val="ListParagraph"/>
        <w:numPr>
          <w:ilvl w:val="0"/>
          <w:numId w:val="10"/>
        </w:numPr>
      </w:pPr>
      <w:r>
        <w:rPr>
          <w:noProof/>
        </w:rPr>
        <w:drawing>
          <wp:anchor distT="0" distB="0" distL="114300" distR="114300" simplePos="0" relativeHeight="251670528" behindDoc="0" locked="0" layoutInCell="1" allowOverlap="1" wp14:anchorId="375E5D77" wp14:editId="4D6C2A99">
            <wp:simplePos x="0" y="0"/>
            <wp:positionH relativeFrom="column">
              <wp:posOffset>906780</wp:posOffset>
            </wp:positionH>
            <wp:positionV relativeFrom="paragraph">
              <wp:posOffset>278130</wp:posOffset>
            </wp:positionV>
            <wp:extent cx="2591025" cy="525826"/>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UMOBJECTS.png"/>
                    <pic:cNvPicPr/>
                  </pic:nvPicPr>
                  <pic:blipFill>
                    <a:blip r:embed="rId20">
                      <a:extLst>
                        <a:ext uri="{28A0092B-C50C-407E-A947-70E740481C1C}">
                          <a14:useLocalDpi xmlns:a14="http://schemas.microsoft.com/office/drawing/2010/main" val="0"/>
                        </a:ext>
                      </a:extLst>
                    </a:blip>
                    <a:stretch>
                      <a:fillRect/>
                    </a:stretch>
                  </pic:blipFill>
                  <pic:spPr>
                    <a:xfrm>
                      <a:off x="0" y="0"/>
                      <a:ext cx="2591025" cy="525826"/>
                    </a:xfrm>
                    <a:prstGeom prst="rect">
                      <a:avLst/>
                    </a:prstGeom>
                  </pic:spPr>
                </pic:pic>
              </a:graphicData>
            </a:graphic>
            <wp14:sizeRelH relativeFrom="page">
              <wp14:pctWidth>0</wp14:pctWidth>
            </wp14:sizeRelH>
            <wp14:sizeRelV relativeFrom="page">
              <wp14:pctHeight>0</wp14:pctHeight>
            </wp14:sizeRelV>
          </wp:anchor>
        </w:drawing>
      </w:r>
      <w:r w:rsidR="00EB3D2D">
        <w:t>Output the number of sequences created using the Sequence class variable.</w:t>
      </w:r>
      <w:r w:rsidR="00D74F15">
        <w:t xml:space="preserve"> </w:t>
      </w:r>
    </w:p>
    <w:p w14:paraId="23A1FE94" w14:textId="2AE819B7" w:rsidR="001D1497" w:rsidRDefault="001D1497" w:rsidP="001D1497">
      <w:pPr>
        <w:ind w:left="1080"/>
      </w:pPr>
    </w:p>
    <w:p w14:paraId="252F4FA2" w14:textId="29873492" w:rsidR="00BE7BD0" w:rsidRDefault="00BE7BD0" w:rsidP="001D1497">
      <w:pPr>
        <w:ind w:left="1080"/>
      </w:pPr>
    </w:p>
    <w:p w14:paraId="42F89D14" w14:textId="56AEF283" w:rsidR="00BE7BD0" w:rsidRDefault="00BE7BD0" w:rsidP="001D1497">
      <w:pPr>
        <w:ind w:left="1080"/>
      </w:pPr>
    </w:p>
    <w:p w14:paraId="109A7B29" w14:textId="11739922" w:rsidR="00BE7BD0" w:rsidRDefault="00BE7BD0" w:rsidP="001D1497">
      <w:pPr>
        <w:ind w:left="1080"/>
      </w:pPr>
    </w:p>
    <w:p w14:paraId="1AC65A89" w14:textId="77777777" w:rsidR="00BE7BD0" w:rsidRDefault="00BE7BD0" w:rsidP="001D1497">
      <w:pPr>
        <w:ind w:left="1080"/>
      </w:pPr>
    </w:p>
    <w:p w14:paraId="446DF1CD" w14:textId="40B20FA2" w:rsidR="00A26BC8" w:rsidRDefault="00A26BC8" w:rsidP="00A26BC8">
      <w:pPr>
        <w:pStyle w:val="ListParagraph"/>
        <w:ind w:left="1800"/>
      </w:pPr>
    </w:p>
    <w:p w14:paraId="61BB5361" w14:textId="40AC449B" w:rsidR="00BF0782" w:rsidRDefault="00E772CB" w:rsidP="00B8375D">
      <w:pPr>
        <w:pStyle w:val="ListParagraph"/>
        <w:numPr>
          <w:ilvl w:val="0"/>
          <w:numId w:val="10"/>
        </w:numPr>
        <w:ind w:left="1620"/>
      </w:pPr>
      <w:r>
        <w:lastRenderedPageBreak/>
        <w:t xml:space="preserve">Explain how encapsulation and method polymorphism are used in the subclasses that you wrote above. </w:t>
      </w:r>
    </w:p>
    <w:p w14:paraId="1E6F84D9" w14:textId="468C018D" w:rsidR="005826C0" w:rsidRDefault="00263CE7" w:rsidP="00551A8D">
      <w:pPr>
        <w:pStyle w:val="ListParagraph"/>
        <w:ind w:left="900" w:firstLine="270"/>
      </w:pPr>
      <w:r>
        <w:t xml:space="preserve"> </w:t>
      </w:r>
    </w:p>
    <w:p w14:paraId="04245884" w14:textId="796A4334" w:rsidR="00BE7BD0" w:rsidRDefault="00BE7BD0" w:rsidP="00551A8D">
      <w:pPr>
        <w:pStyle w:val="ListParagraph"/>
        <w:ind w:left="900" w:firstLine="270"/>
        <w:rPr>
          <w:color w:val="000000"/>
          <w:shd w:val="clear" w:color="auto" w:fill="FFFFFF"/>
        </w:rPr>
      </w:pPr>
      <w:r>
        <w:t xml:space="preserve">Encapsulation is the hiding of unnecessary data from the user </w:t>
      </w:r>
      <w:r w:rsidR="00BB6DFE">
        <w:t xml:space="preserve">and other classes. They can only be accessed by </w:t>
      </w:r>
      <w:r w:rsidR="00416C44" w:rsidRPr="00416C44">
        <w:rPr>
          <w:color w:val="000000"/>
          <w:shd w:val="clear" w:color="auto" w:fill="FFFFFF"/>
        </w:rPr>
        <w:t>only through the methods of their current class.</w:t>
      </w:r>
      <w:r w:rsidR="00416C44">
        <w:rPr>
          <w:color w:val="000000"/>
          <w:shd w:val="clear" w:color="auto" w:fill="FFFFFF"/>
        </w:rPr>
        <w:t xml:space="preserve"> Encapsulation is achieved in MRNAseq class by using a private dictionary variable. It is declared by adding two underscores in front of variable names. </w:t>
      </w:r>
      <w:r w:rsidR="00B5091B">
        <w:rPr>
          <w:color w:val="000000"/>
          <w:shd w:val="clear" w:color="auto" w:fill="FFFFFF"/>
        </w:rPr>
        <w:t>In this case amino_acid_codons is a private dictionary.</w:t>
      </w:r>
    </w:p>
    <w:p w14:paraId="0C77628C" w14:textId="57352103" w:rsidR="00416C44" w:rsidRPr="00416C44" w:rsidRDefault="00B5091B" w:rsidP="00551A8D">
      <w:pPr>
        <w:pStyle w:val="ListParagraph"/>
        <w:ind w:left="900" w:firstLine="270"/>
      </w:pPr>
      <w:r>
        <w:t xml:space="preserve">Method polymorphism is the ability of methods named by the same name, to do different things based on the particular object that they are working on. In this exercise method polymorphism is achieved through having two get_ATcontent() methods in both MRNAseq and DNAseq sub classes. In both methods, they calculate the AT content of mRNA and DNA sequences. But, based on the object by which they are called, they </w:t>
      </w:r>
      <w:r w:rsidR="00064A3A">
        <w:t>act on two different type of sequences, calculate the AT content differently.</w:t>
      </w:r>
    </w:p>
    <w:sectPr w:rsidR="00416C44" w:rsidRPr="00416C44" w:rsidSect="004E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7BF"/>
    <w:multiLevelType w:val="multilevel"/>
    <w:tmpl w:val="4C2CB9E0"/>
    <w:numStyleLink w:val="Style1"/>
  </w:abstractNum>
  <w:abstractNum w:abstractNumId="1"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522026"/>
    <w:multiLevelType w:val="multilevel"/>
    <w:tmpl w:val="4C2CB9E0"/>
    <w:numStyleLink w:val="Style1"/>
  </w:abstractNum>
  <w:abstractNum w:abstractNumId="3" w15:restartNumberingAfterBreak="0">
    <w:nsid w:val="27384640"/>
    <w:multiLevelType w:val="multilevel"/>
    <w:tmpl w:val="4C2CB9E0"/>
    <w:numStyleLink w:val="Style1"/>
  </w:abstractNum>
  <w:abstractNum w:abstractNumId="4" w15:restartNumberingAfterBreak="0">
    <w:nsid w:val="27616A6A"/>
    <w:multiLevelType w:val="multilevel"/>
    <w:tmpl w:val="4C2CB9E0"/>
    <w:numStyleLink w:val="Style1"/>
  </w:abstractNum>
  <w:abstractNum w:abstractNumId="5" w15:restartNumberingAfterBreak="0">
    <w:nsid w:val="33032ED1"/>
    <w:multiLevelType w:val="hybridMultilevel"/>
    <w:tmpl w:val="ADF63782"/>
    <w:lvl w:ilvl="0" w:tplc="A4F4B9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D906985"/>
    <w:multiLevelType w:val="hybridMultilevel"/>
    <w:tmpl w:val="74E4E056"/>
    <w:lvl w:ilvl="0" w:tplc="447A5D4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1"/>
  </w:num>
  <w:num w:numId="3">
    <w:abstractNumId w:val="9"/>
  </w:num>
  <w:num w:numId="4">
    <w:abstractNumId w:val="6"/>
  </w:num>
  <w:num w:numId="5">
    <w:abstractNumId w:val="7"/>
  </w:num>
  <w:num w:numId="6">
    <w:abstractNumId w:val="2"/>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xtDQyN7A0szQxNTBW0lEKTi0uzszPAykwrAUAEBq8qCwAAAA="/>
  </w:docVars>
  <w:rsids>
    <w:rsidRoot w:val="00AD0A8E"/>
    <w:rsid w:val="00023FED"/>
    <w:rsid w:val="000259D8"/>
    <w:rsid w:val="000312E4"/>
    <w:rsid w:val="00033062"/>
    <w:rsid w:val="00044966"/>
    <w:rsid w:val="00064A3A"/>
    <w:rsid w:val="00071286"/>
    <w:rsid w:val="00083610"/>
    <w:rsid w:val="000A25DE"/>
    <w:rsid w:val="000D0CD8"/>
    <w:rsid w:val="000E28AF"/>
    <w:rsid w:val="000F0EC1"/>
    <w:rsid w:val="000F47FB"/>
    <w:rsid w:val="00106A5E"/>
    <w:rsid w:val="00114D31"/>
    <w:rsid w:val="001411D0"/>
    <w:rsid w:val="00144518"/>
    <w:rsid w:val="00150A55"/>
    <w:rsid w:val="0015352E"/>
    <w:rsid w:val="001566FB"/>
    <w:rsid w:val="0016336C"/>
    <w:rsid w:val="00172993"/>
    <w:rsid w:val="00175FCC"/>
    <w:rsid w:val="00192F9B"/>
    <w:rsid w:val="00195BD2"/>
    <w:rsid w:val="001A2C80"/>
    <w:rsid w:val="001B1B3C"/>
    <w:rsid w:val="001B2473"/>
    <w:rsid w:val="001C0D29"/>
    <w:rsid w:val="001D107E"/>
    <w:rsid w:val="001D1497"/>
    <w:rsid w:val="001D5F92"/>
    <w:rsid w:val="001E5C45"/>
    <w:rsid w:val="00200BDB"/>
    <w:rsid w:val="00237B13"/>
    <w:rsid w:val="002466D6"/>
    <w:rsid w:val="00262511"/>
    <w:rsid w:val="002631F3"/>
    <w:rsid w:val="00263CE7"/>
    <w:rsid w:val="0029046E"/>
    <w:rsid w:val="002A36F8"/>
    <w:rsid w:val="002A6225"/>
    <w:rsid w:val="002C3D7F"/>
    <w:rsid w:val="002C7F5F"/>
    <w:rsid w:val="002F5629"/>
    <w:rsid w:val="00327329"/>
    <w:rsid w:val="00355DB0"/>
    <w:rsid w:val="00362B62"/>
    <w:rsid w:val="00397C99"/>
    <w:rsid w:val="003A2EFD"/>
    <w:rsid w:val="003A5D9D"/>
    <w:rsid w:val="003B7354"/>
    <w:rsid w:val="003D72D4"/>
    <w:rsid w:val="00416C44"/>
    <w:rsid w:val="004243E6"/>
    <w:rsid w:val="00425A59"/>
    <w:rsid w:val="00447142"/>
    <w:rsid w:val="004873D0"/>
    <w:rsid w:val="004A0711"/>
    <w:rsid w:val="004C316D"/>
    <w:rsid w:val="004C3F44"/>
    <w:rsid w:val="004C647B"/>
    <w:rsid w:val="004E27B2"/>
    <w:rsid w:val="004E5792"/>
    <w:rsid w:val="004F5FF0"/>
    <w:rsid w:val="00512E18"/>
    <w:rsid w:val="00537835"/>
    <w:rsid w:val="00551A8D"/>
    <w:rsid w:val="005826C0"/>
    <w:rsid w:val="005833D9"/>
    <w:rsid w:val="0058497B"/>
    <w:rsid w:val="005B1F2F"/>
    <w:rsid w:val="005B30BC"/>
    <w:rsid w:val="005B7589"/>
    <w:rsid w:val="005C2056"/>
    <w:rsid w:val="005C3F50"/>
    <w:rsid w:val="005E5AAA"/>
    <w:rsid w:val="00601C2E"/>
    <w:rsid w:val="0060408D"/>
    <w:rsid w:val="00610AFF"/>
    <w:rsid w:val="0061443F"/>
    <w:rsid w:val="00617B63"/>
    <w:rsid w:val="0065137E"/>
    <w:rsid w:val="00657971"/>
    <w:rsid w:val="00682049"/>
    <w:rsid w:val="00683E1B"/>
    <w:rsid w:val="006A219A"/>
    <w:rsid w:val="006B19C6"/>
    <w:rsid w:val="006B567F"/>
    <w:rsid w:val="006D57B0"/>
    <w:rsid w:val="00701041"/>
    <w:rsid w:val="00706B54"/>
    <w:rsid w:val="007077B5"/>
    <w:rsid w:val="00727F59"/>
    <w:rsid w:val="00731E3D"/>
    <w:rsid w:val="00732AF2"/>
    <w:rsid w:val="00736B32"/>
    <w:rsid w:val="007439F2"/>
    <w:rsid w:val="00757281"/>
    <w:rsid w:val="0078322E"/>
    <w:rsid w:val="007B1448"/>
    <w:rsid w:val="007C7B6B"/>
    <w:rsid w:val="007D30AD"/>
    <w:rsid w:val="00814B9D"/>
    <w:rsid w:val="008205D7"/>
    <w:rsid w:val="0083653F"/>
    <w:rsid w:val="008428A1"/>
    <w:rsid w:val="008573B1"/>
    <w:rsid w:val="00866E1B"/>
    <w:rsid w:val="00871985"/>
    <w:rsid w:val="0087306D"/>
    <w:rsid w:val="0089562C"/>
    <w:rsid w:val="008A2F95"/>
    <w:rsid w:val="008F331C"/>
    <w:rsid w:val="00906776"/>
    <w:rsid w:val="00907B24"/>
    <w:rsid w:val="0091722E"/>
    <w:rsid w:val="0093083C"/>
    <w:rsid w:val="00944D38"/>
    <w:rsid w:val="00970281"/>
    <w:rsid w:val="00985EED"/>
    <w:rsid w:val="00992A14"/>
    <w:rsid w:val="009A4570"/>
    <w:rsid w:val="009A6820"/>
    <w:rsid w:val="009B027B"/>
    <w:rsid w:val="009B777D"/>
    <w:rsid w:val="009C4A09"/>
    <w:rsid w:val="009D2368"/>
    <w:rsid w:val="009F0D54"/>
    <w:rsid w:val="009F68B0"/>
    <w:rsid w:val="00A041B8"/>
    <w:rsid w:val="00A1619C"/>
    <w:rsid w:val="00A26484"/>
    <w:rsid w:val="00A26BC8"/>
    <w:rsid w:val="00A310CF"/>
    <w:rsid w:val="00A31965"/>
    <w:rsid w:val="00A57B1F"/>
    <w:rsid w:val="00A62132"/>
    <w:rsid w:val="00A655BF"/>
    <w:rsid w:val="00A74A7A"/>
    <w:rsid w:val="00A8758D"/>
    <w:rsid w:val="00AA5F04"/>
    <w:rsid w:val="00AC599E"/>
    <w:rsid w:val="00AD0A8E"/>
    <w:rsid w:val="00AD7826"/>
    <w:rsid w:val="00AE6AD1"/>
    <w:rsid w:val="00AF6B73"/>
    <w:rsid w:val="00AF7A0A"/>
    <w:rsid w:val="00B13962"/>
    <w:rsid w:val="00B20CCA"/>
    <w:rsid w:val="00B31B7B"/>
    <w:rsid w:val="00B35B85"/>
    <w:rsid w:val="00B37BD9"/>
    <w:rsid w:val="00B37F3C"/>
    <w:rsid w:val="00B451F5"/>
    <w:rsid w:val="00B5091B"/>
    <w:rsid w:val="00B651FD"/>
    <w:rsid w:val="00B7095F"/>
    <w:rsid w:val="00B83A9E"/>
    <w:rsid w:val="00B86CDF"/>
    <w:rsid w:val="00B906D3"/>
    <w:rsid w:val="00BA792E"/>
    <w:rsid w:val="00BB6DFE"/>
    <w:rsid w:val="00BD4526"/>
    <w:rsid w:val="00BE7BD0"/>
    <w:rsid w:val="00BF0782"/>
    <w:rsid w:val="00BF22B0"/>
    <w:rsid w:val="00BF403F"/>
    <w:rsid w:val="00C0419B"/>
    <w:rsid w:val="00C52FE1"/>
    <w:rsid w:val="00C80435"/>
    <w:rsid w:val="00C962C9"/>
    <w:rsid w:val="00C96BBA"/>
    <w:rsid w:val="00CA0B4E"/>
    <w:rsid w:val="00CA32F2"/>
    <w:rsid w:val="00CA61B3"/>
    <w:rsid w:val="00CC70D5"/>
    <w:rsid w:val="00CD3B58"/>
    <w:rsid w:val="00CD4486"/>
    <w:rsid w:val="00CD57AC"/>
    <w:rsid w:val="00CE16CB"/>
    <w:rsid w:val="00CE16EA"/>
    <w:rsid w:val="00CE6D37"/>
    <w:rsid w:val="00CF19CE"/>
    <w:rsid w:val="00CF7F91"/>
    <w:rsid w:val="00D1586A"/>
    <w:rsid w:val="00D20CA4"/>
    <w:rsid w:val="00D214E2"/>
    <w:rsid w:val="00D3668D"/>
    <w:rsid w:val="00D45D71"/>
    <w:rsid w:val="00D61A8F"/>
    <w:rsid w:val="00D61DE5"/>
    <w:rsid w:val="00D657ED"/>
    <w:rsid w:val="00D74F15"/>
    <w:rsid w:val="00DA0D19"/>
    <w:rsid w:val="00DD21D0"/>
    <w:rsid w:val="00DF7C46"/>
    <w:rsid w:val="00E028AD"/>
    <w:rsid w:val="00E15678"/>
    <w:rsid w:val="00E3012B"/>
    <w:rsid w:val="00E46BB1"/>
    <w:rsid w:val="00E47CD1"/>
    <w:rsid w:val="00E52BA4"/>
    <w:rsid w:val="00E6677D"/>
    <w:rsid w:val="00E772CB"/>
    <w:rsid w:val="00E8028A"/>
    <w:rsid w:val="00E9599F"/>
    <w:rsid w:val="00EB3D2D"/>
    <w:rsid w:val="00EC4F69"/>
    <w:rsid w:val="00EC55F3"/>
    <w:rsid w:val="00ED1E60"/>
    <w:rsid w:val="00EF4196"/>
    <w:rsid w:val="00EF7D50"/>
    <w:rsid w:val="00F1575A"/>
    <w:rsid w:val="00F31696"/>
    <w:rsid w:val="00F3790D"/>
    <w:rsid w:val="00F501E5"/>
    <w:rsid w:val="00F51684"/>
    <w:rsid w:val="00F54182"/>
    <w:rsid w:val="00F55945"/>
    <w:rsid w:val="00F64B37"/>
    <w:rsid w:val="00F81322"/>
    <w:rsid w:val="00F90EA3"/>
    <w:rsid w:val="00FA0B0D"/>
    <w:rsid w:val="00FE3D1C"/>
    <w:rsid w:val="00FF4ED3"/>
    <w:rsid w:val="00FF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D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FEFB3-9C61-40CE-9A28-C3704E4F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7</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Anushka Udara</cp:lastModifiedBy>
  <cp:revision>25</cp:revision>
  <cp:lastPrinted>2020-11-23T18:33:00Z</cp:lastPrinted>
  <dcterms:created xsi:type="dcterms:W3CDTF">2020-11-23T18:33:00Z</dcterms:created>
  <dcterms:modified xsi:type="dcterms:W3CDTF">2024-08-15T08:34:00Z</dcterms:modified>
</cp:coreProperties>
</file>