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20F" w:rsidRDefault="000C5D72" w:rsidP="000C5D72">
      <w:pPr>
        <w:rPr>
          <w:color w:val="5B9BD5" w:themeColor="accent1"/>
          <w:sz w:val="28"/>
        </w:rPr>
      </w:pPr>
      <w:r>
        <w:rPr>
          <w:color w:val="5B9BD5" w:themeColor="accent1"/>
          <w:sz w:val="28"/>
        </w:rPr>
        <w:t xml:space="preserve">                           </w:t>
      </w:r>
      <w:r w:rsidRPr="000C5D72">
        <w:rPr>
          <w:color w:val="5B9BD5" w:themeColor="accent1"/>
          <w:sz w:val="28"/>
        </w:rPr>
        <w:t>Implementing API Gateway</w:t>
      </w:r>
    </w:p>
    <w:p w:rsidR="000C5D72" w:rsidRPr="000C5D72" w:rsidRDefault="000C5D72" w:rsidP="000C5D72">
      <w:pPr>
        <w:rPr>
          <w:color w:val="5B9BD5" w:themeColor="accent1"/>
          <w:sz w:val="28"/>
        </w:rPr>
      </w:pPr>
    </w:p>
    <w:p w:rsidR="000C5D72" w:rsidRDefault="000C5D72" w:rsidP="000C5D72">
      <w:pPr>
        <w:pStyle w:val="ListParagraph"/>
      </w:pPr>
      <w:r w:rsidRPr="000C5D72">
        <w:t>Spring Cloud API gateway can be positioned as an authentication and authorization control point before routing the requests to downstream services. So we can make sure that the gateway will only allow authenticated requests to be routed to downstream services (or microservices).</w:t>
      </w:r>
    </w:p>
    <w:p w:rsidR="00474F98" w:rsidRDefault="00474F98" w:rsidP="000C5D72">
      <w:pPr>
        <w:pStyle w:val="ListParagraph"/>
      </w:pPr>
    </w:p>
    <w:p w:rsidR="00474F98" w:rsidRDefault="00474F98" w:rsidP="000C5D72">
      <w:pPr>
        <w:pStyle w:val="ListParagraph"/>
      </w:pPr>
    </w:p>
    <w:p w:rsidR="000C5D72" w:rsidRDefault="000C5D72" w:rsidP="000C5D72">
      <w:pPr>
        <w:pStyle w:val="ListParagraph"/>
      </w:pPr>
    </w:p>
    <w:p w:rsidR="00474F98" w:rsidRDefault="00474F98" w:rsidP="000C5D72">
      <w:pPr>
        <w:pStyle w:val="ListParagraph"/>
      </w:pPr>
    </w:p>
    <w:p w:rsidR="00474F98" w:rsidRDefault="00474F98" w:rsidP="000C5D72">
      <w:pPr>
        <w:pStyle w:val="ListParagraph"/>
      </w:pPr>
    </w:p>
    <w:p w:rsidR="000C5D72" w:rsidRDefault="000C5D72" w:rsidP="000C5D72">
      <w:pPr>
        <w:pStyle w:val="ListParagraph"/>
        <w:rPr>
          <w:b/>
          <w:sz w:val="32"/>
        </w:rPr>
      </w:pPr>
      <w:r w:rsidRPr="000C5D72">
        <w:rPr>
          <w:b/>
          <w:sz w:val="32"/>
        </w:rPr>
        <w:t>Create an APIGateway Application(Spring Boot application)</w:t>
      </w:r>
    </w:p>
    <w:p w:rsidR="000C5D72" w:rsidRDefault="000C5D72" w:rsidP="000C5D72">
      <w:pPr>
        <w:pStyle w:val="ListParagraph"/>
      </w:pPr>
    </w:p>
    <w:p w:rsidR="00CC2516" w:rsidRDefault="00CC2516" w:rsidP="000C5D72">
      <w:pPr>
        <w:pStyle w:val="ListParagraph"/>
      </w:pPr>
      <w:r>
        <w:rPr>
          <w:noProof/>
        </w:rPr>
        <w:drawing>
          <wp:inline distT="0" distB="0" distL="0" distR="0">
            <wp:extent cx="4962525" cy="3819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jpg"/>
                    <pic:cNvPicPr/>
                  </pic:nvPicPr>
                  <pic:blipFill>
                    <a:blip r:embed="rId7">
                      <a:extLst>
                        <a:ext uri="{28A0092B-C50C-407E-A947-70E740481C1C}">
                          <a14:useLocalDpi xmlns:a14="http://schemas.microsoft.com/office/drawing/2010/main" val="0"/>
                        </a:ext>
                      </a:extLst>
                    </a:blip>
                    <a:stretch>
                      <a:fillRect/>
                    </a:stretch>
                  </pic:blipFill>
                  <pic:spPr>
                    <a:xfrm>
                      <a:off x="0" y="0"/>
                      <a:ext cx="4962525" cy="3819525"/>
                    </a:xfrm>
                    <a:prstGeom prst="rect">
                      <a:avLst/>
                    </a:prstGeom>
                  </pic:spPr>
                </pic:pic>
              </a:graphicData>
            </a:graphic>
          </wp:inline>
        </w:drawing>
      </w:r>
      <w:bookmarkStart w:id="0" w:name="_GoBack"/>
      <w:bookmarkEnd w:id="0"/>
    </w:p>
    <w:p w:rsidR="00CC2516" w:rsidRDefault="00CC2516" w:rsidP="000C5D72">
      <w:pPr>
        <w:pStyle w:val="ListParagraph"/>
      </w:pPr>
    </w:p>
    <w:p w:rsidR="000C5D72" w:rsidRPr="000C5D72" w:rsidRDefault="000C5D72" w:rsidP="000C5D72">
      <w:pPr>
        <w:pStyle w:val="ListParagraph"/>
        <w:numPr>
          <w:ilvl w:val="0"/>
          <w:numId w:val="4"/>
        </w:numPr>
        <w:rPr>
          <w:sz w:val="28"/>
        </w:rPr>
      </w:pPr>
      <w:r w:rsidRPr="000C5D72">
        <w:rPr>
          <w:sz w:val="28"/>
        </w:rPr>
        <w:t>Include all the dependencies:</w:t>
      </w:r>
    </w:p>
    <w:p w:rsidR="000C5D72" w:rsidRDefault="000C5D72" w:rsidP="000C5D72">
      <w:pPr>
        <w:pStyle w:val="ListParagraph"/>
        <w:ind w:left="1080"/>
      </w:pPr>
    </w:p>
    <w:p w:rsidR="000C5D72" w:rsidRDefault="000C5D72" w:rsidP="000C5D72">
      <w:pPr>
        <w:pStyle w:val="ListParagraph"/>
        <w:numPr>
          <w:ilvl w:val="0"/>
          <w:numId w:val="3"/>
        </w:numPr>
      </w:pPr>
      <w:r>
        <w:t>Use this dependency for spring cloud gateway</w:t>
      </w:r>
    </w:p>
    <w:p w:rsidR="000C5D72" w:rsidRDefault="000C5D72" w:rsidP="000C5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C5D72">
        <w:rPr>
          <w:rFonts w:ascii="Courier New" w:eastAsia="Times New Roman" w:hAnsi="Courier New" w:cs="Courier New"/>
          <w:color w:val="080808"/>
          <w:sz w:val="20"/>
          <w:szCs w:val="20"/>
        </w:rPr>
        <w:t>&lt;</w:t>
      </w:r>
      <w:r w:rsidRPr="000C5D72">
        <w:rPr>
          <w:rFonts w:ascii="Courier New" w:eastAsia="Times New Roman" w:hAnsi="Courier New" w:cs="Courier New"/>
          <w:color w:val="0033B3"/>
          <w:sz w:val="20"/>
          <w:szCs w:val="20"/>
        </w:rPr>
        <w:t>dependency</w:t>
      </w:r>
      <w:r w:rsidRPr="000C5D72">
        <w:rPr>
          <w:rFonts w:ascii="Courier New" w:eastAsia="Times New Roman" w:hAnsi="Courier New" w:cs="Courier New"/>
          <w:color w:val="080808"/>
          <w:sz w:val="20"/>
          <w:szCs w:val="20"/>
        </w:rPr>
        <w:t>&gt;</w:t>
      </w:r>
      <w:r w:rsidRPr="000C5D72">
        <w:rPr>
          <w:rFonts w:ascii="Courier New" w:eastAsia="Times New Roman" w:hAnsi="Courier New" w:cs="Courier New"/>
          <w:color w:val="080808"/>
          <w:sz w:val="20"/>
          <w:szCs w:val="20"/>
        </w:rPr>
        <w:br/>
        <w:t xml:space="preserve">   &lt;</w:t>
      </w:r>
      <w:r w:rsidRPr="000C5D72">
        <w:rPr>
          <w:rFonts w:ascii="Courier New" w:eastAsia="Times New Roman" w:hAnsi="Courier New" w:cs="Courier New"/>
          <w:color w:val="0033B3"/>
          <w:sz w:val="20"/>
          <w:szCs w:val="20"/>
        </w:rPr>
        <w:t>groupId</w:t>
      </w:r>
      <w:r w:rsidRPr="000C5D72">
        <w:rPr>
          <w:rFonts w:ascii="Courier New" w:eastAsia="Times New Roman" w:hAnsi="Courier New" w:cs="Courier New"/>
          <w:color w:val="080808"/>
          <w:sz w:val="20"/>
          <w:szCs w:val="20"/>
        </w:rPr>
        <w:t>&gt;org.springframework.cloud&lt;/</w:t>
      </w:r>
      <w:r w:rsidRPr="000C5D72">
        <w:rPr>
          <w:rFonts w:ascii="Courier New" w:eastAsia="Times New Roman" w:hAnsi="Courier New" w:cs="Courier New"/>
          <w:color w:val="0033B3"/>
          <w:sz w:val="20"/>
          <w:szCs w:val="20"/>
        </w:rPr>
        <w:t>groupId</w:t>
      </w:r>
      <w:r w:rsidRPr="000C5D72">
        <w:rPr>
          <w:rFonts w:ascii="Courier New" w:eastAsia="Times New Roman" w:hAnsi="Courier New" w:cs="Courier New"/>
          <w:color w:val="080808"/>
          <w:sz w:val="20"/>
          <w:szCs w:val="20"/>
        </w:rPr>
        <w:t>&gt;</w:t>
      </w:r>
      <w:r w:rsidRPr="000C5D72">
        <w:rPr>
          <w:rFonts w:ascii="Courier New" w:eastAsia="Times New Roman" w:hAnsi="Courier New" w:cs="Courier New"/>
          <w:color w:val="080808"/>
          <w:sz w:val="20"/>
          <w:szCs w:val="20"/>
        </w:rPr>
        <w:br/>
        <w:t xml:space="preserve">   &lt;</w:t>
      </w:r>
      <w:r w:rsidRPr="000C5D72">
        <w:rPr>
          <w:rFonts w:ascii="Courier New" w:eastAsia="Times New Roman" w:hAnsi="Courier New" w:cs="Courier New"/>
          <w:color w:val="0033B3"/>
          <w:sz w:val="20"/>
          <w:szCs w:val="20"/>
        </w:rPr>
        <w:t>artifactId</w:t>
      </w:r>
      <w:r w:rsidRPr="000C5D72">
        <w:rPr>
          <w:rFonts w:ascii="Courier New" w:eastAsia="Times New Roman" w:hAnsi="Courier New" w:cs="Courier New"/>
          <w:color w:val="080808"/>
          <w:sz w:val="20"/>
          <w:szCs w:val="20"/>
        </w:rPr>
        <w:t>&gt;spring-cloud-starter-gateway&lt;/</w:t>
      </w:r>
      <w:r w:rsidRPr="000C5D72">
        <w:rPr>
          <w:rFonts w:ascii="Courier New" w:eastAsia="Times New Roman" w:hAnsi="Courier New" w:cs="Courier New"/>
          <w:color w:val="0033B3"/>
          <w:sz w:val="20"/>
          <w:szCs w:val="20"/>
        </w:rPr>
        <w:t>artifactId</w:t>
      </w:r>
      <w:r w:rsidRPr="000C5D72">
        <w:rPr>
          <w:rFonts w:ascii="Courier New" w:eastAsia="Times New Roman" w:hAnsi="Courier New" w:cs="Courier New"/>
          <w:color w:val="080808"/>
          <w:sz w:val="20"/>
          <w:szCs w:val="20"/>
        </w:rPr>
        <w:t>&gt;</w:t>
      </w:r>
      <w:r w:rsidRPr="000C5D72">
        <w:rPr>
          <w:rFonts w:ascii="Courier New" w:eastAsia="Times New Roman" w:hAnsi="Courier New" w:cs="Courier New"/>
          <w:color w:val="080808"/>
          <w:sz w:val="20"/>
          <w:szCs w:val="20"/>
        </w:rPr>
        <w:br/>
        <w:t>&lt;/</w:t>
      </w:r>
      <w:r w:rsidRPr="000C5D72">
        <w:rPr>
          <w:rFonts w:ascii="Courier New" w:eastAsia="Times New Roman" w:hAnsi="Courier New" w:cs="Courier New"/>
          <w:color w:val="0033B3"/>
          <w:sz w:val="20"/>
          <w:szCs w:val="20"/>
        </w:rPr>
        <w:t>dependency</w:t>
      </w:r>
      <w:r w:rsidRPr="000C5D72">
        <w:rPr>
          <w:rFonts w:ascii="Courier New" w:eastAsia="Times New Roman" w:hAnsi="Courier New" w:cs="Courier New"/>
          <w:color w:val="080808"/>
          <w:sz w:val="20"/>
          <w:szCs w:val="20"/>
        </w:rPr>
        <w:t>&gt;</w:t>
      </w:r>
    </w:p>
    <w:p w:rsidR="000C5D72" w:rsidRDefault="000C5D72" w:rsidP="000C5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rsidR="000C5D72" w:rsidRDefault="000C5D72" w:rsidP="000C5D72">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Register this on Eureka server so include the eureka dependency</w:t>
      </w:r>
    </w:p>
    <w:p w:rsidR="000C5D72" w:rsidRDefault="000C5D72" w:rsidP="000C5D7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rPr>
      </w:pPr>
    </w:p>
    <w:p w:rsidR="000C5D72" w:rsidRDefault="000C5D72" w:rsidP="000C5D72">
      <w:pPr>
        <w:pStyle w:val="HTMLPreformatted"/>
        <w:shd w:val="clear" w:color="auto" w:fill="FFFFFF"/>
        <w:rPr>
          <w:color w:val="080808"/>
        </w:rPr>
      </w:pPr>
      <w:r>
        <w:rPr>
          <w:color w:val="080808"/>
        </w:rPr>
        <w:t>&lt;</w:t>
      </w:r>
      <w:r>
        <w:rPr>
          <w:color w:val="0033B3"/>
        </w:rPr>
        <w:t>dependency</w:t>
      </w:r>
      <w:r>
        <w:rPr>
          <w:color w:val="080808"/>
        </w:rPr>
        <w:t>&gt;</w:t>
      </w:r>
      <w:r>
        <w:rPr>
          <w:color w:val="080808"/>
        </w:rPr>
        <w:br/>
        <w:t xml:space="preserve">   &lt;</w:t>
      </w:r>
      <w:r>
        <w:rPr>
          <w:color w:val="0033B3"/>
        </w:rPr>
        <w:t>groupId</w:t>
      </w:r>
      <w:r>
        <w:rPr>
          <w:color w:val="080808"/>
        </w:rPr>
        <w:t>&gt;org.springframework.cloud&lt;/</w:t>
      </w:r>
      <w:r>
        <w:rPr>
          <w:color w:val="0033B3"/>
        </w:rPr>
        <w:t>groupId</w:t>
      </w:r>
      <w:r>
        <w:rPr>
          <w:color w:val="080808"/>
        </w:rPr>
        <w:t>&gt;</w:t>
      </w:r>
      <w:r>
        <w:rPr>
          <w:color w:val="080808"/>
        </w:rPr>
        <w:br/>
        <w:t xml:space="preserve">   &lt;</w:t>
      </w:r>
      <w:r>
        <w:rPr>
          <w:color w:val="0033B3"/>
        </w:rPr>
        <w:t>artifactId</w:t>
      </w:r>
      <w:r>
        <w:rPr>
          <w:color w:val="080808"/>
        </w:rPr>
        <w:t>&gt;spring-cloud-starter-netflix-eureka-client&lt;/</w:t>
      </w:r>
      <w:r>
        <w:rPr>
          <w:color w:val="0033B3"/>
        </w:rPr>
        <w:t>artifactId</w:t>
      </w:r>
      <w:r>
        <w:rPr>
          <w:color w:val="080808"/>
        </w:rPr>
        <w:t>&gt;</w:t>
      </w:r>
      <w:r>
        <w:rPr>
          <w:color w:val="080808"/>
        </w:rPr>
        <w:br/>
        <w:t>&lt;/</w:t>
      </w:r>
      <w:r>
        <w:rPr>
          <w:color w:val="0033B3"/>
        </w:rPr>
        <w:t>dependency</w:t>
      </w:r>
      <w:r>
        <w:rPr>
          <w:color w:val="080808"/>
        </w:rPr>
        <w:t>&gt;</w:t>
      </w:r>
    </w:p>
    <w:p w:rsidR="000C5D72" w:rsidRDefault="000C5D72" w:rsidP="000C5D7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rPr>
      </w:pPr>
    </w:p>
    <w:p w:rsidR="000C5D72" w:rsidRDefault="000C5D72" w:rsidP="000C5D7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rPr>
      </w:pPr>
    </w:p>
    <w:p w:rsidR="000C5D72" w:rsidRDefault="000C5D72" w:rsidP="000C5D72">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This is used for using the gateway as an Oauth2 client</w:t>
      </w:r>
    </w:p>
    <w:p w:rsidR="000C5D72" w:rsidRDefault="000C5D72" w:rsidP="000C5D72">
      <w:pPr>
        <w:pStyle w:val="HTMLPreformatted"/>
        <w:shd w:val="clear" w:color="auto" w:fill="FFFFFF"/>
        <w:rPr>
          <w:color w:val="080808"/>
        </w:rPr>
      </w:pPr>
      <w:r>
        <w:rPr>
          <w:color w:val="080808"/>
        </w:rPr>
        <w:t>&lt;</w:t>
      </w:r>
      <w:r>
        <w:rPr>
          <w:color w:val="0033B3"/>
        </w:rPr>
        <w:t>dependency</w:t>
      </w:r>
      <w:r>
        <w:rPr>
          <w:color w:val="080808"/>
        </w:rPr>
        <w:t>&gt;</w:t>
      </w:r>
      <w:r>
        <w:rPr>
          <w:color w:val="080808"/>
        </w:rPr>
        <w:br/>
        <w:t xml:space="preserve">   &lt;</w:t>
      </w:r>
      <w:r>
        <w:rPr>
          <w:color w:val="0033B3"/>
        </w:rPr>
        <w:t>groupId</w:t>
      </w:r>
      <w:r>
        <w:rPr>
          <w:color w:val="080808"/>
        </w:rPr>
        <w:t>&gt;org.springframework.boot&lt;/</w:t>
      </w:r>
      <w:r>
        <w:rPr>
          <w:color w:val="0033B3"/>
        </w:rPr>
        <w:t>groupId</w:t>
      </w:r>
      <w:r>
        <w:rPr>
          <w:color w:val="080808"/>
        </w:rPr>
        <w:t>&gt;</w:t>
      </w:r>
      <w:r>
        <w:rPr>
          <w:color w:val="080808"/>
        </w:rPr>
        <w:br/>
        <w:t xml:space="preserve">   &lt;</w:t>
      </w:r>
      <w:r>
        <w:rPr>
          <w:color w:val="0033B3"/>
        </w:rPr>
        <w:t>artifactId</w:t>
      </w:r>
      <w:r>
        <w:rPr>
          <w:color w:val="080808"/>
        </w:rPr>
        <w:t>&gt;spring-boot-starter-oauth2-client&lt;/</w:t>
      </w:r>
      <w:r>
        <w:rPr>
          <w:color w:val="0033B3"/>
        </w:rPr>
        <w:t>artifactId</w:t>
      </w:r>
      <w:r>
        <w:rPr>
          <w:color w:val="080808"/>
        </w:rPr>
        <w:t>&gt;</w:t>
      </w:r>
      <w:r>
        <w:rPr>
          <w:color w:val="080808"/>
        </w:rPr>
        <w:br/>
        <w:t xml:space="preserve">   &lt;</w:t>
      </w:r>
      <w:r>
        <w:rPr>
          <w:color w:val="0033B3"/>
        </w:rPr>
        <w:t>version</w:t>
      </w:r>
      <w:r>
        <w:rPr>
          <w:color w:val="080808"/>
        </w:rPr>
        <w:t>&gt;2.6.6&lt;/</w:t>
      </w:r>
      <w:r>
        <w:rPr>
          <w:color w:val="0033B3"/>
        </w:rPr>
        <w:t>version</w:t>
      </w:r>
      <w:r>
        <w:rPr>
          <w:color w:val="080808"/>
        </w:rPr>
        <w:t>&gt;</w:t>
      </w:r>
      <w:r>
        <w:rPr>
          <w:color w:val="080808"/>
        </w:rPr>
        <w:br/>
        <w:t>&lt;/</w:t>
      </w:r>
      <w:r>
        <w:rPr>
          <w:color w:val="0033B3"/>
        </w:rPr>
        <w:t>dependency</w:t>
      </w:r>
      <w:r>
        <w:rPr>
          <w:color w:val="080808"/>
        </w:rPr>
        <w:t>&gt;</w:t>
      </w:r>
    </w:p>
    <w:p w:rsidR="000C5D72" w:rsidRDefault="000C5D72" w:rsidP="000C5D72">
      <w:pPr>
        <w:pStyle w:val="HTMLPreformatted"/>
        <w:shd w:val="clear" w:color="auto" w:fill="FFFFFF"/>
        <w:rPr>
          <w:color w:val="080808"/>
        </w:rPr>
      </w:pPr>
    </w:p>
    <w:p w:rsidR="000C5D72" w:rsidRDefault="000C5D72" w:rsidP="000C5D72">
      <w:pPr>
        <w:pStyle w:val="HTMLPreformatted"/>
        <w:shd w:val="clear" w:color="auto" w:fill="FFFFFF"/>
        <w:rPr>
          <w:color w:val="080808"/>
        </w:rPr>
      </w:pPr>
    </w:p>
    <w:p w:rsidR="000C5D72" w:rsidRPr="000C5D72" w:rsidRDefault="000C5D72" w:rsidP="000C5D72">
      <w:pPr>
        <w:pStyle w:val="HTMLPreformatted"/>
        <w:numPr>
          <w:ilvl w:val="0"/>
          <w:numId w:val="4"/>
        </w:numPr>
        <w:shd w:val="clear" w:color="auto" w:fill="FFFFFF"/>
        <w:rPr>
          <w:rFonts w:asciiTheme="minorHAnsi" w:hAnsiTheme="minorHAnsi" w:cstheme="minorHAnsi"/>
          <w:color w:val="080808"/>
          <w:sz w:val="24"/>
        </w:rPr>
      </w:pPr>
      <w:r w:rsidRPr="000C5D72">
        <w:rPr>
          <w:rFonts w:asciiTheme="minorHAnsi" w:hAnsiTheme="minorHAnsi" w:cstheme="minorHAnsi"/>
          <w:color w:val="080808"/>
          <w:sz w:val="24"/>
        </w:rPr>
        <w:t>Enable Eureka Client using @EnableEurekaClient</w:t>
      </w:r>
      <w:r>
        <w:rPr>
          <w:rFonts w:asciiTheme="minorHAnsi" w:hAnsiTheme="minorHAnsi" w:cstheme="minorHAnsi"/>
          <w:color w:val="080808"/>
          <w:sz w:val="24"/>
        </w:rPr>
        <w:t xml:space="preserve"> to register this on eureka server</w:t>
      </w:r>
    </w:p>
    <w:p w:rsidR="000C5D72" w:rsidRDefault="000C5D72" w:rsidP="000C5D72">
      <w:pPr>
        <w:pStyle w:val="HTMLPreformatted"/>
        <w:shd w:val="clear" w:color="auto" w:fill="FFFFFF"/>
        <w:rPr>
          <w:color w:val="080808"/>
          <w:sz w:val="24"/>
        </w:rPr>
      </w:pPr>
    </w:p>
    <w:p w:rsidR="000C5D72" w:rsidRDefault="000C5D72" w:rsidP="000C5D72">
      <w:pPr>
        <w:pStyle w:val="HTMLPreformatted"/>
        <w:numPr>
          <w:ilvl w:val="0"/>
          <w:numId w:val="4"/>
        </w:numPr>
        <w:shd w:val="clear" w:color="auto" w:fill="FFFFFF"/>
        <w:rPr>
          <w:rFonts w:asciiTheme="minorHAnsi" w:hAnsiTheme="minorHAnsi" w:cstheme="minorHAnsi"/>
          <w:color w:val="080808"/>
          <w:sz w:val="24"/>
        </w:rPr>
      </w:pPr>
      <w:r w:rsidRPr="000C5D72">
        <w:rPr>
          <w:rFonts w:asciiTheme="minorHAnsi" w:hAnsiTheme="minorHAnsi" w:cstheme="minorHAnsi"/>
          <w:color w:val="080808"/>
          <w:sz w:val="24"/>
        </w:rPr>
        <w:t>Configure Eureka Server URL</w:t>
      </w:r>
      <w:r>
        <w:rPr>
          <w:rFonts w:asciiTheme="minorHAnsi" w:hAnsiTheme="minorHAnsi" w:cstheme="minorHAnsi"/>
          <w:color w:val="080808"/>
          <w:sz w:val="24"/>
        </w:rPr>
        <w:t xml:space="preserve"> </w:t>
      </w:r>
    </w:p>
    <w:p w:rsidR="00D22EF5" w:rsidRDefault="00D22EF5" w:rsidP="00D22EF5">
      <w:pPr>
        <w:pStyle w:val="ListParagraph"/>
        <w:rPr>
          <w:rFonts w:cstheme="minorHAnsi"/>
          <w:color w:val="080808"/>
          <w:sz w:val="24"/>
        </w:rPr>
      </w:pPr>
    </w:p>
    <w:p w:rsidR="00D22EF5" w:rsidRDefault="00D22EF5" w:rsidP="00D22EF5">
      <w:pPr>
        <w:pStyle w:val="HTMLPreformatted"/>
        <w:shd w:val="clear" w:color="auto" w:fill="FFFFFF"/>
        <w:rPr>
          <w:color w:val="080808"/>
        </w:rPr>
      </w:pPr>
      <w:r>
        <w:rPr>
          <w:color w:val="0033B3"/>
        </w:rPr>
        <w:t>eureka</w:t>
      </w:r>
      <w:r>
        <w:rPr>
          <w:color w:val="080808"/>
        </w:rPr>
        <w:t>:</w:t>
      </w:r>
      <w:r>
        <w:rPr>
          <w:color w:val="080808"/>
        </w:rPr>
        <w:br/>
        <w:t xml:space="preserve">    </w:t>
      </w:r>
      <w:r>
        <w:rPr>
          <w:color w:val="0033B3"/>
        </w:rPr>
        <w:t>instance</w:t>
      </w:r>
      <w:r>
        <w:rPr>
          <w:color w:val="080808"/>
        </w:rPr>
        <w:t>:</w:t>
      </w:r>
      <w:r>
        <w:rPr>
          <w:color w:val="080808"/>
        </w:rPr>
        <w:br/>
        <w:t xml:space="preserve">        </w:t>
      </w:r>
      <w:r>
        <w:rPr>
          <w:color w:val="0033B3"/>
        </w:rPr>
        <w:t>hostname</w:t>
      </w:r>
      <w:r>
        <w:rPr>
          <w:color w:val="080808"/>
        </w:rPr>
        <w:t>: localhost</w:t>
      </w:r>
      <w:r>
        <w:rPr>
          <w:color w:val="080808"/>
        </w:rPr>
        <w:br/>
        <w:t xml:space="preserve">    </w:t>
      </w:r>
      <w:r>
        <w:rPr>
          <w:color w:val="0033B3"/>
        </w:rPr>
        <w:t>client</w:t>
      </w:r>
      <w:r>
        <w:rPr>
          <w:color w:val="080808"/>
        </w:rPr>
        <w:t>:</w:t>
      </w:r>
      <w:r>
        <w:rPr>
          <w:color w:val="080808"/>
        </w:rPr>
        <w:br/>
        <w:t xml:space="preserve">        </w:t>
      </w:r>
      <w:r>
        <w:rPr>
          <w:color w:val="0033B3"/>
        </w:rPr>
        <w:t>serviceUrl</w:t>
      </w:r>
      <w:r>
        <w:rPr>
          <w:color w:val="080808"/>
        </w:rPr>
        <w:t>:</w:t>
      </w:r>
      <w:r>
        <w:rPr>
          <w:color w:val="080808"/>
        </w:rPr>
        <w:br/>
        <w:t xml:space="preserve">            </w:t>
      </w:r>
      <w:r>
        <w:rPr>
          <w:color w:val="0033B3"/>
        </w:rPr>
        <w:t>defaultZone</w:t>
      </w:r>
      <w:r>
        <w:rPr>
          <w:color w:val="080808"/>
        </w:rPr>
        <w:t xml:space="preserve">: </w:t>
      </w:r>
      <w:hyperlink w:history="1">
        <w:r w:rsidRPr="0044234E">
          <w:rPr>
            <w:rStyle w:val="Hyperlink"/>
          </w:rPr>
          <w:t>http://${eureka.instance.hostname}:8761/eureka/</w:t>
        </w:r>
      </w:hyperlink>
    </w:p>
    <w:p w:rsidR="00D22EF5" w:rsidRDefault="00D22EF5" w:rsidP="00D22EF5">
      <w:pPr>
        <w:pStyle w:val="HTMLPreformatted"/>
        <w:shd w:val="clear" w:color="auto" w:fill="FFFFFF"/>
        <w:rPr>
          <w:color w:val="080808"/>
        </w:rPr>
      </w:pPr>
    </w:p>
    <w:p w:rsidR="00D22EF5" w:rsidRDefault="00D22EF5" w:rsidP="00D22EF5">
      <w:pPr>
        <w:pStyle w:val="HTMLPreformatted"/>
        <w:shd w:val="clear" w:color="auto" w:fill="FFFFFF"/>
        <w:rPr>
          <w:color w:val="080808"/>
        </w:rPr>
      </w:pPr>
    </w:p>
    <w:p w:rsidR="00D22EF5" w:rsidRDefault="00D22EF5" w:rsidP="00D22EF5">
      <w:pPr>
        <w:pStyle w:val="HTMLPreformatted"/>
        <w:numPr>
          <w:ilvl w:val="0"/>
          <w:numId w:val="4"/>
        </w:numPr>
        <w:shd w:val="clear" w:color="auto" w:fill="FFFFFF"/>
        <w:rPr>
          <w:color w:val="080808"/>
          <w:sz w:val="24"/>
        </w:rPr>
      </w:pPr>
      <w:r w:rsidRPr="00D22EF5">
        <w:rPr>
          <w:color w:val="080808"/>
          <w:sz w:val="24"/>
        </w:rPr>
        <w:t>Configuring API Gateway Routes With Spring Cloud Gateway</w:t>
      </w:r>
    </w:p>
    <w:p w:rsidR="00D22EF5" w:rsidRDefault="00D22EF5" w:rsidP="00D22EF5">
      <w:pPr>
        <w:pStyle w:val="HTMLPreformatted"/>
        <w:shd w:val="clear" w:color="auto" w:fill="FFFFFF"/>
        <w:ind w:left="1080"/>
        <w:rPr>
          <w:color w:val="080808"/>
          <w:sz w:val="24"/>
        </w:rPr>
      </w:pPr>
    </w:p>
    <w:p w:rsidR="00D22EF5" w:rsidRDefault="00D22EF5" w:rsidP="00D22EF5">
      <w:pPr>
        <w:pStyle w:val="HTMLPreformatted"/>
        <w:shd w:val="clear" w:color="auto" w:fill="FFFFFF"/>
        <w:ind w:left="1080"/>
        <w:rPr>
          <w:color w:val="080808"/>
        </w:rPr>
      </w:pPr>
      <w:r>
        <w:rPr>
          <w:color w:val="080808"/>
          <w:sz w:val="24"/>
        </w:rPr>
        <w:t xml:space="preserve">As a demo I have created the </w:t>
      </w:r>
      <w:r>
        <w:rPr>
          <w:color w:val="080808"/>
        </w:rPr>
        <w:t>eureka-client-service</w:t>
      </w:r>
      <w:r>
        <w:rPr>
          <w:color w:val="080808"/>
        </w:rPr>
        <w:t xml:space="preserve"> application- </w:t>
      </w:r>
    </w:p>
    <w:p w:rsidR="00D22EF5" w:rsidRDefault="00D22EF5" w:rsidP="00D22EF5">
      <w:pPr>
        <w:pStyle w:val="HTMLPreformatted"/>
        <w:shd w:val="clear" w:color="auto" w:fill="FFFFFF"/>
        <w:ind w:left="1080"/>
        <w:rPr>
          <w:rFonts w:ascii="Segoe UI" w:hAnsi="Segoe UI" w:cs="Segoe UI"/>
          <w:color w:val="24292F"/>
          <w:shd w:val="clear" w:color="auto" w:fill="FFFFFF"/>
        </w:rPr>
      </w:pPr>
      <w:r>
        <w:rPr>
          <w:rFonts w:ascii="Segoe UI" w:hAnsi="Segoe UI" w:cs="Segoe UI"/>
          <w:color w:val="24292F"/>
          <w:shd w:val="clear" w:color="auto" w:fill="FFFFFF"/>
        </w:rPr>
        <w:t>When a client sends a request to the API gateway, It will discover the correct service IP and PORT using the service registry to communicate and route the request</w:t>
      </w:r>
      <w:r>
        <w:rPr>
          <w:rFonts w:ascii="Segoe UI" w:hAnsi="Segoe UI" w:cs="Segoe UI"/>
          <w:color w:val="24292F"/>
          <w:shd w:val="clear" w:color="auto" w:fill="FFFFFF"/>
        </w:rPr>
        <w:t xml:space="preserve"> to the service.</w:t>
      </w:r>
    </w:p>
    <w:p w:rsidR="00D22EF5" w:rsidRDefault="00D22EF5" w:rsidP="00D22EF5">
      <w:pPr>
        <w:pStyle w:val="HTMLPreformatted"/>
        <w:shd w:val="clear" w:color="auto" w:fill="FFFFFF"/>
        <w:ind w:left="1080"/>
        <w:rPr>
          <w:rFonts w:ascii="Segoe UI" w:hAnsi="Segoe UI" w:cs="Segoe UI"/>
          <w:color w:val="24292F"/>
          <w:shd w:val="clear" w:color="auto" w:fill="FFFFFF"/>
        </w:rPr>
      </w:pPr>
    </w:p>
    <w:p w:rsidR="00D22EF5" w:rsidRPr="00D22EF5" w:rsidRDefault="00D22EF5" w:rsidP="00D22EF5">
      <w:pPr>
        <w:pStyle w:val="HTMLPreformatted"/>
        <w:shd w:val="clear" w:color="auto" w:fill="FFFFFF"/>
        <w:ind w:left="1080"/>
        <w:rPr>
          <w:color w:val="080808"/>
          <w:sz w:val="24"/>
        </w:rPr>
      </w:pPr>
    </w:p>
    <w:p w:rsidR="00D22EF5" w:rsidRDefault="00D22EF5" w:rsidP="00D22EF5">
      <w:pPr>
        <w:pStyle w:val="HTMLPreformatted"/>
        <w:shd w:val="clear" w:color="auto" w:fill="FFFFFF"/>
        <w:ind w:left="1080"/>
        <w:rPr>
          <w:color w:val="080808"/>
          <w:sz w:val="24"/>
        </w:rPr>
      </w:pPr>
    </w:p>
    <w:p w:rsidR="00D22EF5" w:rsidRPr="00D22EF5" w:rsidRDefault="00D22EF5" w:rsidP="00D22EF5">
      <w:pPr>
        <w:pStyle w:val="HTMLPreformatted"/>
        <w:shd w:val="clear" w:color="auto" w:fill="FFFFFF"/>
        <w:ind w:left="1080"/>
        <w:rPr>
          <w:color w:val="080808"/>
          <w:sz w:val="24"/>
        </w:rPr>
      </w:pPr>
    </w:p>
    <w:p w:rsidR="00D22EF5" w:rsidRDefault="00D22EF5" w:rsidP="00D22EF5">
      <w:pPr>
        <w:pStyle w:val="HTMLPreformatted"/>
        <w:shd w:val="clear" w:color="auto" w:fill="FFFFFF"/>
        <w:rPr>
          <w:color w:val="080808"/>
        </w:rPr>
      </w:pPr>
      <w:r>
        <w:rPr>
          <w:color w:val="0033B3"/>
        </w:rPr>
        <w:t>spring</w:t>
      </w:r>
      <w:r>
        <w:rPr>
          <w:color w:val="080808"/>
        </w:rPr>
        <w:t>:</w:t>
      </w:r>
      <w:r>
        <w:rPr>
          <w:color w:val="080808"/>
        </w:rPr>
        <w:br/>
        <w:t xml:space="preserve">    </w:t>
      </w:r>
      <w:r>
        <w:rPr>
          <w:color w:val="0033B3"/>
        </w:rPr>
        <w:t>application</w:t>
      </w:r>
      <w:r>
        <w:rPr>
          <w:color w:val="080808"/>
        </w:rPr>
        <w:t>:</w:t>
      </w:r>
      <w:r>
        <w:rPr>
          <w:color w:val="080808"/>
        </w:rPr>
        <w:br/>
        <w:t xml:space="preserve">        </w:t>
      </w:r>
      <w:r>
        <w:rPr>
          <w:color w:val="0033B3"/>
        </w:rPr>
        <w:t>name</w:t>
      </w:r>
      <w:r>
        <w:rPr>
          <w:color w:val="080808"/>
        </w:rPr>
        <w:t>: api-gateway</w:t>
      </w:r>
      <w:r>
        <w:rPr>
          <w:color w:val="080808"/>
        </w:rPr>
        <w:br/>
        <w:t xml:space="preserve">    </w:t>
      </w:r>
      <w:r>
        <w:rPr>
          <w:color w:val="0033B3"/>
        </w:rPr>
        <w:t>cloud</w:t>
      </w:r>
      <w:r>
        <w:rPr>
          <w:color w:val="080808"/>
        </w:rPr>
        <w:t>:</w:t>
      </w:r>
      <w:r>
        <w:rPr>
          <w:color w:val="080808"/>
        </w:rPr>
        <w:br/>
        <w:t xml:space="preserve">        </w:t>
      </w:r>
      <w:r>
        <w:rPr>
          <w:color w:val="0033B3"/>
        </w:rPr>
        <w:t>gateway</w:t>
      </w:r>
      <w:r>
        <w:rPr>
          <w:color w:val="080808"/>
        </w:rPr>
        <w:t>:</w:t>
      </w:r>
      <w:r>
        <w:rPr>
          <w:color w:val="080808"/>
        </w:rPr>
        <w:br/>
        <w:t xml:space="preserve">            </w:t>
      </w:r>
      <w:r>
        <w:rPr>
          <w:color w:val="0033B3"/>
        </w:rPr>
        <w:t>routes</w:t>
      </w:r>
      <w:r>
        <w:rPr>
          <w:color w:val="080808"/>
        </w:rPr>
        <w:t>:</w:t>
      </w:r>
      <w:r>
        <w:rPr>
          <w:color w:val="080808"/>
        </w:rPr>
        <w:br/>
        <w:t xml:space="preserve">                - </w:t>
      </w:r>
      <w:r>
        <w:rPr>
          <w:color w:val="0033B3"/>
        </w:rPr>
        <w:t>id</w:t>
      </w:r>
      <w:r>
        <w:rPr>
          <w:color w:val="080808"/>
        </w:rPr>
        <w:t>: eureka-client-service</w:t>
      </w:r>
      <w:r>
        <w:rPr>
          <w:color w:val="080808"/>
        </w:rPr>
        <w:br/>
        <w:t xml:space="preserve">                  </w:t>
      </w:r>
      <w:r>
        <w:rPr>
          <w:color w:val="0033B3"/>
        </w:rPr>
        <w:t>uri</w:t>
      </w:r>
      <w:r>
        <w:rPr>
          <w:color w:val="080808"/>
        </w:rPr>
        <w:t>: http://localhost:8082/</w:t>
      </w:r>
      <w:r>
        <w:rPr>
          <w:color w:val="080808"/>
        </w:rPr>
        <w:br/>
        <w:t xml:space="preserve">                  </w:t>
      </w:r>
      <w:r>
        <w:rPr>
          <w:color w:val="0033B3"/>
        </w:rPr>
        <w:t>predicates</w:t>
      </w:r>
      <w:r>
        <w:rPr>
          <w:color w:val="080808"/>
        </w:rPr>
        <w:t>:</w:t>
      </w:r>
      <w:r>
        <w:rPr>
          <w:color w:val="080808"/>
        </w:rPr>
        <w:br/>
        <w:t xml:space="preserve">                      - Path=/firstService/**</w:t>
      </w:r>
    </w:p>
    <w:p w:rsidR="00D22EF5" w:rsidRDefault="00D22EF5" w:rsidP="00D22EF5">
      <w:pPr>
        <w:pStyle w:val="HTMLPreformatted"/>
        <w:shd w:val="clear" w:color="auto" w:fill="FFFFFF"/>
        <w:rPr>
          <w:color w:val="080808"/>
        </w:rPr>
      </w:pPr>
    </w:p>
    <w:p w:rsidR="00D22EF5" w:rsidRDefault="00D22EF5" w:rsidP="00D22EF5">
      <w:pPr>
        <w:pStyle w:val="HTMLPreformatted"/>
        <w:shd w:val="clear" w:color="auto" w:fill="FFFFFF"/>
        <w:rPr>
          <w:color w:val="080808"/>
        </w:rPr>
      </w:pPr>
    </w:p>
    <w:p w:rsidR="00D22EF5" w:rsidRDefault="00D22EF5" w:rsidP="00D22EF5">
      <w:pPr>
        <w:numPr>
          <w:ilvl w:val="0"/>
          <w:numId w:val="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id – This is just a</w:t>
      </w:r>
      <w:r>
        <w:rPr>
          <w:rFonts w:ascii="Segoe UI" w:hAnsi="Segoe UI" w:cs="Segoe UI"/>
          <w:color w:val="24292F"/>
        </w:rPr>
        <w:t xml:space="preserve">n identification of the routes , spring boot application name </w:t>
      </w:r>
    </w:p>
    <w:p w:rsidR="00D22EF5" w:rsidRDefault="00D22EF5" w:rsidP="00D22EF5">
      <w:pPr>
        <w:numPr>
          <w:ilvl w:val="0"/>
          <w:numId w:val="5"/>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lastRenderedPageBreak/>
        <w:t>URI –</w:t>
      </w:r>
      <w:r>
        <w:rPr>
          <w:rFonts w:ascii="Segoe UI" w:hAnsi="Segoe UI" w:cs="Segoe UI"/>
          <w:color w:val="24292F"/>
        </w:rPr>
        <w:t xml:space="preserve"> </w:t>
      </w:r>
      <w:hyperlink r:id="rId8" w:history="1">
        <w:r w:rsidRPr="0044234E">
          <w:rPr>
            <w:rStyle w:val="Hyperlink"/>
          </w:rPr>
          <w:t>http://localhost:8082/</w:t>
        </w:r>
      </w:hyperlink>
      <w:r w:rsidR="00DF5DA9">
        <w:rPr>
          <w:color w:val="080808"/>
        </w:rPr>
        <w:t xml:space="preserve"> this is the url of the application</w:t>
      </w:r>
      <w:r>
        <w:rPr>
          <w:color w:val="080808"/>
        </w:rPr>
        <w:br/>
      </w:r>
    </w:p>
    <w:p w:rsidR="00D22EF5" w:rsidRPr="00DF5DA9" w:rsidRDefault="00D22EF5" w:rsidP="00DF5DA9">
      <w:pPr>
        <w:pStyle w:val="HTMLPreformatted"/>
        <w:numPr>
          <w:ilvl w:val="0"/>
          <w:numId w:val="5"/>
        </w:numPr>
        <w:shd w:val="clear" w:color="auto" w:fill="FFFFFF"/>
        <w:rPr>
          <w:color w:val="080808"/>
          <w:sz w:val="24"/>
        </w:rPr>
      </w:pPr>
      <w:r>
        <w:rPr>
          <w:rFonts w:ascii="Segoe UI" w:hAnsi="Segoe UI" w:cs="Segoe UI"/>
          <w:color w:val="24292F"/>
        </w:rPr>
        <w:t>predicates – In here we can set multiple paths to identify a correct routing destination. Eg:- If the API gateway gets and request like</w:t>
      </w:r>
      <w:r w:rsidR="00DF5DA9">
        <w:rPr>
          <w:rFonts w:ascii="Segoe UI" w:hAnsi="Segoe UI" w:cs="Segoe UI"/>
          <w:color w:val="24292F"/>
        </w:rPr>
        <w:t xml:space="preserve"> </w:t>
      </w:r>
      <w:r w:rsidR="00DF5DA9" w:rsidRPr="00DF5DA9">
        <w:rPr>
          <w:color w:val="24292F"/>
          <w:sz w:val="24"/>
        </w:rPr>
        <w:t>http://localhost:9090/firstService/hell</w:t>
      </w:r>
      <w:r w:rsidR="00DF5DA9">
        <w:rPr>
          <w:color w:val="24292F"/>
          <w:sz w:val="24"/>
        </w:rPr>
        <w:t xml:space="preserve">o </w:t>
      </w:r>
      <w:r>
        <w:rPr>
          <w:rFonts w:ascii="Segoe UI" w:hAnsi="Segoe UI" w:cs="Segoe UI"/>
          <w:color w:val="24292F"/>
        </w:rPr>
        <w:t> then it will be routed into </w:t>
      </w:r>
      <w:hyperlink r:id="rId9" w:history="1">
        <w:r w:rsidR="00DF5DA9" w:rsidRPr="0044234E">
          <w:rPr>
            <w:rStyle w:val="Hyperlink"/>
            <w:sz w:val="24"/>
          </w:rPr>
          <w:t>http://localhost:9090/firstService/hello</w:t>
        </w:r>
      </w:hyperlink>
      <w:r>
        <w:rPr>
          <w:rFonts w:ascii="Segoe UI" w:hAnsi="Segoe UI" w:cs="Segoe UI"/>
          <w:color w:val="24292F"/>
        </w:rPr>
        <w:t>.</w:t>
      </w:r>
    </w:p>
    <w:p w:rsidR="00DF5DA9" w:rsidRDefault="00DF5DA9" w:rsidP="00DF5DA9">
      <w:pPr>
        <w:pStyle w:val="HTMLPreformatted"/>
        <w:shd w:val="clear" w:color="auto" w:fill="FFFFFF"/>
        <w:rPr>
          <w:rFonts w:ascii="Segoe UI" w:hAnsi="Segoe UI" w:cs="Segoe UI"/>
          <w:color w:val="24292F"/>
        </w:rPr>
      </w:pPr>
    </w:p>
    <w:p w:rsidR="00DF5DA9" w:rsidRPr="00DF5DA9" w:rsidRDefault="00DF5DA9" w:rsidP="00DF5DA9">
      <w:pPr>
        <w:pStyle w:val="HTMLPreformatted"/>
        <w:shd w:val="clear" w:color="auto" w:fill="FFFFFF"/>
        <w:rPr>
          <w:color w:val="080808"/>
          <w:sz w:val="24"/>
        </w:rPr>
      </w:pPr>
    </w:p>
    <w:p w:rsidR="00DF5DA9" w:rsidRPr="00DF5DA9" w:rsidRDefault="00DF5DA9" w:rsidP="00DF5DA9">
      <w:pPr>
        <w:pStyle w:val="HTMLPreformatted"/>
        <w:numPr>
          <w:ilvl w:val="0"/>
          <w:numId w:val="4"/>
        </w:numPr>
        <w:shd w:val="clear" w:color="auto" w:fill="FFFFFF"/>
        <w:rPr>
          <w:rFonts w:ascii="Segoe UI" w:hAnsi="Segoe UI" w:cs="Segoe UI"/>
          <w:color w:val="24292F"/>
          <w:sz w:val="32"/>
        </w:rPr>
      </w:pPr>
      <w:r w:rsidRPr="00DF5DA9">
        <w:rPr>
          <w:rFonts w:ascii="Segoe UI" w:hAnsi="Segoe UI" w:cs="Segoe UI"/>
          <w:color w:val="24292F"/>
          <w:sz w:val="32"/>
        </w:rPr>
        <w:t>Verify Registered Instances in Service Registry</w:t>
      </w:r>
    </w:p>
    <w:p w:rsidR="00DF5DA9" w:rsidRDefault="00DF5DA9" w:rsidP="00DF5DA9">
      <w:pPr>
        <w:pStyle w:val="HTMLPreformatted"/>
        <w:shd w:val="clear" w:color="auto" w:fill="FFFFFF"/>
        <w:rPr>
          <w:color w:val="080808"/>
          <w:sz w:val="24"/>
        </w:rPr>
      </w:pPr>
    </w:p>
    <w:p w:rsidR="00DF5DA9" w:rsidRPr="00D22EF5" w:rsidRDefault="00DF5DA9" w:rsidP="00DF5DA9">
      <w:pPr>
        <w:pStyle w:val="HTMLPreformatted"/>
        <w:shd w:val="clear" w:color="auto" w:fill="FFFFFF"/>
        <w:rPr>
          <w:color w:val="080808"/>
          <w:sz w:val="24"/>
        </w:rPr>
      </w:pPr>
      <w:r>
        <w:rPr>
          <w:noProof/>
        </w:rPr>
        <w:drawing>
          <wp:inline distT="0" distB="0" distL="0" distR="0" wp14:anchorId="22EC337E" wp14:editId="239FE880">
            <wp:extent cx="4638675" cy="260776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5900" cy="2611830"/>
                    </a:xfrm>
                    <a:prstGeom prst="rect">
                      <a:avLst/>
                    </a:prstGeom>
                  </pic:spPr>
                </pic:pic>
              </a:graphicData>
            </a:graphic>
          </wp:inline>
        </w:drawing>
      </w:r>
    </w:p>
    <w:p w:rsidR="00D22EF5" w:rsidRDefault="00D22EF5" w:rsidP="00D22EF5">
      <w:pPr>
        <w:pStyle w:val="HTMLPreformatted"/>
        <w:shd w:val="clear" w:color="auto" w:fill="FFFFFF"/>
        <w:rPr>
          <w:color w:val="080808"/>
        </w:rPr>
      </w:pPr>
    </w:p>
    <w:p w:rsidR="00D22EF5" w:rsidRDefault="00D22EF5" w:rsidP="00D22EF5">
      <w:pPr>
        <w:pStyle w:val="HTMLPreformatted"/>
        <w:shd w:val="clear" w:color="auto" w:fill="FFFFFF"/>
        <w:rPr>
          <w:color w:val="080808"/>
        </w:rPr>
      </w:pPr>
    </w:p>
    <w:p w:rsidR="00D22EF5" w:rsidRDefault="00D22EF5" w:rsidP="00D22EF5">
      <w:pPr>
        <w:pStyle w:val="HTMLPreformatted"/>
        <w:shd w:val="clear" w:color="auto" w:fill="FFFFFF"/>
        <w:rPr>
          <w:color w:val="080808"/>
        </w:rPr>
      </w:pPr>
    </w:p>
    <w:p w:rsidR="00DF5DA9" w:rsidRDefault="00DF5DA9" w:rsidP="00DF5DA9">
      <w:pPr>
        <w:pStyle w:val="HTMLPreformatted"/>
        <w:numPr>
          <w:ilvl w:val="0"/>
          <w:numId w:val="4"/>
        </w:numPr>
        <w:shd w:val="clear" w:color="auto" w:fill="FFFFFF"/>
        <w:rPr>
          <w:color w:val="080808"/>
          <w:sz w:val="24"/>
        </w:rPr>
      </w:pPr>
      <w:r w:rsidRPr="00DF5DA9">
        <w:rPr>
          <w:rFonts w:asciiTheme="minorHAnsi" w:hAnsiTheme="minorHAnsi" w:cstheme="minorHAnsi"/>
          <w:color w:val="080808"/>
          <w:sz w:val="32"/>
        </w:rPr>
        <w:t>Testing API Gateway</w:t>
      </w:r>
      <w:r w:rsidRPr="00DF5DA9">
        <w:rPr>
          <w:color w:val="080808"/>
          <w:sz w:val="32"/>
        </w:rPr>
        <w:t xml:space="preserve"> </w:t>
      </w:r>
    </w:p>
    <w:p w:rsidR="00DF5DA9" w:rsidRDefault="00DF5DA9" w:rsidP="00DF5DA9">
      <w:pPr>
        <w:pStyle w:val="HTMLPreformatted"/>
        <w:shd w:val="clear" w:color="auto" w:fill="FFFFFF"/>
        <w:rPr>
          <w:color w:val="080808"/>
          <w:sz w:val="24"/>
        </w:rPr>
      </w:pPr>
    </w:p>
    <w:p w:rsidR="00D22EF5" w:rsidRDefault="00DF5DA9" w:rsidP="00DF5DA9">
      <w:pPr>
        <w:pStyle w:val="HTMLPreformatted"/>
        <w:shd w:val="clear" w:color="auto" w:fill="FFFFFF"/>
        <w:ind w:left="720"/>
        <w:rPr>
          <w:color w:val="080808"/>
          <w:sz w:val="24"/>
        </w:rPr>
      </w:pPr>
      <w:r>
        <w:rPr>
          <w:color w:val="080808"/>
          <w:sz w:val="24"/>
        </w:rPr>
        <w:t xml:space="preserve">  </w:t>
      </w:r>
      <w:r w:rsidR="00D22EF5" w:rsidRPr="00DF5DA9">
        <w:rPr>
          <w:color w:val="080808"/>
          <w:sz w:val="24"/>
        </w:rPr>
        <w:t>http://l</w:t>
      </w:r>
      <w:r>
        <w:rPr>
          <w:color w:val="080808"/>
          <w:sz w:val="24"/>
        </w:rPr>
        <w:t>ocalhost:9090/firstService/hello</w:t>
      </w:r>
    </w:p>
    <w:p w:rsidR="00D22EF5" w:rsidRDefault="00D22EF5" w:rsidP="00D22EF5">
      <w:pPr>
        <w:pStyle w:val="HTMLPreformatted"/>
        <w:shd w:val="clear" w:color="auto" w:fill="FFFFFF"/>
        <w:ind w:left="1080"/>
        <w:rPr>
          <w:color w:val="080808"/>
          <w:sz w:val="24"/>
        </w:rPr>
      </w:pPr>
    </w:p>
    <w:p w:rsidR="00D22EF5" w:rsidRDefault="00D22EF5" w:rsidP="00D22EF5">
      <w:pPr>
        <w:pStyle w:val="HTMLPreformatted"/>
        <w:shd w:val="clear" w:color="auto" w:fill="FFFFFF"/>
        <w:ind w:left="1080"/>
        <w:rPr>
          <w:color w:val="080808"/>
          <w:sz w:val="24"/>
        </w:rPr>
      </w:pPr>
      <w:r>
        <w:rPr>
          <w:color w:val="080808"/>
          <w:sz w:val="24"/>
        </w:rPr>
        <w:t xml:space="preserve">we will be accessing the </w:t>
      </w:r>
      <w:r w:rsidR="00DF5DA9">
        <w:rPr>
          <w:color w:val="080808"/>
          <w:sz w:val="24"/>
        </w:rPr>
        <w:t xml:space="preserve">demo </w:t>
      </w:r>
      <w:r>
        <w:rPr>
          <w:color w:val="080808"/>
          <w:sz w:val="24"/>
        </w:rPr>
        <w:t>service using api gateway wich is running on port 9090:</w:t>
      </w:r>
    </w:p>
    <w:p w:rsidR="00D22EF5" w:rsidRDefault="00D22EF5" w:rsidP="00D22EF5">
      <w:pPr>
        <w:pStyle w:val="HTMLPreformatted"/>
        <w:shd w:val="clear" w:color="auto" w:fill="FFFFFF"/>
        <w:rPr>
          <w:color w:val="080808"/>
        </w:rPr>
      </w:pPr>
    </w:p>
    <w:p w:rsidR="00D22EF5" w:rsidRDefault="00D22EF5" w:rsidP="00D22EF5">
      <w:pPr>
        <w:pStyle w:val="HTMLPreformatted"/>
        <w:shd w:val="clear" w:color="auto" w:fill="FFFFFF"/>
        <w:ind w:left="1080"/>
        <w:rPr>
          <w:color w:val="080808"/>
        </w:rPr>
      </w:pPr>
      <w:r>
        <w:rPr>
          <w:noProof/>
        </w:rPr>
        <w:lastRenderedPageBreak/>
        <w:drawing>
          <wp:inline distT="0" distB="0" distL="0" distR="0" wp14:anchorId="57B2485F" wp14:editId="708CF5C5">
            <wp:extent cx="3710514" cy="20859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7690" cy="2090009"/>
                    </a:xfrm>
                    <a:prstGeom prst="rect">
                      <a:avLst/>
                    </a:prstGeom>
                  </pic:spPr>
                </pic:pic>
              </a:graphicData>
            </a:graphic>
          </wp:inline>
        </w:drawing>
      </w:r>
    </w:p>
    <w:p w:rsidR="00474F98" w:rsidRDefault="00474F98" w:rsidP="00D22EF5">
      <w:pPr>
        <w:pStyle w:val="HTMLPreformatted"/>
        <w:shd w:val="clear" w:color="auto" w:fill="FFFFFF"/>
        <w:ind w:left="1080"/>
        <w:rPr>
          <w:color w:val="080808"/>
        </w:rPr>
      </w:pPr>
    </w:p>
    <w:p w:rsidR="00474F98" w:rsidRDefault="00474F98" w:rsidP="00D22EF5">
      <w:pPr>
        <w:pStyle w:val="HTMLPreformatted"/>
        <w:shd w:val="clear" w:color="auto" w:fill="FFFFFF"/>
        <w:ind w:left="1080"/>
        <w:rPr>
          <w:color w:val="080808"/>
        </w:rPr>
      </w:pPr>
    </w:p>
    <w:p w:rsidR="00D22EF5" w:rsidRDefault="00D22EF5" w:rsidP="00D22EF5">
      <w:pPr>
        <w:pStyle w:val="HTMLPreformatted"/>
        <w:shd w:val="clear" w:color="auto" w:fill="FFFFFF"/>
        <w:ind w:left="1080"/>
        <w:rPr>
          <w:color w:val="080808"/>
        </w:rPr>
      </w:pPr>
    </w:p>
    <w:p w:rsidR="00D22EF5" w:rsidRDefault="00D22EF5" w:rsidP="00D22EF5">
      <w:pPr>
        <w:pStyle w:val="HTMLPreformatted"/>
        <w:shd w:val="clear" w:color="auto" w:fill="FFFFFF"/>
        <w:rPr>
          <w:color w:val="080808"/>
        </w:rPr>
      </w:pPr>
    </w:p>
    <w:p w:rsidR="00D22EF5" w:rsidRPr="000C5D72" w:rsidRDefault="00D22EF5" w:rsidP="00D22EF5">
      <w:pPr>
        <w:pStyle w:val="HTMLPreformatted"/>
        <w:shd w:val="clear" w:color="auto" w:fill="FFFFFF"/>
        <w:ind w:left="1080"/>
        <w:rPr>
          <w:rFonts w:asciiTheme="minorHAnsi" w:hAnsiTheme="minorHAnsi" w:cstheme="minorHAnsi"/>
          <w:color w:val="080808"/>
          <w:sz w:val="24"/>
        </w:rPr>
      </w:pPr>
    </w:p>
    <w:p w:rsidR="000C5D72" w:rsidRDefault="000C5D72" w:rsidP="000C5D72">
      <w:pPr>
        <w:pStyle w:val="HTMLPreformatted"/>
        <w:shd w:val="clear" w:color="auto" w:fill="FFFFFF"/>
        <w:rPr>
          <w:color w:val="080808"/>
        </w:rPr>
      </w:pPr>
    </w:p>
    <w:p w:rsidR="000C5D72" w:rsidRPr="000C5D72" w:rsidRDefault="000C5D72" w:rsidP="000C5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rsidR="000C5D72" w:rsidRDefault="000C5D72" w:rsidP="000C5D7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rPr>
      </w:pPr>
    </w:p>
    <w:p w:rsidR="000C5D72" w:rsidRPr="000C5D72" w:rsidRDefault="000C5D72" w:rsidP="000C5D72">
      <w:pPr>
        <w:shd w:val="clear" w:color="auto" w:fill="FFFFFF"/>
        <w:spacing w:before="569" w:after="0" w:line="360" w:lineRule="atLeast"/>
        <w:outlineLvl w:val="1"/>
        <w:rPr>
          <w:rFonts w:ascii="Helvetica" w:eastAsia="Times New Roman" w:hAnsi="Helvetica" w:cs="Helvetica"/>
          <w:b/>
          <w:bCs/>
          <w:color w:val="292929"/>
          <w:sz w:val="30"/>
          <w:szCs w:val="30"/>
        </w:rPr>
      </w:pPr>
      <w:r w:rsidRPr="000C5D72">
        <w:rPr>
          <w:rFonts w:ascii="Helvetica" w:eastAsia="Times New Roman" w:hAnsi="Helvetica" w:cs="Helvetica"/>
          <w:b/>
          <w:bCs/>
          <w:color w:val="292929"/>
          <w:sz w:val="30"/>
          <w:szCs w:val="30"/>
        </w:rPr>
        <w:t>Configuring API Gateway as an oauth2 client</w:t>
      </w:r>
    </w:p>
    <w:p w:rsidR="000C5D72" w:rsidRDefault="000C5D72" w:rsidP="000C5D7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rPr>
      </w:pPr>
    </w:p>
    <w:p w:rsidR="000C5D72" w:rsidRPr="000C5D72" w:rsidRDefault="000C5D72" w:rsidP="000C5D7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rPr>
      </w:pPr>
    </w:p>
    <w:p w:rsidR="000C5D72" w:rsidRDefault="000C5D72" w:rsidP="000C5D72">
      <w:r w:rsidRPr="000C5D72">
        <w:t>When API Gateway is set as an </w:t>
      </w:r>
      <w:r w:rsidRPr="000C5D72">
        <w:rPr>
          <w:b/>
          <w:bCs/>
        </w:rPr>
        <w:t>oauth2 client </w:t>
      </w:r>
      <w:r w:rsidRPr="000C5D72">
        <w:t>it will redirect the user to the identity server’s login page for secured endpoints.</w:t>
      </w:r>
    </w:p>
    <w:p w:rsidR="00DF5DA9" w:rsidRDefault="00DF5DA9" w:rsidP="00DF5DA9">
      <w:pPr>
        <w:pStyle w:val="ListParagraph"/>
        <w:numPr>
          <w:ilvl w:val="1"/>
          <w:numId w:val="5"/>
        </w:numPr>
      </w:pPr>
      <w:r>
        <w:t xml:space="preserve">Include </w:t>
      </w:r>
      <w:r w:rsidRPr="00DF5DA9">
        <w:t>OAuth2 Client</w:t>
      </w:r>
      <w:r>
        <w:t xml:space="preserve"> dependency </w:t>
      </w:r>
    </w:p>
    <w:p w:rsidR="00860A2D" w:rsidRPr="00DF5DA9" w:rsidRDefault="00860A2D" w:rsidP="00860A2D">
      <w:pPr>
        <w:pStyle w:val="ListParagraph"/>
        <w:ind w:left="1440"/>
      </w:pPr>
    </w:p>
    <w:p w:rsidR="000C5D72" w:rsidRPr="00DF5DA9" w:rsidRDefault="00DF5DA9" w:rsidP="00DF5DA9">
      <w:pPr>
        <w:pStyle w:val="ListParagraph"/>
        <w:numPr>
          <w:ilvl w:val="1"/>
          <w:numId w:val="5"/>
        </w:numPr>
      </w:pPr>
      <w:r>
        <w:rPr>
          <w:rFonts w:ascii="Segoe UI" w:hAnsi="Segoe UI" w:cs="Segoe UI"/>
          <w:color w:val="404040"/>
          <w:shd w:val="clear" w:color="auto" w:fill="FFFFFF"/>
        </w:rPr>
        <w:t>we will create a simple RestController as follows:-</w:t>
      </w:r>
    </w:p>
    <w:p w:rsidR="00DF5DA9" w:rsidRDefault="00DF5DA9" w:rsidP="00DF5DA9">
      <w:pPr>
        <w:pStyle w:val="ListParagraph"/>
        <w:ind w:left="1440"/>
      </w:pPr>
      <w:r>
        <w:t>@RestController</w:t>
      </w:r>
    </w:p>
    <w:p w:rsidR="00DF5DA9" w:rsidRDefault="00DF5DA9" w:rsidP="00DF5DA9">
      <w:pPr>
        <w:pStyle w:val="ListParagraph"/>
        <w:ind w:left="1440"/>
      </w:pPr>
      <w:r>
        <w:t>public class Controller {</w:t>
      </w:r>
    </w:p>
    <w:p w:rsidR="00DF5DA9" w:rsidRDefault="00DF5DA9" w:rsidP="00DF5DA9">
      <w:pPr>
        <w:pStyle w:val="ListParagraph"/>
        <w:ind w:left="1440"/>
      </w:pPr>
    </w:p>
    <w:p w:rsidR="00DF5DA9" w:rsidRDefault="00DF5DA9" w:rsidP="00DF5DA9">
      <w:pPr>
        <w:pStyle w:val="ListParagraph"/>
        <w:ind w:left="1440"/>
      </w:pPr>
      <w:r>
        <w:t xml:space="preserve">    @GetMapping("/")</w:t>
      </w:r>
    </w:p>
    <w:p w:rsidR="00DF5DA9" w:rsidRDefault="00DF5DA9" w:rsidP="00DF5DA9">
      <w:pPr>
        <w:pStyle w:val="ListParagraph"/>
        <w:ind w:left="1440"/>
      </w:pPr>
      <w:r>
        <w:t xml:space="preserve">    public String index(Principal principal) {</w:t>
      </w:r>
    </w:p>
    <w:p w:rsidR="00DF5DA9" w:rsidRDefault="00DF5DA9" w:rsidP="00DF5DA9">
      <w:pPr>
        <w:pStyle w:val="ListParagraph"/>
        <w:ind w:left="1440"/>
      </w:pPr>
      <w:r>
        <w:t xml:space="preserve">        return principal.getName();</w:t>
      </w:r>
    </w:p>
    <w:p w:rsidR="00DF5DA9" w:rsidRDefault="00DF5DA9" w:rsidP="00DF5DA9">
      <w:pPr>
        <w:pStyle w:val="ListParagraph"/>
        <w:ind w:left="1440"/>
      </w:pPr>
      <w:r>
        <w:t xml:space="preserve">    }</w:t>
      </w:r>
    </w:p>
    <w:p w:rsidR="00DF5DA9" w:rsidRDefault="00DF5DA9" w:rsidP="00DF5DA9">
      <w:pPr>
        <w:pStyle w:val="ListParagraph"/>
        <w:ind w:left="1440"/>
      </w:pPr>
      <w:r>
        <w:t>}</w:t>
      </w:r>
    </w:p>
    <w:p w:rsidR="00DF5DA9" w:rsidRDefault="00DF5DA9" w:rsidP="00DF5DA9">
      <w:pPr>
        <w:pStyle w:val="ListParagraph"/>
        <w:ind w:left="1440"/>
      </w:pPr>
    </w:p>
    <w:p w:rsidR="00DF5DA9" w:rsidRDefault="00DF5DA9" w:rsidP="00DF5DA9">
      <w:pPr>
        <w:pStyle w:val="ListParagraph"/>
        <w:ind w:left="1440"/>
      </w:pPr>
      <w:r>
        <w:rPr>
          <w:rFonts w:ascii="Segoe UI" w:hAnsi="Segoe UI" w:cs="Segoe UI"/>
          <w:color w:val="404040"/>
          <w:shd w:val="clear" w:color="auto" w:fill="FFFFFF"/>
        </w:rPr>
        <w:t>we are returning the name (Id of the Keycloak user) from the principal Object which is created by spring security once the user logs in.</w:t>
      </w:r>
    </w:p>
    <w:p w:rsidR="00DF5DA9" w:rsidRDefault="00DF5DA9" w:rsidP="00DF5DA9">
      <w:pPr>
        <w:pStyle w:val="ListParagraph"/>
        <w:ind w:left="1440"/>
      </w:pPr>
    </w:p>
    <w:p w:rsidR="004071D2" w:rsidRPr="004071D2" w:rsidRDefault="00DF5DA9" w:rsidP="004071D2">
      <w:pPr>
        <w:pStyle w:val="ListParagraph"/>
        <w:numPr>
          <w:ilvl w:val="1"/>
          <w:numId w:val="5"/>
        </w:numPr>
        <w:rPr>
          <w:rFonts w:cstheme="minorHAnsi"/>
          <w:sz w:val="24"/>
        </w:rPr>
      </w:pPr>
      <w:r w:rsidRPr="004071D2">
        <w:rPr>
          <w:rFonts w:cstheme="minorHAnsi"/>
          <w:sz w:val="24"/>
        </w:rPr>
        <w:t>create a security configuration class</w:t>
      </w:r>
      <w:r w:rsidR="004071D2" w:rsidRPr="004071D2">
        <w:rPr>
          <w:rFonts w:cstheme="minorHAnsi"/>
          <w:sz w:val="24"/>
        </w:rPr>
        <w:t xml:space="preserve"> so that </w:t>
      </w:r>
      <w:r w:rsidR="004071D2" w:rsidRPr="004071D2">
        <w:rPr>
          <w:rFonts w:cstheme="minorHAnsi"/>
          <w:sz w:val="24"/>
        </w:rPr>
        <w:t xml:space="preserve"> any request that comes in must be authenticated, and in case of a not logged-in user, it should use the OAuth2 login page.</w:t>
      </w:r>
    </w:p>
    <w:p w:rsidR="00DF5DA9" w:rsidRPr="00DF5DA9" w:rsidRDefault="00DF5DA9" w:rsidP="004071D2">
      <w:pPr>
        <w:pStyle w:val="ListParagraph"/>
        <w:ind w:left="1440"/>
        <w:rPr>
          <w:sz w:val="28"/>
        </w:rPr>
      </w:pPr>
    </w:p>
    <w:p w:rsidR="00DF5DA9" w:rsidRDefault="00DF5DA9" w:rsidP="00DF5DA9"/>
    <w:p w:rsidR="00DF5DA9" w:rsidRDefault="00DF5DA9" w:rsidP="00DF5DA9">
      <w:pPr>
        <w:jc w:val="both"/>
      </w:pPr>
      <w:r>
        <w:t xml:space="preserve">     </w:t>
      </w:r>
      <w:r>
        <w:t>@Configuration</w:t>
      </w:r>
    </w:p>
    <w:p w:rsidR="00DF5DA9" w:rsidRDefault="00DF5DA9" w:rsidP="00DF5DA9">
      <w:pPr>
        <w:jc w:val="both"/>
      </w:pPr>
      <w:r>
        <w:t>public class SecurityConfig {</w:t>
      </w:r>
    </w:p>
    <w:p w:rsidR="00DF5DA9" w:rsidRDefault="00DF5DA9" w:rsidP="00DF5DA9">
      <w:pPr>
        <w:jc w:val="both"/>
      </w:pPr>
      <w:r>
        <w:t xml:space="preserve">   @Bean</w:t>
      </w:r>
    </w:p>
    <w:p w:rsidR="00DF5DA9" w:rsidRDefault="00DF5DA9" w:rsidP="00DF5DA9">
      <w:pPr>
        <w:jc w:val="both"/>
      </w:pPr>
      <w:r>
        <w:t xml:space="preserve">   public SecurityWebFilterChain springSecurityFilterCha</w:t>
      </w:r>
      <w:r>
        <w:t>in ( ServerHttpSecurity http) {</w:t>
      </w:r>
    </w:p>
    <w:p w:rsidR="00DF5DA9" w:rsidRDefault="00DF5DA9" w:rsidP="00DF5DA9">
      <w:pPr>
        <w:jc w:val="both"/>
      </w:pPr>
      <w:r>
        <w:t xml:space="preserve">        http</w:t>
      </w:r>
    </w:p>
    <w:p w:rsidR="00DF5DA9" w:rsidRDefault="00DF5DA9" w:rsidP="00DF5DA9">
      <w:pPr>
        <w:jc w:val="both"/>
      </w:pPr>
      <w:r>
        <w:t xml:space="preserve">         </w:t>
      </w:r>
      <w:r>
        <w:t xml:space="preserve">  .authorizeExchange()</w:t>
      </w:r>
    </w:p>
    <w:p w:rsidR="00DF5DA9" w:rsidRDefault="00DF5DA9" w:rsidP="00DF5DA9">
      <w:pPr>
        <w:jc w:val="both"/>
      </w:pPr>
      <w:r>
        <w:t xml:space="preserve">            .anyExchange()</w:t>
      </w:r>
    </w:p>
    <w:p w:rsidR="00DF5DA9" w:rsidRDefault="00DF5DA9" w:rsidP="00DF5DA9">
      <w:pPr>
        <w:jc w:val="both"/>
      </w:pPr>
      <w:r>
        <w:t xml:space="preserve">            .authenticated()</w:t>
      </w:r>
    </w:p>
    <w:p w:rsidR="00DF5DA9" w:rsidRDefault="00DF5DA9" w:rsidP="00DF5DA9">
      <w:pPr>
        <w:jc w:val="both"/>
      </w:pPr>
      <w:r>
        <w:t xml:space="preserve">         .and()</w:t>
      </w:r>
    </w:p>
    <w:p w:rsidR="00DF5DA9" w:rsidRDefault="00DF5DA9" w:rsidP="00DF5DA9">
      <w:pPr>
        <w:jc w:val="both"/>
      </w:pPr>
      <w:r>
        <w:t xml:space="preserve">            .oauth2Login(); // to redirect to oau</w:t>
      </w:r>
      <w:r>
        <w:t>th2 login page.</w:t>
      </w:r>
    </w:p>
    <w:p w:rsidR="00DF5DA9" w:rsidRDefault="00DF5DA9" w:rsidP="00DF5DA9">
      <w:pPr>
        <w:jc w:val="both"/>
      </w:pPr>
      <w:r>
        <w:t xml:space="preserve">      return http.build();</w:t>
      </w:r>
    </w:p>
    <w:p w:rsidR="00DF5DA9" w:rsidRDefault="00DF5DA9" w:rsidP="00DF5DA9">
      <w:pPr>
        <w:jc w:val="both"/>
      </w:pPr>
      <w:r>
        <w:t xml:space="preserve">   }</w:t>
      </w:r>
    </w:p>
    <w:p w:rsidR="00DF5DA9" w:rsidRDefault="00DF5DA9" w:rsidP="00DF5DA9">
      <w:pPr>
        <w:jc w:val="both"/>
      </w:pPr>
      <w:r>
        <w:t>}</w:t>
      </w:r>
    </w:p>
    <w:p w:rsidR="00DF5DA9" w:rsidRDefault="00DF5DA9" w:rsidP="00DF5DA9">
      <w:pPr>
        <w:pStyle w:val="ListParagraph"/>
        <w:ind w:left="1440"/>
      </w:pPr>
    </w:p>
    <w:p w:rsidR="004071D2" w:rsidRPr="004071D2" w:rsidRDefault="004071D2" w:rsidP="004071D2">
      <w:pPr>
        <w:pStyle w:val="ListParagraph"/>
        <w:numPr>
          <w:ilvl w:val="1"/>
          <w:numId w:val="5"/>
        </w:numPr>
        <w:rPr>
          <w:sz w:val="28"/>
        </w:rPr>
      </w:pPr>
      <w:r w:rsidRPr="004071D2">
        <w:rPr>
          <w:sz w:val="28"/>
        </w:rPr>
        <w:t xml:space="preserve"> We set the properties to register the Oauth2 Keycloak client in our application.</w:t>
      </w:r>
    </w:p>
    <w:p w:rsidR="004071D2" w:rsidRDefault="004071D2" w:rsidP="00DF5DA9">
      <w:pPr>
        <w:pStyle w:val="ListParagraph"/>
        <w:ind w:left="1440"/>
      </w:pPr>
    </w:p>
    <w:p w:rsidR="004071D2" w:rsidRDefault="004071D2" w:rsidP="004071D2">
      <w:pPr>
        <w:pStyle w:val="ListParagraph"/>
        <w:numPr>
          <w:ilvl w:val="2"/>
          <w:numId w:val="5"/>
        </w:numPr>
      </w:pPr>
      <w:r>
        <w:t>Provider’s properties — The provider of the OAuth2 mechanism i.e the realm.</w:t>
      </w:r>
    </w:p>
    <w:p w:rsidR="004071D2" w:rsidRDefault="004071D2" w:rsidP="004071D2">
      <w:pPr>
        <w:pStyle w:val="ListParagraph"/>
        <w:numPr>
          <w:ilvl w:val="2"/>
          <w:numId w:val="5"/>
        </w:numPr>
      </w:pPr>
      <w:r>
        <w:t>Client properties — These are the properties of the Keycloak client to communicate with the realm.</w:t>
      </w:r>
    </w:p>
    <w:p w:rsidR="004071D2" w:rsidRDefault="004071D2" w:rsidP="004071D2"/>
    <w:p w:rsidR="004071D2" w:rsidRDefault="004071D2" w:rsidP="004071D2">
      <w:r>
        <w:rPr>
          <w:noProof/>
        </w:rPr>
        <w:lastRenderedPageBreak/>
        <w:drawing>
          <wp:inline distT="0" distB="0" distL="0" distR="0" wp14:anchorId="460852CE" wp14:editId="34AB81DD">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DF5DA9" w:rsidRDefault="00DF5DA9" w:rsidP="000C5D72"/>
    <w:p w:rsidR="004071D2" w:rsidRDefault="004071D2" w:rsidP="000C5D72">
      <w:pPr>
        <w:rPr>
          <w:rFonts w:ascii="Segoe UI" w:hAnsi="Segoe UI" w:cs="Segoe UI"/>
          <w:color w:val="404040"/>
          <w:shd w:val="clear" w:color="auto" w:fill="FFFFFF"/>
        </w:rPr>
      </w:pPr>
      <w:r>
        <w:rPr>
          <w:rFonts w:ascii="Segoe UI" w:hAnsi="Segoe UI" w:cs="Segoe UI"/>
          <w:color w:val="404040"/>
          <w:shd w:val="clear" w:color="auto" w:fill="FFFFFF"/>
        </w:rPr>
        <w:t>we set the client Id we created in Keycloak and the client secret from the client’s “credentials” tab in Keycloak.</w:t>
      </w:r>
    </w:p>
    <w:p w:rsidR="004071D2" w:rsidRDefault="004071D2" w:rsidP="000C5D72">
      <w:pPr>
        <w:rPr>
          <w:rFonts w:ascii="Segoe UI" w:hAnsi="Segoe UI" w:cs="Segoe UI"/>
          <w:color w:val="404040"/>
          <w:shd w:val="clear" w:color="auto" w:fill="FFFFFF"/>
        </w:rPr>
      </w:pPr>
      <w:r>
        <w:rPr>
          <w:rFonts w:ascii="Segoe UI" w:hAnsi="Segoe UI" w:cs="Segoe UI"/>
          <w:color w:val="404040"/>
          <w:shd w:val="clear" w:color="auto" w:fill="FFFFFF"/>
        </w:rPr>
        <w:t xml:space="preserve"> We also set the provider name, from the properties before, and the redirect URI which we had registered while creating the client in the Keycloak.</w:t>
      </w:r>
    </w:p>
    <w:p w:rsidR="004071D2" w:rsidRDefault="004071D2" w:rsidP="000C5D72">
      <w:pPr>
        <w:rPr>
          <w:rFonts w:ascii="Segoe UI" w:hAnsi="Segoe UI" w:cs="Segoe UI"/>
          <w:color w:val="404040"/>
          <w:shd w:val="clear" w:color="auto" w:fill="FFFFFF"/>
        </w:rPr>
      </w:pPr>
      <w:r>
        <w:rPr>
          <w:rFonts w:ascii="Segoe UI" w:hAnsi="Segoe UI" w:cs="Segoe UI"/>
          <w:color w:val="404040"/>
          <w:shd w:val="clear" w:color="auto" w:fill="FFFFFF"/>
        </w:rPr>
        <w:t xml:space="preserve"> Also, Since we will be using the authorization code grant type for the OAuth2 flow, we set the authorization grant type to “authorization_code</w:t>
      </w:r>
    </w:p>
    <w:p w:rsidR="004071D2" w:rsidRDefault="004071D2" w:rsidP="000C5D72">
      <w:pPr>
        <w:rPr>
          <w:rFonts w:ascii="Segoe UI" w:hAnsi="Segoe UI" w:cs="Segoe UI"/>
          <w:color w:val="404040"/>
          <w:shd w:val="clear" w:color="auto" w:fill="FFFFFF"/>
        </w:rPr>
      </w:pPr>
    </w:p>
    <w:p w:rsidR="004071D2" w:rsidRDefault="004071D2" w:rsidP="000C5D72">
      <w:pPr>
        <w:rPr>
          <w:rFonts w:ascii="Segoe UI" w:hAnsi="Segoe UI" w:cs="Segoe UI"/>
          <w:color w:val="404040"/>
          <w:shd w:val="clear" w:color="auto" w:fill="FFFFFF"/>
        </w:rPr>
      </w:pPr>
    </w:p>
    <w:p w:rsidR="004071D2" w:rsidRDefault="004071D2" w:rsidP="004071D2">
      <w:pPr>
        <w:pStyle w:val="ListParagraph"/>
        <w:numPr>
          <w:ilvl w:val="1"/>
          <w:numId w:val="5"/>
        </w:numPr>
        <w:rPr>
          <w:rFonts w:ascii="Segoe UI" w:hAnsi="Segoe UI" w:cs="Segoe UI"/>
          <w:color w:val="404040"/>
          <w:sz w:val="28"/>
          <w:shd w:val="clear" w:color="auto" w:fill="FFFFFF"/>
        </w:rPr>
      </w:pPr>
      <w:r w:rsidRPr="004071D2">
        <w:rPr>
          <w:rFonts w:ascii="Segoe UI" w:hAnsi="Segoe UI" w:cs="Segoe UI"/>
          <w:color w:val="404040"/>
          <w:sz w:val="28"/>
          <w:shd w:val="clear" w:color="auto" w:fill="FFFFFF"/>
        </w:rPr>
        <w:t>Starting the application</w:t>
      </w:r>
    </w:p>
    <w:p w:rsidR="004071D2" w:rsidRDefault="004071D2" w:rsidP="004071D2">
      <w:pPr>
        <w:pStyle w:val="ListParagraph"/>
        <w:rPr>
          <w:rFonts w:ascii="Segoe UI" w:hAnsi="Segoe UI" w:cs="Segoe UI"/>
          <w:color w:val="404040"/>
          <w:sz w:val="28"/>
          <w:shd w:val="clear" w:color="auto" w:fill="FFFFFF"/>
        </w:rPr>
      </w:pPr>
    </w:p>
    <w:p w:rsidR="004071D2" w:rsidRDefault="004071D2" w:rsidP="004071D2">
      <w:pPr>
        <w:pStyle w:val="ListParagraph"/>
        <w:rPr>
          <w:rFonts w:ascii="Segoe UI" w:hAnsi="Segoe UI" w:cs="Segoe UI"/>
          <w:color w:val="404040"/>
          <w:shd w:val="clear" w:color="auto" w:fill="FFFFFF"/>
        </w:rPr>
      </w:pPr>
      <w:r>
        <w:rPr>
          <w:rFonts w:ascii="Segoe UI" w:hAnsi="Segoe UI" w:cs="Segoe UI"/>
          <w:color w:val="404040"/>
          <w:shd w:val="clear" w:color="auto" w:fill="FFFFFF"/>
        </w:rPr>
        <w:t>Since we set </w:t>
      </w:r>
      <w:r>
        <w:rPr>
          <w:rStyle w:val="HTMLCode"/>
          <w:rFonts w:ascii="Consolas" w:eastAsiaTheme="minorHAnsi" w:hAnsi="Consolas"/>
          <w:b/>
          <w:bCs/>
          <w:color w:val="EC4899"/>
          <w:sz w:val="21"/>
          <w:szCs w:val="21"/>
          <w:bdr w:val="single" w:sz="2" w:space="2" w:color="auto" w:frame="1"/>
          <w:shd w:val="clear" w:color="auto" w:fill="F5F5F5"/>
        </w:rPr>
        <w:t>server.port=9090</w:t>
      </w:r>
      <w:r>
        <w:rPr>
          <w:rFonts w:ascii="Segoe UI" w:hAnsi="Segoe UI" w:cs="Segoe UI"/>
          <w:color w:val="404040"/>
          <w:shd w:val="clear" w:color="auto" w:fill="FFFFFF"/>
        </w:rPr>
        <w:t>, the application starts at 9090. When we open </w:t>
      </w:r>
      <w:hyperlink r:id="rId13" w:tgtFrame="_blank" w:history="1">
        <w:r>
          <w:rPr>
            <w:rStyle w:val="Hyperlink"/>
            <w:rFonts w:ascii="Segoe UI" w:hAnsi="Segoe UI" w:cs="Segoe UI"/>
            <w:color w:val="14B8A6"/>
            <w:bdr w:val="single" w:sz="2" w:space="0" w:color="auto" w:frame="1"/>
            <w:shd w:val="clear" w:color="auto" w:fill="FFFFFF"/>
          </w:rPr>
          <w:t>http://localhost:9090</w:t>
        </w:r>
      </w:hyperlink>
      <w:r>
        <w:rPr>
          <w:rFonts w:ascii="Segoe UI" w:hAnsi="Segoe UI" w:cs="Segoe UI"/>
          <w:color w:val="404040"/>
          <w:shd w:val="clear" w:color="auto" w:fill="FFFFFF"/>
        </w:rPr>
        <w:t> on the web browser, It immediately redirects to the login page from Keycloak as we are querying the root resource </w:t>
      </w:r>
      <w:r>
        <w:rPr>
          <w:rStyle w:val="HTMLCode"/>
          <w:rFonts w:ascii="Consolas" w:eastAsiaTheme="minorHAnsi" w:hAnsi="Consolas"/>
          <w:b/>
          <w:bCs/>
          <w:color w:val="EC4899"/>
          <w:sz w:val="21"/>
          <w:szCs w:val="21"/>
          <w:bdr w:val="single" w:sz="2" w:space="2" w:color="auto" w:frame="1"/>
          <w:shd w:val="clear" w:color="auto" w:fill="F5F5F5"/>
        </w:rPr>
        <w:t>/</w:t>
      </w:r>
      <w:r>
        <w:rPr>
          <w:rFonts w:ascii="Segoe UI" w:hAnsi="Segoe UI" w:cs="Segoe UI"/>
          <w:color w:val="404040"/>
          <w:shd w:val="clear" w:color="auto" w:fill="FFFFFF"/>
        </w:rPr>
        <w:t>.</w:t>
      </w:r>
    </w:p>
    <w:p w:rsidR="004071D2" w:rsidRDefault="004071D2" w:rsidP="004071D2">
      <w:pPr>
        <w:pStyle w:val="ListParagraph"/>
        <w:rPr>
          <w:rFonts w:ascii="Segoe UI" w:hAnsi="Segoe UI" w:cs="Segoe UI"/>
          <w:color w:val="404040"/>
          <w:shd w:val="clear" w:color="auto" w:fill="FFFFFF"/>
        </w:rPr>
      </w:pPr>
    </w:p>
    <w:p w:rsidR="004071D2" w:rsidRDefault="004071D2" w:rsidP="004071D2">
      <w:pPr>
        <w:pStyle w:val="ListParagraph"/>
        <w:rPr>
          <w:rFonts w:ascii="Segoe UI" w:hAnsi="Segoe UI" w:cs="Segoe UI"/>
          <w:color w:val="404040"/>
          <w:shd w:val="clear" w:color="auto" w:fill="FFFFFF"/>
        </w:rPr>
      </w:pPr>
    </w:p>
    <w:p w:rsidR="004071D2" w:rsidRDefault="004071D2" w:rsidP="004071D2">
      <w:pPr>
        <w:pStyle w:val="ListParagraph"/>
        <w:rPr>
          <w:rFonts w:ascii="Segoe UI" w:hAnsi="Segoe UI" w:cs="Segoe UI"/>
          <w:color w:val="404040"/>
          <w:sz w:val="28"/>
          <w:shd w:val="clear" w:color="auto" w:fill="FFFFFF"/>
        </w:rPr>
      </w:pPr>
      <w:r>
        <w:rPr>
          <w:noProof/>
        </w:rPr>
        <w:lastRenderedPageBreak/>
        <w:drawing>
          <wp:inline distT="0" distB="0" distL="0" distR="0" wp14:anchorId="5A1EBEFC" wp14:editId="70A7A590">
            <wp:extent cx="4486275" cy="25220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0407" cy="2530037"/>
                    </a:xfrm>
                    <a:prstGeom prst="rect">
                      <a:avLst/>
                    </a:prstGeom>
                  </pic:spPr>
                </pic:pic>
              </a:graphicData>
            </a:graphic>
          </wp:inline>
        </w:drawing>
      </w:r>
    </w:p>
    <w:p w:rsidR="004071D2" w:rsidRDefault="004071D2" w:rsidP="004071D2">
      <w:pPr>
        <w:pStyle w:val="ListParagraph"/>
        <w:rPr>
          <w:rFonts w:ascii="Segoe UI" w:hAnsi="Segoe UI" w:cs="Segoe UI"/>
          <w:color w:val="404040"/>
          <w:sz w:val="28"/>
          <w:shd w:val="clear" w:color="auto" w:fill="FFFFFF"/>
        </w:rPr>
      </w:pPr>
    </w:p>
    <w:p w:rsidR="004071D2" w:rsidRDefault="004071D2" w:rsidP="004071D2">
      <w:pPr>
        <w:pStyle w:val="ListParagraph"/>
        <w:rPr>
          <w:rFonts w:ascii="Segoe UI" w:hAnsi="Segoe UI" w:cs="Segoe UI"/>
          <w:color w:val="404040"/>
          <w:sz w:val="28"/>
          <w:shd w:val="clear" w:color="auto" w:fill="FFFFFF"/>
        </w:rPr>
      </w:pPr>
      <w:r>
        <w:rPr>
          <w:rFonts w:ascii="Segoe UI" w:hAnsi="Segoe UI" w:cs="Segoe UI"/>
          <w:color w:val="404040"/>
          <w:sz w:val="28"/>
          <w:shd w:val="clear" w:color="auto" w:fill="FFFFFF"/>
        </w:rPr>
        <w:t>This is the same id of the user from the key cloak</w:t>
      </w:r>
    </w:p>
    <w:p w:rsidR="004071D2" w:rsidRDefault="004071D2" w:rsidP="004071D2">
      <w:pPr>
        <w:pStyle w:val="ListParagraph"/>
        <w:rPr>
          <w:rFonts w:ascii="Segoe UI" w:hAnsi="Segoe UI" w:cs="Segoe UI"/>
          <w:color w:val="404040"/>
          <w:sz w:val="28"/>
          <w:shd w:val="clear" w:color="auto" w:fill="FFFFFF"/>
        </w:rPr>
      </w:pPr>
    </w:p>
    <w:p w:rsidR="004071D2" w:rsidRDefault="004071D2" w:rsidP="004071D2">
      <w:pPr>
        <w:pStyle w:val="ListParagraph"/>
        <w:rPr>
          <w:rFonts w:ascii="Segoe UI" w:hAnsi="Segoe UI" w:cs="Segoe UI"/>
          <w:color w:val="404040"/>
          <w:sz w:val="28"/>
          <w:shd w:val="clear" w:color="auto" w:fill="FFFFFF"/>
        </w:rPr>
      </w:pPr>
      <w:r>
        <w:rPr>
          <w:noProof/>
        </w:rPr>
        <w:drawing>
          <wp:inline distT="0" distB="0" distL="0" distR="0" wp14:anchorId="0511BA2E" wp14:editId="2CC30FC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4071D2" w:rsidRDefault="004071D2" w:rsidP="004071D2">
      <w:pPr>
        <w:pStyle w:val="ListParagraph"/>
        <w:rPr>
          <w:rFonts w:ascii="Segoe UI" w:hAnsi="Segoe UI" w:cs="Segoe UI"/>
          <w:color w:val="404040"/>
          <w:sz w:val="28"/>
          <w:shd w:val="clear" w:color="auto" w:fill="FFFFFF"/>
        </w:rPr>
      </w:pPr>
    </w:p>
    <w:p w:rsidR="004071D2" w:rsidRDefault="004071D2" w:rsidP="004071D2">
      <w:pPr>
        <w:pStyle w:val="ListParagraph"/>
        <w:rPr>
          <w:rFonts w:ascii="Segoe UI" w:hAnsi="Segoe UI" w:cs="Segoe UI"/>
          <w:color w:val="404040"/>
          <w:sz w:val="28"/>
          <w:shd w:val="clear" w:color="auto" w:fill="FFFFFF"/>
        </w:rPr>
      </w:pPr>
    </w:p>
    <w:p w:rsidR="004071D2" w:rsidRDefault="004071D2" w:rsidP="004071D2">
      <w:pPr>
        <w:pStyle w:val="ListParagraph"/>
        <w:rPr>
          <w:rFonts w:ascii="Segoe UI" w:hAnsi="Segoe UI" w:cs="Segoe UI"/>
          <w:color w:val="404040"/>
          <w:sz w:val="28"/>
          <w:shd w:val="clear" w:color="auto" w:fill="FFFFFF"/>
        </w:rPr>
      </w:pPr>
    </w:p>
    <w:p w:rsidR="004071D2" w:rsidRDefault="004071D2" w:rsidP="004071D2">
      <w:pPr>
        <w:pStyle w:val="ListParagraph"/>
        <w:numPr>
          <w:ilvl w:val="1"/>
          <w:numId w:val="5"/>
        </w:numPr>
        <w:rPr>
          <w:rFonts w:ascii="Segoe UI" w:hAnsi="Segoe UI" w:cs="Segoe UI"/>
          <w:color w:val="404040"/>
          <w:sz w:val="28"/>
          <w:shd w:val="clear" w:color="auto" w:fill="FFFFFF"/>
        </w:rPr>
      </w:pPr>
      <w:r>
        <w:rPr>
          <w:rFonts w:ascii="Segoe UI" w:hAnsi="Segoe UI" w:cs="Segoe UI"/>
          <w:color w:val="404040"/>
          <w:sz w:val="28"/>
          <w:shd w:val="clear" w:color="auto" w:fill="FFFFFF"/>
        </w:rPr>
        <w:t xml:space="preserve">Access the API </w:t>
      </w:r>
      <w:r w:rsidRPr="004071D2">
        <w:rPr>
          <w:rFonts w:ascii="Segoe UI" w:hAnsi="Segoe UI" w:cs="Segoe UI"/>
          <w:b/>
          <w:color w:val="404040"/>
          <w:sz w:val="28"/>
          <w:u w:val="single"/>
          <w:shd w:val="clear" w:color="auto" w:fill="FFFFFF"/>
        </w:rPr>
        <w:t>/api/chartdata/</w:t>
      </w:r>
      <w:r>
        <w:rPr>
          <w:rFonts w:ascii="Segoe UI" w:hAnsi="Segoe UI" w:cs="Segoe UI"/>
          <w:b/>
          <w:color w:val="404040"/>
          <w:sz w:val="28"/>
          <w:u w:val="single"/>
          <w:shd w:val="clear" w:color="auto" w:fill="FFFFFF"/>
        </w:rPr>
        <w:t xml:space="preserve"> </w:t>
      </w:r>
      <w:r>
        <w:rPr>
          <w:rFonts w:ascii="Segoe UI" w:hAnsi="Segoe UI" w:cs="Segoe UI"/>
          <w:color w:val="404040"/>
          <w:sz w:val="28"/>
          <w:shd w:val="clear" w:color="auto" w:fill="FFFFFF"/>
        </w:rPr>
        <w:t>from API gateway</w:t>
      </w:r>
    </w:p>
    <w:p w:rsidR="004071D2" w:rsidRDefault="004071D2" w:rsidP="004071D2">
      <w:pPr>
        <w:pStyle w:val="ListParagraph"/>
        <w:rPr>
          <w:rFonts w:ascii="Segoe UI" w:hAnsi="Segoe UI" w:cs="Segoe UI"/>
          <w:color w:val="404040"/>
          <w:sz w:val="28"/>
          <w:shd w:val="clear" w:color="auto" w:fill="FFFFFF"/>
        </w:rPr>
      </w:pPr>
    </w:p>
    <w:p w:rsidR="004071D2" w:rsidRDefault="004071D2" w:rsidP="004071D2">
      <w:pPr>
        <w:pStyle w:val="ListParagraph"/>
        <w:rPr>
          <w:rFonts w:ascii="Segoe UI" w:hAnsi="Segoe UI" w:cs="Segoe UI"/>
          <w:color w:val="404040"/>
          <w:sz w:val="28"/>
          <w:shd w:val="clear" w:color="auto" w:fill="FFFFFF"/>
        </w:rPr>
      </w:pPr>
      <w:r w:rsidRPr="004071D2">
        <w:rPr>
          <w:rFonts w:ascii="Segoe UI" w:hAnsi="Segoe UI" w:cs="Segoe UI"/>
          <w:color w:val="404040"/>
          <w:sz w:val="28"/>
          <w:shd w:val="clear" w:color="auto" w:fill="FFFFFF"/>
        </w:rPr>
        <w:lastRenderedPageBreak/>
        <w:t>http://localhost:9090/api/chartdata/</w:t>
      </w:r>
      <w:r>
        <w:rPr>
          <w:rFonts w:ascii="Segoe UI" w:hAnsi="Segoe UI" w:cs="Segoe UI"/>
          <w:color w:val="404040"/>
          <w:sz w:val="28"/>
          <w:shd w:val="clear" w:color="auto" w:fill="FFFFFF"/>
        </w:rPr>
        <w:t xml:space="preserve"> we get the response 200 from the api : </w:t>
      </w:r>
    </w:p>
    <w:p w:rsidR="004071D2" w:rsidRDefault="004071D2" w:rsidP="004071D2">
      <w:pPr>
        <w:pStyle w:val="ListParagraph"/>
        <w:rPr>
          <w:rFonts w:ascii="Segoe UI" w:hAnsi="Segoe UI" w:cs="Segoe UI"/>
          <w:color w:val="404040"/>
          <w:sz w:val="28"/>
          <w:shd w:val="clear" w:color="auto" w:fill="FFFFFF"/>
        </w:rPr>
      </w:pPr>
    </w:p>
    <w:p w:rsidR="004071D2" w:rsidRPr="004071D2" w:rsidRDefault="004071D2" w:rsidP="004071D2">
      <w:pPr>
        <w:pStyle w:val="ListParagraph"/>
        <w:rPr>
          <w:rFonts w:ascii="Segoe UI" w:hAnsi="Segoe UI" w:cs="Segoe UI"/>
          <w:b/>
          <w:color w:val="404040"/>
          <w:sz w:val="28"/>
          <w:shd w:val="clear" w:color="auto" w:fill="FFFFFF"/>
        </w:rPr>
      </w:pPr>
      <w:r>
        <w:rPr>
          <w:noProof/>
        </w:rPr>
        <w:drawing>
          <wp:inline distT="0" distB="0" distL="0" distR="0" wp14:anchorId="11CBA890" wp14:editId="0386EF2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4071D2" w:rsidRDefault="004071D2" w:rsidP="004071D2">
      <w:pPr>
        <w:pStyle w:val="ListParagraph"/>
        <w:rPr>
          <w:rFonts w:ascii="Segoe UI" w:hAnsi="Segoe UI" w:cs="Segoe UI"/>
          <w:color w:val="404040"/>
          <w:sz w:val="28"/>
          <w:shd w:val="clear" w:color="auto" w:fill="FFFFFF"/>
        </w:rPr>
      </w:pPr>
    </w:p>
    <w:p w:rsidR="000C5D72" w:rsidRDefault="00DF5DA9" w:rsidP="004071D2">
      <w:pPr>
        <w:pStyle w:val="ListParagraph"/>
      </w:pPr>
      <w:r>
        <w:rPr>
          <w:noProof/>
        </w:rPr>
        <w:lastRenderedPageBreak/>
        <w:drawing>
          <wp:inline distT="0" distB="0" distL="0" distR="0">
            <wp:extent cx="5943600" cy="5006271"/>
            <wp:effectExtent l="0" t="0" r="0" b="4445"/>
            <wp:docPr id="3" name="Picture 3" descr="Oauth2 Authorization Flow with Keyclo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uth2 Authorization Flow with Keycloa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006271"/>
                    </a:xfrm>
                    <a:prstGeom prst="rect">
                      <a:avLst/>
                    </a:prstGeom>
                    <a:noFill/>
                    <a:ln>
                      <a:noFill/>
                    </a:ln>
                  </pic:spPr>
                </pic:pic>
              </a:graphicData>
            </a:graphic>
          </wp:inline>
        </w:drawing>
      </w:r>
    </w:p>
    <w:p w:rsidR="000C5D72" w:rsidRDefault="000C5D72" w:rsidP="000C5D72"/>
    <w:sectPr w:rsidR="000C5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14EA" w:rsidRDefault="00A714EA" w:rsidP="000C5D72">
      <w:pPr>
        <w:spacing w:after="0" w:line="240" w:lineRule="auto"/>
      </w:pPr>
      <w:r>
        <w:separator/>
      </w:r>
    </w:p>
  </w:endnote>
  <w:endnote w:type="continuationSeparator" w:id="0">
    <w:p w:rsidR="00A714EA" w:rsidRDefault="00A714EA" w:rsidP="000C5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14EA" w:rsidRDefault="00A714EA" w:rsidP="000C5D72">
      <w:pPr>
        <w:spacing w:after="0" w:line="240" w:lineRule="auto"/>
      </w:pPr>
      <w:r>
        <w:separator/>
      </w:r>
    </w:p>
  </w:footnote>
  <w:footnote w:type="continuationSeparator" w:id="0">
    <w:p w:rsidR="00A714EA" w:rsidRDefault="00A714EA" w:rsidP="000C5D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973F1"/>
    <w:multiLevelType w:val="hybridMultilevel"/>
    <w:tmpl w:val="84AC6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364FD3"/>
    <w:multiLevelType w:val="hybridMultilevel"/>
    <w:tmpl w:val="CF6AC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BFD10E8"/>
    <w:multiLevelType w:val="hybridMultilevel"/>
    <w:tmpl w:val="6C70621A"/>
    <w:lvl w:ilvl="0" w:tplc="4B8816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08B63BE"/>
    <w:multiLevelType w:val="multilevel"/>
    <w:tmpl w:val="946221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09594A"/>
    <w:multiLevelType w:val="hybridMultilevel"/>
    <w:tmpl w:val="50E61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D72"/>
    <w:rsid w:val="0002420F"/>
    <w:rsid w:val="000C5D72"/>
    <w:rsid w:val="004071D2"/>
    <w:rsid w:val="00474F98"/>
    <w:rsid w:val="00860A2D"/>
    <w:rsid w:val="00A714EA"/>
    <w:rsid w:val="00C874CE"/>
    <w:rsid w:val="00CC2516"/>
    <w:rsid w:val="00D22EF5"/>
    <w:rsid w:val="00DF5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A9C43"/>
  <w15:chartTrackingRefBased/>
  <w15:docId w15:val="{D01D9973-73C3-4D86-93B8-09C7BBD7B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5D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C5D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5D72"/>
    <w:pPr>
      <w:ind w:left="720"/>
      <w:contextualSpacing/>
    </w:pPr>
  </w:style>
  <w:style w:type="paragraph" w:styleId="HTMLPreformatted">
    <w:name w:val="HTML Preformatted"/>
    <w:basedOn w:val="Normal"/>
    <w:link w:val="HTMLPreformattedChar"/>
    <w:uiPriority w:val="99"/>
    <w:unhideWhenUsed/>
    <w:rsid w:val="000C5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C5D7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C5D72"/>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0C5D7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22EF5"/>
    <w:rPr>
      <w:color w:val="0563C1" w:themeColor="hyperlink"/>
      <w:u w:val="single"/>
    </w:rPr>
  </w:style>
  <w:style w:type="character" w:styleId="HTMLCode">
    <w:name w:val="HTML Code"/>
    <w:basedOn w:val="DefaultParagraphFont"/>
    <w:uiPriority w:val="99"/>
    <w:semiHidden/>
    <w:unhideWhenUsed/>
    <w:rsid w:val="004071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090343">
      <w:bodyDiv w:val="1"/>
      <w:marLeft w:val="0"/>
      <w:marRight w:val="0"/>
      <w:marTop w:val="0"/>
      <w:marBottom w:val="0"/>
      <w:divBdr>
        <w:top w:val="none" w:sz="0" w:space="0" w:color="auto"/>
        <w:left w:val="none" w:sz="0" w:space="0" w:color="auto"/>
        <w:bottom w:val="none" w:sz="0" w:space="0" w:color="auto"/>
        <w:right w:val="none" w:sz="0" w:space="0" w:color="auto"/>
      </w:divBdr>
    </w:div>
    <w:div w:id="599410030">
      <w:bodyDiv w:val="1"/>
      <w:marLeft w:val="0"/>
      <w:marRight w:val="0"/>
      <w:marTop w:val="0"/>
      <w:marBottom w:val="0"/>
      <w:divBdr>
        <w:top w:val="none" w:sz="0" w:space="0" w:color="auto"/>
        <w:left w:val="none" w:sz="0" w:space="0" w:color="auto"/>
        <w:bottom w:val="none" w:sz="0" w:space="0" w:color="auto"/>
        <w:right w:val="none" w:sz="0" w:space="0" w:color="auto"/>
      </w:divBdr>
      <w:divsChild>
        <w:div w:id="1860773114">
          <w:marLeft w:val="0"/>
          <w:marRight w:val="0"/>
          <w:marTop w:val="0"/>
          <w:marBottom w:val="0"/>
          <w:divBdr>
            <w:top w:val="none" w:sz="0" w:space="0" w:color="auto"/>
            <w:left w:val="none" w:sz="0" w:space="0" w:color="auto"/>
            <w:bottom w:val="none" w:sz="0" w:space="0" w:color="auto"/>
            <w:right w:val="none" w:sz="0" w:space="0" w:color="auto"/>
          </w:divBdr>
        </w:div>
      </w:divsChild>
    </w:div>
    <w:div w:id="639772601">
      <w:bodyDiv w:val="1"/>
      <w:marLeft w:val="0"/>
      <w:marRight w:val="0"/>
      <w:marTop w:val="0"/>
      <w:marBottom w:val="0"/>
      <w:divBdr>
        <w:top w:val="none" w:sz="0" w:space="0" w:color="auto"/>
        <w:left w:val="none" w:sz="0" w:space="0" w:color="auto"/>
        <w:bottom w:val="none" w:sz="0" w:space="0" w:color="auto"/>
        <w:right w:val="none" w:sz="0" w:space="0" w:color="auto"/>
      </w:divBdr>
      <w:divsChild>
        <w:div w:id="2066293400">
          <w:marLeft w:val="0"/>
          <w:marRight w:val="0"/>
          <w:marTop w:val="0"/>
          <w:marBottom w:val="0"/>
          <w:divBdr>
            <w:top w:val="none" w:sz="0" w:space="0" w:color="auto"/>
            <w:left w:val="none" w:sz="0" w:space="0" w:color="auto"/>
            <w:bottom w:val="none" w:sz="0" w:space="0" w:color="auto"/>
            <w:right w:val="none" w:sz="0" w:space="0" w:color="auto"/>
          </w:divBdr>
        </w:div>
      </w:divsChild>
    </w:div>
    <w:div w:id="745611463">
      <w:bodyDiv w:val="1"/>
      <w:marLeft w:val="0"/>
      <w:marRight w:val="0"/>
      <w:marTop w:val="0"/>
      <w:marBottom w:val="0"/>
      <w:divBdr>
        <w:top w:val="none" w:sz="0" w:space="0" w:color="auto"/>
        <w:left w:val="none" w:sz="0" w:space="0" w:color="auto"/>
        <w:bottom w:val="none" w:sz="0" w:space="0" w:color="auto"/>
        <w:right w:val="none" w:sz="0" w:space="0" w:color="auto"/>
      </w:divBdr>
    </w:div>
    <w:div w:id="810487144">
      <w:bodyDiv w:val="1"/>
      <w:marLeft w:val="0"/>
      <w:marRight w:val="0"/>
      <w:marTop w:val="0"/>
      <w:marBottom w:val="0"/>
      <w:divBdr>
        <w:top w:val="none" w:sz="0" w:space="0" w:color="auto"/>
        <w:left w:val="none" w:sz="0" w:space="0" w:color="auto"/>
        <w:bottom w:val="none" w:sz="0" w:space="0" w:color="auto"/>
        <w:right w:val="none" w:sz="0" w:space="0" w:color="auto"/>
      </w:divBdr>
    </w:div>
    <w:div w:id="845052353">
      <w:bodyDiv w:val="1"/>
      <w:marLeft w:val="0"/>
      <w:marRight w:val="0"/>
      <w:marTop w:val="0"/>
      <w:marBottom w:val="0"/>
      <w:divBdr>
        <w:top w:val="none" w:sz="0" w:space="0" w:color="auto"/>
        <w:left w:val="none" w:sz="0" w:space="0" w:color="auto"/>
        <w:bottom w:val="none" w:sz="0" w:space="0" w:color="auto"/>
        <w:right w:val="none" w:sz="0" w:space="0" w:color="auto"/>
      </w:divBdr>
      <w:divsChild>
        <w:div w:id="1270625962">
          <w:marLeft w:val="0"/>
          <w:marRight w:val="0"/>
          <w:marTop w:val="0"/>
          <w:marBottom w:val="0"/>
          <w:divBdr>
            <w:top w:val="none" w:sz="0" w:space="0" w:color="auto"/>
            <w:left w:val="none" w:sz="0" w:space="0" w:color="auto"/>
            <w:bottom w:val="none" w:sz="0" w:space="0" w:color="auto"/>
            <w:right w:val="none" w:sz="0" w:space="0" w:color="auto"/>
          </w:divBdr>
        </w:div>
      </w:divsChild>
    </w:div>
    <w:div w:id="992948389">
      <w:bodyDiv w:val="1"/>
      <w:marLeft w:val="0"/>
      <w:marRight w:val="0"/>
      <w:marTop w:val="0"/>
      <w:marBottom w:val="0"/>
      <w:divBdr>
        <w:top w:val="none" w:sz="0" w:space="0" w:color="auto"/>
        <w:left w:val="none" w:sz="0" w:space="0" w:color="auto"/>
        <w:bottom w:val="none" w:sz="0" w:space="0" w:color="auto"/>
        <w:right w:val="none" w:sz="0" w:space="0" w:color="auto"/>
      </w:divBdr>
      <w:divsChild>
        <w:div w:id="1114129247">
          <w:marLeft w:val="0"/>
          <w:marRight w:val="0"/>
          <w:marTop w:val="0"/>
          <w:marBottom w:val="0"/>
          <w:divBdr>
            <w:top w:val="none" w:sz="0" w:space="0" w:color="auto"/>
            <w:left w:val="none" w:sz="0" w:space="0" w:color="auto"/>
            <w:bottom w:val="none" w:sz="0" w:space="0" w:color="auto"/>
            <w:right w:val="none" w:sz="0" w:space="0" w:color="auto"/>
          </w:divBdr>
        </w:div>
      </w:divsChild>
    </w:div>
    <w:div w:id="1056851860">
      <w:bodyDiv w:val="1"/>
      <w:marLeft w:val="0"/>
      <w:marRight w:val="0"/>
      <w:marTop w:val="0"/>
      <w:marBottom w:val="0"/>
      <w:divBdr>
        <w:top w:val="none" w:sz="0" w:space="0" w:color="auto"/>
        <w:left w:val="none" w:sz="0" w:space="0" w:color="auto"/>
        <w:bottom w:val="none" w:sz="0" w:space="0" w:color="auto"/>
        <w:right w:val="none" w:sz="0" w:space="0" w:color="auto"/>
      </w:divBdr>
    </w:div>
    <w:div w:id="1127238244">
      <w:bodyDiv w:val="1"/>
      <w:marLeft w:val="0"/>
      <w:marRight w:val="0"/>
      <w:marTop w:val="0"/>
      <w:marBottom w:val="0"/>
      <w:divBdr>
        <w:top w:val="none" w:sz="0" w:space="0" w:color="auto"/>
        <w:left w:val="none" w:sz="0" w:space="0" w:color="auto"/>
        <w:bottom w:val="none" w:sz="0" w:space="0" w:color="auto"/>
        <w:right w:val="none" w:sz="0" w:space="0" w:color="auto"/>
      </w:divBdr>
    </w:div>
    <w:div w:id="1269388318">
      <w:bodyDiv w:val="1"/>
      <w:marLeft w:val="0"/>
      <w:marRight w:val="0"/>
      <w:marTop w:val="0"/>
      <w:marBottom w:val="0"/>
      <w:divBdr>
        <w:top w:val="none" w:sz="0" w:space="0" w:color="auto"/>
        <w:left w:val="none" w:sz="0" w:space="0" w:color="auto"/>
        <w:bottom w:val="none" w:sz="0" w:space="0" w:color="auto"/>
        <w:right w:val="none" w:sz="0" w:space="0" w:color="auto"/>
      </w:divBdr>
    </w:div>
    <w:div w:id="1573468665">
      <w:bodyDiv w:val="1"/>
      <w:marLeft w:val="0"/>
      <w:marRight w:val="0"/>
      <w:marTop w:val="0"/>
      <w:marBottom w:val="0"/>
      <w:divBdr>
        <w:top w:val="none" w:sz="0" w:space="0" w:color="auto"/>
        <w:left w:val="none" w:sz="0" w:space="0" w:color="auto"/>
        <w:bottom w:val="none" w:sz="0" w:space="0" w:color="auto"/>
        <w:right w:val="none" w:sz="0" w:space="0" w:color="auto"/>
      </w:divBdr>
      <w:divsChild>
        <w:div w:id="1851019075">
          <w:marLeft w:val="0"/>
          <w:marRight w:val="0"/>
          <w:marTop w:val="0"/>
          <w:marBottom w:val="0"/>
          <w:divBdr>
            <w:top w:val="none" w:sz="0" w:space="0" w:color="auto"/>
            <w:left w:val="none" w:sz="0" w:space="0" w:color="auto"/>
            <w:bottom w:val="none" w:sz="0" w:space="0" w:color="auto"/>
            <w:right w:val="none" w:sz="0" w:space="0" w:color="auto"/>
          </w:divBdr>
        </w:div>
      </w:divsChild>
    </w:div>
    <w:div w:id="1627085324">
      <w:bodyDiv w:val="1"/>
      <w:marLeft w:val="0"/>
      <w:marRight w:val="0"/>
      <w:marTop w:val="0"/>
      <w:marBottom w:val="0"/>
      <w:divBdr>
        <w:top w:val="none" w:sz="0" w:space="0" w:color="auto"/>
        <w:left w:val="none" w:sz="0" w:space="0" w:color="auto"/>
        <w:bottom w:val="none" w:sz="0" w:space="0" w:color="auto"/>
        <w:right w:val="none" w:sz="0" w:space="0" w:color="auto"/>
      </w:divBdr>
    </w:div>
    <w:div w:id="1989817985">
      <w:bodyDiv w:val="1"/>
      <w:marLeft w:val="0"/>
      <w:marRight w:val="0"/>
      <w:marTop w:val="0"/>
      <w:marBottom w:val="0"/>
      <w:divBdr>
        <w:top w:val="none" w:sz="0" w:space="0" w:color="auto"/>
        <w:left w:val="none" w:sz="0" w:space="0" w:color="auto"/>
        <w:bottom w:val="none" w:sz="0" w:space="0" w:color="auto"/>
        <w:right w:val="none" w:sz="0" w:space="0" w:color="auto"/>
      </w:divBdr>
      <w:divsChild>
        <w:div w:id="2054845544">
          <w:marLeft w:val="0"/>
          <w:marRight w:val="0"/>
          <w:marTop w:val="0"/>
          <w:marBottom w:val="0"/>
          <w:divBdr>
            <w:top w:val="none" w:sz="0" w:space="0" w:color="auto"/>
            <w:left w:val="none" w:sz="0" w:space="0" w:color="auto"/>
            <w:bottom w:val="none" w:sz="0" w:space="0" w:color="auto"/>
            <w:right w:val="none" w:sz="0" w:space="0" w:color="auto"/>
          </w:divBdr>
        </w:div>
      </w:divsChild>
    </w:div>
    <w:div w:id="2044016267">
      <w:bodyDiv w:val="1"/>
      <w:marLeft w:val="0"/>
      <w:marRight w:val="0"/>
      <w:marTop w:val="0"/>
      <w:marBottom w:val="0"/>
      <w:divBdr>
        <w:top w:val="none" w:sz="0" w:space="0" w:color="auto"/>
        <w:left w:val="none" w:sz="0" w:space="0" w:color="auto"/>
        <w:bottom w:val="none" w:sz="0" w:space="0" w:color="auto"/>
        <w:right w:val="none" w:sz="0" w:space="0" w:color="auto"/>
      </w:divBdr>
    </w:div>
    <w:div w:id="2094348991">
      <w:bodyDiv w:val="1"/>
      <w:marLeft w:val="0"/>
      <w:marRight w:val="0"/>
      <w:marTop w:val="0"/>
      <w:marBottom w:val="0"/>
      <w:divBdr>
        <w:top w:val="none" w:sz="0" w:space="0" w:color="auto"/>
        <w:left w:val="none" w:sz="0" w:space="0" w:color="auto"/>
        <w:bottom w:val="none" w:sz="0" w:space="0" w:color="auto"/>
        <w:right w:val="none" w:sz="0" w:space="0" w:color="auto"/>
      </w:divBdr>
    </w:div>
    <w:div w:id="2135053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2/" TargetMode="External"/><Relationship Id="rId13" Type="http://schemas.openxmlformats.org/officeDocument/2006/relationships/hyperlink" Target="http://localhost:9090/"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9090/firstService/hello"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1382</TotalTime>
  <Pages>9</Pages>
  <Words>732</Words>
  <Characters>4177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Anamika Bhadouriya</dc:creator>
  <cp:keywords/>
  <dc:description/>
  <cp:lastModifiedBy>Anamika Bhadouriya</cp:lastModifiedBy>
  <cp:revision>5</cp:revision>
  <dcterms:created xsi:type="dcterms:W3CDTF">2023-03-06T10:12:00Z</dcterms:created>
  <dcterms:modified xsi:type="dcterms:W3CDTF">2023-03-07T09:15:00Z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c655256-13e9-4c0b-ba73-c54361842301_Enabled">
    <vt:lpwstr>true</vt:lpwstr>
  </property>
  <property fmtid="{D5CDD505-2E9C-101B-9397-08002B2CF9AE}" pid="3" name="MSIP_Label_ec655256-13e9-4c0b-ba73-c54361842301_SetDate">
    <vt:lpwstr>2023-03-06T12:43:15Z</vt:lpwstr>
  </property>
  <property fmtid="{D5CDD505-2E9C-101B-9397-08002B2CF9AE}" pid="4" name="MSIP_Label_ec655256-13e9-4c0b-ba73-c54361842301_Method">
    <vt:lpwstr>Privileged</vt:lpwstr>
  </property>
  <property fmtid="{D5CDD505-2E9C-101B-9397-08002B2CF9AE}" pid="5" name="MSIP_Label_ec655256-13e9-4c0b-ba73-c54361842301_Name">
    <vt:lpwstr>Public</vt:lpwstr>
  </property>
  <property fmtid="{D5CDD505-2E9C-101B-9397-08002B2CF9AE}" pid="6" name="MSIP_Label_ec655256-13e9-4c0b-ba73-c54361842301_SiteId">
    <vt:lpwstr>edf442f5-b994-4c86-a131-b42b03a16c95</vt:lpwstr>
  </property>
  <property fmtid="{D5CDD505-2E9C-101B-9397-08002B2CF9AE}" pid="7" name="MSIP_Label_ec655256-13e9-4c0b-ba73-c54361842301_ActionId">
    <vt:lpwstr>847b2521-4545-44e0-82d9-c099345b3629</vt:lpwstr>
  </property>
  <property fmtid="{D5CDD505-2E9C-101B-9397-08002B2CF9AE}" pid="8" name="MSIP_Label_ec655256-13e9-4c0b-ba73-c54361842301_ContentBits">
    <vt:lpwstr>0</vt:lpwstr>
  </property>
  <property fmtid="{D5CDD505-2E9C-101B-9397-08002B2CF9AE}" pid="9" name="DLPManualFileClassification">
    <vt:lpwstr>{1A067545-A4E2-4FA1-8094-0D7902669705}</vt:lpwstr>
  </property>
  <property fmtid="{D5CDD505-2E9C-101B-9397-08002B2CF9AE}" pid="10" name="DLPManualFileClassificationLastModifiedBy">
    <vt:lpwstr>TECHMAHINDRA\AB00930107</vt:lpwstr>
  </property>
  <property fmtid="{D5CDD505-2E9C-101B-9397-08002B2CF9AE}" pid="11" name="DLPManualFileClassificationLastModificationDate">
    <vt:lpwstr>1678106606</vt:lpwstr>
  </property>
  <property fmtid="{D5CDD505-2E9C-101B-9397-08002B2CF9AE}" pid="12" name="DLPManualFileClassificationVersion">
    <vt:lpwstr>11.6.400.34</vt:lpwstr>
  </property>
</Properties>
</file>