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55C" w:rsidRDefault="009227F4" w:rsidP="00073B3F">
      <w:pPr>
        <w:jc w:val="center"/>
        <w:rPr>
          <w:b/>
          <w:sz w:val="36"/>
          <w:szCs w:val="36"/>
        </w:rPr>
      </w:pPr>
      <w:r>
        <w:rPr>
          <w:b/>
          <w:noProof/>
          <w:sz w:val="36"/>
          <w:szCs w:val="36"/>
          <w:lang w:eastAsia="ru-RU"/>
        </w:rPr>
        <w:drawing>
          <wp:anchor distT="0" distB="0" distL="114300" distR="114300" simplePos="0" relativeHeight="251658240" behindDoc="1" locked="0" layoutInCell="1" allowOverlap="1">
            <wp:simplePos x="0" y="0"/>
            <wp:positionH relativeFrom="margin">
              <wp:posOffset>-374015</wp:posOffset>
            </wp:positionH>
            <wp:positionV relativeFrom="margin">
              <wp:posOffset>-232410</wp:posOffset>
            </wp:positionV>
            <wp:extent cx="6747510" cy="2122998"/>
            <wp:effectExtent l="19050" t="0" r="0" b="0"/>
            <wp:wrapNone/>
            <wp:docPr id="11" name="Рисунок 2" descr="мед блан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мед бланк"/>
                    <pic:cNvPicPr>
                      <a:picLocks noChangeAspect="1" noChangeArrowheads="1"/>
                    </pic:cNvPicPr>
                  </pic:nvPicPr>
                  <pic:blipFill>
                    <a:blip r:embed="rId5" cstate="print"/>
                    <a:srcRect l="2864"/>
                    <a:stretch>
                      <a:fillRect/>
                    </a:stretch>
                  </pic:blipFill>
                  <pic:spPr bwMode="auto">
                    <a:xfrm>
                      <a:off x="0" y="0"/>
                      <a:ext cx="6747510" cy="2122998"/>
                    </a:xfrm>
                    <a:prstGeom prst="rect">
                      <a:avLst/>
                    </a:prstGeom>
                    <a:noFill/>
                    <a:ln w="9525">
                      <a:noFill/>
                      <a:miter lim="800000"/>
                      <a:headEnd/>
                      <a:tailEnd/>
                    </a:ln>
                  </pic:spPr>
                </pic:pic>
              </a:graphicData>
            </a:graphic>
          </wp:anchor>
        </w:drawing>
      </w:r>
    </w:p>
    <w:p w:rsidR="00C0555C" w:rsidRDefault="00C0555C" w:rsidP="00073B3F">
      <w:pPr>
        <w:jc w:val="center"/>
        <w:rPr>
          <w:b/>
          <w:sz w:val="36"/>
          <w:szCs w:val="36"/>
        </w:rPr>
      </w:pPr>
    </w:p>
    <w:p w:rsidR="00C0555C" w:rsidRDefault="00C0555C" w:rsidP="00073B3F">
      <w:pPr>
        <w:jc w:val="center"/>
        <w:rPr>
          <w:b/>
          <w:sz w:val="36"/>
          <w:szCs w:val="36"/>
        </w:rPr>
      </w:pPr>
    </w:p>
    <w:p w:rsidR="001414FA" w:rsidRDefault="001414FA" w:rsidP="00073B3F">
      <w:pPr>
        <w:jc w:val="center"/>
        <w:rPr>
          <w:b/>
          <w:sz w:val="36"/>
          <w:szCs w:val="36"/>
        </w:rPr>
      </w:pPr>
    </w:p>
    <w:p w:rsidR="00A20DB3" w:rsidRPr="00073B3F" w:rsidRDefault="00073B3F" w:rsidP="00073B3F">
      <w:pPr>
        <w:jc w:val="center"/>
        <w:rPr>
          <w:b/>
          <w:sz w:val="36"/>
          <w:szCs w:val="36"/>
        </w:rPr>
      </w:pPr>
      <w:r w:rsidRPr="00073B3F">
        <w:rPr>
          <w:b/>
          <w:sz w:val="36"/>
          <w:szCs w:val="36"/>
        </w:rPr>
        <w:t>Вниманию строительных организаций</w:t>
      </w:r>
    </w:p>
    <w:p w:rsidR="00073B3F" w:rsidRPr="00073B3F" w:rsidRDefault="00073B3F" w:rsidP="001414FA">
      <w:pPr>
        <w:pBdr>
          <w:top w:val="single" w:sz="4" w:space="8" w:color="E3E0D4"/>
          <w:left w:val="single" w:sz="4" w:space="17" w:color="C1BEAE"/>
          <w:bottom w:val="single" w:sz="4" w:space="13" w:color="9D9C94"/>
          <w:right w:val="single" w:sz="4" w:space="31" w:color="C1BEAE"/>
        </w:pBdr>
        <w:spacing w:after="376" w:line="263" w:lineRule="atLeast"/>
        <w:ind w:left="-964" w:right="-964"/>
        <w:rPr>
          <w:rFonts w:ascii="Arial" w:eastAsia="Times New Roman" w:hAnsi="Arial" w:cs="Arial"/>
          <w:b/>
          <w:bCs/>
          <w:i/>
          <w:iCs/>
          <w:color w:val="4A1702"/>
          <w:sz w:val="21"/>
          <w:szCs w:val="21"/>
          <w:lang w:eastAsia="ru-RU"/>
        </w:rPr>
      </w:pPr>
      <w:r w:rsidRPr="00073B3F">
        <w:rPr>
          <w:rFonts w:ascii="Arial" w:eastAsia="Times New Roman" w:hAnsi="Arial" w:cs="Arial"/>
          <w:b/>
          <w:bCs/>
          <w:i/>
          <w:iCs/>
          <w:color w:val="4A1702"/>
          <w:sz w:val="21"/>
          <w:szCs w:val="21"/>
          <w:lang w:eastAsia="ru-RU"/>
        </w:rPr>
        <w:t xml:space="preserve">Комплектация детских садов, школ, поликлиник, </w:t>
      </w:r>
      <w:r w:rsidR="00C0555C">
        <w:rPr>
          <w:rFonts w:ascii="Arial" w:eastAsia="Times New Roman" w:hAnsi="Arial" w:cs="Arial"/>
          <w:b/>
          <w:bCs/>
          <w:i/>
          <w:iCs/>
          <w:color w:val="4A1702"/>
          <w:sz w:val="21"/>
          <w:szCs w:val="21"/>
          <w:lang w:eastAsia="ru-RU"/>
        </w:rPr>
        <w:t xml:space="preserve">больниц, </w:t>
      </w:r>
      <w:proofErr w:type="spellStart"/>
      <w:r w:rsidR="00C0555C">
        <w:rPr>
          <w:rFonts w:ascii="Arial" w:eastAsia="Times New Roman" w:hAnsi="Arial" w:cs="Arial"/>
          <w:b/>
          <w:bCs/>
          <w:i/>
          <w:iCs/>
          <w:color w:val="4A1702"/>
          <w:sz w:val="21"/>
          <w:szCs w:val="21"/>
          <w:lang w:eastAsia="ru-RU"/>
        </w:rPr>
        <w:t>мед.центров</w:t>
      </w:r>
      <w:proofErr w:type="spellEnd"/>
      <w:r w:rsidR="00C0555C">
        <w:rPr>
          <w:rFonts w:ascii="Arial" w:eastAsia="Times New Roman" w:hAnsi="Arial" w:cs="Arial"/>
          <w:b/>
          <w:bCs/>
          <w:i/>
          <w:iCs/>
          <w:color w:val="4A1702"/>
          <w:sz w:val="21"/>
          <w:szCs w:val="21"/>
          <w:lang w:eastAsia="ru-RU"/>
        </w:rPr>
        <w:t xml:space="preserve">, </w:t>
      </w:r>
      <w:r w:rsidRPr="00073B3F">
        <w:rPr>
          <w:rFonts w:ascii="Arial" w:eastAsia="Times New Roman" w:hAnsi="Arial" w:cs="Arial"/>
          <w:b/>
          <w:bCs/>
          <w:i/>
          <w:iCs/>
          <w:color w:val="4A1702"/>
          <w:sz w:val="21"/>
          <w:szCs w:val="21"/>
          <w:lang w:eastAsia="ru-RU"/>
        </w:rPr>
        <w:t xml:space="preserve">студенческих общежитий, офисов, административных зданий – это является </w:t>
      </w:r>
      <w:r>
        <w:rPr>
          <w:rFonts w:ascii="Arial" w:eastAsia="Times New Roman" w:hAnsi="Arial" w:cs="Arial"/>
          <w:b/>
          <w:bCs/>
          <w:i/>
          <w:iCs/>
          <w:color w:val="4A1702"/>
          <w:sz w:val="21"/>
          <w:szCs w:val="21"/>
          <w:lang w:eastAsia="ru-RU"/>
        </w:rPr>
        <w:t>прямым профилем компании</w:t>
      </w:r>
      <w:r w:rsidR="009227F4">
        <w:rPr>
          <w:rFonts w:ascii="Arial" w:eastAsia="Times New Roman" w:hAnsi="Arial" w:cs="Arial"/>
          <w:b/>
          <w:bCs/>
          <w:i/>
          <w:iCs/>
          <w:color w:val="4A1702"/>
          <w:sz w:val="21"/>
          <w:szCs w:val="21"/>
          <w:lang w:eastAsia="ru-RU"/>
        </w:rPr>
        <w:t xml:space="preserve"> ТОО</w:t>
      </w:r>
      <w:r>
        <w:rPr>
          <w:rFonts w:ascii="Arial" w:eastAsia="Times New Roman" w:hAnsi="Arial" w:cs="Arial"/>
          <w:b/>
          <w:bCs/>
          <w:i/>
          <w:iCs/>
          <w:color w:val="4A1702"/>
          <w:sz w:val="21"/>
          <w:szCs w:val="21"/>
          <w:lang w:eastAsia="ru-RU"/>
        </w:rPr>
        <w:t xml:space="preserve"> «</w:t>
      </w:r>
      <w:proofErr w:type="spellStart"/>
      <w:r>
        <w:rPr>
          <w:rFonts w:ascii="Arial" w:eastAsia="Times New Roman" w:hAnsi="Arial" w:cs="Arial"/>
          <w:b/>
          <w:bCs/>
          <w:i/>
          <w:iCs/>
          <w:color w:val="4A1702"/>
          <w:sz w:val="21"/>
          <w:szCs w:val="21"/>
          <w:lang w:eastAsia="ru-RU"/>
        </w:rPr>
        <w:t>Алькамед</w:t>
      </w:r>
      <w:proofErr w:type="spellEnd"/>
      <w:r w:rsidR="008A7F74">
        <w:rPr>
          <w:rFonts w:ascii="Arial" w:eastAsia="Times New Roman" w:hAnsi="Arial" w:cs="Arial"/>
          <w:b/>
          <w:bCs/>
          <w:i/>
          <w:iCs/>
          <w:color w:val="4A1702"/>
          <w:sz w:val="21"/>
          <w:szCs w:val="21"/>
          <w:lang w:eastAsia="ru-RU"/>
        </w:rPr>
        <w:t>».</w:t>
      </w:r>
      <w:r w:rsidR="001414FA">
        <w:rPr>
          <w:rFonts w:ascii="Arial" w:eastAsia="Times New Roman" w:hAnsi="Arial" w:cs="Arial"/>
          <w:b/>
          <w:bCs/>
          <w:i/>
          <w:iCs/>
          <w:color w:val="4A1702"/>
          <w:sz w:val="21"/>
          <w:szCs w:val="21"/>
          <w:lang w:eastAsia="ru-RU"/>
        </w:rPr>
        <w:t xml:space="preserve">       </w:t>
      </w:r>
      <w:r w:rsidR="008A7F74">
        <w:rPr>
          <w:rFonts w:ascii="Arial" w:eastAsia="Times New Roman" w:hAnsi="Arial" w:cs="Arial"/>
          <w:b/>
          <w:bCs/>
          <w:i/>
          <w:iCs/>
          <w:color w:val="4A1702"/>
          <w:sz w:val="21"/>
          <w:szCs w:val="21"/>
          <w:lang w:eastAsia="ru-RU"/>
        </w:rPr>
        <w:t xml:space="preserve"> С 2013</w:t>
      </w:r>
      <w:r w:rsidRPr="00073B3F">
        <w:rPr>
          <w:rFonts w:ascii="Arial" w:eastAsia="Times New Roman" w:hAnsi="Arial" w:cs="Arial"/>
          <w:b/>
          <w:bCs/>
          <w:i/>
          <w:iCs/>
          <w:color w:val="4A1702"/>
          <w:sz w:val="21"/>
          <w:szCs w:val="21"/>
          <w:lang w:eastAsia="ru-RU"/>
        </w:rPr>
        <w:t xml:space="preserve"> года мы предоставляем строительным организациям услуги по комплексному снабжению строительных объектов: новостроек и зданий после реконструкции.</w:t>
      </w:r>
      <w:bookmarkStart w:id="0" w:name="_GoBack"/>
      <w:bookmarkEnd w:id="0"/>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49655"/>
            <wp:effectExtent l="19050" t="0" r="0" b="0"/>
            <wp:docPr id="1" name="Рисунок 1" descr="http://www.rektor.ru/bitrix/templates/rektor/stroitelnym-organizatsiyam/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ektor.ru/bitrix/templates/rektor/stroitelnym-organizatsiyam/img1.png"/>
                    <pic:cNvPicPr>
                      <a:picLocks noChangeAspect="1" noChangeArrowheads="1"/>
                    </pic:cNvPicPr>
                  </pic:nvPicPr>
                  <pic:blipFill>
                    <a:blip r:embed="rId6" cstate="print"/>
                    <a:srcRect/>
                    <a:stretch>
                      <a:fillRect/>
                    </a:stretch>
                  </pic:blipFill>
                  <pic:spPr bwMode="auto">
                    <a:xfrm>
                      <a:off x="0" y="0"/>
                      <a:ext cx="1049655" cy="1049655"/>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МЫ МОЖЕМ ОКАЗАТЬ ПОМОЩЬ СТРОИТЕЛЯМ В КОМПЛЕКТАЦИИ «ПОД КЛЮЧ»:</w:t>
      </w:r>
    </w:p>
    <w:p w:rsidR="00073B3F" w:rsidRPr="00073B3F" w:rsidRDefault="00073B3F" w:rsidP="00073B3F">
      <w:pPr>
        <w:numPr>
          <w:ilvl w:val="0"/>
          <w:numId w:val="1"/>
        </w:numPr>
        <w:spacing w:before="100" w:beforeAutospacing="1" w:after="100" w:afterAutospacing="1" w:line="238" w:lineRule="atLeast"/>
        <w:ind w:left="250" w:right="125"/>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любых образовательных учреждений – детских садов, общеобразовательных школ, средних и высших учебных заведений профессионального образования;</w:t>
      </w:r>
    </w:p>
    <w:p w:rsidR="00073B3F" w:rsidRPr="00073B3F" w:rsidRDefault="00073B3F" w:rsidP="00073B3F">
      <w:pPr>
        <w:numPr>
          <w:ilvl w:val="0"/>
          <w:numId w:val="1"/>
        </w:numPr>
        <w:spacing w:before="100" w:beforeAutospacing="1" w:after="100" w:afterAutospacing="1" w:line="238" w:lineRule="atLeast"/>
        <w:ind w:left="250" w:right="125"/>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студенческих общежитий;</w:t>
      </w:r>
    </w:p>
    <w:p w:rsidR="00073B3F" w:rsidRPr="00073B3F" w:rsidRDefault="00073B3F" w:rsidP="00073B3F">
      <w:pPr>
        <w:numPr>
          <w:ilvl w:val="0"/>
          <w:numId w:val="1"/>
        </w:numPr>
        <w:spacing w:before="100" w:beforeAutospacing="1" w:after="100" w:afterAutospacing="1" w:line="238" w:lineRule="atLeast"/>
        <w:ind w:left="250" w:right="125"/>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поликлиник</w:t>
      </w:r>
      <w:r w:rsidR="00E26901">
        <w:rPr>
          <w:rFonts w:ascii="Arial" w:eastAsia="Times New Roman" w:hAnsi="Arial" w:cs="Arial"/>
          <w:color w:val="4A1702"/>
          <w:sz w:val="18"/>
          <w:szCs w:val="18"/>
          <w:lang w:eastAsia="ru-RU"/>
        </w:rPr>
        <w:t xml:space="preserve">, больниц, </w:t>
      </w:r>
      <w:proofErr w:type="spellStart"/>
      <w:r w:rsidR="00E26901">
        <w:rPr>
          <w:rFonts w:ascii="Arial" w:eastAsia="Times New Roman" w:hAnsi="Arial" w:cs="Arial"/>
          <w:color w:val="4A1702"/>
          <w:sz w:val="18"/>
          <w:szCs w:val="18"/>
          <w:lang w:eastAsia="ru-RU"/>
        </w:rPr>
        <w:t>мед.центров</w:t>
      </w:r>
      <w:proofErr w:type="spellEnd"/>
      <w:r w:rsidRPr="00073B3F">
        <w:rPr>
          <w:rFonts w:ascii="Arial" w:eastAsia="Times New Roman" w:hAnsi="Arial" w:cs="Arial"/>
          <w:color w:val="4A1702"/>
          <w:sz w:val="18"/>
          <w:szCs w:val="18"/>
          <w:lang w:eastAsia="ru-RU"/>
        </w:rPr>
        <w:t>;</w:t>
      </w:r>
    </w:p>
    <w:p w:rsidR="00073B3F" w:rsidRPr="00073B3F" w:rsidRDefault="00073B3F" w:rsidP="00073B3F">
      <w:pPr>
        <w:numPr>
          <w:ilvl w:val="0"/>
          <w:numId w:val="1"/>
        </w:numPr>
        <w:spacing w:before="100" w:beforeAutospacing="1" w:after="100" w:afterAutospacing="1" w:line="238" w:lineRule="atLeast"/>
        <w:ind w:left="250" w:right="125"/>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офисов и административных зданий.</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2" name="Рисунок 2" descr="http://www.rektor.ru/bitrix/templates/rektor/stroitelnym-organizatsiyam/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rektor.ru/bitrix/templates/rektor/stroitelnym-organizatsiyam/img2.png"/>
                    <pic:cNvPicPr>
                      <a:picLocks noChangeAspect="1" noChangeArrowheads="1"/>
                    </pic:cNvPicPr>
                  </pic:nvPicPr>
                  <pic:blipFill>
                    <a:blip r:embed="rId7"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СДАЧА «ПОД КЛЮЧ»</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Мы берем на себя сдачу объекта по вопросам комплектации строительства «под ключ». Также оказываем помощь заказчику во взаимодействии с контролирующими инстанциями и органами. После чего вам остается перерезать алую ленту и принять поздравления. Наша компания будет сопровождать строительство до полной сдачи объекта в эксплуатацию.</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3" name="Рисунок 3" descr="http://www.rektor.ru/bitrix/templates/rektor/stroitelnym-organizatsiyam/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ektor.ru/bitrix/templates/rektor/stroitelnym-organizatsiyam/img3.png"/>
                    <pic:cNvPicPr>
                      <a:picLocks noChangeAspect="1" noChangeArrowheads="1"/>
                    </pic:cNvPicPr>
                  </pic:nvPicPr>
                  <pic:blipFill>
                    <a:blip r:embed="rId8"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СПЕЦИФИКАЦИЯ</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 xml:space="preserve">Имея огромный опыт в работе со школами и детскими садами, мы досконально изучили процесс и особенности составления и выполнения спецификации. Требования к общественным, детским и </w:t>
      </w:r>
      <w:r w:rsidRPr="00073B3F">
        <w:rPr>
          <w:rFonts w:ascii="Arial" w:eastAsia="Times New Roman" w:hAnsi="Arial" w:cs="Arial"/>
          <w:color w:val="4A1702"/>
          <w:sz w:val="18"/>
          <w:szCs w:val="18"/>
          <w:lang w:eastAsia="ru-RU"/>
        </w:rPr>
        <w:lastRenderedPageBreak/>
        <w:t>оздоровительным учреждениям всегда строги. Все, начиная со сложной, крупной техники и заканчивая набором ручек на столе учителя, требует абсолютного соответствия принятым правилам и нормам. Мы возьмем на себя всю работу со спецификацией: от сложного технологического оборудования до карандашей и поможем вам откорректировать существующую спецификацию.</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4" name="Рисунок 4" descr="http://www.rektor.ru/bitrix/templates/rektor/stroitelnym-organizatsiyam/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ektor.ru/bitrix/templates/rektor/stroitelnym-organizatsiyam/img4.png"/>
                    <pic:cNvPicPr>
                      <a:picLocks noChangeAspect="1" noChangeArrowheads="1"/>
                    </pic:cNvPicPr>
                  </pic:nvPicPr>
                  <pic:blipFill>
                    <a:blip r:embed="rId9"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НАШИ ДОСТОИНСТВА</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конкурентные рыночные цены, качество и оперативность выполняемых работ.</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5" name="Рисунок 5" descr="http://www.rektor.ru/bitrix/templates/rektor/stroitelnym-organizatsiyam/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ektor.ru/bitrix/templates/rektor/stroitelnym-organizatsiyam/img5.png"/>
                    <pic:cNvPicPr>
                      <a:picLocks noChangeAspect="1" noChangeArrowheads="1"/>
                    </pic:cNvPicPr>
                  </pic:nvPicPr>
                  <pic:blipFill>
                    <a:blip r:embed="rId10"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СБОРКА</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Осуществляем сборку всех возможных видов оборудования, в том числе технологически сложного. Обширный штат профильных специалистов в различных областях. Сборкой поставленного оборудования занимаются разноплановые бригады сборщиков, наладчиков, установщиков. Мы можем гарантировать, что каждый этап работы будет выполнять компетентный сотрудник.</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6" name="Рисунок 6" descr="http://www.rektor.ru/bitrix/templates/rektor/stroitelnym-organizatsiyam/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rektor.ru/bitrix/templates/rektor/stroitelnym-organizatsiyam/img6.png"/>
                    <pic:cNvPicPr>
                      <a:picLocks noChangeAspect="1" noChangeArrowheads="1"/>
                    </pic:cNvPicPr>
                  </pic:nvPicPr>
                  <pic:blipFill>
                    <a:blip r:embed="rId11"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ДОСТАВКА</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Отгрузк</w:t>
      </w:r>
      <w:r w:rsidR="00386FAA">
        <w:rPr>
          <w:rFonts w:ascii="Arial" w:eastAsia="Times New Roman" w:hAnsi="Arial" w:cs="Arial"/>
          <w:color w:val="4A1702"/>
          <w:sz w:val="18"/>
          <w:szCs w:val="18"/>
          <w:lang w:eastAsia="ru-RU"/>
        </w:rPr>
        <w:t>а со склада в Шымкенте</w:t>
      </w:r>
      <w:r w:rsidRPr="00073B3F">
        <w:rPr>
          <w:rFonts w:ascii="Arial" w:eastAsia="Times New Roman" w:hAnsi="Arial" w:cs="Arial"/>
          <w:color w:val="4A1702"/>
          <w:sz w:val="18"/>
          <w:szCs w:val="18"/>
          <w:lang w:eastAsia="ru-RU"/>
        </w:rPr>
        <w:t xml:space="preserve"> на условиях самовывоза или отправка в любой регион </w:t>
      </w:r>
      <w:r w:rsidR="00386FAA">
        <w:rPr>
          <w:rFonts w:ascii="Arial" w:eastAsia="Times New Roman" w:hAnsi="Arial" w:cs="Arial"/>
          <w:color w:val="4A1702"/>
          <w:sz w:val="18"/>
          <w:szCs w:val="18"/>
          <w:lang w:eastAsia="ru-RU"/>
        </w:rPr>
        <w:t>Казахстана</w:t>
      </w:r>
      <w:r w:rsidRPr="00073B3F">
        <w:rPr>
          <w:rFonts w:ascii="Arial" w:eastAsia="Times New Roman" w:hAnsi="Arial" w:cs="Arial"/>
          <w:color w:val="4A1702"/>
          <w:sz w:val="18"/>
          <w:szCs w:val="18"/>
          <w:lang w:eastAsia="ru-RU"/>
        </w:rPr>
        <w:t xml:space="preserve"> любым видом транспорта по желанию заказчика.</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7" name="Рисунок 7" descr="http://www.rektor.ru/bitrix/templates/rektor/stroitelnym-organizatsiyam/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rektor.ru/bitrix/templates/rektor/stroitelnym-organizatsiyam/img7.png"/>
                    <pic:cNvPicPr>
                      <a:picLocks noChangeAspect="1" noChangeArrowheads="1"/>
                    </pic:cNvPicPr>
                  </pic:nvPicPr>
                  <pic:blipFill>
                    <a:blip r:embed="rId12"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ГИБКИЕ ЦЕНЫ</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Как и любой этап строительства, комплектация требует не только оформления и согласования документации и разрешительных бумаг, финансовый вопрос всегда стоит ребром. Поэтому сотрудничество с компанией «</w:t>
      </w:r>
      <w:proofErr w:type="spellStart"/>
      <w:r w:rsidR="00386FAA">
        <w:rPr>
          <w:rFonts w:ascii="Arial" w:eastAsia="Times New Roman" w:hAnsi="Arial" w:cs="Arial"/>
          <w:color w:val="4A1702"/>
          <w:sz w:val="18"/>
          <w:szCs w:val="18"/>
          <w:lang w:eastAsia="ru-RU"/>
        </w:rPr>
        <w:t>Алькамед</w:t>
      </w:r>
      <w:proofErr w:type="spellEnd"/>
      <w:r w:rsidRPr="00073B3F">
        <w:rPr>
          <w:rFonts w:ascii="Arial" w:eastAsia="Times New Roman" w:hAnsi="Arial" w:cs="Arial"/>
          <w:color w:val="4A1702"/>
          <w:sz w:val="18"/>
          <w:szCs w:val="18"/>
          <w:lang w:eastAsia="ru-RU"/>
        </w:rPr>
        <w:t>» – это всегда точный расчет и поиск оптимальных решений. Мы предлагаем клиентам не только выгодные условия и гибкие цены, но и соблюдение ваших интересов в процессе закупки, транспортировки, хранения и других работ.</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lastRenderedPageBreak/>
        <w:drawing>
          <wp:inline distT="0" distB="0" distL="0" distR="0">
            <wp:extent cx="1049655" cy="1033780"/>
            <wp:effectExtent l="19050" t="0" r="0" b="0"/>
            <wp:docPr id="8" name="Рисунок 8" descr="http://www.rektor.ru/bitrix/templates/rektor/stroitelnym-organizatsiyam/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rektor.ru/bitrix/templates/rektor/stroitelnym-organizatsiyam/img8.png"/>
                    <pic:cNvPicPr>
                      <a:picLocks noChangeAspect="1" noChangeArrowheads="1"/>
                    </pic:cNvPicPr>
                  </pic:nvPicPr>
                  <pic:blipFill>
                    <a:blip r:embed="rId13"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ЭКОНОМИЯ</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 xml:space="preserve">Мы укомплектовали более </w:t>
      </w:r>
      <w:r w:rsidR="00386FAA">
        <w:rPr>
          <w:rFonts w:ascii="Arial" w:eastAsia="Times New Roman" w:hAnsi="Arial" w:cs="Arial"/>
          <w:color w:val="4A1702"/>
          <w:sz w:val="18"/>
          <w:szCs w:val="18"/>
          <w:lang w:eastAsia="ru-RU"/>
        </w:rPr>
        <w:t>50</w:t>
      </w:r>
      <w:r w:rsidRPr="00073B3F">
        <w:rPr>
          <w:rFonts w:ascii="Arial" w:eastAsia="Times New Roman" w:hAnsi="Arial" w:cs="Arial"/>
          <w:color w:val="4A1702"/>
          <w:sz w:val="18"/>
          <w:szCs w:val="18"/>
          <w:lang w:eastAsia="ru-RU"/>
        </w:rPr>
        <w:t xml:space="preserve"> объектов и имеем надежных партнеров во многих сферах данной области. Это позволяет нам предлагать самые актуальные цены и выгодные условия. Работа с нами по комплектации объектов «под ключ» позволяет строительным компаниям экономить до 40% финансовых ресурсов на закупку продукции и ее транспортировку, высвободить значительную часть людских ресурсов на выполнение данного вида работ.</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9" name="Рисунок 9" descr="http://www.rektor.ru/bitrix/templates/rektor/stroitelnym-organizatsiyam/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rektor.ru/bitrix/templates/rektor/stroitelnym-organizatsiyam/img9.png"/>
                    <pic:cNvPicPr>
                      <a:picLocks noChangeAspect="1" noChangeArrowheads="1"/>
                    </pic:cNvPicPr>
                  </pic:nvPicPr>
                  <pic:blipFill>
                    <a:blip r:embed="rId14"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СТРАХОВКА ОТ ОШИБОК</w:t>
      </w:r>
    </w:p>
    <w:p w:rsidR="00073B3F" w:rsidRPr="00073B3F" w:rsidRDefault="00073B3F" w:rsidP="00073B3F">
      <w:pPr>
        <w:spacing w:after="376"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 xml:space="preserve">Комплектация «под ключ» профессионалами с этапа отделочных работ исключает закупку строительными организациями самостоятельно не отвечающей многочисленным требованиям продукции и исключает, в случае не приемки комплексной комиссией, повторную закупку продукции и </w:t>
      </w:r>
      <w:proofErr w:type="spellStart"/>
      <w:r w:rsidRPr="00073B3F">
        <w:rPr>
          <w:rFonts w:ascii="Arial" w:eastAsia="Times New Roman" w:hAnsi="Arial" w:cs="Arial"/>
          <w:color w:val="4A1702"/>
          <w:sz w:val="18"/>
          <w:szCs w:val="18"/>
          <w:lang w:eastAsia="ru-RU"/>
        </w:rPr>
        <w:t>перекомплектацию</w:t>
      </w:r>
      <w:proofErr w:type="spellEnd"/>
      <w:r w:rsidRPr="00073B3F">
        <w:rPr>
          <w:rFonts w:ascii="Arial" w:eastAsia="Times New Roman" w:hAnsi="Arial" w:cs="Arial"/>
          <w:color w:val="4A1702"/>
          <w:sz w:val="18"/>
          <w:szCs w:val="18"/>
          <w:lang w:eastAsia="ru-RU"/>
        </w:rPr>
        <w:t xml:space="preserve"> образовательного учреждения, что влечет за собой двойное финансирование процесса комплектации (такие случаи в практике не редкость) и срыв срока сдачи объекта в эксплуатацию.</w:t>
      </w:r>
    </w:p>
    <w:p w:rsidR="00073B3F" w:rsidRPr="00073B3F" w:rsidRDefault="00073B3F" w:rsidP="00073B3F">
      <w:pPr>
        <w:spacing w:after="0" w:line="238" w:lineRule="atLeast"/>
        <w:rPr>
          <w:rFonts w:ascii="Arial" w:eastAsia="Times New Roman" w:hAnsi="Arial" w:cs="Arial"/>
          <w:color w:val="4A1702"/>
          <w:sz w:val="18"/>
          <w:szCs w:val="18"/>
          <w:lang w:eastAsia="ru-RU"/>
        </w:rPr>
      </w:pPr>
      <w:r>
        <w:rPr>
          <w:rFonts w:ascii="Arial" w:eastAsia="Times New Roman" w:hAnsi="Arial" w:cs="Arial"/>
          <w:noProof/>
          <w:color w:val="4A1702"/>
          <w:sz w:val="18"/>
          <w:szCs w:val="18"/>
          <w:lang w:eastAsia="ru-RU"/>
        </w:rPr>
        <w:drawing>
          <wp:inline distT="0" distB="0" distL="0" distR="0">
            <wp:extent cx="1049655" cy="1033780"/>
            <wp:effectExtent l="19050" t="0" r="0" b="0"/>
            <wp:docPr id="10" name="Рисунок 10" descr="http://www.rektor.ru/bitrix/templates/rektor/stroitelnym-organizatsiyam/im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rektor.ru/bitrix/templates/rektor/stroitelnym-organizatsiyam/img10.png"/>
                    <pic:cNvPicPr>
                      <a:picLocks noChangeAspect="1" noChangeArrowheads="1"/>
                    </pic:cNvPicPr>
                  </pic:nvPicPr>
                  <pic:blipFill>
                    <a:blip r:embed="rId15" cstate="print"/>
                    <a:srcRect/>
                    <a:stretch>
                      <a:fillRect/>
                    </a:stretch>
                  </pic:blipFill>
                  <pic:spPr bwMode="auto">
                    <a:xfrm>
                      <a:off x="0" y="0"/>
                      <a:ext cx="1049655" cy="1033780"/>
                    </a:xfrm>
                    <a:prstGeom prst="rect">
                      <a:avLst/>
                    </a:prstGeom>
                    <a:noFill/>
                    <a:ln w="9525">
                      <a:noFill/>
                      <a:miter lim="800000"/>
                      <a:headEnd/>
                      <a:tailEnd/>
                    </a:ln>
                  </pic:spPr>
                </pic:pic>
              </a:graphicData>
            </a:graphic>
          </wp:inline>
        </w:drawing>
      </w:r>
    </w:p>
    <w:p w:rsidR="00073B3F" w:rsidRPr="00073B3F" w:rsidRDefault="00073B3F" w:rsidP="00073B3F">
      <w:pPr>
        <w:spacing w:after="313" w:line="301" w:lineRule="atLeast"/>
        <w:outlineLvl w:val="1"/>
        <w:rPr>
          <w:rFonts w:ascii="Arial" w:eastAsia="Times New Roman" w:hAnsi="Arial" w:cs="Arial"/>
          <w:b/>
          <w:bCs/>
          <w:caps/>
          <w:color w:val="D83B16"/>
          <w:sz w:val="30"/>
          <w:szCs w:val="30"/>
          <w:lang w:eastAsia="ru-RU"/>
        </w:rPr>
      </w:pPr>
      <w:r w:rsidRPr="00073B3F">
        <w:rPr>
          <w:rFonts w:ascii="Arial" w:eastAsia="Times New Roman" w:hAnsi="Arial" w:cs="Arial"/>
          <w:b/>
          <w:bCs/>
          <w:caps/>
          <w:color w:val="D83B16"/>
          <w:sz w:val="30"/>
          <w:szCs w:val="30"/>
          <w:lang w:eastAsia="ru-RU"/>
        </w:rPr>
        <w:t>ГАРАНТИИ</w:t>
      </w:r>
    </w:p>
    <w:p w:rsidR="00073B3F" w:rsidRPr="00073B3F" w:rsidRDefault="00073B3F" w:rsidP="00073B3F">
      <w:pPr>
        <w:spacing w:after="250" w:line="238" w:lineRule="atLeast"/>
        <w:rPr>
          <w:rFonts w:ascii="Arial" w:eastAsia="Times New Roman" w:hAnsi="Arial" w:cs="Arial"/>
          <w:color w:val="4A1702"/>
          <w:sz w:val="18"/>
          <w:szCs w:val="18"/>
          <w:lang w:eastAsia="ru-RU"/>
        </w:rPr>
      </w:pPr>
      <w:r w:rsidRPr="00073B3F">
        <w:rPr>
          <w:rFonts w:ascii="Arial" w:eastAsia="Times New Roman" w:hAnsi="Arial" w:cs="Arial"/>
          <w:color w:val="4A1702"/>
          <w:sz w:val="18"/>
          <w:szCs w:val="18"/>
          <w:lang w:eastAsia="ru-RU"/>
        </w:rPr>
        <w:t xml:space="preserve">Закупка продукции и комплектация образовательных учреждений проходит в соответствии с очень многочисленными и разнообразными методическими рекомендациями Министерства образования и науки </w:t>
      </w:r>
      <w:r w:rsidR="009D7B81">
        <w:rPr>
          <w:rFonts w:ascii="Arial" w:eastAsia="Times New Roman" w:hAnsi="Arial" w:cs="Arial"/>
          <w:color w:val="4A1702"/>
          <w:sz w:val="18"/>
          <w:szCs w:val="18"/>
          <w:lang w:eastAsia="ru-RU"/>
        </w:rPr>
        <w:t>РК</w:t>
      </w:r>
      <w:r w:rsidRPr="00073B3F">
        <w:rPr>
          <w:rFonts w:ascii="Arial" w:eastAsia="Times New Roman" w:hAnsi="Arial" w:cs="Arial"/>
          <w:color w:val="4A1702"/>
          <w:sz w:val="18"/>
          <w:szCs w:val="18"/>
          <w:lang w:eastAsia="ru-RU"/>
        </w:rPr>
        <w:t xml:space="preserve"> и других министерств, ведомств, предъявляющими требования к продукции, её монтажу, подключению, расстановке и т.д. У строительных компаний не всегда есть возможность держать определенный штат для отслеживания всего этого, поэтому целесообразно довериться профессионалам.</w:t>
      </w:r>
    </w:p>
    <w:p w:rsidR="00073B3F" w:rsidRPr="00073B3F" w:rsidRDefault="00073B3F" w:rsidP="00073B3F">
      <w:pPr>
        <w:spacing w:after="125" w:line="238" w:lineRule="atLeast"/>
        <w:rPr>
          <w:rFonts w:ascii="Arial" w:eastAsia="Times New Roman" w:hAnsi="Arial" w:cs="Arial"/>
          <w:color w:val="8D492B"/>
          <w:sz w:val="18"/>
          <w:szCs w:val="18"/>
          <w:lang w:eastAsia="ru-RU"/>
        </w:rPr>
      </w:pPr>
      <w:r w:rsidRPr="00073B3F">
        <w:rPr>
          <w:rFonts w:ascii="Arial" w:eastAsia="Times New Roman" w:hAnsi="Arial" w:cs="Arial"/>
          <w:color w:val="8D492B"/>
          <w:sz w:val="18"/>
          <w:szCs w:val="18"/>
          <w:lang w:eastAsia="ru-RU"/>
        </w:rPr>
        <w:t>У нашей компании есть выгодный вариант закупки комплексного оборудования для снабжения строительства под ключ, выигравших тендеры на строительство социально значимых объектов. Наше предложение – недорогая комплектация «под ключ» детских садов, школ, средних и высших учебных заведений, студенческих</w:t>
      </w:r>
      <w:r w:rsidR="0088494C">
        <w:rPr>
          <w:rFonts w:ascii="Arial" w:eastAsia="Times New Roman" w:hAnsi="Arial" w:cs="Arial"/>
          <w:color w:val="8D492B"/>
          <w:sz w:val="18"/>
          <w:szCs w:val="18"/>
          <w:lang w:eastAsia="ru-RU"/>
        </w:rPr>
        <w:t xml:space="preserve"> общежитий, поликлиник, </w:t>
      </w:r>
      <w:proofErr w:type="gramStart"/>
      <w:r w:rsidR="0088494C">
        <w:rPr>
          <w:rFonts w:ascii="Arial" w:eastAsia="Times New Roman" w:hAnsi="Arial" w:cs="Arial"/>
          <w:color w:val="8D492B"/>
          <w:sz w:val="18"/>
          <w:szCs w:val="18"/>
          <w:lang w:eastAsia="ru-RU"/>
        </w:rPr>
        <w:t>офисов ,</w:t>
      </w:r>
      <w:proofErr w:type="gramEnd"/>
      <w:r w:rsidR="0088494C">
        <w:rPr>
          <w:rFonts w:ascii="Arial" w:eastAsia="Times New Roman" w:hAnsi="Arial" w:cs="Arial"/>
          <w:color w:val="8D492B"/>
          <w:sz w:val="18"/>
          <w:szCs w:val="18"/>
          <w:lang w:eastAsia="ru-RU"/>
        </w:rPr>
        <w:t xml:space="preserve"> административных зданий, поликлиник, больниц, </w:t>
      </w:r>
      <w:proofErr w:type="spellStart"/>
      <w:r w:rsidR="0088494C">
        <w:rPr>
          <w:rFonts w:ascii="Arial" w:eastAsia="Times New Roman" w:hAnsi="Arial" w:cs="Arial"/>
          <w:color w:val="8D492B"/>
          <w:sz w:val="18"/>
          <w:szCs w:val="18"/>
          <w:lang w:eastAsia="ru-RU"/>
        </w:rPr>
        <w:t>мед.центров</w:t>
      </w:r>
      <w:proofErr w:type="spellEnd"/>
      <w:r w:rsidR="0088494C">
        <w:rPr>
          <w:rFonts w:ascii="Arial" w:eastAsia="Times New Roman" w:hAnsi="Arial" w:cs="Arial"/>
          <w:color w:val="8D492B"/>
          <w:sz w:val="18"/>
          <w:szCs w:val="18"/>
          <w:lang w:eastAsia="ru-RU"/>
        </w:rPr>
        <w:t xml:space="preserve"> и т.д.</w:t>
      </w:r>
    </w:p>
    <w:p w:rsidR="00073B3F" w:rsidRPr="00F213AA" w:rsidRDefault="00073B3F" w:rsidP="00F213AA">
      <w:pPr>
        <w:spacing w:after="376" w:line="238" w:lineRule="atLeast"/>
        <w:rPr>
          <w:rFonts w:ascii="Arial" w:eastAsia="Times New Roman" w:hAnsi="Arial" w:cs="Arial"/>
          <w:color w:val="8D492B"/>
          <w:sz w:val="18"/>
          <w:szCs w:val="18"/>
          <w:lang w:eastAsia="ru-RU"/>
        </w:rPr>
      </w:pPr>
      <w:r w:rsidRPr="00073B3F">
        <w:rPr>
          <w:rFonts w:ascii="Arial" w:eastAsia="Times New Roman" w:hAnsi="Arial" w:cs="Arial"/>
          <w:color w:val="8D492B"/>
          <w:sz w:val="18"/>
          <w:szCs w:val="18"/>
          <w:lang w:eastAsia="ru-RU"/>
        </w:rPr>
        <w:t>В чем суть? В особых условиях поставки комплексного оборудования. Если ваша организация выиграла тендер, осуществила строительство или реконструкцию объекта, то при заказе комплектации строительства «под ключ» вы получаете возможность воспользоваться услугами нашей компании на специальных условиях. Подробности – выше.</w:t>
      </w:r>
    </w:p>
    <w:sectPr w:rsidR="00073B3F" w:rsidRPr="00F213AA" w:rsidSect="001414FA">
      <w:pgSz w:w="11906" w:h="16838"/>
      <w:pgMar w:top="567" w:right="85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166E23"/>
    <w:multiLevelType w:val="multilevel"/>
    <w:tmpl w:val="0A7C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073B3F"/>
    <w:rsid w:val="00073B3F"/>
    <w:rsid w:val="000F0BD8"/>
    <w:rsid w:val="001414FA"/>
    <w:rsid w:val="0015585E"/>
    <w:rsid w:val="00166C1B"/>
    <w:rsid w:val="00386FAA"/>
    <w:rsid w:val="004249EB"/>
    <w:rsid w:val="004C1273"/>
    <w:rsid w:val="00596843"/>
    <w:rsid w:val="00801D03"/>
    <w:rsid w:val="0088494C"/>
    <w:rsid w:val="008A7F74"/>
    <w:rsid w:val="009227F4"/>
    <w:rsid w:val="009D7B81"/>
    <w:rsid w:val="00A20DB3"/>
    <w:rsid w:val="00C0432B"/>
    <w:rsid w:val="00C0555C"/>
    <w:rsid w:val="00DD1D05"/>
    <w:rsid w:val="00E26901"/>
    <w:rsid w:val="00F213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99BE45-6283-4BF7-A82D-2449BEA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0DB3"/>
  </w:style>
  <w:style w:type="paragraph" w:styleId="2">
    <w:name w:val="heading 2"/>
    <w:basedOn w:val="a"/>
    <w:link w:val="20"/>
    <w:uiPriority w:val="9"/>
    <w:qFormat/>
    <w:rsid w:val="00073B3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73B3F"/>
    <w:rPr>
      <w:rFonts w:ascii="Times New Roman" w:eastAsia="Times New Roman" w:hAnsi="Times New Roman" w:cs="Times New Roman"/>
      <w:b/>
      <w:bCs/>
      <w:sz w:val="36"/>
      <w:szCs w:val="36"/>
      <w:lang w:eastAsia="ru-RU"/>
    </w:rPr>
  </w:style>
  <w:style w:type="paragraph" w:customStyle="1" w:styleId="incutland">
    <w:name w:val="incut_land"/>
    <w:basedOn w:val="a"/>
    <w:rsid w:val="00073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73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ncut">
    <w:name w:val="incut"/>
    <w:basedOn w:val="a"/>
    <w:rsid w:val="00073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73B3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73B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306579">
      <w:bodyDiv w:val="1"/>
      <w:marLeft w:val="0"/>
      <w:marRight w:val="0"/>
      <w:marTop w:val="0"/>
      <w:marBottom w:val="0"/>
      <w:divBdr>
        <w:top w:val="none" w:sz="0" w:space="0" w:color="auto"/>
        <w:left w:val="none" w:sz="0" w:space="0" w:color="auto"/>
        <w:bottom w:val="none" w:sz="0" w:space="0" w:color="auto"/>
        <w:right w:val="none" w:sz="0" w:space="0" w:color="auto"/>
      </w:divBdr>
      <w:divsChild>
        <w:div w:id="283117677">
          <w:marLeft w:val="0"/>
          <w:marRight w:val="0"/>
          <w:marTop w:val="0"/>
          <w:marBottom w:val="0"/>
          <w:divBdr>
            <w:top w:val="none" w:sz="0" w:space="0" w:color="auto"/>
            <w:left w:val="none" w:sz="0" w:space="0" w:color="auto"/>
            <w:bottom w:val="none" w:sz="0" w:space="0" w:color="auto"/>
            <w:right w:val="none" w:sz="0" w:space="0" w:color="auto"/>
          </w:divBdr>
          <w:divsChild>
            <w:div w:id="1492137881">
              <w:marLeft w:val="0"/>
              <w:marRight w:val="0"/>
              <w:marTop w:val="0"/>
              <w:marBottom w:val="0"/>
              <w:divBdr>
                <w:top w:val="none" w:sz="0" w:space="0" w:color="auto"/>
                <w:left w:val="none" w:sz="0" w:space="0" w:color="auto"/>
                <w:bottom w:val="none" w:sz="0" w:space="0" w:color="auto"/>
                <w:right w:val="none" w:sz="0" w:space="0" w:color="auto"/>
              </w:divBdr>
              <w:divsChild>
                <w:div w:id="15666826">
                  <w:marLeft w:val="0"/>
                  <w:marRight w:val="0"/>
                  <w:marTop w:val="0"/>
                  <w:marBottom w:val="125"/>
                  <w:divBdr>
                    <w:top w:val="none" w:sz="0" w:space="0" w:color="auto"/>
                    <w:left w:val="none" w:sz="0" w:space="0" w:color="auto"/>
                    <w:bottom w:val="none" w:sz="0" w:space="0" w:color="auto"/>
                    <w:right w:val="none" w:sz="0" w:space="0" w:color="auto"/>
                  </w:divBdr>
                  <w:divsChild>
                    <w:div w:id="1902329048">
                      <w:marLeft w:val="0"/>
                      <w:marRight w:val="0"/>
                      <w:marTop w:val="0"/>
                      <w:marBottom w:val="0"/>
                      <w:divBdr>
                        <w:top w:val="none" w:sz="0" w:space="0" w:color="auto"/>
                        <w:left w:val="none" w:sz="0" w:space="0" w:color="auto"/>
                        <w:bottom w:val="none" w:sz="0" w:space="0" w:color="auto"/>
                        <w:right w:val="none" w:sz="0" w:space="0" w:color="auto"/>
                      </w:divBdr>
                    </w:div>
                    <w:div w:id="1386415770">
                      <w:marLeft w:val="163"/>
                      <w:marRight w:val="0"/>
                      <w:marTop w:val="0"/>
                      <w:marBottom w:val="0"/>
                      <w:divBdr>
                        <w:top w:val="none" w:sz="0" w:space="0" w:color="auto"/>
                        <w:left w:val="none" w:sz="0" w:space="0" w:color="auto"/>
                        <w:bottom w:val="none" w:sz="0" w:space="0" w:color="auto"/>
                        <w:right w:val="none" w:sz="0" w:space="0" w:color="auto"/>
                      </w:divBdr>
                    </w:div>
                    <w:div w:id="1266645938">
                      <w:marLeft w:val="0"/>
                      <w:marRight w:val="0"/>
                      <w:marTop w:val="0"/>
                      <w:marBottom w:val="0"/>
                      <w:divBdr>
                        <w:top w:val="none" w:sz="0" w:space="0" w:color="auto"/>
                        <w:left w:val="none" w:sz="0" w:space="0" w:color="auto"/>
                        <w:bottom w:val="none" w:sz="0" w:space="0" w:color="auto"/>
                        <w:right w:val="none" w:sz="0" w:space="0" w:color="auto"/>
                      </w:divBdr>
                    </w:div>
                  </w:divsChild>
                </w:div>
                <w:div w:id="1239631166">
                  <w:marLeft w:val="0"/>
                  <w:marRight w:val="0"/>
                  <w:marTop w:val="0"/>
                  <w:marBottom w:val="125"/>
                  <w:divBdr>
                    <w:top w:val="none" w:sz="0" w:space="0" w:color="auto"/>
                    <w:left w:val="none" w:sz="0" w:space="0" w:color="auto"/>
                    <w:bottom w:val="none" w:sz="0" w:space="0" w:color="auto"/>
                    <w:right w:val="none" w:sz="0" w:space="0" w:color="auto"/>
                  </w:divBdr>
                  <w:divsChild>
                    <w:div w:id="1580867362">
                      <w:marLeft w:val="0"/>
                      <w:marRight w:val="0"/>
                      <w:marTop w:val="0"/>
                      <w:marBottom w:val="0"/>
                      <w:divBdr>
                        <w:top w:val="none" w:sz="0" w:space="0" w:color="auto"/>
                        <w:left w:val="none" w:sz="0" w:space="0" w:color="auto"/>
                        <w:bottom w:val="none" w:sz="0" w:space="0" w:color="auto"/>
                        <w:right w:val="none" w:sz="0" w:space="0" w:color="auto"/>
                      </w:divBdr>
                    </w:div>
                    <w:div w:id="2067801820">
                      <w:marLeft w:val="163"/>
                      <w:marRight w:val="0"/>
                      <w:marTop w:val="0"/>
                      <w:marBottom w:val="0"/>
                      <w:divBdr>
                        <w:top w:val="none" w:sz="0" w:space="0" w:color="auto"/>
                        <w:left w:val="none" w:sz="0" w:space="0" w:color="auto"/>
                        <w:bottom w:val="none" w:sz="0" w:space="0" w:color="auto"/>
                        <w:right w:val="none" w:sz="0" w:space="0" w:color="auto"/>
                      </w:divBdr>
                    </w:div>
                  </w:divsChild>
                </w:div>
                <w:div w:id="1082215476">
                  <w:marLeft w:val="0"/>
                  <w:marRight w:val="0"/>
                  <w:marTop w:val="0"/>
                  <w:marBottom w:val="125"/>
                  <w:divBdr>
                    <w:top w:val="none" w:sz="0" w:space="0" w:color="auto"/>
                    <w:left w:val="none" w:sz="0" w:space="0" w:color="auto"/>
                    <w:bottom w:val="none" w:sz="0" w:space="0" w:color="auto"/>
                    <w:right w:val="none" w:sz="0" w:space="0" w:color="auto"/>
                  </w:divBdr>
                  <w:divsChild>
                    <w:div w:id="17396484">
                      <w:marLeft w:val="0"/>
                      <w:marRight w:val="0"/>
                      <w:marTop w:val="0"/>
                      <w:marBottom w:val="0"/>
                      <w:divBdr>
                        <w:top w:val="none" w:sz="0" w:space="0" w:color="auto"/>
                        <w:left w:val="none" w:sz="0" w:space="0" w:color="auto"/>
                        <w:bottom w:val="none" w:sz="0" w:space="0" w:color="auto"/>
                        <w:right w:val="none" w:sz="0" w:space="0" w:color="auto"/>
                      </w:divBdr>
                    </w:div>
                    <w:div w:id="9113399">
                      <w:marLeft w:val="163"/>
                      <w:marRight w:val="0"/>
                      <w:marTop w:val="0"/>
                      <w:marBottom w:val="0"/>
                      <w:divBdr>
                        <w:top w:val="none" w:sz="0" w:space="0" w:color="auto"/>
                        <w:left w:val="none" w:sz="0" w:space="0" w:color="auto"/>
                        <w:bottom w:val="none" w:sz="0" w:space="0" w:color="auto"/>
                        <w:right w:val="none" w:sz="0" w:space="0" w:color="auto"/>
                      </w:divBdr>
                    </w:div>
                  </w:divsChild>
                </w:div>
                <w:div w:id="1696808432">
                  <w:marLeft w:val="0"/>
                  <w:marRight w:val="0"/>
                  <w:marTop w:val="0"/>
                  <w:marBottom w:val="125"/>
                  <w:divBdr>
                    <w:top w:val="none" w:sz="0" w:space="0" w:color="auto"/>
                    <w:left w:val="none" w:sz="0" w:space="0" w:color="auto"/>
                    <w:bottom w:val="none" w:sz="0" w:space="0" w:color="auto"/>
                    <w:right w:val="none" w:sz="0" w:space="0" w:color="auto"/>
                  </w:divBdr>
                  <w:divsChild>
                    <w:div w:id="1969050152">
                      <w:marLeft w:val="0"/>
                      <w:marRight w:val="0"/>
                      <w:marTop w:val="0"/>
                      <w:marBottom w:val="0"/>
                      <w:divBdr>
                        <w:top w:val="none" w:sz="0" w:space="0" w:color="auto"/>
                        <w:left w:val="none" w:sz="0" w:space="0" w:color="auto"/>
                        <w:bottom w:val="none" w:sz="0" w:space="0" w:color="auto"/>
                        <w:right w:val="none" w:sz="0" w:space="0" w:color="auto"/>
                      </w:divBdr>
                    </w:div>
                    <w:div w:id="1850212892">
                      <w:marLeft w:val="163"/>
                      <w:marRight w:val="0"/>
                      <w:marTop w:val="0"/>
                      <w:marBottom w:val="0"/>
                      <w:divBdr>
                        <w:top w:val="none" w:sz="0" w:space="0" w:color="auto"/>
                        <w:left w:val="none" w:sz="0" w:space="0" w:color="auto"/>
                        <w:bottom w:val="none" w:sz="0" w:space="0" w:color="auto"/>
                        <w:right w:val="none" w:sz="0" w:space="0" w:color="auto"/>
                      </w:divBdr>
                    </w:div>
                  </w:divsChild>
                </w:div>
                <w:div w:id="223759528">
                  <w:marLeft w:val="0"/>
                  <w:marRight w:val="0"/>
                  <w:marTop w:val="0"/>
                  <w:marBottom w:val="125"/>
                  <w:divBdr>
                    <w:top w:val="none" w:sz="0" w:space="0" w:color="auto"/>
                    <w:left w:val="none" w:sz="0" w:space="0" w:color="auto"/>
                    <w:bottom w:val="none" w:sz="0" w:space="0" w:color="auto"/>
                    <w:right w:val="none" w:sz="0" w:space="0" w:color="auto"/>
                  </w:divBdr>
                  <w:divsChild>
                    <w:div w:id="2129808690">
                      <w:marLeft w:val="0"/>
                      <w:marRight w:val="0"/>
                      <w:marTop w:val="0"/>
                      <w:marBottom w:val="0"/>
                      <w:divBdr>
                        <w:top w:val="none" w:sz="0" w:space="0" w:color="auto"/>
                        <w:left w:val="none" w:sz="0" w:space="0" w:color="auto"/>
                        <w:bottom w:val="none" w:sz="0" w:space="0" w:color="auto"/>
                        <w:right w:val="none" w:sz="0" w:space="0" w:color="auto"/>
                      </w:divBdr>
                      <w:divsChild>
                        <w:div w:id="894581540">
                          <w:marLeft w:val="163"/>
                          <w:marRight w:val="0"/>
                          <w:marTop w:val="0"/>
                          <w:marBottom w:val="0"/>
                          <w:divBdr>
                            <w:top w:val="none" w:sz="0" w:space="0" w:color="auto"/>
                            <w:left w:val="none" w:sz="0" w:space="0" w:color="auto"/>
                            <w:bottom w:val="none" w:sz="0" w:space="0" w:color="auto"/>
                            <w:right w:val="none" w:sz="0" w:space="0" w:color="auto"/>
                          </w:divBdr>
                        </w:div>
                      </w:divsChild>
                    </w:div>
                  </w:divsChild>
                </w:div>
                <w:div w:id="1625694970">
                  <w:marLeft w:val="0"/>
                  <w:marRight w:val="0"/>
                  <w:marTop w:val="0"/>
                  <w:marBottom w:val="125"/>
                  <w:divBdr>
                    <w:top w:val="none" w:sz="0" w:space="0" w:color="auto"/>
                    <w:left w:val="none" w:sz="0" w:space="0" w:color="auto"/>
                    <w:bottom w:val="none" w:sz="0" w:space="0" w:color="auto"/>
                    <w:right w:val="none" w:sz="0" w:space="0" w:color="auto"/>
                  </w:divBdr>
                  <w:divsChild>
                    <w:div w:id="456224328">
                      <w:marLeft w:val="0"/>
                      <w:marRight w:val="0"/>
                      <w:marTop w:val="0"/>
                      <w:marBottom w:val="0"/>
                      <w:divBdr>
                        <w:top w:val="none" w:sz="0" w:space="0" w:color="auto"/>
                        <w:left w:val="none" w:sz="0" w:space="0" w:color="auto"/>
                        <w:bottom w:val="none" w:sz="0" w:space="0" w:color="auto"/>
                        <w:right w:val="none" w:sz="0" w:space="0" w:color="auto"/>
                      </w:divBdr>
                      <w:divsChild>
                        <w:div w:id="1466586502">
                          <w:marLeft w:val="163"/>
                          <w:marRight w:val="0"/>
                          <w:marTop w:val="0"/>
                          <w:marBottom w:val="0"/>
                          <w:divBdr>
                            <w:top w:val="none" w:sz="0" w:space="0" w:color="auto"/>
                            <w:left w:val="none" w:sz="0" w:space="0" w:color="auto"/>
                            <w:bottom w:val="none" w:sz="0" w:space="0" w:color="auto"/>
                            <w:right w:val="none" w:sz="0" w:space="0" w:color="auto"/>
                          </w:divBdr>
                        </w:div>
                      </w:divsChild>
                    </w:div>
                  </w:divsChild>
                </w:div>
                <w:div w:id="196554281">
                  <w:marLeft w:val="0"/>
                  <w:marRight w:val="0"/>
                  <w:marTop w:val="0"/>
                  <w:marBottom w:val="125"/>
                  <w:divBdr>
                    <w:top w:val="none" w:sz="0" w:space="0" w:color="auto"/>
                    <w:left w:val="none" w:sz="0" w:space="0" w:color="auto"/>
                    <w:bottom w:val="none" w:sz="0" w:space="0" w:color="auto"/>
                    <w:right w:val="none" w:sz="0" w:space="0" w:color="auto"/>
                  </w:divBdr>
                  <w:divsChild>
                    <w:div w:id="656540162">
                      <w:marLeft w:val="0"/>
                      <w:marRight w:val="0"/>
                      <w:marTop w:val="0"/>
                      <w:marBottom w:val="0"/>
                      <w:divBdr>
                        <w:top w:val="none" w:sz="0" w:space="0" w:color="auto"/>
                        <w:left w:val="none" w:sz="0" w:space="0" w:color="auto"/>
                        <w:bottom w:val="none" w:sz="0" w:space="0" w:color="auto"/>
                        <w:right w:val="none" w:sz="0" w:space="0" w:color="auto"/>
                      </w:divBdr>
                      <w:divsChild>
                        <w:div w:id="1913809601">
                          <w:marLeft w:val="163"/>
                          <w:marRight w:val="0"/>
                          <w:marTop w:val="0"/>
                          <w:marBottom w:val="0"/>
                          <w:divBdr>
                            <w:top w:val="none" w:sz="0" w:space="0" w:color="auto"/>
                            <w:left w:val="none" w:sz="0" w:space="0" w:color="auto"/>
                            <w:bottom w:val="none" w:sz="0" w:space="0" w:color="auto"/>
                            <w:right w:val="none" w:sz="0" w:space="0" w:color="auto"/>
                          </w:divBdr>
                        </w:div>
                      </w:divsChild>
                    </w:div>
                  </w:divsChild>
                </w:div>
                <w:div w:id="1215971977">
                  <w:marLeft w:val="0"/>
                  <w:marRight w:val="0"/>
                  <w:marTop w:val="0"/>
                  <w:marBottom w:val="125"/>
                  <w:divBdr>
                    <w:top w:val="none" w:sz="0" w:space="0" w:color="auto"/>
                    <w:left w:val="none" w:sz="0" w:space="0" w:color="auto"/>
                    <w:bottom w:val="none" w:sz="0" w:space="0" w:color="auto"/>
                    <w:right w:val="none" w:sz="0" w:space="0" w:color="auto"/>
                  </w:divBdr>
                  <w:divsChild>
                    <w:div w:id="2140567720">
                      <w:marLeft w:val="0"/>
                      <w:marRight w:val="0"/>
                      <w:marTop w:val="0"/>
                      <w:marBottom w:val="0"/>
                      <w:divBdr>
                        <w:top w:val="none" w:sz="0" w:space="0" w:color="auto"/>
                        <w:left w:val="none" w:sz="0" w:space="0" w:color="auto"/>
                        <w:bottom w:val="none" w:sz="0" w:space="0" w:color="auto"/>
                        <w:right w:val="none" w:sz="0" w:space="0" w:color="auto"/>
                      </w:divBdr>
                    </w:div>
                    <w:div w:id="1603953736">
                      <w:marLeft w:val="163"/>
                      <w:marRight w:val="0"/>
                      <w:marTop w:val="0"/>
                      <w:marBottom w:val="0"/>
                      <w:divBdr>
                        <w:top w:val="none" w:sz="0" w:space="0" w:color="auto"/>
                        <w:left w:val="none" w:sz="0" w:space="0" w:color="auto"/>
                        <w:bottom w:val="none" w:sz="0" w:space="0" w:color="auto"/>
                        <w:right w:val="none" w:sz="0" w:space="0" w:color="auto"/>
                      </w:divBdr>
                    </w:div>
                  </w:divsChild>
                </w:div>
                <w:div w:id="1389066255">
                  <w:marLeft w:val="0"/>
                  <w:marRight w:val="0"/>
                  <w:marTop w:val="0"/>
                  <w:marBottom w:val="125"/>
                  <w:divBdr>
                    <w:top w:val="none" w:sz="0" w:space="0" w:color="auto"/>
                    <w:left w:val="none" w:sz="0" w:space="0" w:color="auto"/>
                    <w:bottom w:val="none" w:sz="0" w:space="0" w:color="auto"/>
                    <w:right w:val="none" w:sz="0" w:space="0" w:color="auto"/>
                  </w:divBdr>
                  <w:divsChild>
                    <w:div w:id="541600179">
                      <w:marLeft w:val="0"/>
                      <w:marRight w:val="0"/>
                      <w:marTop w:val="0"/>
                      <w:marBottom w:val="0"/>
                      <w:divBdr>
                        <w:top w:val="none" w:sz="0" w:space="0" w:color="auto"/>
                        <w:left w:val="none" w:sz="0" w:space="0" w:color="auto"/>
                        <w:bottom w:val="none" w:sz="0" w:space="0" w:color="auto"/>
                        <w:right w:val="none" w:sz="0" w:space="0" w:color="auto"/>
                      </w:divBdr>
                    </w:div>
                    <w:div w:id="984628090">
                      <w:marLeft w:val="163"/>
                      <w:marRight w:val="0"/>
                      <w:marTop w:val="0"/>
                      <w:marBottom w:val="0"/>
                      <w:divBdr>
                        <w:top w:val="none" w:sz="0" w:space="0" w:color="auto"/>
                        <w:left w:val="none" w:sz="0" w:space="0" w:color="auto"/>
                        <w:bottom w:val="none" w:sz="0" w:space="0" w:color="auto"/>
                        <w:right w:val="none" w:sz="0" w:space="0" w:color="auto"/>
                      </w:divBdr>
                    </w:div>
                  </w:divsChild>
                </w:div>
                <w:div w:id="1073283087">
                  <w:marLeft w:val="0"/>
                  <w:marRight w:val="0"/>
                  <w:marTop w:val="0"/>
                  <w:marBottom w:val="125"/>
                  <w:divBdr>
                    <w:top w:val="none" w:sz="0" w:space="0" w:color="auto"/>
                    <w:left w:val="none" w:sz="0" w:space="0" w:color="auto"/>
                    <w:bottom w:val="none" w:sz="0" w:space="0" w:color="auto"/>
                    <w:right w:val="none" w:sz="0" w:space="0" w:color="auto"/>
                  </w:divBdr>
                  <w:divsChild>
                    <w:div w:id="136386554">
                      <w:marLeft w:val="0"/>
                      <w:marRight w:val="0"/>
                      <w:marTop w:val="0"/>
                      <w:marBottom w:val="0"/>
                      <w:divBdr>
                        <w:top w:val="none" w:sz="0" w:space="0" w:color="auto"/>
                        <w:left w:val="none" w:sz="0" w:space="0" w:color="auto"/>
                        <w:bottom w:val="none" w:sz="0" w:space="0" w:color="auto"/>
                        <w:right w:val="none" w:sz="0" w:space="0" w:color="auto"/>
                      </w:divBdr>
                    </w:div>
                    <w:div w:id="1877961694">
                      <w:marLeft w:val="16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18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700</Words>
  <Characters>3993</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Comp3</dc:creator>
  <cp:lastModifiedBy>Ержан</cp:lastModifiedBy>
  <cp:revision>4</cp:revision>
  <cp:lastPrinted>2016-01-12T06:39:00Z</cp:lastPrinted>
  <dcterms:created xsi:type="dcterms:W3CDTF">2016-03-15T09:10:00Z</dcterms:created>
  <dcterms:modified xsi:type="dcterms:W3CDTF">2019-02-15T09:10:00Z</dcterms:modified>
</cp:coreProperties>
</file>