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bddef3aad088c14b6512af66e998a1617db14f"/>
    <w:p>
      <w:pPr>
        <w:pStyle w:val="Heading1"/>
      </w:pPr>
      <w:r>
        <w:t xml:space="preserve">F2P Balance Manifesto — The "Skill, Not Stripe" Promise</w:t>
      </w:r>
    </w:p>
    <w:bookmarkStart w:id="9" w:name="the-promise"/>
    <w:p>
      <w:pPr>
        <w:pStyle w:val="Heading2"/>
      </w:pPr>
      <w:r>
        <w:t xml:space="preserve">The promise</w:t>
      </w:r>
    </w:p>
    <w:p>
      <w:pPr>
        <w:pStyle w:val="BlockText"/>
      </w:pPr>
      <w:r>
        <w:rPr>
          <w:b/>
          <w:bCs/>
        </w:rPr>
        <w:t xml:space="preserve">You can reach the top 10% of the competitive ladder in Axie Duel without spending a single AXS, without owning a single Axie NFT, and without watching a single ad.</w:t>
      </w:r>
    </w:p>
    <w:p>
      <w:pPr>
        <w:pStyle w:val="BlockText"/>
      </w:pPr>
      <w:r>
        <w:t xml:space="preserve">NFT cards add</w:t>
      </w:r>
      <w:r>
        <w:t xml:space="preserve"> </w:t>
      </w:r>
      <w:r>
        <w:rPr>
          <w:b/>
          <w:bCs/>
        </w:rPr>
        <w:t xml:space="preserve">flavor, collectibility, and access to higher-stake tournaments</w:t>
      </w:r>
      <w:r>
        <w:t xml:space="preserve"> </w:t>
      </w:r>
      <w:r>
        <w:t xml:space="preserve">— not raw power.</w:t>
      </w:r>
    </w:p>
    <w:p>
      <w:pPr>
        <w:pStyle w:val="FirstParagraph"/>
      </w:pPr>
      <w:r>
        <w:t xml:space="preserve">This is the line that separates Axie Duel from the 2021-era Web3 games that gave the genre a bad name.</w:t>
      </w:r>
    </w:p>
    <w:bookmarkEnd w:id="9"/>
    <w:bookmarkStart w:id="10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The original Axie Infinity (2018-2022) suffered from a perception that became reality:</w:t>
      </w:r>
      <w:r>
        <w:t xml:space="preserve"> </w:t>
      </w:r>
      <w:r>
        <w:rPr>
          <w:i/>
          <w:iCs/>
        </w:rPr>
        <w:t xml:space="preserve">"You need to spend to play, and you need to spend more to win."</w:t>
      </w:r>
      <w:r>
        <w:t xml:space="preserve"> </w:t>
      </w:r>
      <w:r>
        <w:t xml:space="preserve">This drove away non-crypto gamers and even hurt the Web3 audience as the secondary market collapsed.</w:t>
      </w:r>
    </w:p>
    <w:p>
      <w:pPr>
        <w:pStyle w:val="BodyText"/>
      </w:pPr>
      <w:r>
        <w:t xml:space="preserve">Axie Duel is built explicitly to</w:t>
      </w:r>
      <w:r>
        <w:t xml:space="preserve"> </w:t>
      </w:r>
      <w:r>
        <w:rPr>
          <w:b/>
          <w:bCs/>
        </w:rPr>
        <w:t xml:space="preserve">counter this narrative</w:t>
      </w:r>
      <w:r>
        <w:t xml:space="preserve"> </w:t>
      </w:r>
      <w:r>
        <w:t xml:space="preserve">while still giving NFT holders meaningful, mechanically-relevant utility.</w:t>
      </w:r>
    </w:p>
    <w:bookmarkEnd w:id="10"/>
    <w:bookmarkStart w:id="16" w:name="the-design-rules-non-negotiable"/>
    <w:p>
      <w:pPr>
        <w:pStyle w:val="Heading2"/>
      </w:pPr>
      <w:r>
        <w:t xml:space="preserve">The design rules (non-negotiable)</w:t>
      </w:r>
    </w:p>
    <w:bookmarkStart w:id="11" w:name="rule-1-stat-ranges-overlap"/>
    <w:p>
      <w:pPr>
        <w:pStyle w:val="Heading3"/>
      </w:pPr>
      <w:r>
        <w:t xml:space="preserve">Rule 1: Stat ranges overlap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source</w:t>
            </w:r>
          </w:p>
        </w:tc>
        <w:tc>
          <w:tcPr/>
          <w:p>
            <w:pPr>
              <w:pStyle w:val="Compact"/>
            </w:pPr>
            <w:r>
              <w:t xml:space="preserve">ATK range</w:t>
            </w:r>
          </w:p>
        </w:tc>
        <w:tc>
          <w:tcPr/>
          <w:p>
            <w:pPr>
              <w:pStyle w:val="Compact"/>
            </w:pPr>
            <w:r>
              <w:t xml:space="preserve">DEF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cards (F2P)</w:t>
            </w:r>
          </w:p>
        </w:tc>
        <w:tc>
          <w:tcPr/>
          <w:p>
            <w:pPr>
              <w:pStyle w:val="Compact"/>
            </w:pPr>
            <w:r>
              <w:t xml:space="preserve">1500-2200</w:t>
            </w:r>
          </w:p>
        </w:tc>
        <w:tc>
          <w:tcPr/>
          <w:p>
            <w:pPr>
              <w:pStyle w:val="Compact"/>
            </w:pPr>
            <w:r>
              <w:t xml:space="preserve">1000-1900</w:t>
            </w:r>
          </w:p>
        </w:tc>
        <w:tc>
          <w:tcPr/>
          <w:p>
            <w:pPr>
              <w:pStyle w:val="Compact"/>
            </w:pPr>
            <w:r>
              <w:t xml:space="preserve">Designed by hand for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Earned cards (post-pack)</w:t>
            </w:r>
          </w:p>
        </w:tc>
        <w:tc>
          <w:tcPr/>
          <w:p>
            <w:pPr>
              <w:pStyle w:val="Compact"/>
            </w:pPr>
            <w:r>
              <w:t xml:space="preserve">1400-2400</w:t>
            </w:r>
          </w:p>
        </w:tc>
        <w:tc>
          <w:tcPr/>
          <w:p>
            <w:pPr>
              <w:pStyle w:val="Compact"/>
            </w:pPr>
            <w:r>
              <w:t xml:space="preserve">900-2100</w:t>
            </w:r>
          </w:p>
        </w:tc>
        <w:tc>
          <w:tcPr/>
          <w:p>
            <w:pPr>
              <w:pStyle w:val="Compact"/>
            </w:pPr>
            <w:r>
              <w:t xml:space="preserve">Wider variance, but no extreme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Axie NFT cards</w:t>
            </w:r>
          </w:p>
        </w:tc>
        <w:tc>
          <w:tcPr/>
          <w:p>
            <w:pPr>
              <w:pStyle w:val="Compact"/>
            </w:pPr>
            <w:r>
              <w:t xml:space="preserve">1500-2500</w:t>
            </w:r>
          </w:p>
        </w:tc>
        <w:tc>
          <w:tcPr/>
          <w:p>
            <w:pPr>
              <w:pStyle w:val="Compact"/>
            </w:pPr>
            <w:r>
              <w:t xml:space="preserve">1000-2200</w:t>
            </w:r>
          </w:p>
        </w:tc>
        <w:tc>
          <w:tcPr/>
          <w:p>
            <w:pPr>
              <w:pStyle w:val="Compact"/>
            </w:pPr>
            <w:r>
              <w:t xml:space="preserve">Algorithmic from parts; bounded by clamp()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NFT card has stats outside the band that any F2P player can match with starter + earned cards.</w:t>
      </w:r>
    </w:p>
    <w:bookmarkEnd w:id="11"/>
    <w:bookmarkStart w:id="12" w:name="X6c329deb7d6fac9c5cd7791b899c9689e5e87d5"/>
    <w:p>
      <w:pPr>
        <w:pStyle w:val="Heading3"/>
      </w:pPr>
      <w:r>
        <w:t xml:space="preserve">Rule 2: NFT effects are</w:t>
      </w:r>
      <w:r>
        <w:t xml:space="preserve"> </w:t>
      </w:r>
      <w:r>
        <w:rPr>
          <w:b/>
          <w:bCs/>
        </w:rPr>
        <w:t xml:space="preserve">side-grades, not upgrades</w:t>
      </w:r>
    </w:p>
    <w:p>
      <w:pPr>
        <w:pStyle w:val="FirstParagraph"/>
      </w:pPr>
      <w:r>
        <w:t xml:space="preserve">NFT card effects are designed to be: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</w:t>
      </w:r>
      <w:r>
        <w:t xml:space="preserve">: "When attacking a Plant Axie, +200 ATK" — situational, not always-on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Trade-offs</w:t>
      </w:r>
      <w:r>
        <w:t xml:space="preserve">: "+300 ATK while in DEF position" — gives one thing, takes another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Anti-meta</w:t>
      </w:r>
      <w:r>
        <w:t xml:space="preserve">: counters specific strategies but not all decks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Starter card "Olek the Verdant Guardian"</w:t>
      </w:r>
      <w:r>
        <w:t xml:space="preserve"> </w:t>
      </w:r>
      <w:r>
        <w:t xml:space="preserve">(Plant L4): 1100/1700, no effect.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NFT Plant Axie L4</w:t>
      </w:r>
      <w:r>
        <w:t xml:space="preserve"> </w:t>
      </w:r>
      <w:r>
        <w:t xml:space="preserve">(algorithmic): 1100/1700, "Aura: +100 DEF to other Plants you control".</w:t>
      </w:r>
    </w:p>
    <w:p>
      <w:pPr>
        <w:pStyle w:val="FirstParagraph"/>
      </w:pPr>
      <w:r>
        <w:t xml:space="preserve">Both are L4 Plant tanks with similar raw stats. The NFT version has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aura — useful in mono-Plant decks, useless in mixed decks.</w:t>
      </w:r>
      <w:r>
        <w:t xml:space="preserve"> </w:t>
      </w:r>
      <w:r>
        <w:rPr>
          <w:b/>
          <w:bCs/>
        </w:rPr>
        <w:t xml:space="preserve">A skilled F2P player with the starter Olek can match an NFT Plant Axie by playing tighter.</w:t>
      </w:r>
    </w:p>
    <w:bookmarkEnd w:id="12"/>
    <w:bookmarkStart w:id="13" w:name="X87f05872bbd764514e29a061dc7f3f8e019f5ee"/>
    <w:p>
      <w:pPr>
        <w:pStyle w:val="Heading3"/>
      </w:pPr>
      <w:r>
        <w:t xml:space="preserve">Rule 3: No meta-defining "must-have" NFT cards</w:t>
      </w:r>
    </w:p>
    <w:p>
      <w:pPr>
        <w:pStyle w:val="FirstParagraph"/>
      </w:pPr>
      <w:r>
        <w:t xml:space="preserve">We commit to balancing such that</w:t>
      </w:r>
      <w:r>
        <w:t xml:space="preserve"> </w:t>
      </w:r>
      <w:r>
        <w:rPr>
          <w:b/>
          <w:bCs/>
        </w:rPr>
        <w:t xml:space="preserve">no NFT card becomes a "you must own this to compete"</w:t>
      </w:r>
      <w:r>
        <w:t xml:space="preserve"> </w:t>
      </w:r>
      <w:r>
        <w:t xml:space="preserve">scenario.</w:t>
      </w:r>
    </w:p>
    <w:p>
      <w:pPr>
        <w:pStyle w:val="Compact"/>
        <w:numPr>
          <w:ilvl w:val="0"/>
          <w:numId w:val="1003"/>
        </w:numPr>
      </w:pPr>
      <w:r>
        <w:t xml:space="preserve">Quarterly meta reviews using ladder + tournament data.</w:t>
      </w:r>
    </w:p>
    <w:p>
      <w:pPr>
        <w:pStyle w:val="Compact"/>
        <w:numPr>
          <w:ilvl w:val="0"/>
          <w:numId w:val="1003"/>
        </w:numPr>
      </w:pPr>
      <w:r>
        <w:t xml:space="preserve">If an NFT card type appears in &gt;40% of top-10 decks, we adjust its effect (nerf or sidestep).</w:t>
      </w:r>
    </w:p>
    <w:p>
      <w:pPr>
        <w:pStyle w:val="Compact"/>
        <w:numPr>
          <w:ilvl w:val="0"/>
          <w:numId w:val="1003"/>
        </w:numPr>
      </w:pPr>
      <w:r>
        <w:t xml:space="preserve">F2P deck recipes published officially every 2 weeks showing competitive options.</w:t>
      </w:r>
    </w:p>
    <w:bookmarkEnd w:id="13"/>
    <w:bookmarkStart w:id="14" w:name="rule-4-tournament-accessibility"/>
    <w:p>
      <w:pPr>
        <w:pStyle w:val="Heading3"/>
      </w:pPr>
      <w:r>
        <w:t xml:space="preserve">Rule 4: Tournament accessibility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 entry tournaments</w:t>
      </w:r>
      <w:r>
        <w:t xml:space="preserve">: daily/weekly events with smaller prize pools, funded by platform/sponsors.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AXS-entry tournaments</w:t>
      </w:r>
      <w:r>
        <w:t xml:space="preserve">: higher-stake events.</w:t>
      </w:r>
      <w:r>
        <w:t xml:space="preserve"> </w:t>
      </w:r>
      <w:r>
        <w:rPr>
          <w:b/>
          <w:bCs/>
        </w:rPr>
        <w:t xml:space="preserve">F2P players can earn AXS via:</w:t>
      </w:r>
    </w:p>
    <w:p>
      <w:pPr>
        <w:pStyle w:val="Compact"/>
        <w:numPr>
          <w:ilvl w:val="1"/>
          <w:numId w:val="1005"/>
        </w:numPr>
      </w:pPr>
      <w:r>
        <w:t xml:space="preserve">Daily quests (small but consistent)</w:t>
      </w:r>
    </w:p>
    <w:p>
      <w:pPr>
        <w:pStyle w:val="Compact"/>
        <w:numPr>
          <w:ilvl w:val="1"/>
          <w:numId w:val="1005"/>
        </w:numPr>
      </w:pPr>
      <w:r>
        <w:t xml:space="preserve">Free tournament prize pools</w:t>
      </w:r>
    </w:p>
    <w:p>
      <w:pPr>
        <w:pStyle w:val="Compact"/>
        <w:numPr>
          <w:ilvl w:val="1"/>
          <w:numId w:val="1005"/>
        </w:numPr>
      </w:pPr>
      <w:r>
        <w:t xml:space="preserve">Greenlight community grants (1-time)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NFT requirement</w:t>
      </w:r>
      <w:r>
        <w:t xml:space="preserve">: even AXS-entry tournaments accept anyone with the AXS, regardless of NFT ownership.</w:t>
      </w:r>
    </w:p>
    <w:bookmarkEnd w:id="14"/>
    <w:bookmarkStart w:id="15" w:name="X0a039d3914fd531b337dbf955d5eb1a9b8a7f8e"/>
    <w:p>
      <w:pPr>
        <w:pStyle w:val="Heading3"/>
      </w:pPr>
      <w:r>
        <w:t xml:space="preserve">Rule 5: Ranked Premium tier — quality, not power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it IS</w:t>
      </w:r>
      <w:r>
        <w:t xml:space="preserve">: a separate matchmaking pool for NFT-linked accounts. Match quality is higher (less afkers, less abandoners).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it is NOT</w:t>
      </w:r>
      <w:r>
        <w:t xml:space="preserve">: a power tier. Premium tier players don't get card buffs, faster XP, or any in-match advantage.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collectibility incentive + signaling tier</w:t>
      </w:r>
      <w:r>
        <w:t xml:space="preserve">, not a pay-to-win mechanism.</w:t>
      </w:r>
    </w:p>
    <w:bookmarkEnd w:id="15"/>
    <w:bookmarkEnd w:id="16"/>
    <w:bookmarkStart w:id="20" w:name="how-we-validate-this-in-practice"/>
    <w:p>
      <w:pPr>
        <w:pStyle w:val="Heading2"/>
      </w:pPr>
      <w:r>
        <w:t xml:space="preserve">How we validate this in practice</w:t>
      </w:r>
    </w:p>
    <w:bookmarkStart w:id="17" w:name="tournament-data-analysis-post-launch"/>
    <w:p>
      <w:pPr>
        <w:pStyle w:val="Heading3"/>
      </w:pPr>
      <w:r>
        <w:t xml:space="preserve">Tournament data analysis (post-launch)</w:t>
      </w:r>
    </w:p>
    <w:p>
      <w:pPr>
        <w:pStyle w:val="FirstParagraph"/>
      </w:pPr>
      <w:r>
        <w:rPr>
          <w:b/>
          <w:bCs/>
        </w:rPr>
        <w:t xml:space="preserve">KPIs we'll track and publish quarterly:</w:t>
      </w:r>
    </w:p>
    <w:p>
      <w:pPr>
        <w:pStyle w:val="Compact"/>
        <w:numPr>
          <w:ilvl w:val="0"/>
          <w:numId w:val="1007"/>
        </w:numPr>
      </w:pPr>
      <w:r>
        <w:t xml:space="preserve">% of top-10 ladder players who are F2P (target: ≥30%)</w:t>
      </w:r>
    </w:p>
    <w:p>
      <w:pPr>
        <w:pStyle w:val="Compact"/>
        <w:numPr>
          <w:ilvl w:val="0"/>
          <w:numId w:val="1007"/>
        </w:numPr>
      </w:pPr>
      <w:r>
        <w:t xml:space="preserve">% of top-50 tournament finishers who are F2P (target: ≥40%)</w:t>
      </w:r>
    </w:p>
    <w:p>
      <w:pPr>
        <w:pStyle w:val="Compact"/>
        <w:numPr>
          <w:ilvl w:val="0"/>
          <w:numId w:val="1007"/>
        </w:numPr>
      </w:pPr>
      <w:r>
        <w:t xml:space="preserve">Average win rate of starter decks vs NFT decks (target: within ±3%)</w:t>
      </w:r>
    </w:p>
    <w:p>
      <w:pPr>
        <w:pStyle w:val="Compact"/>
        <w:numPr>
          <w:ilvl w:val="0"/>
          <w:numId w:val="1007"/>
        </w:numPr>
      </w:pPr>
      <w:r>
        <w:t xml:space="preserve">"Must-include" cards by popularity in top decks (target: starter cards in top 10 by usage)</w:t>
      </w:r>
    </w:p>
    <w:p>
      <w:pPr>
        <w:pStyle w:val="FirstParagraph"/>
      </w:pPr>
      <w:r>
        <w:t xml:space="preserve">If any KPI fails, we</w:t>
      </w:r>
      <w:r>
        <w:t xml:space="preserve"> </w:t>
      </w:r>
      <w:r>
        <w:rPr>
          <w:b/>
          <w:bCs/>
        </w:rPr>
        <w:t xml:space="preserve">rebalance within 2 weeks</w:t>
      </w:r>
      <w:r>
        <w:t xml:space="preserve"> </w:t>
      </w:r>
      <w:r>
        <w:t xml:space="preserve">(cards or algorithm tweaks).</w:t>
      </w:r>
    </w:p>
    <w:bookmarkEnd w:id="17"/>
    <w:bookmarkStart w:id="18" w:name="public-balance-reviews"/>
    <w:p>
      <w:pPr>
        <w:pStyle w:val="Heading3"/>
      </w:pPr>
      <w:r>
        <w:t xml:space="preserve">Public balance reviews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Monthly</w:t>
      </w:r>
      <w:r>
        <w:t xml:space="preserve">: blog post with current meta snapshot + balance changes.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Quarterly</w:t>
      </w:r>
      <w:r>
        <w:t xml:space="preserve">: full balance review + community vote on major changes.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Yearly</w:t>
      </w:r>
      <w:r>
        <w:t xml:space="preserve">: rotation/sunset of overused cards (similar to Hearthstone Standard rotation).</w:t>
      </w:r>
    </w:p>
    <w:bookmarkEnd w:id="18"/>
    <w:bookmarkStart w:id="19" w:name="open-balance-philosophy"/>
    <w:p>
      <w:pPr>
        <w:pStyle w:val="Heading3"/>
      </w:pPr>
      <w:r>
        <w:t xml:space="preserve">Open balance philosophy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hidden multipliers</w:t>
      </w:r>
      <w:r>
        <w:t xml:space="preserve">: all card stats are public.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matchmaking favoritism</w:t>
      </w:r>
      <w:r>
        <w:t xml:space="preserve">: NFT holders don't get easier opponents.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pay-to-cheat</w:t>
      </w:r>
      <w:r>
        <w:t xml:space="preserve">: there is no version of "pay AXS to skip a turn" or "buy a power-up mid-match".</w:t>
      </w:r>
    </w:p>
    <w:bookmarkEnd w:id="19"/>
    <w:bookmarkEnd w:id="20"/>
    <w:bookmarkStart w:id="21" w:name="X6e6cafd87b563683282e5b277e7fa76222e9aec"/>
    <w:p>
      <w:pPr>
        <w:pStyle w:val="Heading2"/>
      </w:pPr>
      <w:r>
        <w:t xml:space="preserve">What NFT holders DO get (the value proposition)</w:t>
      </w:r>
    </w:p>
    <w:p>
      <w:pPr>
        <w:pStyle w:val="FirstParagraph"/>
      </w:pPr>
      <w:r>
        <w:t xml:space="preserve">So why bother owning Axie NFTs if F2P is competitive?</w:t>
      </w:r>
      <w:r>
        <w:t xml:space="preserve"> </w:t>
      </w:r>
      <w:r>
        <w:rPr>
          <w:b/>
          <w:bCs/>
        </w:rPr>
        <w:t xml:space="preserve">Five reasons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Flavor + identity</w:t>
      </w:r>
      <w:r>
        <w:t xml:space="preserve">: your Axie #5234 is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card with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parts and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effect. Personal, not generic.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Collectibility</w:t>
      </w:r>
      <w:r>
        <w:t xml:space="preserve">: rare parts → distinctive effects. Trading on Mavis Marketplace becomes more interesting because parts have gameplay differentiation.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Tournament access</w:t>
      </w:r>
      <w:r>
        <w:t xml:space="preserve">: higher prize pools (gated by AXS entry, not NFT, but NFT holders typically have AXS).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Ranked Premium quality</w:t>
      </w:r>
      <w:r>
        <w:t xml:space="preserve">: less abandoners, faster matches, signaling tier.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Future utility</w:t>
      </w:r>
      <w:r>
        <w:t xml:space="preserve">: minting your Axie-card to ERC-721 for trading, leasing, etc. (post-mainnet roadmap).</w:t>
      </w:r>
    </w:p>
    <w:p>
      <w:pPr>
        <w:pStyle w:val="FirstParagraph"/>
      </w:pPr>
      <w:r>
        <w:rPr>
          <w:b/>
          <w:bCs/>
        </w:rPr>
        <w:t xml:space="preserve">None of these is "raw power".</w:t>
      </w:r>
      <w:r>
        <w:t xml:space="preserve"> </w:t>
      </w:r>
      <w:r>
        <w:t xml:space="preserve">All of them are reasonable reasons to engage with Web3 — without locking F2P players out of competition.</w:t>
      </w:r>
    </w:p>
    <w:bookmarkEnd w:id="21"/>
    <w:bookmarkStart w:id="26" w:name="why-this-is-good-for-sky-mavis"/>
    <w:p>
      <w:pPr>
        <w:pStyle w:val="Heading2"/>
      </w:pPr>
      <w:r>
        <w:t xml:space="preserve">Why this is good for Sky Mavis</w:t>
      </w:r>
    </w:p>
    <w:bookmarkStart w:id="22" w:name="Xcbd5b54cd832153d8294a0f4ef473d548ea3b1b"/>
    <w:p>
      <w:pPr>
        <w:pStyle w:val="Heading3"/>
      </w:pPr>
      <w:r>
        <w:t xml:space="preserve">1. Counter the 2021 narrative</w:t>
      </w:r>
    </w:p>
    <w:p>
      <w:pPr>
        <w:pStyle w:val="FirstParagraph"/>
      </w:pPr>
      <w:r>
        <w:t xml:space="preserve">Sky Mavis publicly committed to making Axie sustainable, not extractive.</w:t>
      </w:r>
      <w:r>
        <w:t xml:space="preserve"> </w:t>
      </w:r>
      <w:r>
        <w:rPr>
          <w:b/>
          <w:bCs/>
        </w:rPr>
        <w:t xml:space="preserve">Axie Duel's F2P balance is concrete proof that Sky Mavis builders are aligned with that commitment.</w:t>
      </w:r>
    </w:p>
    <w:bookmarkEnd w:id="22"/>
    <w:bookmarkStart w:id="23" w:name="X23df74446c88624815a603ba15cc852c5fd7b60"/>
    <w:p>
      <w:pPr>
        <w:pStyle w:val="Heading3"/>
      </w:pPr>
      <w:r>
        <w:t xml:space="preserve">2. Expand the player base</w:t>
      </w:r>
    </w:p>
    <w:p>
      <w:pPr>
        <w:pStyle w:val="FirstParagraph"/>
      </w:pPr>
      <w:r>
        <w:t xml:space="preserve">By eliminating the "must-pay-to-play" friction, we open the funnel to:</w:t>
      </w:r>
    </w:p>
    <w:p>
      <w:pPr>
        <w:pStyle w:val="Compact"/>
        <w:numPr>
          <w:ilvl w:val="0"/>
          <w:numId w:val="1011"/>
        </w:numPr>
      </w:pPr>
      <w:r>
        <w:t xml:space="preserve">Casual TCG players from Hearthstone / Master Duel / etc</w:t>
      </w:r>
    </w:p>
    <w:p>
      <w:pPr>
        <w:pStyle w:val="Compact"/>
        <w:numPr>
          <w:ilvl w:val="0"/>
          <w:numId w:val="1011"/>
        </w:numPr>
      </w:pPr>
      <w:r>
        <w:t xml:space="preserve">Mobile gamers without Web3 onboarding</w:t>
      </w:r>
    </w:p>
    <w:p>
      <w:pPr>
        <w:pStyle w:val="Compact"/>
        <w:numPr>
          <w:ilvl w:val="0"/>
          <w:numId w:val="1011"/>
        </w:numPr>
      </w:pPr>
      <w:r>
        <w:t xml:space="preserve">Crypto-curious users who want to try before they buy</w:t>
      </w:r>
    </w:p>
    <w:bookmarkEnd w:id="23"/>
    <w:bookmarkStart w:id="24" w:name="X5226677b232cdb543d110f58d356ca17d8958f8"/>
    <w:p>
      <w:pPr>
        <w:pStyle w:val="Heading3"/>
      </w:pPr>
      <w:r>
        <w:t xml:space="preserve">3. NFT demand from gameplay diversity</w:t>
      </w:r>
    </w:p>
    <w:p>
      <w:pPr>
        <w:pStyle w:val="FirstParagraph"/>
      </w:pPr>
      <w:r>
        <w:t xml:space="preserve">Because NFT cards are</w:t>
      </w:r>
      <w:r>
        <w:t xml:space="preserve"> </w:t>
      </w:r>
      <w:r>
        <w:rPr>
          <w:i/>
          <w:iCs/>
        </w:rPr>
        <w:t xml:space="preserve">side-grades</w:t>
      </w:r>
      <w:r>
        <w:t xml:space="preserve"> </w:t>
      </w:r>
      <w:r>
        <w:t xml:space="preserve">(each unique in flavor, not categorically stronger), demand shifts from "I need the strongest card" to "I want THIS specific Axie because its parts give an effect I love". This creates</w:t>
      </w:r>
      <w:r>
        <w:t xml:space="preserve"> </w:t>
      </w:r>
      <w:r>
        <w:rPr>
          <w:b/>
          <w:bCs/>
        </w:rPr>
        <w:t xml:space="preserve">more diverse demand</w:t>
      </w:r>
      <w:r>
        <w:t xml:space="preserve"> </w:t>
      </w:r>
      <w:r>
        <w:t xml:space="preserve">on Mavis Marketplace, not concentrated demand on a few "OP" cards.</w:t>
      </w:r>
    </w:p>
    <w:bookmarkEnd w:id="24"/>
    <w:bookmarkStart w:id="25" w:name="X2aab8f524aa1d7fff69c1ae451204c03d9ac003"/>
    <w:p>
      <w:pPr>
        <w:pStyle w:val="Heading3"/>
      </w:pPr>
      <w:r>
        <w:t xml:space="preserve">4. Sustainable retention</w:t>
      </w:r>
    </w:p>
    <w:p>
      <w:pPr>
        <w:pStyle w:val="FirstParagraph"/>
      </w:pPr>
      <w:r>
        <w:t xml:space="preserve">F2P retention in TCGs is well-studied: ~30% of F2P players become spenders within 90 days</w:t>
      </w:r>
      <w:r>
        <w:t xml:space="preserve"> </w:t>
      </w:r>
      <w:r>
        <w:rPr>
          <w:i/>
          <w:iCs/>
        </w:rPr>
        <w:t xml:space="preserve">if the game respects them.</w:t>
      </w:r>
      <w:r>
        <w:t xml:space="preserve"> </w:t>
      </w:r>
      <w:r>
        <w:t xml:space="preserve">Axie Duel respects F2P players → higher long-term LTV.</w:t>
      </w:r>
    </w:p>
    <w:bookmarkEnd w:id="25"/>
    <w:bookmarkEnd w:id="26"/>
    <w:bookmarkStart w:id="27" w:name="the-closing-line-for-the-pitch"/>
    <w:p>
      <w:pPr>
        <w:pStyle w:val="Heading2"/>
      </w:pPr>
      <w:r>
        <w:t xml:space="preserve">The closing line for the pitch</w:t>
      </w:r>
    </w:p>
    <w:p>
      <w:pPr>
        <w:pStyle w:val="BlockText"/>
      </w:pPr>
      <w:r>
        <w:rPr>
          <w:i/>
          <w:iCs/>
        </w:rPr>
        <w:t xml:space="preserve">"Axie Duel respects the F2P player's time and skill. NFTs add flavor, not advantage. This is how we earn back the trust of the post-2021 gaming audience — and how we earn the trust of Sky Mavis to give us the keys to the official Axie ecosystem."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Public commitment</w:t>
      </w:r>
      <w:r>
        <w:t xml:space="preserve">: this manifesto is part of the public repository. We will be held accountable to it.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2026-05-11T23:59:11Z</dcterms:created>
  <dcterms:modified xsi:type="dcterms:W3CDTF">2026-05-11T23:59:11Z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