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39e2c39009a4590465c6cb60549205fc125cde"/>
    <w:p>
      <w:pPr>
        <w:pStyle w:val="Heading1"/>
      </w:pPr>
      <w:r>
        <w:t xml:space="preserve">Twitter / X thread — Axie Duel public reveal</w:t>
      </w:r>
    </w:p>
    <w:p>
      <w:pPr>
        <w:pStyle w:val="FirstParagraph"/>
      </w:pPr>
      <w:r>
        <w:t xml:space="preserve">10-tweet thread to launch the project publicly + tag Sky Mavis. Post once email + Discord intros are out (so any incoming traffic finds context).</w:t>
      </w:r>
    </w:p>
    <w:p>
      <w:pPr>
        <w:pStyle w:val="BodyText"/>
      </w:pPr>
      <w:r>
        <w:rPr>
          <w:b/>
          <w:bCs/>
        </w:rPr>
        <w:t xml:space="preserve">Targets to tag</w:t>
      </w:r>
      <w:r>
        <w:t xml:space="preserve"> </w:t>
      </w:r>
      <w:r>
        <w:t xml:space="preserve">(in tweet 1):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@AxieInfinity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@SkyMavisHQ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@Jihoz_Axie</w:t>
      </w:r>
      <w:r>
        <w:t xml:space="preserve"> </w:t>
      </w:r>
      <w:r>
        <w:t xml:space="preserve">(Jeff Zirlin, Sky Mavis co-founder)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@RoninNetwork</w:t>
      </w:r>
    </w:p>
    <w:p>
      <w:pPr>
        <w:pStyle w:val="FirstParagraph"/>
      </w:pPr>
      <w:r>
        <w:rPr>
          <w:b/>
          <w:bCs/>
        </w:rPr>
        <w:t xml:space="preserve">Hashtags</w:t>
      </w:r>
      <w:r>
        <w:t xml:space="preserve"> </w:t>
      </w:r>
      <w:r>
        <w:t xml:space="preserve">(sprinkle, don't spam):</w:t>
      </w:r>
      <w:r>
        <w:t xml:space="preserve"> </w:t>
      </w:r>
      <w:r>
        <w:rPr>
          <w:rStyle w:val="VerbatimChar"/>
        </w:rPr>
        <w:t xml:space="preserve">#AxieInfinity #AxieBuilders #Web3Gaming #Ronin #TCG</w:t>
      </w:r>
    </w:p>
    <w:p>
      <w:r>
        <w:pict>
          <v:rect style="width:0;height:1.5pt" o:hralign="center" o:hrstd="t" o:hr="t"/>
        </w:pict>
      </w:r>
    </w:p>
    <w:bookmarkStart w:id="19" w:name="thread"/>
    <w:p>
      <w:pPr>
        <w:pStyle w:val="Heading2"/>
      </w:pPr>
      <w:r>
        <w:t xml:space="preserve">Thread</w:t>
      </w:r>
    </w:p>
    <w:bookmarkStart w:id="9" w:name="thread-110--hook"/>
    <w:p>
      <w:pPr>
        <w:pStyle w:val="Heading3"/>
      </w:pPr>
      <w:r>
        <w:t xml:space="preserve">🧵 1/10 — Hook</w:t>
      </w:r>
    </w:p>
    <w:p>
      <w:pPr>
        <w:pStyle w:val="SourceCode"/>
      </w:pPr>
      <w:r>
        <w:rPr>
          <w:rStyle w:val="VerbatimChar"/>
        </w:rPr>
        <w:t xml:space="preserve">🧵 I built Axie Duel — a tactical card game where every Axie NFT</w:t>
      </w:r>
      <w:r>
        <w:br/>
      </w:r>
      <w:r>
        <w:rPr>
          <w:rStyle w:val="VerbatimChar"/>
        </w:rPr>
        <w:t xml:space="preserve">becomes a unique playable card via a deterministic algorithm.</w:t>
      </w:r>
      <w:r>
        <w:br/>
      </w:r>
      <w:r>
        <w:br/>
      </w:r>
      <w:r>
        <w:rPr>
          <w:rStyle w:val="VerbatimChar"/>
        </w:rPr>
        <w:t xml:space="preserve">3 months solo. 22k+ LOC. Live in production. No wallet needed to try</w:t>
      </w:r>
      <w:r>
        <w:br/>
      </w:r>
      <w:r>
        <w:rPr>
          <w:rStyle w:val="VerbatimChar"/>
        </w:rPr>
        <w:t xml:space="preserve">the demo.</w:t>
      </w:r>
      <w:r>
        <w:br/>
      </w:r>
      <w:r>
        <w:br/>
      </w:r>
      <w:r>
        <w:rPr>
          <w:rStyle w:val="VerbatimChar"/>
        </w:rPr>
        <w:t xml:space="preserve">Built for the Axie ecosystem, submitted to @SkyMavisHQ Builders Program.</w:t>
      </w:r>
      <w:r>
        <w:br/>
      </w:r>
      <w:r>
        <w:br/>
      </w:r>
      <w:r>
        <w:rPr>
          <w:rStyle w:val="VerbatimChar"/>
        </w:rPr>
        <w:t xml:space="preserve">Quick tour 👇</w:t>
      </w:r>
    </w:p>
    <w:p>
      <w:pPr>
        <w:pStyle w:val="FirstParagraph"/>
      </w:pPr>
      <w:r>
        <w:rPr>
          <w:i/>
          <w:iCs/>
        </w:rPr>
        <w:t xml:space="preserve">(attach: 30s GIF/video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/my-axies</w:t>
      </w:r>
      <w:r>
        <w:rPr>
          <w:i/>
          <w:iCs/>
        </w:rPr>
        <w:t xml:space="preserve"> </w:t>
      </w:r>
      <w:r>
        <w:rPr>
          <w:i/>
          <w:iCs/>
        </w:rPr>
        <w:t xml:space="preserve">Demo Mode rendering 5 Axies as cards)</w:t>
      </w:r>
    </w:p>
    <w:p>
      <w:r>
        <w:pict>
          <v:rect style="width:0;height:1.5pt" o:hralign="center" o:hrstd="t" o:hr="t"/>
        </w:pict>
      </w:r>
    </w:p>
    <w:bookmarkEnd w:id="9"/>
    <w:bookmarkStart w:id="10" w:name="X7d677f25ed82fd6c3057149f350c214abf58ef1"/>
    <w:p>
      <w:pPr>
        <w:pStyle w:val="Heading3"/>
      </w:pPr>
      <w:r>
        <w:t xml:space="preserve">2/10 — The hook explained</w:t>
      </w:r>
    </w:p>
    <w:p>
      <w:pPr>
        <w:pStyle w:val="SourceCode"/>
      </w:pPr>
      <w:r>
        <w:rPr>
          <w:rStyle w:val="VerbatimChar"/>
        </w:rPr>
        <w:t xml:space="preserve">The killer mechanic:</w:t>
      </w:r>
      <w:r>
        <w:br/>
      </w:r>
      <w:r>
        <w:br/>
      </w:r>
      <w:r>
        <w:rPr>
          <w:rStyle w:val="VerbatimChar"/>
        </w:rPr>
        <w:t xml:space="preserve">Connect your Ronin wallet → server reads your Axies on-chain →</w:t>
      </w:r>
      <w:r>
        <w:br/>
      </w:r>
      <w:r>
        <w:rPr>
          <w:rStyle w:val="VerbatimChar"/>
        </w:rPr>
        <w:t xml:space="preserve">queries the Axie GraphQL Gateway for the 6 parts (eyes/ears/mouth/</w:t>
      </w:r>
      <w:r>
        <w:br/>
      </w:r>
      <w:r>
        <w:rPr>
          <w:rStyle w:val="VerbatimChar"/>
        </w:rPr>
        <w:t xml:space="preserve">horn/back/tail) → applies a deterministic lookup table → renders a</w:t>
      </w:r>
      <w:r>
        <w:br/>
      </w:r>
      <w:r>
        <w:rPr>
          <w:rStyle w:val="VerbatimChar"/>
        </w:rPr>
        <w:t xml:space="preserve">unique card with stats + class + effect.</w:t>
      </w:r>
      <w:r>
        <w:br/>
      </w:r>
      <w:r>
        <w:br/>
      </w:r>
      <w:r>
        <w:rPr>
          <w:rStyle w:val="VerbatimChar"/>
        </w:rPr>
        <w:t xml:space="preserve">Same Axie always → same card. Audit-friendly.</w:t>
      </w:r>
    </w:p>
    <w:p>
      <w:pPr>
        <w:pStyle w:val="FirstParagraph"/>
      </w:pPr>
      <w:r>
        <w:rPr>
          <w:i/>
          <w:iCs/>
        </w:rPr>
        <w:t xml:space="preserve">(attach: side-by-side screenshot — Axie #5234 → Beast card output)</w:t>
      </w:r>
    </w:p>
    <w:p>
      <w:r>
        <w:pict>
          <v:rect style="width:0;height:1.5pt" o:hralign="center" o:hrstd="t" o:hr="t"/>
        </w:pict>
      </w:r>
    </w:p>
    <w:bookmarkEnd w:id="10"/>
    <w:bookmarkStart w:id="11" w:name="Xde5f26c2d1a35d5a3c616620e24b65edb1e0a4e"/>
    <w:p>
      <w:pPr>
        <w:pStyle w:val="Heading3"/>
      </w:pPr>
      <w:r>
        <w:t xml:space="preserve">3/10 — The Web 2.5 thesis</w:t>
      </w:r>
    </w:p>
    <w:p>
      <w:pPr>
        <w:pStyle w:val="SourceCode"/>
      </w:pPr>
      <w:r>
        <w:rPr>
          <w:rStyle w:val="VerbatimChar"/>
        </w:rPr>
        <w:t xml:space="preserve">The Web 2.5 thesis:</w:t>
      </w:r>
      <w:r>
        <w:br/>
      </w:r>
      <w:r>
        <w:br/>
      </w:r>
      <w:r>
        <w:rPr>
          <w:rStyle w:val="VerbatimChar"/>
        </w:rPr>
        <w:t xml:space="preserve">· Web2 players sign in with Google in 5 seconds. Pick a free starter</w:t>
      </w:r>
      <w:r>
        <w:br/>
      </w:r>
      <w:r>
        <w:rPr>
          <w:rStyle w:val="VerbatimChar"/>
        </w:rPr>
        <w:t xml:space="preserve">  deck (Plant / Bird / Beast). Play matches. Climb the ladder.</w:t>
      </w:r>
      <w:r>
        <w:br/>
      </w:r>
      <w:r>
        <w:br/>
      </w:r>
      <w:r>
        <w:rPr>
          <w:rStyle w:val="VerbatimChar"/>
        </w:rPr>
        <w:t xml:space="preserve">· Web3 players connect Ronin Wallet. Their Axies become cards.</w:t>
      </w:r>
      <w:r>
        <w:br/>
      </w:r>
      <w:r>
        <w:rPr>
          <w:rStyle w:val="VerbatimChar"/>
        </w:rPr>
        <w:t xml:space="preserve">  Play in tournaments with AXS / SLP entry → 90 % to players,</w:t>
      </w:r>
      <w:r>
        <w:br/>
      </w:r>
      <w:r>
        <w:rPr>
          <w:rStyle w:val="VerbatimChar"/>
        </w:rPr>
        <w:t xml:space="preserve">  5 % permanent burn, 5 % to a transparent game treasury.</w:t>
      </w:r>
      <w:r>
        <w:br/>
      </w:r>
      <w:r>
        <w:br/>
      </w:r>
      <w:r>
        <w:rPr>
          <w:rStyle w:val="VerbatimChar"/>
        </w:rPr>
        <w:t xml:space="preserve">Both compete on equal ground.</w:t>
      </w:r>
    </w:p>
    <w:p>
      <w:r>
        <w:pict>
          <v:rect style="width:0;height:1.5pt" o:hralign="center" o:hrstd="t" o:hr="t"/>
        </w:pict>
      </w:r>
    </w:p>
    <w:bookmarkEnd w:id="11"/>
    <w:bookmarkStart w:id="12" w:name="Xc5f92f9372c1d8c50a346607c4d06a0ed30fbda"/>
    <w:p>
      <w:pPr>
        <w:pStyle w:val="Heading3"/>
      </w:pPr>
      <w:r>
        <w:t xml:space="preserve">4/10 — F2P balance manifesto</w:t>
      </w:r>
    </w:p>
    <w:p>
      <w:pPr>
        <w:pStyle w:val="SourceCode"/>
      </w:pPr>
      <w:r>
        <w:rPr>
          <w:rStyle w:val="VerbatimChar"/>
        </w:rPr>
        <w:t xml:space="preserve">The F2P balance promise:</w:t>
      </w:r>
      <w:r>
        <w:br/>
      </w:r>
      <w:r>
        <w:br/>
      </w:r>
      <w:r>
        <w:rPr>
          <w:rStyle w:val="VerbatimChar"/>
        </w:rPr>
        <w:t xml:space="preserve">NFT cards are SIDE-GRADES, not upgrades.</w:t>
      </w:r>
      <w:r>
        <w:br/>
      </w:r>
      <w:r>
        <w:br/>
      </w:r>
      <w:r>
        <w:rPr>
          <w:rStyle w:val="VerbatimChar"/>
        </w:rPr>
        <w:t xml:space="preserve">Stat ranges overlap with starter cards. Effects are conditional, not</w:t>
      </w:r>
      <w:r>
        <w:br/>
      </w:r>
      <w:r>
        <w:rPr>
          <w:rStyle w:val="VerbatimChar"/>
        </w:rPr>
        <w:t xml:space="preserve">straight buffs. Top 10 % of the ladder is reachable F2P, validated</w:t>
      </w:r>
      <w:r>
        <w:br/>
      </w:r>
      <w:r>
        <w:rPr>
          <w:rStyle w:val="VerbatimChar"/>
        </w:rPr>
        <w:t xml:space="preserve">quarterly with public balance reviews.</w:t>
      </w:r>
      <w:r>
        <w:br/>
      </w:r>
      <w:r>
        <w:br/>
      </w:r>
      <w:r>
        <w:rPr>
          <w:rStyle w:val="VerbatimChar"/>
        </w:rPr>
        <w:t xml:space="preserve">NFT holders get flavor + collectibility + tournament access.</w:t>
      </w:r>
    </w:p>
    <w:p>
      <w:pPr>
        <w:pStyle w:val="FirstParagraph"/>
      </w:pPr>
      <w:r>
        <w:rPr>
          <w:i/>
          <w:iCs/>
        </w:rPr>
        <w:t xml:space="preserve">(attach: docs/F2P_BALANCE_MANIFESTO.md screenshot or link)</w:t>
      </w:r>
    </w:p>
    <w:p>
      <w:r>
        <w:pict>
          <v:rect style="width:0;height:1.5pt" o:hralign="center" o:hrstd="t" o:hr="t"/>
        </w:pict>
      </w:r>
    </w:p>
    <w:bookmarkEnd w:id="12"/>
    <w:bookmarkStart w:id="13" w:name="Xd5414ab4ef9a95ffbd9018cd286666f69c4c105"/>
    <w:p>
      <w:pPr>
        <w:pStyle w:val="Heading3"/>
      </w:pPr>
      <w:r>
        <w:t xml:space="preserve">5/10 — Tournament economy</w:t>
      </w:r>
    </w:p>
    <w:p>
      <w:pPr>
        <w:pStyle w:val="SourceCode"/>
      </w:pPr>
      <w:r>
        <w:rPr>
          <w:rStyle w:val="VerbatimChar"/>
        </w:rPr>
        <w:t xml:space="preserve">The deflationary tournament loop:</w:t>
      </w:r>
      <w:r>
        <w:br/>
      </w:r>
      <w:r>
        <w:br/>
      </w:r>
      <w:r>
        <w:rPr>
          <w:rStyle w:val="VerbatimChar"/>
        </w:rPr>
        <w:t xml:space="preserve">Entry fee → AXS or SLP</w:t>
      </w:r>
      <w:r>
        <w:br/>
      </w:r>
      <w:r>
        <w:br/>
      </w:r>
      <w:r>
        <w:rPr>
          <w:rStyle w:val="VerbatimChar"/>
        </w:rPr>
        <w:t xml:space="preserve">  · 90 % to players (skill-rewarded, top 3: 60 / 25 / 15)</w:t>
      </w:r>
      <w:r>
        <w:br/>
      </w:r>
      <w:r>
        <w:rPr>
          <w:rStyle w:val="VerbatimChar"/>
        </w:rPr>
        <w:t xml:space="preserve">  · 5 % permanent BURN (sent to 0x...dEaD)</w:t>
      </w:r>
      <w:r>
        <w:br/>
      </w:r>
      <w:r>
        <w:rPr>
          <w:rStyle w:val="VerbatimChar"/>
        </w:rPr>
        <w:t xml:space="preserve">  · 5 % to a transparent game treasury (multisig — funds</w:t>
      </w:r>
      <w:r>
        <w:br/>
      </w:r>
      <w:r>
        <w:rPr>
          <w:rStyle w:val="VerbatimChar"/>
        </w:rPr>
        <w:t xml:space="preserve">    content, audits, F2P prize seeding)</w:t>
      </w:r>
      <w:r>
        <w:br/>
      </w:r>
      <w:r>
        <w:br/>
      </w:r>
      <w:r>
        <w:rPr>
          <w:rStyle w:val="VerbatimChar"/>
        </w:rPr>
        <w:t xml:space="preserve">Every tournament = real, on-chain, public deflationary pressure</w:t>
      </w:r>
      <w:r>
        <w:br/>
      </w:r>
      <w:r>
        <w:rPr>
          <w:rStyle w:val="VerbatimChar"/>
        </w:rPr>
        <w:t xml:space="preserve">+ a sustainable operating fund the community can audit.</w:t>
      </w:r>
      <w:r>
        <w:br/>
      </w:r>
      <w:r>
        <w:br/>
      </w:r>
      <w:r>
        <w:rPr>
          <w:rStyle w:val="VerbatimChar"/>
        </w:rPr>
        <w:t xml:space="preserve">Yes, including SLP. The legacy token gets a real utility sink.</w:t>
      </w:r>
    </w:p>
    <w:p>
      <w:pPr>
        <w:pStyle w:val="FirstParagraph"/>
      </w:pPr>
      <w:r>
        <w:rPr>
          <w:i/>
          <w:iCs/>
        </w:rPr>
        <w:t xml:space="preserve">(attach: ECONOMY.md flow diagram screenshot)</w:t>
      </w:r>
    </w:p>
    <w:p>
      <w:r>
        <w:pict>
          <v:rect style="width:0;height:1.5pt" o:hralign="center" o:hrstd="t" o:hr="t"/>
        </w:pict>
      </w:r>
    </w:p>
    <w:bookmarkEnd w:id="13"/>
    <w:bookmarkStart w:id="14" w:name="X3d75b423b6583cbe826c337e30853b1b5213eca"/>
    <w:p>
      <w:pPr>
        <w:pStyle w:val="Heading3"/>
      </w:pPr>
      <w:r>
        <w:t xml:space="preserve">6/10 — Tech stack</w:t>
      </w:r>
    </w:p>
    <w:p>
      <w:pPr>
        <w:pStyle w:val="SourceCode"/>
      </w:pPr>
      <w:r>
        <w:rPr>
          <w:rStyle w:val="VerbatimChar"/>
        </w:rPr>
        <w:t xml:space="preserve">Production-grade from day 1:</w:t>
      </w:r>
      <w:r>
        <w:br/>
      </w:r>
      <w:r>
        <w:br/>
      </w:r>
      <w:r>
        <w:rPr>
          <w:rStyle w:val="VerbatimChar"/>
        </w:rPr>
        <w:t xml:space="preserve">· @nextjs 14 on @Vercel</w:t>
      </w:r>
      <w:r>
        <w:br/>
      </w:r>
      <w:r>
        <w:rPr>
          <w:rStyle w:val="VerbatimChar"/>
        </w:rPr>
        <w:t xml:space="preserve">· Colyseus 0.16 authoritative game-server (anti-cheat by architecture)</w:t>
      </w:r>
      <w:r>
        <w:br/>
      </w:r>
      <w:r>
        <w:rPr>
          <w:rStyle w:val="VerbatimChar"/>
        </w:rPr>
        <w:t xml:space="preserve">· Prisma + Postgres + Redis on Railway / Supabase / Upstash</w:t>
      </w:r>
      <w:r>
        <w:br/>
      </w:r>
      <w:r>
        <w:rPr>
          <w:rStyle w:val="VerbatimChar"/>
        </w:rPr>
        <w:t xml:space="preserve">· viem 2.x for Ronin · 3 Solidity contracts ready for Saigon</w:t>
      </w:r>
      <w:r>
        <w:br/>
      </w:r>
      <w:r>
        <w:rPr>
          <w:rStyle w:val="VerbatimChar"/>
        </w:rPr>
        <w:t xml:space="preserve">· @WaypointMavis OAuth + EIP-4361 SIWE</w:t>
      </w:r>
      <w:r>
        <w:br/>
      </w:r>
      <w:r>
        <w:rPr>
          <w:rStyle w:val="VerbatimChar"/>
        </w:rPr>
        <w:t xml:space="preserve">· 73+ tests green, CI/CD, TypeScript strict, Swagger UI</w:t>
      </w:r>
      <w:r>
        <w:br/>
      </w:r>
      <w:r>
        <w:br/>
      </w:r>
      <w:r>
        <w:rPr>
          <w:rStyle w:val="VerbatimChar"/>
        </w:rPr>
        <w:t xml:space="preserve">Built solo. Ship velocity &gt; team size.</w:t>
      </w:r>
    </w:p>
    <w:p>
      <w:pPr>
        <w:pStyle w:val="FirstParagraph"/>
      </w:pPr>
      <w:r>
        <w:rPr>
          <w:i/>
          <w:iCs/>
        </w:rPr>
        <w:t xml:space="preserve">(attach: GitHub repo screenshot or stat strip image)</w:t>
      </w:r>
    </w:p>
    <w:p>
      <w:r>
        <w:pict>
          <v:rect style="width:0;height:1.5pt" o:hralign="center" o:hrstd="t" o:hr="t"/>
        </w:pict>
      </w:r>
    </w:p>
    <w:bookmarkEnd w:id="14"/>
    <w:bookmarkStart w:id="15" w:name="X8b0d79db0b7e3326230ae3f6a78cb4a2584e4fa"/>
    <w:p>
      <w:pPr>
        <w:pStyle w:val="Heading3"/>
      </w:pPr>
      <w:r>
        <w:t xml:space="preserve">7/10 — Live links</w:t>
      </w:r>
    </w:p>
    <w:p>
      <w:pPr>
        <w:pStyle w:val="SourceCode"/>
      </w:pPr>
      <w:r>
        <w:rPr>
          <w:rStyle w:val="VerbatimChar"/>
        </w:rPr>
        <w:t xml:space="preserve">Try it now (no signup, no wallet):</w:t>
      </w:r>
      <w:r>
        <w:br/>
      </w:r>
      <w:r>
        <w:br/>
      </w:r>
      <w:r>
        <w:rPr>
          <w:rStyle w:val="VerbatimChar"/>
        </w:rPr>
        <w:t xml:space="preserve">  https://axie-duel.vercel.app/my-axies</w:t>
      </w:r>
      <w:r>
        <w:br/>
      </w:r>
      <w:r>
        <w:br/>
      </w:r>
      <w:r>
        <w:rPr>
          <w:rStyle w:val="VerbatimChar"/>
        </w:rPr>
        <w:t xml:space="preserve">Hit "Run demo" → see 5 preset Axies render as unique cards in ~2 s.</w:t>
      </w:r>
      <w:r>
        <w:br/>
      </w:r>
      <w:r>
        <w:br/>
      </w:r>
      <w:r>
        <w:rPr>
          <w:rStyle w:val="VerbatimChar"/>
        </w:rPr>
        <w:t xml:space="preserve">Or paste any Ronin address into the Live wallet box → fetch their</w:t>
      </w:r>
      <w:r>
        <w:br/>
      </w:r>
      <w:r>
        <w:rPr>
          <w:rStyle w:val="VerbatimChar"/>
        </w:rPr>
        <w:t xml:space="preserve">real Axies from the GraphQL gateway.</w:t>
      </w:r>
      <w:r>
        <w:br/>
      </w:r>
      <w:r>
        <w:br/>
      </w:r>
      <w:r>
        <w:rPr>
          <w:rStyle w:val="VerbatimChar"/>
        </w:rPr>
        <w:t xml:space="preserve">Repo: https://github.com/anuarissa/axie-duel</w:t>
      </w:r>
    </w:p>
    <w:p>
      <w:r>
        <w:pict>
          <v:rect style="width:0;height:1.5pt" o:hralign="center" o:hrstd="t" o:hr="t"/>
        </w:pict>
      </w:r>
    </w:p>
    <w:bookmarkEnd w:id="15"/>
    <w:bookmarkStart w:id="16" w:name="X36c803e71b6dd9c4c203787fe6b36f0f6cb5943"/>
    <w:p>
      <w:pPr>
        <w:pStyle w:val="Heading3"/>
      </w:pPr>
      <w:r>
        <w:t xml:space="preserve">8/10 — IP &amp; ethics</w:t>
      </w:r>
    </w:p>
    <w:p>
      <w:pPr>
        <w:pStyle w:val="SourceCode"/>
      </w:pPr>
      <w:r>
        <w:rPr>
          <w:rStyle w:val="VerbatimChar"/>
        </w:rPr>
        <w:t xml:space="preserve">On IP — Sky Mavis owns the Axie brand. Axie Duel is:</w:t>
      </w:r>
      <w:r>
        <w:br/>
      </w:r>
      <w:r>
        <w:br/>
      </w:r>
      <w:r>
        <w:rPr>
          <w:rStyle w:val="VerbatimChar"/>
        </w:rPr>
        <w:t xml:space="preserve">· Fan-made, no copied art (original SVGs)</w:t>
      </w:r>
      <w:r>
        <w:br/>
      </w:r>
      <w:r>
        <w:rPr>
          <w:rStyle w:val="VerbatimChar"/>
        </w:rPr>
        <w:t xml:space="preserve">· Not officially affiliated (yet)</w:t>
      </w:r>
      <w:r>
        <w:br/>
      </w:r>
      <w:r>
        <w:rPr>
          <w:rStyle w:val="VerbatimChar"/>
        </w:rPr>
        <w:t xml:space="preserve">· Working title — open to rename</w:t>
      </w:r>
      <w:r>
        <w:br/>
      </w:r>
      <w:r>
        <w:rPr>
          <w:rStyle w:val="VerbatimChar"/>
        </w:rPr>
        <w:t xml:space="preserve">· Public APIs only · zero unauthorized data</w:t>
      </w:r>
      <w:r>
        <w:br/>
      </w:r>
      <w:r>
        <w:rPr>
          <w:rStyle w:val="VerbatimChar"/>
        </w:rPr>
        <w:t xml:space="preserve">· Disclaimer on every page</w:t>
      </w:r>
      <w:r>
        <w:br/>
      </w:r>
      <w:r>
        <w:br/>
      </w:r>
      <w:r>
        <w:rPr>
          <w:rStyle w:val="VerbatimChar"/>
        </w:rPr>
        <w:t xml:space="preserve">If Sky Mavis greenlights this, we go official. If not, it stays a</w:t>
      </w:r>
      <w:r>
        <w:br/>
      </w:r>
      <w:r>
        <w:rPr>
          <w:rStyle w:val="VerbatimChar"/>
        </w:rPr>
        <w:t xml:space="preserve">respectful tribute.</w:t>
      </w:r>
    </w:p>
    <w:p>
      <w:r>
        <w:pict>
          <v:rect style="width:0;height:1.5pt" o:hralign="center" o:hrstd="t" o:hr="t"/>
        </w:pict>
      </w:r>
    </w:p>
    <w:bookmarkEnd w:id="16"/>
    <w:bookmarkStart w:id="17" w:name="X02770f61a0ad90d0cb326495aa88275fc8df422"/>
    <w:p>
      <w:pPr>
        <w:pStyle w:val="Heading3"/>
      </w:pPr>
      <w:r>
        <w:t xml:space="preserve">9/10 — The ask</w:t>
      </w:r>
    </w:p>
    <w:p>
      <w:pPr>
        <w:pStyle w:val="SourceCode"/>
      </w:pPr>
      <w:r>
        <w:rPr>
          <w:rStyle w:val="VerbatimChar"/>
        </w:rPr>
        <w:t xml:space="preserve">What I'm asking from @SkyMavisHQ:</w:t>
      </w:r>
      <w:r>
        <w:br/>
      </w:r>
      <w:r>
        <w:br/>
      </w:r>
      <w:r>
        <w:rPr>
          <w:rStyle w:val="VerbatimChar"/>
        </w:rPr>
        <w:t xml:space="preserve">  1. Acceptance to the Builders Program</w:t>
      </w:r>
      <w:r>
        <w:br/>
      </w:r>
      <w:r>
        <w:rPr>
          <w:rStyle w:val="VerbatimChar"/>
        </w:rPr>
        <w:t xml:space="preserve">  2. Mavis Hub: Greenlight listing</w:t>
      </w:r>
      <w:r>
        <w:br/>
      </w:r>
      <w:r>
        <w:rPr>
          <w:rStyle w:val="VerbatimChar"/>
        </w:rPr>
        <w:t xml:space="preserve">  3. Higher API tier on the Axie GraphQL Gateway</w:t>
      </w:r>
      <w:r>
        <w:br/>
      </w:r>
      <w:r>
        <w:rPr>
          <w:rStyle w:val="VerbatimChar"/>
        </w:rPr>
        <w:t xml:space="preserve">  4. Engineering guidance for Saigon contract deployment</w:t>
      </w:r>
      <w:r>
        <w:br/>
      </w:r>
      <w:r>
        <w:br/>
      </w:r>
      <w:r>
        <w:rPr>
          <w:rStyle w:val="VerbatimChar"/>
        </w:rPr>
        <w:t xml:space="preserve">What I bring:</w:t>
      </w:r>
      <w:r>
        <w:br/>
      </w:r>
      <w:r>
        <w:br/>
      </w:r>
      <w:r>
        <w:rPr>
          <w:rStyle w:val="VerbatimChar"/>
        </w:rPr>
        <w:t xml:space="preserve">  · Production-grade product, live now</w:t>
      </w:r>
      <w:r>
        <w:br/>
      </w:r>
      <w:r>
        <w:rPr>
          <w:rStyle w:val="VerbatimChar"/>
        </w:rPr>
        <w:t xml:space="preserve">  · Real, deflationary AXS / SLP utility</w:t>
      </w:r>
      <w:r>
        <w:br/>
      </w:r>
      <w:r>
        <w:rPr>
          <w:rStyle w:val="VerbatimChar"/>
        </w:rPr>
        <w:t xml:space="preserve">  · Mobile-first TAM expansion</w:t>
      </w:r>
      <w:r>
        <w:br/>
      </w:r>
      <w:r>
        <w:rPr>
          <w:rStyle w:val="VerbatimChar"/>
        </w:rPr>
        <w:t xml:space="preserve">  · Open repo · auditable algorithms</w:t>
      </w:r>
    </w:p>
    <w:p>
      <w:r>
        <w:pict>
          <v:rect style="width:0;height:1.5pt" o:hralign="center" o:hrstd="t" o:hr="t"/>
        </w:pict>
      </w:r>
    </w:p>
    <w:bookmarkEnd w:id="17"/>
    <w:bookmarkStart w:id="18" w:name="thread-1010--close"/>
    <w:p>
      <w:pPr>
        <w:pStyle w:val="Heading3"/>
      </w:pPr>
      <w:r>
        <w:t xml:space="preserve">🧵 10/10 — Close</w:t>
      </w:r>
    </w:p>
    <w:p>
      <w:pPr>
        <w:pStyle w:val="SourceCode"/>
      </w:pPr>
      <w:r>
        <w:rPr>
          <w:rStyle w:val="VerbatimChar"/>
        </w:rPr>
        <w:t xml:space="preserve">This is for every Axie holder whose NFT has been sleeping in their</w:t>
      </w:r>
      <w:r>
        <w:br/>
      </w:r>
      <w:r>
        <w:rPr>
          <w:rStyle w:val="VerbatimChar"/>
        </w:rPr>
        <w:t xml:space="preserve">wallet, every TCG player who never got into Web3, and every gamer</w:t>
      </w:r>
      <w:r>
        <w:br/>
      </w:r>
      <w:r>
        <w:rPr>
          <w:rStyle w:val="VerbatimChar"/>
        </w:rPr>
        <w:t xml:space="preserve">who deserves a fair game where skill &gt; stripe.</w:t>
      </w:r>
      <w:r>
        <w:br/>
      </w:r>
      <w:r>
        <w:br/>
      </w:r>
      <w:r>
        <w:rPr>
          <w:rStyle w:val="VerbatimChar"/>
        </w:rPr>
        <w:t xml:space="preserve">Built with @AxieInfinity in mind. Hoping to build with @SkyMavisHQ</w:t>
      </w:r>
      <w:r>
        <w:br/>
      </w:r>
      <w:r>
        <w:rPr>
          <w:rStyle w:val="VerbatimChar"/>
        </w:rPr>
        <w:t xml:space="preserve">next.</w:t>
      </w:r>
      <w:r>
        <w:br/>
      </w:r>
      <w:r>
        <w:br/>
      </w:r>
      <w:r>
        <w:rPr>
          <w:rStyle w:val="VerbatimChar"/>
        </w:rPr>
        <w:t xml:space="preserve">Thanks for reading. RT if you'd play this 🎴</w:t>
      </w:r>
      <w:r>
        <w:br/>
      </w:r>
      <w:r>
        <w:br/>
      </w:r>
      <w:r>
        <w:rPr>
          <w:rStyle w:val="VerbatimChar"/>
        </w:rPr>
        <w:t xml:space="preserve">  https://axie-duel.vercel.app</w:t>
      </w:r>
      <w:r>
        <w:br/>
      </w:r>
      <w:r>
        <w:br/>
      </w:r>
      <w:r>
        <w:rPr>
          <w:rStyle w:val="VerbatimChar"/>
        </w:rPr>
        <w:t xml:space="preserve">5-min walkthrough → https://youtu.be/4z2y129paOY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osting-checklist"/>
    <w:p>
      <w:pPr>
        <w:pStyle w:val="Heading2"/>
      </w:pPr>
      <w:r>
        <w:t xml:space="preserve">Posting checklist</w:t>
      </w:r>
    </w:p>
    <w:p>
      <w:pPr>
        <w:pStyle w:val="Compact"/>
        <w:numPr>
          <w:ilvl w:val="0"/>
          <w:numId w:val="1002"/>
        </w:numPr>
      </w:pPr>
      <w:r>
        <w:t xml:space="preserve">Twitter handle decided &amp; in bio (project handle or personal handle)</w:t>
      </w:r>
    </w:p>
    <w:p>
      <w:pPr>
        <w:pStyle w:val="Compact"/>
        <w:numPr>
          <w:ilvl w:val="0"/>
          <w:numId w:val="1003"/>
        </w:numPr>
      </w:pPr>
      <w:r>
        <w:t xml:space="preserve">Pinned tweet ready (probably the 5-min YouTube walkthrough)</w:t>
      </w:r>
    </w:p>
    <w:p>
      <w:pPr>
        <w:pStyle w:val="Compact"/>
        <w:numPr>
          <w:ilvl w:val="0"/>
          <w:numId w:val="1004"/>
        </w:numPr>
      </w:pPr>
      <w:r>
        <w:t xml:space="preserve">All 10 tweets drafted in the Twitter compose UI before posting (so the thread doesn't break mid-way)</w:t>
      </w:r>
    </w:p>
    <w:p>
      <w:pPr>
        <w:pStyle w:val="Compact"/>
        <w:numPr>
          <w:ilvl w:val="0"/>
          <w:numId w:val="1005"/>
        </w:numPr>
      </w:pPr>
      <w:r>
        <w:t xml:space="preserve">Media attached on tweets 1, 2, 4, 5, 6</w:t>
      </w:r>
    </w:p>
    <w:p>
      <w:pPr>
        <w:pStyle w:val="Compact"/>
        <w:numPr>
          <w:ilvl w:val="0"/>
          <w:numId w:val="1006"/>
        </w:numPr>
      </w:pPr>
      <w:r>
        <w:t xml:space="preserve">Schedule for ~9–11 AM EST (peak Web3 Twitter engagement window) on a weekday</w:t>
      </w:r>
    </w:p>
    <w:p>
      <w:pPr>
        <w:pStyle w:val="Compact"/>
        <w:numPr>
          <w:ilvl w:val="0"/>
          <w:numId w:val="1007"/>
        </w:numPr>
      </w:pPr>
      <w:r>
        <w:t xml:space="preserve">After posting: reply once to your own thread with the live URL (boosts the algorithm)</w:t>
      </w:r>
    </w:p>
    <w:p>
      <w:pPr>
        <w:pStyle w:val="Compact"/>
        <w:numPr>
          <w:ilvl w:val="0"/>
          <w:numId w:val="1008"/>
        </w:numPr>
      </w:pPr>
      <w:r>
        <w:t xml:space="preserve">Quote-RT from any backup account or by tagging a friend who'll RT</w:t>
      </w:r>
    </w:p>
    <w:p>
      <w:pPr>
        <w:pStyle w:val="Compact"/>
        <w:numPr>
          <w:ilvl w:val="0"/>
          <w:numId w:val="1009"/>
        </w:numPr>
      </w:pPr>
      <w:r>
        <w:t xml:space="preserve">Save analytics screenshot 24 h later for follow-up materials</w:t>
      </w:r>
    </w:p>
    <w:bookmarkEnd w:id="20"/>
    <w:bookmarkStart w:id="21" w:name="anti-cringe-reminders"/>
    <w:p>
      <w:pPr>
        <w:pStyle w:val="Heading2"/>
      </w:pPr>
      <w:r>
        <w:t xml:space="preserve">Anti-cringe reminders</w:t>
      </w:r>
    </w:p>
    <w:p>
      <w:pPr>
        <w:pStyle w:val="Compact"/>
        <w:numPr>
          <w:ilvl w:val="0"/>
          <w:numId w:val="1010"/>
        </w:numPr>
      </w:pPr>
      <w:r>
        <w:t xml:space="preserve">Don't tag Sky Mavis founders in EVERY tweet — once at the top is enough.</w:t>
      </w:r>
    </w:p>
    <w:p>
      <w:pPr>
        <w:pStyle w:val="Compact"/>
        <w:numPr>
          <w:ilvl w:val="0"/>
          <w:numId w:val="1010"/>
        </w:numPr>
      </w:pPr>
      <w:r>
        <w:t xml:space="preserve">Don't use 5+ hashtags per tweet. 1–2 max.</w:t>
      </w:r>
    </w:p>
    <w:p>
      <w:pPr>
        <w:pStyle w:val="Compact"/>
        <w:numPr>
          <w:ilvl w:val="0"/>
          <w:numId w:val="1010"/>
        </w:numPr>
      </w:pPr>
      <w:r>
        <w:t xml:space="preserve">Don't beg for RTs except in the last tweet.</w:t>
      </w:r>
    </w:p>
    <w:p>
      <w:pPr>
        <w:pStyle w:val="Compact"/>
        <w:numPr>
          <w:ilvl w:val="0"/>
          <w:numId w:val="1010"/>
        </w:numPr>
      </w:pPr>
      <w:r>
        <w:t xml:space="preserve">Don't fake-edit the thread. If you typo, leave it. Authentic &gt; polished.</w:t>
      </w:r>
    </w:p>
    <w:p>
      <w:pPr>
        <w:pStyle w:val="Compact"/>
        <w:numPr>
          <w:ilvl w:val="0"/>
          <w:numId w:val="1010"/>
        </w:numPr>
      </w:pPr>
      <w:r>
        <w:t xml:space="preserve">Don't reply to your own thread with marketing copy. Reply with substance (a cool detail, a screenshot, an FAQ answer).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2026-05-13T14:21:11Z</dcterms:created>
  <dcterms:modified xsi:type="dcterms:W3CDTF">2026-05-13T14:21:11Z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