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293B"/>
          <w:sz w:val="48"/>
        </w:rPr>
        <w:t>Financial Application — Frontend Architecture &amp; File Reference</w:t>
      </w:r>
    </w:p>
    <w:p>
      <w:pPr>
        <w:spacing w:after="320"/>
      </w:pPr>
      <w:r>
        <w:rPr>
          <w:color w:val="64748B"/>
          <w:sz w:val="24"/>
        </w:rPr>
        <w:t>Comprehensive React 19 + TypeScript + Vite Architecture Guide: State Providers, Feature Gates, Pages, and Charts</w:t>
      </w:r>
    </w:p>
    <w:p>
      <w:pPr>
        <w:pStyle w:val="Heading1"/>
        <w:spacing w:before="280" w:after="80"/>
      </w:pPr>
      <w:r>
        <w:rPr>
          <w:b/>
          <w:color w:val="0F172A"/>
          <w:sz w:val="30"/>
        </w:rPr>
        <w:t>1. Application Core &amp; Shell Layouts</w:t>
      </w:r>
    </w:p>
    <w:p>
      <w:pPr>
        <w:spacing w:after="120"/>
      </w:pPr>
      <w:r>
        <w:rPr>
          <w:color w:val="475569"/>
          <w:sz w:val="20"/>
        </w:rPr>
        <w:t>Bootstraps React, mounts global state providers, manages root routing, and provides layout shells with navigation sidebars and tour drivers.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main.tsx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Root Entry Point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Mounts the React application into the DOM root element. Wraps the app in BrowserRouter, ThemeProvider, AuthProvider, SubscriptionProvider, and TourProvider.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App.tsx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Root Router &amp; Routes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Declares all application routes using React Router DOM. Configures public auth routes (/login, /signup), protected user routes, feature-gated routes via FeatureRoute, and admin-only routes.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MainLayout.tsx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Primary App Shell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Standard layout shell with responsive sidebar navigation, top header bar, user profile dropdown, theme toggle, and guided tour launcher button.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ProtectedLayout.tsx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Auth &amp; Subscription Shell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Route protection wrapper: checks authState.isAuthenticated, redirects unauthenticated users to /login, and provides sidebar links dynamic to user subscription tier.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vite.config.ts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Vite Build Config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Configures Vite bundler, React plugin, development server port, and asset build pipelines.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package.json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Dependencies Manifest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Declares React 19, TypeScript, React Router DOM, Chart.js, Lucide React icons, Tailwind CSS, jwt-decode, and driver.js (for guided tours).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apiconfig.ts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API Configuration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Centralized API endpoint configuration providing Api_Base_Url and common endpoint paths for development and production.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2. State Management &amp; Context Providers (src/context)</w:t>
      </w:r>
    </w:p>
    <w:p>
      <w:pPr>
        <w:spacing w:after="120"/>
      </w:pPr>
      <w:r>
        <w:rPr>
          <w:color w:val="475569"/>
          <w:sz w:val="20"/>
        </w:rPr>
        <w:t>Manages global state for user authentication, subscription feature entitlements, and dark/light UI themes.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AuthContext.tsx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Authentication Context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Manages user identity (user, role, userId, isAuthenticated, loading, planId, planSlug, subscriptionStatus). Implements checkAuth(), login(), googleLogin(), verifyTotp(), loginWithRecoveryCode(), email OTP recovery, and cookie/token logout.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SubscriptionContext.tsx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Subscription Context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Manages active feature entitlements (features: Set&lt;string&gt;, planName, planSlug, loading). Fetches features on login via /api/subscription/my-features, provides hasFeature() checker, and exposes refreshFeatures().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ThemeContext.tsx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Theme Context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Manages dark and light UI theme modes, persists preference in localStorage, and applies the .dark class to the document root element.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3. Custom Hooks &amp; Feature Protection (src/hooks &amp; src/Component)</w:t>
      </w:r>
    </w:p>
    <w:p>
      <w:pPr>
        <w:spacing w:after="120"/>
      </w:pPr>
      <w:r>
        <w:rPr>
          <w:color w:val="475569"/>
          <w:sz w:val="20"/>
        </w:rPr>
        <w:t>Components and hooks that enforce dynamic feature access gating and display contextual upgrade prompts.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useFeature.ts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Feature Gating Hook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Custom hook consuming SubscriptionContext: const { hasFeature, isFeatureLoading, planName } = useFeature("portfolio_management"). Returns boolean access status.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FeatureRoute.tsx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Route Guard Component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Wraps protected route components in App.tsx. If user's plan lacks the required featureKey, intercepts navigation and renders the UpgradePrompt UI instead of the route.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FeatureGate.tsx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Component-Level Gate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In-page conditional rendering component. Renders children if the feature is unlocked; otherwise displays a blurred preview, lock icon, or fallback banner.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UpgradePrompt.tsx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Upgrade Banner / Card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Visual paywall widget displayed when a feature is locked. Shows the required plan tier, feature benefits, and a direct 'Upgrade Plan' call-to-action button linking to /settings/plans.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Logout.tsx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Logout Handler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Interactive logout confirmation modal and cleanup trigger calling AuthContext.logout().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TourButton.tsx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Guided Tour Trigger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Floating or header action button triggering the interactive Driver.js step-by-step application walkthrough.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4. Authentication Pages (src/pages/Auth)</w:t>
      </w:r>
    </w:p>
    <w:p>
      <w:pPr>
        <w:spacing w:after="120"/>
      </w:pPr>
      <w:r>
        <w:rPr>
          <w:color w:val="475569"/>
          <w:sz w:val="20"/>
        </w:rPr>
        <w:t>Multi-factor authentication UI handling credential entry, Google Sign-In, 2FA QR code pairing, TOTP verification, and emergency recovery options.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Login.tsx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Login &amp; 2FA Interface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Complete multi-step login interface: standard email/password, Google Sign-In button (GIS Web SDK), first-time TOTP QR setup modal, 6-digit TOTP challenge modal, recovery code modal, and email OTP recovery modal.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Signup.tsx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Registration Page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New user onboarding form with password strength meters, email verification OTP step, and immediate TOTP pairing flow.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Login.module.css &amp; Signup.module.css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Auth Styling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Tailored styling rules, glassmorphism cards, and animation transitions for authentication pages.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5. Dashboard &amp; Analytics Pages (src/pages/Dashboard)</w:t>
      </w:r>
    </w:p>
    <w:p>
      <w:pPr>
        <w:spacing w:after="120"/>
      </w:pPr>
      <w:r>
        <w:rPr>
          <w:color w:val="475569"/>
          <w:sz w:val="20"/>
        </w:rPr>
        <w:t>Interactive financial dashboard featuring summary cards, Chart.js trends, doughnut breakdowns, and recent activity feeds.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dashboard.tsx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Main Financial Dashboard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Home screen: displays balance metrics, savings rate, 6-month Income vs. Expense Bar Chart (Chart.js), Category Breakdown Doughnut Chart, and recent activity feed.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analytics.tsx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Deep Analytics View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Expanded financial charts, spending trends over time, cashflow velocity, and category expense comparisons.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main.tsx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Dashboard Overview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Consolidated overview hub connecting accounts, quick-action shortcuts, and financial summaries.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ManageAccounts.tsx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Account Management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Overview of linked banking accounts, cash reserves, credit cards, and balance summaries.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Report.tsx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Analytics Report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Summary reports and printable financial statements.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6. Core Financial Feature Pages (src/pages/finance &amp; manageaccounts)</w:t>
      </w:r>
    </w:p>
    <w:p>
      <w:pPr>
        <w:spacing w:after="120"/>
      </w:pPr>
      <w:r>
        <w:rPr>
          <w:color w:val="475569"/>
          <w:sz w:val="20"/>
        </w:rPr>
        <w:t>Functional modules for transactions, investments, goals, tax computations, and portfolio assets.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Transaction.tsx &amp; Transactiondetail.tsx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Transactions Ledger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Transaction list table with search, category filtering, date ranges, pagination, transaction creation modal, edit modal, and detailed transaction view.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Investment.tsx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Investment Management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Investment tracker holding Stocks, Mutual Funds, FDs, Crypto, and Gold. Displays capital invested, current market valuations, and ROI profit/loss calculations.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PortfolioManagement.tsx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Portfolio (Pro)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Pro feature: asset allocation breakdown, asset class distribution chart, target rebalancing, and sector analysis.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Goals.tsx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Savings Goals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Goal cards with visual progress bars, remaining target amounts, target deadline counters, and instant contribution deposit modal.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TaxReports.tsx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Tax Reports (Pro)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Pro feature: Income and deductions (80C, 80D, HRA) ledger, dual tax computation under Old vs. New Tax Regimes, and downloadable tax summary reports.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BudgetPlanning.tsx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Budget Planner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Category-wise monthly spending budget limits, progress trackers, and over-budget warning indicators.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Cards.tsx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Credit &amp; Debit Cards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Card management interface: payment due dates, credit limits, and utilization percentages.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AuditLogViewer.tsx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Security Audit Log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Chronological audit viewer showing login events, 2FA modifications, and account activity.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Profile.tsx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User Profile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Personal details view, profile avatar, and account creation timestamps.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7. Administration Pages (src/pages/admin)</w:t>
      </w:r>
    </w:p>
    <w:p>
      <w:pPr>
        <w:spacing w:after="120"/>
      </w:pPr>
      <w:r>
        <w:rPr>
          <w:color w:val="475569"/>
          <w:sz w:val="20"/>
        </w:rPr>
        <w:t>Admin portal for user management, feature catalog maintenance, subscription plan tiers, and revenue analytics.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AdminUserManagement.tsx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User Management Portal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Admin grid: search, filter by role and status, view user details, change user roles, enable/disable accounts, and export user database to CSV.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FeatureManagement.tsx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Feature Catalog Management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Admin interface for managing the 27 system features, creating new features, editing sort orders, and toggling the global feature kill-switch with real-time cache eviction.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PlanManagement.tsx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Plan &amp; Pricing Management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Admin interface for managing plans (Free, Basic, Advanced, Pro), editing pricing with historical audit tracking, and assigning/removing features from plans.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SubscriptionDashboard.tsx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Subscription Analytics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Admin metrics dashboard showing active subscribers, trial users, churn rates, subscriptions by plan, and manual subscription status override tools.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b/>
          <w:color w:val="0F172A"/>
          <w:sz w:val="30"/>
        </w:rPr>
        <w:t>8. Settings, News &amp; Guided Tours (src/pages/settings, News, tours)</w:t>
      </w:r>
    </w:p>
    <w:p>
      <w:pPr>
        <w:spacing w:after="120"/>
      </w:pPr>
      <w:r>
        <w:rPr>
          <w:color w:val="475569"/>
          <w:sz w:val="20"/>
        </w:rPr>
        <w:t>User settings, plan upgrade comparison matrices, live financial news feeds, and interactive user onboarding tours.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 / Component</w:t>
            </w:r>
          </w:p>
        </w:tc>
        <w:tc>
          <w:tcPr>
            <w:tcW w:type="dxa" w:w="216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 / Type</w:t>
            </w:r>
          </w:p>
        </w:tc>
        <w:tc>
          <w:tcPr>
            <w:tcW w:type="dxa" w:w="475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Does &amp; How It Works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plans.tsx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Plan Pricing &amp; Upgrades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Public and user-facing pricing matrix comparing Free, Basic, Advanced, and Pro tiers with Monthly/Annual billing toggle and upgrade/downgrade action triggers.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billing.tsx &amp; myaccount.tsx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Billing &amp; Account Settings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Subscription status, payment method, renewal dates, invoice history, and personal profile information.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resetpassword.tsx &amp; Security.tsx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Security Settings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Change password, reset 2FA authenticator app, and view backup recovery codes.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notifications.tsx &amp; feedback.tsx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Notifications &amp; Feedback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Manage notification preferences and submit user feedback categorized by feature.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Settings.tsx &amp; SettingsNav.tsx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Settings Layout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Settings container with tabbed sub-navigation.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News.tsx, NewsComponent.tsx, BlogBanners.tsx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Market News &amp; Media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Real-time finance news stream with search filters, daily headlines, and compressed banner carousels.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E293B"/>
                <w:sz w:val="18"/>
              </w:rPr>
              <w:t>TourProvider.tsx, appTour.ts, tourSteps.ts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6366F1"/>
                <w:sz w:val="18"/>
              </w:rPr>
              <w:t>Interactive App Tour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Driver.js guided walkthrough that highlights navigation, financial charts, transaction filters, and upgrade buttons for new users.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