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aiat6aw3wxa" w:id="0"/>
      <w:bookmarkEnd w:id="0"/>
      <w:r w:rsidDel="00000000" w:rsidR="00000000" w:rsidRPr="00000000">
        <w:rPr>
          <w:rtl w:val="0"/>
        </w:rPr>
        <w:t xml:space="preserve">Internship task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4eo0uye2g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 &amp; Task 2 Summary Report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7jxy4tbt1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assessment evaluates the use of Large Language Models (LLMs) for (1) structured classification via prompt engineering and (2) building an end-to-end AI-powered feedback system. Google Gemini was used as the LLM across both tasks.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hph6rqkxy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1: Rating Prediction via Prompting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sjqwoic3g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classify Yelp reviews into 1–5 star ratings using prompt engineering and evaluate how different prompting strategies affect accuracy, output validity, and reliability.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xcsopmj2b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Yelp Reviews dataset from Kaggle was used. A representative subset of 30 reviews was sampled due to free-tier API rate limits.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cotwm19h2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Prompting Strategies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prompting approaches were evaluated: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Zero-shot prompt</w:t>
      </w:r>
      <w:r w:rsidDel="00000000" w:rsidR="00000000" w:rsidRPr="00000000">
        <w:rPr>
          <w:rtl w:val="0"/>
        </w:rPr>
        <w:t xml:space="preserve"> – basic instruction without examples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Few-shot prompt</w:t>
      </w:r>
      <w:r w:rsidDel="00000000" w:rsidR="00000000" w:rsidRPr="00000000">
        <w:rPr>
          <w:rtl w:val="0"/>
        </w:rPr>
        <w:t xml:space="preserve"> – included labeled examples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Structured prompt</w:t>
      </w:r>
      <w:r w:rsidDel="00000000" w:rsidR="00000000" w:rsidRPr="00000000">
        <w:rPr>
          <w:rtl w:val="0"/>
        </w:rPr>
        <w:t xml:space="preserve"> – explicit rating rubric with strict JSON-only output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whzkbyuzx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Metrics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 (predicted vs actual rating)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validity rate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 across repeated runs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rlgkboi75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Results</w:t>
      </w:r>
    </w:p>
    <w:tbl>
      <w:tblPr>
        <w:tblStyle w:val="Table1"/>
        <w:tblW w:w="6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4835"/>
        <w:tblGridChange w:id="0">
          <w:tblGrid>
            <w:gridCol w:w="1565"/>
            <w:gridCol w:w="4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Zero-shot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Lowest accuracy and inconsistent formatting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Few-shot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Improved accuracy and consistency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Structured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Highest accuracy and near-100% JSON validity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pscywqtoi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 rubrics and strict output constraints significantly improve reliability and structured output, demonstrating the effectiveness of prompt engineering without model fine-tuning.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qgpf9fphh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2: Two-Dashboard AI Feedback System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nodnfst46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build a web-based AI feedback system with a public User Dashboard and an internal Admin Dashboard, both powered by an LLM and sharing a common data source.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8r5j1ib8k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Design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Streamlit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LLM:</w:t>
      </w:r>
      <w:r w:rsidDel="00000000" w:rsidR="00000000" w:rsidRPr="00000000">
        <w:rPr>
          <w:rtl w:val="0"/>
        </w:rPr>
        <w:t xml:space="preserve"> Google Gemini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Shared CSV file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Dashboards:</w:t>
      </w:r>
      <w:r w:rsidDel="00000000" w:rsidR="00000000" w:rsidRPr="00000000">
        <w:rPr>
          <w:rtl w:val="0"/>
        </w:rPr>
        <w:t xml:space="preserve"> User (feedback submission) and Admin (monitoring &amp; insights)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dphb1gy03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Dashboard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select a rating, submit a review, and receive an AI-generated empathetic response. All data is stored for administrative review.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o1ujbbpnn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Dashboard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can view all submissions, including user ratings, reviews, AI summaries, and AI-recommended actions. Basic analytics such as average rating are also displayed.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mja0f0ctm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LLM Usage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 was used to: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user-facing responses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reviews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recommended business actions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awspgzvfy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 demonstrates how structured prompt design improves LLM reliability for classification tasks, while Task 2 showcases a practical, end-to-end AI application integrating user interaction and administrative insights. Together, both tasks highlight effective use of LLMs for analytical and system-level problem solving.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