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jc w:val="center"/>
        <w:rPr>
          <w:b w:val="1"/>
          <w:bCs w:val="1"/>
          <w:sz w:val="32"/>
          <w:szCs w:val="32"/>
        </w:rPr>
      </w:pPr>
      <w:r>
        <w:rPr>
          <w:b w:val="1"/>
          <w:bCs w:val="1"/>
          <w:sz w:val="32"/>
          <w:szCs w:val="32"/>
          <w:rtl w:val="0"/>
          <w:lang w:val="en-US"/>
        </w:rPr>
        <w:t>Product Design</w:t>
      </w:r>
    </w:p>
    <w:tbl>
      <w:tblPr>
        <w:tblW w:w="7871"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20"/>
        <w:gridCol w:w="7051"/>
      </w:tblGrid>
      <w:tr>
        <w:tblPrEx>
          <w:shd w:val="clear" w:color="auto" w:fill="ced7e7"/>
        </w:tblPrEx>
        <w:trPr>
          <w:trHeight w:val="792" w:hRule="atLeast"/>
        </w:trPr>
        <w:tc>
          <w:tcPr>
            <w:tcW w:type="dxa" w:w="820"/>
            <w:tcBorders>
              <w:top w:val="nil"/>
              <w:left w:val="nil"/>
              <w:bottom w:val="nil"/>
              <w:right w:val="nil"/>
            </w:tcBorders>
            <w:shd w:val="clear" w:color="auto" w:fill="auto"/>
            <w:tcMar>
              <w:top w:type="dxa" w:w="80"/>
              <w:left w:type="dxa" w:w="80"/>
              <w:bottom w:type="dxa" w:w="80"/>
              <w:right w:type="dxa" w:w="80"/>
            </w:tcMar>
            <w:vAlign w:val="top"/>
          </w:tcPr>
          <w:p>
            <w:pPr>
              <w:pStyle w:val="Normal.0"/>
              <w:spacing w:after="0"/>
              <w:jc w:val="left"/>
            </w:pPr>
            <w:r>
              <w:rPr>
                <w:b w:val="1"/>
                <w:bCs w:val="1"/>
                <w:sz w:val="24"/>
                <w:szCs w:val="24"/>
                <w:rtl w:val="0"/>
                <w:lang w:val="en-US"/>
              </w:rPr>
              <w:t>Team</w:t>
            </w:r>
          </w:p>
        </w:tc>
        <w:tc>
          <w:tcPr>
            <w:tcW w:type="dxa" w:w="7050"/>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720"/>
                <w:tab w:val="left" w:pos="1440"/>
                <w:tab w:val="left" w:pos="2160"/>
                <w:tab w:val="left" w:pos="2880"/>
                <w:tab w:val="left" w:pos="3600"/>
                <w:tab w:val="left" w:pos="4320"/>
                <w:tab w:val="left" w:pos="5040"/>
                <w:tab w:val="left" w:pos="5760"/>
                <w:tab w:val="left" w:pos="6480"/>
                <w:tab w:val="left" w:pos="7200"/>
              </w:tabs>
              <w:spacing w:after="0" w:line="276" w:lineRule="auto"/>
              <w:jc w:val="center"/>
              <w:rPr>
                <w:rFonts w:ascii="Cambria" w:cs="Cambria" w:hAnsi="Cambria" w:eastAsia="Cambria"/>
                <w:b w:val="1"/>
                <w:bCs w:val="1"/>
                <w:sz w:val="22"/>
                <w:szCs w:val="22"/>
                <w:shd w:val="clear" w:color="auto" w:fill="ffffff"/>
                <w:lang w:val="en-US"/>
              </w:rPr>
            </w:pPr>
            <w:r>
              <w:rPr>
                <w:rFonts w:ascii="Cambria" w:hAnsi="Cambria"/>
                <w:b w:val="1"/>
                <w:bCs w:val="1"/>
                <w:sz w:val="22"/>
                <w:szCs w:val="22"/>
                <w:shd w:val="clear" w:color="auto" w:fill="ffffff"/>
                <w:rtl w:val="0"/>
                <w:lang w:val="en-US"/>
              </w:rPr>
              <w:t>SSAD03</w:t>
            </w:r>
          </w:p>
          <w:p>
            <w:pPr>
              <w:pStyle w:val="Normal.0"/>
              <w:tabs>
                <w:tab w:val="left" w:pos="720"/>
                <w:tab w:val="left" w:pos="1440"/>
                <w:tab w:val="left" w:pos="2160"/>
                <w:tab w:val="left" w:pos="2880"/>
                <w:tab w:val="left" w:pos="3600"/>
                <w:tab w:val="left" w:pos="4320"/>
                <w:tab w:val="left" w:pos="5040"/>
                <w:tab w:val="left" w:pos="5760"/>
                <w:tab w:val="left" w:pos="6480"/>
                <w:tab w:val="left" w:pos="7200"/>
              </w:tabs>
              <w:spacing w:after="0" w:line="276" w:lineRule="auto"/>
              <w:jc w:val="center"/>
              <w:rPr>
                <w:rFonts w:ascii="Cambria" w:cs="Cambria" w:hAnsi="Cambria" w:eastAsia="Cambria"/>
                <w:sz w:val="22"/>
                <w:szCs w:val="22"/>
              </w:rPr>
            </w:pPr>
            <w:r>
              <w:rPr>
                <w:rFonts w:ascii="Cambria" w:hAnsi="Cambria"/>
                <w:b w:val="1"/>
                <w:bCs w:val="1"/>
                <w:sz w:val="22"/>
                <w:szCs w:val="22"/>
                <w:shd w:val="clear" w:color="auto" w:fill="ffffff"/>
                <w:rtl w:val="0"/>
                <w:lang w:val="en-US"/>
              </w:rPr>
              <w:t>Artificial Intelligence Bot for FAQ</w:t>
            </w:r>
          </w:p>
          <w:p>
            <w:pPr>
              <w:pStyle w:val="Normal.0"/>
              <w:tabs>
                <w:tab w:val="left" w:pos="720"/>
                <w:tab w:val="left" w:pos="1440"/>
                <w:tab w:val="left" w:pos="2160"/>
                <w:tab w:val="left" w:pos="2880"/>
                <w:tab w:val="left" w:pos="3600"/>
                <w:tab w:val="left" w:pos="4320"/>
                <w:tab w:val="left" w:pos="5040"/>
                <w:tab w:val="left" w:pos="5760"/>
                <w:tab w:val="left" w:pos="6480"/>
                <w:tab w:val="left" w:pos="7200"/>
              </w:tabs>
              <w:spacing w:after="0" w:line="276" w:lineRule="auto"/>
              <w:jc w:val="center"/>
            </w:pPr>
            <w:r>
              <w:rPr>
                <w:rFonts w:ascii="Cambria" w:hAnsi="Cambria"/>
                <w:b w:val="1"/>
                <w:bCs w:val="1"/>
                <w:sz w:val="22"/>
                <w:szCs w:val="22"/>
                <w:rtl w:val="0"/>
                <w:lang w:val="de-DE"/>
              </w:rPr>
              <w:t>Vighnesh Chenthil Kumar</w:t>
            </w:r>
            <w:r>
              <w:rPr>
                <w:rFonts w:ascii="Cambria" w:hAnsi="Cambria"/>
                <w:b w:val="1"/>
                <w:bCs w:val="1"/>
                <w:sz w:val="22"/>
                <w:szCs w:val="22"/>
                <w:rtl w:val="0"/>
                <w:lang w:val="de-DE"/>
              </w:rPr>
              <w:t>,</w:t>
            </w:r>
            <w:r>
              <w:rPr>
                <w:rFonts w:ascii="Cambria" w:hAnsi="Cambria"/>
                <w:b w:val="1"/>
                <w:bCs w:val="1"/>
                <w:sz w:val="22"/>
                <w:szCs w:val="22"/>
                <w:rtl w:val="0"/>
                <w:lang w:val="de-DE"/>
              </w:rPr>
              <w:t xml:space="preserve"> </w:t>
            </w:r>
            <w:r>
              <w:rPr>
                <w:rFonts w:ascii="Cambria" w:hAnsi="Cambria"/>
                <w:b w:val="1"/>
                <w:bCs w:val="1"/>
                <w:sz w:val="22"/>
                <w:szCs w:val="22"/>
                <w:rtl w:val="0"/>
                <w:lang w:val="en-US"/>
              </w:rPr>
              <w:t>Anubhab Sen, Ananya Trivedi</w:t>
            </w:r>
          </w:p>
        </w:tc>
      </w:tr>
    </w:tbl>
    <w:p>
      <w:pPr>
        <w:pStyle w:val="Normal.0"/>
        <w:widowControl w:val="0"/>
        <w:jc w:val="center"/>
        <w:rPr>
          <w:b w:val="1"/>
          <w:bCs w:val="1"/>
          <w:sz w:val="32"/>
          <w:szCs w:val="32"/>
        </w:rPr>
      </w:pPr>
    </w:p>
    <w:p>
      <w:pPr>
        <w:pStyle w:val="Heading 1"/>
        <w:jc w:val="both"/>
      </w:pPr>
      <w:r>
        <w:rPr>
          <w:rtl w:val="0"/>
          <w:lang w:val="en-US"/>
        </w:rPr>
        <w:t xml:space="preserve">Design  Model </w:t>
      </w:r>
    </w:p>
    <w:p>
      <w:pPr>
        <w:pStyle w:val="Body Text"/>
        <w:jc w:val="both"/>
        <w:rPr>
          <w:i w:val="0"/>
          <w:iCs w:val="0"/>
          <w:color w:val="0000ff"/>
          <w:u w:color="0000ff"/>
        </w:rPr>
      </w:pPr>
      <w:r>
        <w:rPr>
          <w:i w:val="0"/>
          <w:iCs w:val="0"/>
          <w:color w:val="0000ff"/>
          <w:u w:color="0000ff"/>
          <w:rtl w:val="0"/>
          <w:lang w:val="en-US"/>
        </w:rPr>
        <w:t xml:space="preserve">Draw a simple class diagram and describe the classes in the table in this section. This diagram should represent the classes and their relationships. </w:t>
      </w:r>
      <w:r>
        <w:rPr>
          <w:color w:val="0000ff"/>
          <w:u w:color="0000ff"/>
          <w:rtl w:val="0"/>
          <w:lang w:val="en-US"/>
        </w:rPr>
        <w:t>It is only necessary to show methods that are publically accessible by other classes. Only show an instance variable of a class if it is publically accessible</w:t>
      </w:r>
      <w:r>
        <w:rPr>
          <w:i w:val="0"/>
          <w:iCs w:val="0"/>
          <w:color w:val="0000ff"/>
          <w:u w:color="0000ff"/>
          <w:rtl w:val="0"/>
          <w:lang w:val="en-US"/>
        </w:rPr>
        <w:t>. The diagram and the table should be consistent with each other.</w:t>
      </w:r>
    </w:p>
    <w:p>
      <w:pPr>
        <w:pStyle w:val="Body Text 2"/>
        <w:rPr>
          <w:color w:val="0000ff"/>
          <w:u w:color="0000ff"/>
        </w:rPr>
      </w:pPr>
      <w:r>
        <w:rPr>
          <w:color w:val="0000ff"/>
          <w:u w:color="0000ff"/>
          <w:rtl w:val="0"/>
          <w:lang w:val="en-US"/>
        </w:rPr>
        <w:t xml:space="preserve">Identify the classes (logical groupings of software methods that provide a related set of services). Make sure the design conforms to good design principles. </w:t>
      </w:r>
    </w:p>
    <w:p>
      <w:pPr>
        <w:pStyle w:val="Body Text 2"/>
        <w:rPr>
          <w:color w:val="0000ff"/>
          <w:u w:color="0000ff"/>
        </w:rPr>
      </w:pPr>
      <w:r>
        <w:rPr>
          <w:color w:val="0000ff"/>
          <w:u w:color="0000ff"/>
          <w:rtl w:val="0"/>
          <w:lang w:val="en-US"/>
        </w:rPr>
        <w:t>For each class, specify the information it maintains and the functionality it provides. Provide sufficient detail so that the purpose of each class in the design is clear.</w:t>
      </w:r>
    </w:p>
    <w:p>
      <w:pPr>
        <w:pStyle w:val="Body Text"/>
        <w:jc w:val="both"/>
        <w:rPr>
          <w:color w:val="0000ff"/>
          <w:u w:color="0000ff"/>
        </w:rPr>
      </w:pPr>
    </w:p>
    <w:tbl>
      <w:tblPr>
        <w:tblW w:w="885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10"/>
        <w:gridCol w:w="6746"/>
      </w:tblGrid>
      <w:tr>
        <w:tblPrEx>
          <w:shd w:val="clear" w:color="auto" w:fill="ced7e7"/>
        </w:tblPrEx>
        <w:trPr>
          <w:trHeight w:val="1804" w:hRule="atLeast"/>
        </w:trPr>
        <w:tc>
          <w:tcPr>
            <w:tcW w:type="dxa" w:w="2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lue Text"/>
            </w:pPr>
            <w:r>
              <w:rPr>
                <w:i w:val="0"/>
                <w:iCs w:val="0"/>
                <w:sz w:val="18"/>
                <w:szCs w:val="18"/>
                <w:rtl w:val="0"/>
                <w:lang w:val="en-US"/>
              </w:rPr>
              <w:t>&lt;Class No. 1&gt;</w:t>
            </w:r>
          </w:p>
        </w:tc>
        <w:tc>
          <w:tcPr>
            <w:tcW w:type="dxa" w:w="67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color w:val="0000ff"/>
                <w:sz w:val="18"/>
                <w:szCs w:val="18"/>
                <w:u w:color="0000ff"/>
                <w:rtl w:val="0"/>
                <w:lang w:val="en-US"/>
              </w:rPr>
              <w:t>eClass state</w:t>
            </w:r>
          </w:p>
          <w:p>
            <w:pPr>
              <w:pStyle w:val="Normal.0"/>
              <w:numPr>
                <w:ilvl w:val="0"/>
                <w:numId w:val="1"/>
              </w:numPr>
              <w:bidi w:val="0"/>
              <w:spacing w:after="0"/>
              <w:ind w:right="0"/>
              <w:jc w:val="both"/>
              <w:rPr>
                <w:color w:val="0000ff"/>
                <w:sz w:val="18"/>
                <w:szCs w:val="18"/>
                <w:u w:color="0000ff"/>
                <w:rtl w:val="0"/>
                <w:lang w:val="en-US"/>
              </w:rPr>
            </w:pPr>
            <w:r>
              <w:rPr>
                <w:color w:val="0000ff"/>
                <w:sz w:val="18"/>
                <w:szCs w:val="18"/>
                <w:u w:color="0000ff"/>
                <w:rtl w:val="0"/>
                <w:lang w:val="en-US"/>
              </w:rPr>
              <w:t>What information is the class responsible for maintaining?</w:t>
            </w:r>
          </w:p>
          <w:p>
            <w:pPr>
              <w:pStyle w:val="Normal.0"/>
              <w:numPr>
                <w:ilvl w:val="0"/>
                <w:numId w:val="1"/>
              </w:numPr>
              <w:bidi w:val="0"/>
              <w:spacing w:after="0"/>
              <w:ind w:right="0"/>
              <w:jc w:val="both"/>
              <w:rPr>
                <w:color w:val="0000ff"/>
                <w:sz w:val="18"/>
                <w:szCs w:val="18"/>
                <w:u w:color="0000ff"/>
                <w:rtl w:val="0"/>
                <w:lang w:val="en-US"/>
              </w:rPr>
            </w:pPr>
            <w:r>
              <w:rPr>
                <w:color w:val="0000ff"/>
                <w:sz w:val="18"/>
                <w:szCs w:val="18"/>
                <w:u w:color="0000ff"/>
                <w:rtl w:val="0"/>
                <w:lang w:val="en-US"/>
              </w:rPr>
              <w:t>E.g., a printing subsystem might hold the current status of all the printers it controls as well as the queue of print jobs waiting to be printed.</w:t>
            </w:r>
          </w:p>
          <w:p>
            <w:pPr>
              <w:pStyle w:val="Normal.0"/>
              <w:bidi w:val="0"/>
              <w:spacing w:after="0"/>
              <w:ind w:left="0" w:right="0" w:firstLine="0"/>
              <w:jc w:val="both"/>
              <w:rPr>
                <w:rtl w:val="0"/>
              </w:rPr>
            </w:pPr>
            <w:r>
              <w:rPr>
                <w:color w:val="0000ff"/>
                <w:sz w:val="18"/>
                <w:szCs w:val="18"/>
                <w:u w:color="0000ff"/>
                <w:rtl w:val="0"/>
                <w:lang w:val="en-US"/>
              </w:rPr>
              <w:t>Class behavior</w:t>
            </w:r>
          </w:p>
          <w:p>
            <w:pPr>
              <w:pStyle w:val="Normal.0"/>
              <w:numPr>
                <w:ilvl w:val="0"/>
                <w:numId w:val="1"/>
              </w:numPr>
              <w:bidi w:val="0"/>
              <w:spacing w:after="0"/>
              <w:ind w:right="0"/>
              <w:jc w:val="both"/>
              <w:rPr>
                <w:color w:val="0000ff"/>
                <w:sz w:val="18"/>
                <w:szCs w:val="18"/>
                <w:u w:color="0000ff"/>
                <w:rtl w:val="0"/>
                <w:lang w:val="en-US"/>
              </w:rPr>
            </w:pPr>
            <w:r>
              <w:rPr>
                <w:color w:val="0000ff"/>
                <w:sz w:val="18"/>
                <w:szCs w:val="18"/>
                <w:u w:color="0000ff"/>
                <w:rtl w:val="0"/>
                <w:lang w:val="en-US"/>
              </w:rPr>
              <w:t>What methods does the class implement?</w:t>
            </w:r>
          </w:p>
          <w:p>
            <w:pPr>
              <w:pStyle w:val="Normal.0"/>
              <w:numPr>
                <w:ilvl w:val="0"/>
                <w:numId w:val="1"/>
              </w:numPr>
              <w:bidi w:val="0"/>
              <w:spacing w:after="0"/>
              <w:ind w:right="0"/>
              <w:jc w:val="both"/>
              <w:rPr>
                <w:color w:val="0000ff"/>
                <w:sz w:val="18"/>
                <w:szCs w:val="18"/>
                <w:u w:color="0000ff"/>
                <w:rtl w:val="0"/>
                <w:lang w:val="en-US"/>
              </w:rPr>
            </w:pPr>
            <w:r>
              <w:rPr>
                <w:color w:val="0000ff"/>
                <w:sz w:val="18"/>
                <w:szCs w:val="18"/>
                <w:u w:color="0000ff"/>
                <w:rtl w:val="0"/>
                <w:lang w:val="en-US"/>
              </w:rPr>
              <w:t>E.g., classes related to the printing subsystem might support the queuing up of new jobs, estimating the time until a given job completes, or emailing status information at the end of a job.</w:t>
            </w:r>
          </w:p>
        </w:tc>
      </w:tr>
      <w:tr>
        <w:tblPrEx>
          <w:shd w:val="clear" w:color="auto" w:fill="ced7e7"/>
        </w:tblPrEx>
        <w:trPr>
          <w:trHeight w:val="1004" w:hRule="atLeast"/>
        </w:trPr>
        <w:tc>
          <w:tcPr>
            <w:tcW w:type="dxa" w:w="2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lue Text"/>
            </w:pPr>
            <w:r>
              <w:rPr>
                <w:i w:val="0"/>
                <w:iCs w:val="0"/>
                <w:sz w:val="18"/>
                <w:szCs w:val="18"/>
                <w:rtl w:val="0"/>
                <w:lang w:val="en-US"/>
              </w:rPr>
              <w:t>&lt;Class No. 2&gt;</w:t>
            </w:r>
          </w:p>
        </w:tc>
        <w:tc>
          <w:tcPr>
            <w:tcW w:type="dxa" w:w="67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color w:val="0000ff"/>
                <w:sz w:val="18"/>
                <w:szCs w:val="18"/>
                <w:u w:color="0000ff"/>
                <w:rtl w:val="0"/>
                <w:lang w:val="en-US"/>
              </w:rPr>
              <w:t>Class state</w:t>
            </w:r>
          </w:p>
          <w:p>
            <w:pPr>
              <w:pStyle w:val="Normal.0"/>
              <w:numPr>
                <w:ilvl w:val="0"/>
                <w:numId w:val="2"/>
              </w:numPr>
              <w:bidi w:val="0"/>
              <w:spacing w:after="0"/>
              <w:ind w:right="0"/>
              <w:jc w:val="both"/>
              <w:rPr>
                <w:color w:val="0000ff"/>
                <w:sz w:val="18"/>
                <w:szCs w:val="18"/>
                <w:u w:color="0000ff"/>
                <w:rtl w:val="0"/>
                <w:lang w:val="en-US"/>
              </w:rPr>
            </w:pPr>
            <w:r>
              <w:rPr>
                <w:color w:val="0000ff"/>
                <w:sz w:val="18"/>
                <w:szCs w:val="18"/>
                <w:u w:color="0000ff"/>
                <w:rtl w:val="0"/>
                <w:lang w:val="en-US"/>
              </w:rPr>
              <w:t>What information is the class responsible for maintaining?</w:t>
            </w:r>
          </w:p>
          <w:p>
            <w:pPr>
              <w:pStyle w:val="Normal.0"/>
              <w:bidi w:val="0"/>
              <w:spacing w:after="0"/>
              <w:ind w:left="0" w:right="0" w:firstLine="0"/>
              <w:jc w:val="both"/>
              <w:rPr>
                <w:rtl w:val="0"/>
              </w:rPr>
            </w:pPr>
            <w:r>
              <w:rPr>
                <w:color w:val="0000ff"/>
                <w:sz w:val="18"/>
                <w:szCs w:val="18"/>
                <w:u w:color="0000ff"/>
                <w:rtl w:val="0"/>
                <w:lang w:val="en-US"/>
              </w:rPr>
              <w:t>Class behavior</w:t>
            </w:r>
          </w:p>
          <w:p>
            <w:pPr>
              <w:pStyle w:val="Normal.0"/>
              <w:numPr>
                <w:ilvl w:val="0"/>
                <w:numId w:val="2"/>
              </w:numPr>
              <w:bidi w:val="0"/>
              <w:spacing w:after="0"/>
              <w:ind w:right="0"/>
              <w:jc w:val="both"/>
              <w:rPr>
                <w:color w:val="0000ff"/>
                <w:sz w:val="18"/>
                <w:szCs w:val="18"/>
                <w:u w:color="0000ff"/>
                <w:rtl w:val="0"/>
                <w:lang w:val="en-US"/>
              </w:rPr>
            </w:pPr>
            <w:r>
              <w:rPr>
                <w:color w:val="0000ff"/>
                <w:sz w:val="18"/>
                <w:szCs w:val="18"/>
                <w:u w:color="0000ff"/>
                <w:rtl w:val="0"/>
                <w:lang w:val="en-US"/>
              </w:rPr>
              <w:t>What methods does the class implement?</w:t>
            </w:r>
            <w:r>
              <w:rPr>
                <w:color w:val="0000ff"/>
                <w:sz w:val="18"/>
                <w:szCs w:val="18"/>
                <w:u w:color="0000ff"/>
              </w:rPr>
            </w:r>
          </w:p>
        </w:tc>
      </w:tr>
      <w:tr>
        <w:tblPrEx>
          <w:shd w:val="clear" w:color="auto" w:fill="ced7e7"/>
        </w:tblPrEx>
        <w:trPr>
          <w:trHeight w:val="804" w:hRule="atLeast"/>
        </w:trPr>
        <w:tc>
          <w:tcPr>
            <w:tcW w:type="dxa" w:w="2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color w:val="0000ff"/>
                <w:sz w:val="18"/>
                <w:szCs w:val="18"/>
                <w:u w:color="0000ff"/>
                <w:rtl w:val="0"/>
                <w:lang w:val="en-US"/>
              </w:rPr>
              <w:t>&lt;Class No. 3&gt;</w:t>
            </w:r>
            <w:r>
              <w:rPr>
                <w:rFonts w:ascii="Arial Unicode MS" w:cs="Arial Unicode MS" w:hAnsi="Arial Unicode MS" w:eastAsia="Arial Unicode MS"/>
                <w:b w:val="0"/>
                <w:bCs w:val="0"/>
                <w:i w:val="0"/>
                <w:iCs w:val="0"/>
                <w:color w:val="0000ff"/>
                <w:sz w:val="18"/>
                <w:szCs w:val="18"/>
                <w:u w:color="0000ff"/>
                <w:lang w:val="en-US"/>
              </w:rPr>
              <w:br w:type="textWrapping"/>
            </w:r>
            <w:r>
              <w:rPr>
                <w:color w:val="0000ff"/>
                <w:sz w:val="18"/>
                <w:szCs w:val="18"/>
                <w:u w:color="0000ff"/>
                <w:rtl w:val="0"/>
                <w:lang w:val="en-US"/>
              </w:rPr>
              <w:t>add more rows as needed.</w:t>
            </w:r>
          </w:p>
        </w:tc>
        <w:tc>
          <w:tcPr>
            <w:tcW w:type="dxa" w:w="67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color w:val="0000ff"/>
                <w:sz w:val="18"/>
                <w:szCs w:val="18"/>
                <w:u w:color="0000ff"/>
                <w:rtl w:val="0"/>
                <w:lang w:val="en-US"/>
              </w:rPr>
              <w:t>Class state</w:t>
            </w:r>
          </w:p>
          <w:p>
            <w:pPr>
              <w:pStyle w:val="Normal.0"/>
              <w:numPr>
                <w:ilvl w:val="0"/>
                <w:numId w:val="3"/>
              </w:numPr>
              <w:bidi w:val="0"/>
              <w:spacing w:after="0"/>
              <w:ind w:right="0"/>
              <w:jc w:val="both"/>
              <w:rPr>
                <w:color w:val="0000ff"/>
                <w:sz w:val="18"/>
                <w:szCs w:val="18"/>
                <w:u w:color="0000ff"/>
                <w:rtl w:val="0"/>
                <w:lang w:val="en-US"/>
              </w:rPr>
            </w:pPr>
            <w:r>
              <w:rPr>
                <w:color w:val="0000ff"/>
                <w:sz w:val="18"/>
                <w:szCs w:val="18"/>
                <w:u w:color="0000ff"/>
                <w:rtl w:val="0"/>
                <w:lang w:val="en-US"/>
              </w:rPr>
              <w:t>Etc.</w:t>
            </w:r>
          </w:p>
          <w:p>
            <w:pPr>
              <w:pStyle w:val="Normal.0"/>
              <w:bidi w:val="0"/>
              <w:spacing w:after="0"/>
              <w:ind w:left="0" w:right="0" w:firstLine="0"/>
              <w:jc w:val="both"/>
              <w:rPr>
                <w:rtl w:val="0"/>
              </w:rPr>
            </w:pPr>
            <w:r>
              <w:rPr>
                <w:color w:val="0000ff"/>
                <w:sz w:val="18"/>
                <w:szCs w:val="18"/>
                <w:u w:color="0000ff"/>
                <w:rtl w:val="0"/>
                <w:lang w:val="en-US"/>
              </w:rPr>
              <w:t>Class behavior</w:t>
            </w:r>
          </w:p>
          <w:p>
            <w:pPr>
              <w:pStyle w:val="Normal.0"/>
              <w:numPr>
                <w:ilvl w:val="0"/>
                <w:numId w:val="3"/>
              </w:numPr>
              <w:bidi w:val="0"/>
              <w:spacing w:after="0"/>
              <w:ind w:right="0"/>
              <w:jc w:val="both"/>
              <w:rPr>
                <w:color w:val="0000ff"/>
                <w:sz w:val="18"/>
                <w:szCs w:val="18"/>
                <w:u w:color="0000ff"/>
                <w:rtl w:val="0"/>
                <w:lang w:val="en-US"/>
              </w:rPr>
            </w:pPr>
            <w:r>
              <w:rPr>
                <w:color w:val="0000ff"/>
                <w:sz w:val="18"/>
                <w:szCs w:val="18"/>
                <w:u w:color="0000ff"/>
                <w:rtl w:val="0"/>
                <w:lang w:val="en-US"/>
              </w:rPr>
              <w:t>Etc.</w:t>
            </w:r>
          </w:p>
        </w:tc>
      </w:tr>
    </w:tbl>
    <w:p>
      <w:pPr>
        <w:pStyle w:val="Body Text"/>
        <w:widowControl w:val="0"/>
        <w:jc w:val="both"/>
        <w:rPr>
          <w:color w:val="0000ff"/>
          <w:u w:color="0000ff"/>
        </w:rPr>
      </w:pPr>
    </w:p>
    <w:p>
      <w:pPr>
        <w:pStyle w:val="Normal.0"/>
        <w:spacing w:before="100" w:after="100"/>
        <w:rPr>
          <w:color w:val="0000ff"/>
          <w:u w:color="0000ff"/>
        </w:rPr>
      </w:pPr>
      <w:r>
        <w:rPr>
          <w:color w:val="0000ff"/>
          <w:u w:color="0000ff"/>
          <w:rtl w:val="0"/>
          <w:lang w:val="en-US"/>
        </w:rPr>
        <w:t xml:space="preserve">. </w:t>
      </w:r>
    </w:p>
    <w:p>
      <w:pPr>
        <w:pStyle w:val="Normal.0"/>
        <w:spacing w:after="0"/>
      </w:pPr>
    </w:p>
    <w:p>
      <w:pPr>
        <w:pStyle w:val="Heading 1"/>
        <w:jc w:val="both"/>
      </w:pPr>
      <w:r>
        <w:rPr>
          <w:rtl w:val="0"/>
          <w:lang w:val="en-US"/>
        </w:rPr>
        <w:t>Sequence Diagram(s)</w:t>
      </w:r>
    </w:p>
    <w:p>
      <w:pPr>
        <w:pStyle w:val="Normal.0"/>
        <w:spacing w:before="100" w:after="100"/>
        <w:rPr>
          <w:color w:val="0000ff"/>
          <w:u w:color="0000ff"/>
        </w:rPr>
      </w:pPr>
      <w:r>
        <w:rPr>
          <w:color w:val="0000ff"/>
          <w:u w:color="0000ff"/>
          <w:rtl w:val="0"/>
          <w:lang w:val="en-US"/>
        </w:rPr>
        <w:t>UML sequence diagram for the agreed significant use cases (about 4 major use cases).</w:t>
      </w:r>
    </w:p>
    <w:p>
      <w:pPr>
        <w:pStyle w:val="Normal.0"/>
        <w:spacing w:before="100" w:after="100"/>
        <w:rPr>
          <w:color w:val="6666ff"/>
          <w:u w:color="6666ff"/>
        </w:rPr>
      </w:pPr>
      <w:r>
        <w:rPr>
          <w:i w:val="1"/>
          <w:iCs w:val="1"/>
          <w:color w:val="0000ff"/>
          <w:u w:color="0000ff"/>
          <w:rtl w:val="0"/>
          <w:lang w:val="en-US"/>
        </w:rPr>
        <w:t xml:space="preserve">While you may reference an external file here, most instructors </w:t>
      </w:r>
      <w:r>
        <w:rPr>
          <w:b w:val="1"/>
          <w:bCs w:val="1"/>
          <w:i w:val="1"/>
          <w:iCs w:val="1"/>
          <w:color w:val="0000ff"/>
          <w:u w:color="0000ff"/>
          <w:rtl w:val="0"/>
          <w:lang w:val="en-US"/>
        </w:rPr>
        <w:t>strongly</w:t>
      </w:r>
      <w:r>
        <w:rPr>
          <w:i w:val="1"/>
          <w:iCs w:val="1"/>
          <w:color w:val="0000ff"/>
          <w:u w:color="0000ff"/>
          <w:rtl w:val="0"/>
          <w:lang w:val="en-US"/>
        </w:rPr>
        <w:t xml:space="preserve"> prefer embedded images, or, failing that, external files in generic formats such as JPEG, PNG or PDF.</w:t>
      </w:r>
    </w:p>
    <w:p>
      <w:pPr>
        <w:pStyle w:val="Normal.0"/>
        <w:spacing w:after="0"/>
      </w:pPr>
    </w:p>
    <w:p>
      <w:pPr>
        <w:pStyle w:val="Heading 1"/>
        <w:jc w:val="both"/>
      </w:pPr>
      <w:r>
        <w:rPr>
          <w:rtl w:val="0"/>
          <w:lang w:val="en-US"/>
        </w:rPr>
        <w:t>Design Rationale</w:t>
      </w:r>
    </w:p>
    <w:p>
      <w:pPr>
        <w:pStyle w:val="Normal.0"/>
        <w:spacing w:before="100" w:after="100"/>
        <w:rPr>
          <w:color w:val="0000ff"/>
          <w:u w:color="0000ff"/>
        </w:rPr>
      </w:pPr>
      <w:r>
        <w:rPr>
          <w:color w:val="0000ff"/>
          <w:u w:color="0000ff"/>
          <w:rtl w:val="0"/>
          <w:lang w:val="en-US"/>
        </w:rPr>
        <w:t xml:space="preserve">This is a running list of issues that arise as your design process proceeds. This is an important section of the design document as it captures the </w:t>
      </w:r>
      <w:r>
        <w:rPr>
          <w:b w:val="1"/>
          <w:bCs w:val="1"/>
          <w:color w:val="0000ff"/>
          <w:u w:color="0000ff"/>
          <w:rtl w:val="0"/>
          <w:lang w:val="en-US"/>
        </w:rPr>
        <w:t>thought process</w:t>
      </w:r>
      <w:r>
        <w:rPr>
          <w:color w:val="0000ff"/>
          <w:u w:color="0000ff"/>
          <w:rtl w:val="0"/>
          <w:lang w:val="en-US"/>
        </w:rPr>
        <w:t xml:space="preserve"> of the product's designers. It includes why or why not (rejected solutions) a design decision was made and supports future changes to the product. It should be updated whenever a design change occurs. </w:t>
      </w:r>
    </w:p>
    <w:p>
      <w:pPr>
        <w:pStyle w:val="Normal.0"/>
        <w:spacing w:after="0"/>
      </w:pPr>
    </w:p>
    <w:p>
      <w:pPr>
        <w:pStyle w:val="Normal.0"/>
        <w:spacing w:after="120"/>
        <w:rPr>
          <w:i w:val="1"/>
          <w:iCs w:val="1"/>
          <w:color w:val="0000ff"/>
          <w:u w:color="0000ff"/>
        </w:rPr>
      </w:pPr>
      <w:r>
        <w:rPr>
          <w:i w:val="1"/>
          <w:iCs w:val="1"/>
          <w:color w:val="0000ff"/>
          <w:u w:color="0000ff"/>
          <w:rtl w:val="0"/>
          <w:lang w:val="en-US"/>
        </w:rPr>
        <w:t>It is RARELY the case that the first design you consider is the best one that you can come up with that meets the requirements and that can be implemented, tested, and delivered on schedule. Your instructor will be looking for signs that you considered at least a few approaches, and that you had a coherent rationale for preferring the design your team eventually adopts.</w:t>
      </w:r>
    </w:p>
    <w:p>
      <w:pPr>
        <w:pStyle w:val="Normal.0"/>
        <w:spacing w:after="120"/>
        <w:rPr>
          <w:i w:val="1"/>
          <w:iCs w:val="1"/>
          <w:color w:val="0000ff"/>
          <w:u w:color="0000ff"/>
        </w:rPr>
      </w:pPr>
      <w:r>
        <w:rPr>
          <w:i w:val="1"/>
          <w:iCs w:val="1"/>
          <w:color w:val="0000ff"/>
          <w:u w:color="0000ff"/>
          <w:rtl w:val="0"/>
          <w:lang w:val="en-US"/>
        </w:rPr>
        <w:t xml:space="preserve">This is the place to record such thoughts </w:t>
      </w:r>
      <w:r>
        <w:rPr>
          <w:i w:val="1"/>
          <w:iCs w:val="1"/>
          <w:color w:val="0000ff"/>
          <w:u w:color="0000ff"/>
          <w:rtl w:val="0"/>
          <w:lang w:val="en-US"/>
        </w:rPr>
        <w:t xml:space="preserve">– </w:t>
      </w:r>
      <w:r>
        <w:rPr>
          <w:i w:val="1"/>
          <w:iCs w:val="1"/>
          <w:color w:val="0000ff"/>
          <w:u w:color="0000ff"/>
          <w:rtl w:val="0"/>
          <w:lang w:val="en-US"/>
        </w:rPr>
        <w:t>what alternatives did you consider? What are the strengths (and deficiencies) of the final design compared to the other alternatives considered? Why did you select the approach you finally chose? This last question should be answered with an eye to the tradeoffs inevitably involved in creating an appropriate design.</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bidi w:val="0"/>
      <w:spacing w:after="0"/>
      <w:ind w:left="0" w:right="0" w:firstLine="0"/>
      <w:jc w:val="right"/>
      <w:rPr>
        <w:rtl w:val="0"/>
      </w:rPr>
    </w:pPr>
    <w:r>
      <w:rPr>
        <w:sz w:val="20"/>
        <w:szCs w:val="20"/>
        <w:rtl w:val="0"/>
        <w:lang w:val="en-US"/>
      </w:rPr>
      <w:t>Product Design</w:t>
      <w:tab/>
    </w:r>
    <w:r>
      <w:rPr>
        <w:sz w:val="16"/>
        <w:szCs w:val="16"/>
        <w:rtl w:val="0"/>
        <w:lang w:val="en-US"/>
      </w:rPr>
      <w:t xml:space="preserve">Page </w:t>
    </w:r>
    <w:r>
      <w:rPr>
        <w:sz w:val="16"/>
        <w:szCs w:val="16"/>
        <w:lang w:val="en-US"/>
      </w:rPr>
      <w:fldChar w:fldCharType="begin" w:fldLock="0"/>
    </w:r>
    <w:r>
      <w:rPr>
        <w:sz w:val="16"/>
        <w:szCs w:val="16"/>
        <w:lang w:val="en-US"/>
      </w:rPr>
      <w:instrText xml:space="preserve"> PAGE </w:instrText>
    </w:r>
    <w:r>
      <w:rPr>
        <w:sz w:val="16"/>
        <w:szCs w:val="16"/>
        <w:lang w:val="en-US"/>
      </w:rPr>
      <w:fldChar w:fldCharType="separate" w:fldLock="0"/>
    </w:r>
    <w:r>
      <w:rPr>
        <w:sz w:val="16"/>
        <w:szCs w:val="16"/>
        <w:lang w:val="en-US"/>
      </w:rPr>
      <w:t>2</w:t>
    </w:r>
    <w:r>
      <w:rPr>
        <w:sz w:val="16"/>
        <w:szCs w:val="16"/>
        <w:lang w:val="en-US"/>
      </w:rPr>
      <w:fldChar w:fldCharType="end" w:fldLock="0"/>
    </w:r>
    <w:r>
      <w:rPr>
        <w:sz w:val="16"/>
        <w:szCs w:val="16"/>
        <w:lang w:val="en-US"/>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72" w:hanging="1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372"/>
        </w:tabs>
        <w:ind w:left="1092" w:hanging="52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72"/>
        </w:tabs>
        <w:ind w:left="1812" w:hanging="52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72"/>
        </w:tabs>
        <w:ind w:left="2532" w:hanging="52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372"/>
        </w:tabs>
        <w:ind w:left="3252" w:hanging="52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72"/>
        </w:tabs>
        <w:ind w:left="3972" w:hanging="52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72"/>
        </w:tabs>
        <w:ind w:left="4692" w:hanging="52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372"/>
        </w:tabs>
        <w:ind w:left="5412" w:hanging="52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72"/>
        </w:tabs>
        <w:ind w:left="6132" w:hanging="52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372" w:hanging="1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372"/>
        </w:tabs>
        <w:ind w:left="1092" w:hanging="52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72"/>
        </w:tabs>
        <w:ind w:left="1812" w:hanging="52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72"/>
        </w:tabs>
        <w:ind w:left="2532" w:hanging="52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372"/>
        </w:tabs>
        <w:ind w:left="3252" w:hanging="52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72"/>
        </w:tabs>
        <w:ind w:left="3972" w:hanging="52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72"/>
        </w:tabs>
        <w:ind w:left="4692" w:hanging="52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372"/>
        </w:tabs>
        <w:ind w:left="5412" w:hanging="52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72"/>
        </w:tabs>
        <w:ind w:left="6132" w:hanging="52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372" w:hanging="1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372"/>
        </w:tabs>
        <w:ind w:left="1092" w:hanging="52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72"/>
        </w:tabs>
        <w:ind w:left="1812" w:hanging="52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72"/>
        </w:tabs>
        <w:ind w:left="2532" w:hanging="52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372"/>
        </w:tabs>
        <w:ind w:left="3252" w:hanging="52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72"/>
        </w:tabs>
        <w:ind w:left="3972" w:hanging="52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72"/>
        </w:tabs>
        <w:ind w:left="4692" w:hanging="52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372"/>
        </w:tabs>
        <w:ind w:left="5412" w:hanging="52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72"/>
        </w:tabs>
        <w:ind w:left="6132" w:hanging="52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er">
    <w:name w:val="Header"/>
    <w:next w:val="Header"/>
    <w:pPr>
      <w:keepNext w:val="0"/>
      <w:keepLines w:val="0"/>
      <w:pageBreakBefore w:val="0"/>
      <w:widowControl w:val="1"/>
      <w:shd w:val="clear" w:color="auto" w:fill="auto"/>
      <w:tabs>
        <w:tab w:val="center" w:pos="4252"/>
        <w:tab w:val="right" w:pos="8504"/>
      </w:tabs>
      <w:suppressAutoHyphens w:val="0"/>
      <w:bidi w:val="0"/>
      <w:spacing w:before="0" w:after="24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24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1">
    <w:name w:val="Heading 1"/>
    <w:next w:val="Normal.0"/>
    <w:pPr>
      <w:keepNext w:val="1"/>
      <w:keepLines w:val="0"/>
      <w:pageBreakBefore w:val="0"/>
      <w:widowControl w:val="1"/>
      <w:shd w:val="clear" w:color="auto" w:fill="auto"/>
      <w:suppressAutoHyphens w:val="0"/>
      <w:bidi w:val="0"/>
      <w:spacing w:before="0" w:after="120" w:line="240"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28"/>
      <w:position w:val="0"/>
      <w:sz w:val="24"/>
      <w:szCs w:val="24"/>
      <w:u w:val="none" w:color="000000"/>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0" w:after="240" w:line="240" w:lineRule="auto"/>
      <w:ind w:left="0" w:right="0" w:firstLine="0"/>
      <w:jc w:val="left"/>
      <w:outlineLvl w:val="9"/>
    </w:pPr>
    <w:rPr>
      <w:rFonts w:ascii="Arial" w:cs="Arial Unicode MS" w:hAnsi="Arial"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Body Text 2">
    <w:name w:val="Body Text 2"/>
    <w:next w:val="Body Text 2"/>
    <w:pPr>
      <w:keepNext w:val="0"/>
      <w:keepLines w:val="0"/>
      <w:pageBreakBefore w:val="0"/>
      <w:widowControl w:val="1"/>
      <w:shd w:val="clear" w:color="auto" w:fill="auto"/>
      <w:suppressAutoHyphens w:val="0"/>
      <w:bidi w:val="0"/>
      <w:spacing w:before="0" w:after="240" w:line="240" w:lineRule="auto"/>
      <w:ind w:left="0" w:right="0" w:firstLine="0"/>
      <w:jc w:val="both"/>
      <w:outlineLvl w:val="9"/>
    </w:pPr>
    <w:rPr>
      <w:rFonts w:ascii="Arial" w:cs="Arial Unicode MS" w:hAnsi="Arial"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Blue Text">
    <w:name w:val="Blue Text"/>
    <w:next w:val="Blue Text"/>
    <w:pPr>
      <w:keepNext w:val="0"/>
      <w:keepLines w:val="0"/>
      <w:pageBreakBefore w:val="0"/>
      <w:widowControl w:val="1"/>
      <w:shd w:val="clear" w:color="auto" w:fill="auto"/>
      <w:suppressAutoHyphens w:val="0"/>
      <w:bidi w:val="0"/>
      <w:spacing w:before="0" w:after="240" w:line="240" w:lineRule="auto"/>
      <w:ind w:left="0" w:right="0" w:firstLine="0"/>
      <w:jc w:val="both"/>
      <w:outlineLvl w:val="9"/>
    </w:pPr>
    <w:rPr>
      <w:rFonts w:ascii="Arial" w:cs="Arial Unicode MS" w:hAnsi="Arial" w:eastAsia="Arial Unicode MS"/>
      <w:b w:val="0"/>
      <w:bCs w:val="0"/>
      <w:i w:val="1"/>
      <w:iCs w:val="1"/>
      <w:caps w:val="0"/>
      <w:smallCaps w:val="0"/>
      <w:strike w:val="0"/>
      <w:dstrike w:val="0"/>
      <w:outline w:val="0"/>
      <w:color w:val="0000ff"/>
      <w:spacing w:val="0"/>
      <w:kern w:val="0"/>
      <w:position w:val="0"/>
      <w:sz w:val="20"/>
      <w:szCs w:val="20"/>
      <w:u w:val="none" w:color="0000ff"/>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