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55990"/>
        <w:docPartObj>
          <w:docPartGallery w:val="Cover Pages"/>
          <w:docPartUnique/>
        </w:docPartObj>
      </w:sdtPr>
      <w:sdtEndPr>
        <w:rPr>
          <w:rFonts w:asciiTheme="majorHAnsi" w:hAnsiTheme="majorHAnsi"/>
          <w:b/>
          <w:sz w:val="28"/>
          <w:szCs w:val="28"/>
          <w:u w:val="single"/>
        </w:rPr>
      </w:sdtEndPr>
      <w:sdtContent>
        <w:p w:rsidR="00D744EB" w:rsidRDefault="00D744EB"/>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4F5EB1" w:rsidRDefault="00D744EB" w:rsidP="007C5E82">
          <w:pPr>
            <w:widowControl w:val="0"/>
            <w:autoSpaceDE w:val="0"/>
            <w:autoSpaceDN w:val="0"/>
            <w:adjustRightInd w:val="0"/>
            <w:spacing w:after="0" w:line="978" w:lineRule="exact"/>
            <w:ind w:right="-391"/>
            <w:jc w:val="center"/>
            <w:rPr>
              <w:rFonts w:cs="Calibri"/>
              <w:color w:val="5A5A5A"/>
              <w:w w:val="99"/>
              <w:position w:val="6"/>
              <w:sz w:val="63"/>
              <w:szCs w:val="63"/>
            </w:rPr>
          </w:pPr>
          <w:r>
            <w:rPr>
              <w:rFonts w:cs="Calibri"/>
              <w:color w:val="5A5A5A"/>
              <w:spacing w:val="2"/>
              <w:position w:val="6"/>
              <w:sz w:val="96"/>
              <w:szCs w:val="96"/>
            </w:rPr>
            <w:t>C</w:t>
          </w:r>
          <w:r>
            <w:rPr>
              <w:rFonts w:cs="Calibri"/>
              <w:color w:val="5A5A5A"/>
              <w:w w:val="99"/>
              <w:position w:val="6"/>
              <w:sz w:val="63"/>
              <w:szCs w:val="63"/>
            </w:rPr>
            <w:t>AM</w:t>
          </w:r>
          <w:r>
            <w:rPr>
              <w:rFonts w:cs="Calibri"/>
              <w:color w:val="5A5A5A"/>
              <w:spacing w:val="1"/>
              <w:w w:val="99"/>
              <w:position w:val="6"/>
              <w:sz w:val="63"/>
              <w:szCs w:val="63"/>
            </w:rPr>
            <w:t>P</w:t>
          </w:r>
          <w:r>
            <w:rPr>
              <w:rFonts w:cs="Calibri"/>
              <w:color w:val="5A5A5A"/>
              <w:w w:val="99"/>
              <w:position w:val="6"/>
              <w:sz w:val="63"/>
              <w:szCs w:val="63"/>
            </w:rPr>
            <w:t>U</w:t>
          </w:r>
          <w:r>
            <w:rPr>
              <w:rFonts w:cs="Calibri"/>
              <w:color w:val="5A5A5A"/>
              <w:spacing w:val="1"/>
              <w:w w:val="99"/>
              <w:position w:val="6"/>
              <w:sz w:val="63"/>
              <w:szCs w:val="63"/>
            </w:rPr>
            <w:t>S</w:t>
          </w:r>
          <w:r>
            <w:rPr>
              <w:rFonts w:cs="Calibri"/>
              <w:color w:val="5A5A5A"/>
              <w:spacing w:val="-2"/>
              <w:position w:val="6"/>
              <w:sz w:val="96"/>
              <w:szCs w:val="96"/>
            </w:rPr>
            <w:t>T</w:t>
          </w:r>
          <w:r>
            <w:rPr>
              <w:rFonts w:cs="Calibri"/>
              <w:color w:val="5A5A5A"/>
              <w:w w:val="99"/>
              <w:position w:val="6"/>
              <w:sz w:val="63"/>
              <w:szCs w:val="63"/>
            </w:rPr>
            <w:t>ALK</w:t>
          </w:r>
        </w:p>
        <w:p w:rsidR="007C5E82" w:rsidRDefault="004F5EB1" w:rsidP="007C5E82">
          <w:pPr>
            <w:widowControl w:val="0"/>
            <w:autoSpaceDE w:val="0"/>
            <w:autoSpaceDN w:val="0"/>
            <w:adjustRightInd w:val="0"/>
            <w:spacing w:after="0" w:line="978" w:lineRule="exact"/>
            <w:ind w:right="-391"/>
            <w:jc w:val="center"/>
            <w:rPr>
              <w:rFonts w:cs="Calibri"/>
              <w:color w:val="000000"/>
              <w:sz w:val="63"/>
              <w:szCs w:val="63"/>
            </w:rPr>
          </w:pPr>
          <w:r>
            <w:rPr>
              <w:rFonts w:cs="Calibri"/>
              <w:color w:val="5A5A5A"/>
              <w:w w:val="99"/>
              <w:position w:val="6"/>
              <w:sz w:val="63"/>
              <w:szCs w:val="63"/>
            </w:rPr>
            <w:t>Configuration Management Plan</w:t>
          </w:r>
        </w:p>
        <w:p w:rsidR="00D744EB" w:rsidRDefault="00D744EB"/>
        <w:p w:rsidR="004F5EB1" w:rsidRPr="004F5EB1" w:rsidRDefault="004F5EB1" w:rsidP="004F5EB1">
          <w:pPr>
            <w:autoSpaceDE w:val="0"/>
            <w:autoSpaceDN w:val="0"/>
            <w:adjustRightInd w:val="0"/>
            <w:spacing w:after="0" w:line="240" w:lineRule="auto"/>
            <w:rPr>
              <w:rFonts w:ascii="Andalus" w:hAnsi="Andalus" w:cs="Andalus"/>
              <w:color w:val="000000"/>
              <w:sz w:val="24"/>
              <w:szCs w:val="24"/>
            </w:rPr>
          </w:pPr>
        </w:p>
        <w:p w:rsidR="00753FA3" w:rsidRDefault="00753FA3"/>
        <w:p w:rsidR="00753FA3" w:rsidRDefault="00753FA3"/>
        <w:p w:rsidR="00753FA3" w:rsidRDefault="00753FA3"/>
        <w:p w:rsidR="00753FA3" w:rsidRDefault="00753FA3"/>
        <w:p w:rsidR="00753FA3" w:rsidRDefault="00753FA3"/>
        <w:p w:rsidR="00753FA3" w:rsidRDefault="00753FA3"/>
        <w:p w:rsidR="00D77CA5" w:rsidRDefault="00D77CA5"/>
        <w:p w:rsidR="00D77CA5" w:rsidRDefault="00D77CA5"/>
        <w:p w:rsidR="00D77CA5" w:rsidRDefault="00D77CA5"/>
        <w:p w:rsidR="00753FA3" w:rsidRDefault="00753FA3"/>
        <w:p w:rsidR="00753FA3" w:rsidRDefault="00753FA3"/>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Team-5</w:t>
          </w:r>
        </w:p>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IT-632 Software Engineering</w:t>
          </w:r>
        </w:p>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Instructor- Prof. Asim Banerjee</w:t>
          </w:r>
        </w:p>
        <w:p w:rsidR="00D744EB" w:rsidRDefault="00D744EB">
          <w:pPr>
            <w:rPr>
              <w:rFonts w:asciiTheme="majorHAnsi" w:hAnsiTheme="majorHAnsi"/>
              <w:b/>
              <w:sz w:val="28"/>
              <w:szCs w:val="28"/>
              <w:u w:val="single"/>
            </w:rPr>
          </w:pPr>
          <w:r>
            <w:rPr>
              <w:rFonts w:asciiTheme="majorHAnsi" w:hAnsiTheme="majorHAnsi"/>
              <w:b/>
              <w:sz w:val="28"/>
              <w:szCs w:val="28"/>
              <w:u w:val="single"/>
            </w:rPr>
            <w:br w:type="page"/>
          </w:r>
        </w:p>
      </w:sdtContent>
    </w:sdt>
    <w:p w:rsidR="00753FA3" w:rsidRDefault="00753FA3" w:rsidP="008E447C">
      <w:pPr>
        <w:jc w:val="center"/>
        <w:rPr>
          <w:rFonts w:asciiTheme="majorHAnsi" w:hAnsiTheme="majorHAnsi"/>
          <w:b/>
          <w:sz w:val="28"/>
          <w:szCs w:val="28"/>
          <w:u w:val="single"/>
        </w:rPr>
      </w:pPr>
    </w:p>
    <w:p w:rsidR="00753FA3" w:rsidRPr="00722BF6" w:rsidRDefault="00753FA3" w:rsidP="008E447C">
      <w:pPr>
        <w:jc w:val="center"/>
        <w:rPr>
          <w:rFonts w:asciiTheme="majorHAnsi" w:hAnsiTheme="majorHAnsi"/>
          <w:b/>
          <w:sz w:val="28"/>
          <w:szCs w:val="28"/>
        </w:rPr>
      </w:pPr>
      <w:r w:rsidRPr="00722BF6">
        <w:rPr>
          <w:rFonts w:asciiTheme="majorHAnsi" w:hAnsiTheme="majorHAnsi"/>
          <w:b/>
          <w:sz w:val="28"/>
          <w:szCs w:val="28"/>
        </w:rPr>
        <w:t>Revision History</w:t>
      </w:r>
    </w:p>
    <w:tbl>
      <w:tblPr>
        <w:tblStyle w:val="TableGrid"/>
        <w:tblW w:w="0" w:type="auto"/>
        <w:tblLook w:val="04A0"/>
      </w:tblPr>
      <w:tblGrid>
        <w:gridCol w:w="2394"/>
        <w:gridCol w:w="2394"/>
        <w:gridCol w:w="2394"/>
        <w:gridCol w:w="2394"/>
      </w:tblGrid>
      <w:tr w:rsidR="00753FA3" w:rsidRPr="008A1E0C" w:rsidTr="008A1E0C">
        <w:trPr>
          <w:trHeight w:val="548"/>
        </w:trPr>
        <w:tc>
          <w:tcPr>
            <w:tcW w:w="2394" w:type="dxa"/>
          </w:tcPr>
          <w:p w:rsidR="00753FA3" w:rsidRPr="00753FA3" w:rsidRDefault="00753FA3" w:rsidP="008E447C">
            <w:pPr>
              <w:jc w:val="center"/>
              <w:rPr>
                <w:rFonts w:asciiTheme="majorHAnsi" w:hAnsiTheme="majorHAnsi"/>
                <w:sz w:val="24"/>
                <w:szCs w:val="24"/>
              </w:rPr>
            </w:pPr>
            <w:r>
              <w:rPr>
                <w:rFonts w:asciiTheme="majorHAnsi" w:hAnsiTheme="majorHAnsi"/>
                <w:sz w:val="24"/>
                <w:szCs w:val="24"/>
              </w:rPr>
              <w:t>Version</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Author(s)</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Date</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Description</w:t>
            </w:r>
          </w:p>
        </w:tc>
      </w:tr>
      <w:tr w:rsidR="00753FA3" w:rsidRPr="008A1E0C" w:rsidTr="008A1E0C">
        <w:trPr>
          <w:trHeight w:val="980"/>
        </w:trPr>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1.0</w:t>
            </w:r>
          </w:p>
        </w:tc>
        <w:tc>
          <w:tcPr>
            <w:tcW w:w="2394" w:type="dxa"/>
          </w:tcPr>
          <w:p w:rsidR="00753FA3" w:rsidRPr="008A1E0C" w:rsidRDefault="004F5EB1" w:rsidP="008E447C">
            <w:pPr>
              <w:jc w:val="center"/>
              <w:rPr>
                <w:rFonts w:asciiTheme="majorHAnsi" w:hAnsiTheme="majorHAnsi"/>
                <w:sz w:val="24"/>
                <w:szCs w:val="24"/>
              </w:rPr>
            </w:pPr>
            <w:r>
              <w:rPr>
                <w:rFonts w:asciiTheme="majorHAnsi" w:hAnsiTheme="majorHAnsi"/>
                <w:sz w:val="24"/>
                <w:szCs w:val="24"/>
              </w:rPr>
              <w:t>Sunny Lalwani</w:t>
            </w: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Created</w:t>
            </w:r>
          </w:p>
        </w:tc>
      </w:tr>
      <w:tr w:rsidR="00753FA3" w:rsidRPr="008A1E0C" w:rsidTr="008A1E0C">
        <w:trPr>
          <w:trHeight w:val="1070"/>
        </w:trPr>
        <w:tc>
          <w:tcPr>
            <w:tcW w:w="2394" w:type="dxa"/>
          </w:tcPr>
          <w:p w:rsidR="00753FA3" w:rsidRPr="008A1E0C" w:rsidRDefault="004F5EB1" w:rsidP="008E447C">
            <w:pPr>
              <w:jc w:val="center"/>
              <w:rPr>
                <w:rFonts w:asciiTheme="majorHAnsi" w:hAnsiTheme="majorHAnsi"/>
                <w:sz w:val="24"/>
                <w:szCs w:val="24"/>
              </w:rPr>
            </w:pPr>
            <w:r>
              <w:rPr>
                <w:rFonts w:asciiTheme="majorHAnsi" w:hAnsiTheme="majorHAnsi"/>
                <w:sz w:val="24"/>
                <w:szCs w:val="24"/>
              </w:rPr>
              <w:t>1</w:t>
            </w:r>
            <w:r w:rsidR="008A1E0C">
              <w:rPr>
                <w:rFonts w:asciiTheme="majorHAnsi" w:hAnsiTheme="majorHAnsi"/>
                <w:sz w:val="24"/>
                <w:szCs w:val="24"/>
              </w:rPr>
              <w:t>.0</w:t>
            </w: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Reviewed</w:t>
            </w:r>
          </w:p>
        </w:tc>
      </w:tr>
    </w:tbl>
    <w:p w:rsidR="00753FA3" w:rsidRPr="00753FA3" w:rsidRDefault="00753FA3" w:rsidP="008E447C">
      <w:pPr>
        <w:jc w:val="center"/>
        <w:rPr>
          <w:rFonts w:asciiTheme="majorHAnsi" w:hAnsiTheme="majorHAnsi"/>
          <w:b/>
          <w:sz w:val="28"/>
          <w:szCs w:val="28"/>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4F5EB1" w:rsidRDefault="004F5EB1" w:rsidP="008E447C">
      <w:pPr>
        <w:jc w:val="center"/>
        <w:rPr>
          <w:rFonts w:asciiTheme="majorHAnsi" w:hAnsiTheme="majorHAnsi"/>
          <w:b/>
          <w:sz w:val="28"/>
          <w:szCs w:val="28"/>
          <w:u w:val="single"/>
        </w:rPr>
      </w:pPr>
    </w:p>
    <w:p w:rsidR="004F5EB1" w:rsidRDefault="004F5EB1" w:rsidP="004F5EB1">
      <w:pPr>
        <w:autoSpaceDE w:val="0"/>
        <w:autoSpaceDN w:val="0"/>
        <w:adjustRightInd w:val="0"/>
        <w:spacing w:after="0" w:line="240" w:lineRule="auto"/>
        <w:rPr>
          <w:rFonts w:asciiTheme="majorHAnsi" w:hAnsiTheme="majorHAnsi" w:cs="Andalus"/>
          <w:color w:val="000000"/>
          <w:sz w:val="24"/>
          <w:szCs w:val="24"/>
        </w:rPr>
      </w:pPr>
    </w:p>
    <w:p w:rsidR="004F5EB1" w:rsidRPr="004F5EB1" w:rsidRDefault="004F5EB1" w:rsidP="004F5EB1">
      <w:pPr>
        <w:autoSpaceDE w:val="0"/>
        <w:autoSpaceDN w:val="0"/>
        <w:adjustRightInd w:val="0"/>
        <w:spacing w:after="0" w:line="240" w:lineRule="auto"/>
        <w:jc w:val="center"/>
        <w:rPr>
          <w:rFonts w:asciiTheme="majorHAnsi" w:hAnsiTheme="majorHAnsi" w:cs="Andalus"/>
          <w:b/>
          <w:color w:val="000000"/>
          <w:sz w:val="28"/>
          <w:szCs w:val="28"/>
        </w:rPr>
      </w:pPr>
      <w:r w:rsidRPr="004F5EB1">
        <w:rPr>
          <w:rFonts w:asciiTheme="majorHAnsi" w:hAnsiTheme="majorHAnsi" w:cs="Andalus"/>
          <w:b/>
          <w:color w:val="000000"/>
          <w:sz w:val="28"/>
          <w:szCs w:val="28"/>
        </w:rPr>
        <w:lastRenderedPageBreak/>
        <w:t>Contents</w:t>
      </w:r>
    </w:p>
    <w:p w:rsidR="004F5EB1" w:rsidRDefault="004F5EB1" w:rsidP="004F5EB1">
      <w:pPr>
        <w:autoSpaceDE w:val="0"/>
        <w:autoSpaceDN w:val="0"/>
        <w:adjustRightInd w:val="0"/>
        <w:spacing w:after="0" w:line="240" w:lineRule="auto"/>
        <w:rPr>
          <w:rFonts w:asciiTheme="majorHAnsi" w:hAnsiTheme="majorHAnsi" w:cs="Times New Roman"/>
          <w:b/>
          <w:bCs/>
          <w:color w:val="000000"/>
          <w:sz w:val="24"/>
          <w:szCs w:val="24"/>
        </w:rPr>
      </w:pPr>
    </w:p>
    <w:p w:rsidR="004F5EB1" w:rsidRDefault="004F5EB1" w:rsidP="004F5EB1">
      <w:pPr>
        <w:autoSpaceDE w:val="0"/>
        <w:autoSpaceDN w:val="0"/>
        <w:adjustRightInd w:val="0"/>
        <w:spacing w:after="0" w:line="240" w:lineRule="auto"/>
        <w:rPr>
          <w:rFonts w:asciiTheme="majorHAnsi" w:hAnsiTheme="majorHAnsi" w:cs="Times New Roman"/>
          <w:b/>
          <w:bCs/>
          <w:color w:val="000000"/>
          <w:sz w:val="24"/>
          <w:szCs w:val="24"/>
        </w:rPr>
      </w:pPr>
    </w:p>
    <w:p w:rsidR="004F5EB1" w:rsidRPr="004F5EB1" w:rsidRDefault="004F5EB1" w:rsidP="004F5EB1">
      <w:pPr>
        <w:autoSpaceDE w:val="0"/>
        <w:autoSpaceDN w:val="0"/>
        <w:adjustRightInd w:val="0"/>
        <w:spacing w:after="0" w:line="240" w:lineRule="auto"/>
        <w:rPr>
          <w:rFonts w:asciiTheme="majorHAnsi" w:hAnsiTheme="majorHAnsi" w:cs="Times New Roman"/>
          <w:color w:val="000000"/>
          <w:sz w:val="24"/>
          <w:szCs w:val="24"/>
        </w:rPr>
      </w:pPr>
      <w:r w:rsidRPr="004F5EB1">
        <w:rPr>
          <w:rFonts w:asciiTheme="majorHAnsi" w:hAnsiTheme="majorHAnsi" w:cs="Times New Roman"/>
          <w:b/>
          <w:bCs/>
          <w:color w:val="000000"/>
          <w:sz w:val="24"/>
          <w:szCs w:val="24"/>
        </w:rPr>
        <w:t xml:space="preserve">1. Introduction </w:t>
      </w:r>
    </w:p>
    <w:p w:rsidR="004F5EB1" w:rsidRPr="004F5EB1" w:rsidRDefault="004F5EB1" w:rsidP="004F5EB1">
      <w:pPr>
        <w:autoSpaceDE w:val="0"/>
        <w:autoSpaceDN w:val="0"/>
        <w:adjustRightInd w:val="0"/>
        <w:spacing w:after="69"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1.1 Purpose of document </w:t>
      </w:r>
    </w:p>
    <w:p w:rsidR="004F5EB1" w:rsidRPr="004F5EB1" w:rsidRDefault="004F5EB1" w:rsidP="004F5EB1">
      <w:pPr>
        <w:autoSpaceDE w:val="0"/>
        <w:autoSpaceDN w:val="0"/>
        <w:adjustRightInd w:val="0"/>
        <w:spacing w:after="69"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1.2 Scope </w:t>
      </w:r>
    </w:p>
    <w:p w:rsidR="004F5EB1" w:rsidRPr="004F5EB1" w:rsidRDefault="004F5EB1" w:rsidP="004F5EB1">
      <w:pPr>
        <w:autoSpaceDE w:val="0"/>
        <w:autoSpaceDN w:val="0"/>
        <w:adjustRightInd w:val="0"/>
        <w:spacing w:after="0" w:line="240" w:lineRule="auto"/>
        <w:rPr>
          <w:rFonts w:asciiTheme="majorHAnsi" w:hAnsiTheme="majorHAnsi" w:cs="Times New Roman"/>
          <w:color w:val="000000"/>
          <w:sz w:val="24"/>
          <w:szCs w:val="24"/>
        </w:rPr>
      </w:pPr>
    </w:p>
    <w:p w:rsidR="004F5EB1" w:rsidRPr="004F5EB1" w:rsidRDefault="004F5EB1" w:rsidP="004F5EB1">
      <w:pPr>
        <w:autoSpaceDE w:val="0"/>
        <w:autoSpaceDN w:val="0"/>
        <w:adjustRightInd w:val="0"/>
        <w:spacing w:after="0" w:line="240" w:lineRule="auto"/>
        <w:rPr>
          <w:rFonts w:asciiTheme="majorHAnsi" w:hAnsiTheme="majorHAnsi" w:cs="Times New Roman"/>
          <w:color w:val="000000"/>
          <w:sz w:val="24"/>
          <w:szCs w:val="24"/>
        </w:rPr>
      </w:pPr>
      <w:r w:rsidRPr="004F5EB1">
        <w:rPr>
          <w:rFonts w:asciiTheme="majorHAnsi" w:hAnsiTheme="majorHAnsi" w:cs="Times New Roman"/>
          <w:b/>
          <w:bCs/>
          <w:color w:val="000000"/>
          <w:sz w:val="24"/>
          <w:szCs w:val="24"/>
        </w:rPr>
        <w:t xml:space="preserve">2. Configuration Management </w:t>
      </w:r>
    </w:p>
    <w:p w:rsidR="004F5EB1" w:rsidRPr="004F5EB1" w:rsidRDefault="004F5EB1" w:rsidP="004F5EB1">
      <w:pPr>
        <w:autoSpaceDE w:val="0"/>
        <w:autoSpaceDN w:val="0"/>
        <w:adjustRightInd w:val="0"/>
        <w:spacing w:after="68"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2.1 Approach </w:t>
      </w:r>
    </w:p>
    <w:p w:rsidR="004F5EB1" w:rsidRPr="004F5EB1" w:rsidRDefault="004F5EB1" w:rsidP="004F5EB1">
      <w:pPr>
        <w:autoSpaceDE w:val="0"/>
        <w:autoSpaceDN w:val="0"/>
        <w:adjustRightInd w:val="0"/>
        <w:spacing w:after="68"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2.2 Organization </w:t>
      </w:r>
    </w:p>
    <w:p w:rsidR="004F5EB1" w:rsidRPr="004F5EB1" w:rsidRDefault="004F5EB1" w:rsidP="004F5EB1">
      <w:pPr>
        <w:autoSpaceDE w:val="0"/>
        <w:autoSpaceDN w:val="0"/>
        <w:adjustRightInd w:val="0"/>
        <w:spacing w:after="0"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2.3 Tools used </w:t>
      </w:r>
    </w:p>
    <w:p w:rsidR="004F5EB1" w:rsidRPr="004F5EB1" w:rsidRDefault="004F5EB1" w:rsidP="004F5EB1">
      <w:pPr>
        <w:autoSpaceDE w:val="0"/>
        <w:autoSpaceDN w:val="0"/>
        <w:adjustRightInd w:val="0"/>
        <w:spacing w:after="0" w:line="240" w:lineRule="auto"/>
        <w:rPr>
          <w:rFonts w:asciiTheme="majorHAnsi" w:hAnsiTheme="majorHAnsi" w:cs="Times New Roman"/>
          <w:color w:val="000000"/>
          <w:sz w:val="24"/>
          <w:szCs w:val="24"/>
        </w:rPr>
      </w:pPr>
    </w:p>
    <w:p w:rsidR="004F5EB1" w:rsidRPr="004F5EB1" w:rsidRDefault="004F5EB1" w:rsidP="004F5EB1">
      <w:pPr>
        <w:autoSpaceDE w:val="0"/>
        <w:autoSpaceDN w:val="0"/>
        <w:adjustRightInd w:val="0"/>
        <w:spacing w:after="0" w:line="240" w:lineRule="auto"/>
        <w:rPr>
          <w:rFonts w:asciiTheme="majorHAnsi" w:hAnsiTheme="majorHAnsi" w:cs="Times New Roman"/>
          <w:color w:val="000000"/>
          <w:sz w:val="24"/>
          <w:szCs w:val="24"/>
        </w:rPr>
      </w:pPr>
      <w:r w:rsidRPr="004F5EB1">
        <w:rPr>
          <w:rFonts w:asciiTheme="majorHAnsi" w:hAnsiTheme="majorHAnsi" w:cs="Times New Roman"/>
          <w:b/>
          <w:bCs/>
          <w:color w:val="000000"/>
          <w:sz w:val="24"/>
          <w:szCs w:val="24"/>
        </w:rPr>
        <w:t xml:space="preserve">3. Configuration Management Activities </w:t>
      </w:r>
    </w:p>
    <w:p w:rsidR="004F5EB1" w:rsidRPr="004F5EB1" w:rsidRDefault="004F5EB1" w:rsidP="004F5EB1">
      <w:pPr>
        <w:autoSpaceDE w:val="0"/>
        <w:autoSpaceDN w:val="0"/>
        <w:adjustRightInd w:val="0"/>
        <w:spacing w:after="73"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3.1 Configuration identification </w:t>
      </w:r>
    </w:p>
    <w:p w:rsidR="004F5EB1" w:rsidRPr="004F5EB1" w:rsidRDefault="004F5EB1" w:rsidP="004F5EB1">
      <w:pPr>
        <w:autoSpaceDE w:val="0"/>
        <w:autoSpaceDN w:val="0"/>
        <w:adjustRightInd w:val="0"/>
        <w:spacing w:after="73"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3.2 Configuration control </w:t>
      </w:r>
    </w:p>
    <w:p w:rsidR="004F5EB1" w:rsidRPr="004F5EB1" w:rsidRDefault="004F5EB1" w:rsidP="004F5EB1">
      <w:pPr>
        <w:autoSpaceDE w:val="0"/>
        <w:autoSpaceDN w:val="0"/>
        <w:adjustRightInd w:val="0"/>
        <w:spacing w:after="73"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3.3 Configuration status accounting </w:t>
      </w:r>
    </w:p>
    <w:p w:rsidR="004F5EB1" w:rsidRPr="004F5EB1" w:rsidRDefault="004F5EB1" w:rsidP="004F5EB1">
      <w:pPr>
        <w:autoSpaceDE w:val="0"/>
        <w:autoSpaceDN w:val="0"/>
        <w:adjustRightInd w:val="0"/>
        <w:spacing w:after="0" w:line="240" w:lineRule="auto"/>
        <w:ind w:firstLine="720"/>
        <w:rPr>
          <w:rFonts w:asciiTheme="majorHAnsi" w:hAnsiTheme="majorHAnsi" w:cs="Times New Roman"/>
          <w:color w:val="000000"/>
          <w:sz w:val="24"/>
          <w:szCs w:val="24"/>
        </w:rPr>
      </w:pPr>
      <w:r w:rsidRPr="004F5EB1">
        <w:rPr>
          <w:rFonts w:asciiTheme="majorHAnsi" w:hAnsiTheme="majorHAnsi" w:cs="Times New Roman"/>
          <w:color w:val="000000"/>
          <w:sz w:val="24"/>
          <w:szCs w:val="24"/>
        </w:rPr>
        <w:t xml:space="preserve">3.4 Configuration audits </w:t>
      </w:r>
    </w:p>
    <w:p w:rsidR="00FF16F7" w:rsidRDefault="00FF16F7"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4F5EB1" w:rsidRPr="004F5EB1" w:rsidRDefault="004F5EB1" w:rsidP="004F5EB1">
      <w:pPr>
        <w:autoSpaceDE w:val="0"/>
        <w:autoSpaceDN w:val="0"/>
        <w:adjustRightInd w:val="0"/>
        <w:spacing w:after="0" w:line="240" w:lineRule="auto"/>
        <w:jc w:val="center"/>
        <w:rPr>
          <w:rFonts w:asciiTheme="majorHAnsi" w:hAnsiTheme="majorHAnsi" w:cs="Times New Roman"/>
          <w:color w:val="000000"/>
          <w:sz w:val="28"/>
          <w:szCs w:val="28"/>
          <w:u w:val="single"/>
        </w:rPr>
      </w:pPr>
      <w:r w:rsidRPr="004F5EB1">
        <w:rPr>
          <w:rFonts w:asciiTheme="majorHAnsi" w:hAnsiTheme="majorHAnsi" w:cs="Times New Roman"/>
          <w:b/>
          <w:bCs/>
          <w:color w:val="000000"/>
          <w:sz w:val="28"/>
          <w:szCs w:val="28"/>
          <w:u w:val="single"/>
        </w:rPr>
        <w:lastRenderedPageBreak/>
        <w:t>1. Introduction</w:t>
      </w:r>
    </w:p>
    <w:p w:rsidR="004F5EB1" w:rsidRDefault="004F5EB1" w:rsidP="004F5EB1">
      <w:pPr>
        <w:autoSpaceDE w:val="0"/>
        <w:autoSpaceDN w:val="0"/>
        <w:adjustRightInd w:val="0"/>
        <w:spacing w:after="69" w:line="240" w:lineRule="auto"/>
        <w:ind w:firstLine="720"/>
        <w:rPr>
          <w:rFonts w:asciiTheme="majorHAnsi" w:hAnsiTheme="majorHAnsi" w:cs="Times New Roman"/>
          <w:color w:val="000000"/>
          <w:sz w:val="24"/>
          <w:szCs w:val="24"/>
        </w:rPr>
      </w:pPr>
    </w:p>
    <w:p w:rsidR="004F5EB1" w:rsidRPr="00021560" w:rsidRDefault="00021560" w:rsidP="00021560">
      <w:pPr>
        <w:jc w:val="both"/>
        <w:rPr>
          <w:rFonts w:cstheme="minorHAnsi"/>
          <w:sz w:val="24"/>
          <w:szCs w:val="24"/>
        </w:rPr>
      </w:pPr>
      <w:r w:rsidRPr="00021560">
        <w:rPr>
          <w:sz w:val="24"/>
          <w:szCs w:val="24"/>
        </w:rPr>
        <w:t>The Configuration Management exercise is one of the most important techniques under Software Engineering, as experience has shown that creating extensive software as a team involves self-discipline. Individual initiatives, when requested and co-ordinate, give successful results. The configuration of software gives the state program programs are in. All the factors like work products, source requirements, test cases etc express the position of program. All the records created during the life-time of program need to be put under tight guidelines of access, adjustment and adjustment to ensure that peace of mind dominates and there is no disorder. With this view in mind this papers provides our configuration management Plan.</w:t>
      </w:r>
    </w:p>
    <w:p w:rsidR="004F5EB1" w:rsidRDefault="004F5EB1" w:rsidP="004F5EB1">
      <w:pPr>
        <w:jc w:val="center"/>
        <w:rPr>
          <w:rFonts w:cstheme="minorHAnsi"/>
          <w:b/>
          <w:sz w:val="28"/>
          <w:szCs w:val="28"/>
          <w:u w:val="single"/>
        </w:rPr>
      </w:pPr>
    </w:p>
    <w:p w:rsidR="00021560" w:rsidRPr="00021560" w:rsidRDefault="00021560" w:rsidP="00021560">
      <w:pPr>
        <w:autoSpaceDE w:val="0"/>
        <w:autoSpaceDN w:val="0"/>
        <w:adjustRightInd w:val="0"/>
        <w:spacing w:after="0" w:line="240" w:lineRule="auto"/>
        <w:rPr>
          <w:rFonts w:ascii="Calibri" w:hAnsi="Calibri" w:cs="Calibri"/>
          <w:color w:val="000000"/>
          <w:sz w:val="24"/>
          <w:szCs w:val="24"/>
        </w:rPr>
      </w:pPr>
    </w:p>
    <w:p w:rsidR="00021560" w:rsidRPr="00021560" w:rsidRDefault="00021560" w:rsidP="00021560">
      <w:pPr>
        <w:pStyle w:val="ListParagraph"/>
        <w:numPr>
          <w:ilvl w:val="1"/>
          <w:numId w:val="2"/>
        </w:numPr>
        <w:autoSpaceDE w:val="0"/>
        <w:autoSpaceDN w:val="0"/>
        <w:adjustRightInd w:val="0"/>
        <w:spacing w:after="0" w:line="240" w:lineRule="auto"/>
        <w:rPr>
          <w:rFonts w:asciiTheme="majorHAnsi" w:hAnsiTheme="majorHAnsi" w:cs="Calibri"/>
          <w:b/>
          <w:bCs/>
          <w:color w:val="000000"/>
          <w:sz w:val="28"/>
          <w:szCs w:val="28"/>
        </w:rPr>
      </w:pPr>
      <w:r w:rsidRPr="00021560">
        <w:rPr>
          <w:rFonts w:asciiTheme="majorHAnsi" w:hAnsiTheme="majorHAnsi" w:cs="Calibri"/>
          <w:b/>
          <w:bCs/>
          <w:color w:val="000000"/>
          <w:sz w:val="28"/>
          <w:szCs w:val="28"/>
        </w:rPr>
        <w:t xml:space="preserve">Purpose of the document </w:t>
      </w:r>
    </w:p>
    <w:p w:rsidR="00021560" w:rsidRPr="00021560" w:rsidRDefault="00021560" w:rsidP="00021560">
      <w:pPr>
        <w:pStyle w:val="ListParagraph"/>
        <w:autoSpaceDE w:val="0"/>
        <w:autoSpaceDN w:val="0"/>
        <w:adjustRightInd w:val="0"/>
        <w:spacing w:after="0" w:line="240" w:lineRule="auto"/>
        <w:rPr>
          <w:rFonts w:ascii="Calibri" w:hAnsi="Calibri" w:cs="Calibri"/>
          <w:color w:val="000000"/>
          <w:sz w:val="40"/>
          <w:szCs w:val="40"/>
        </w:rPr>
      </w:pPr>
    </w:p>
    <w:p w:rsidR="00021560" w:rsidRDefault="00021560" w:rsidP="00021560">
      <w:pPr>
        <w:autoSpaceDE w:val="0"/>
        <w:autoSpaceDN w:val="0"/>
        <w:adjustRightInd w:val="0"/>
        <w:spacing w:after="0" w:line="240" w:lineRule="auto"/>
        <w:jc w:val="both"/>
        <w:rPr>
          <w:rFonts w:cstheme="minorHAnsi"/>
          <w:color w:val="000000"/>
          <w:sz w:val="24"/>
          <w:szCs w:val="24"/>
        </w:rPr>
      </w:pPr>
      <w:r w:rsidRPr="00021560">
        <w:rPr>
          <w:rFonts w:cstheme="minorHAnsi"/>
          <w:color w:val="000000"/>
          <w:sz w:val="24"/>
          <w:szCs w:val="24"/>
        </w:rPr>
        <w:t xml:space="preserve">The purpose of this plan is to describe the criteria and direction necessary to perform the activities of software configuration management. It defines the steps and activities that describe how Configuration and Change Control Management is performed in the development of a software product. </w:t>
      </w:r>
    </w:p>
    <w:p w:rsidR="00021560" w:rsidRPr="00021560" w:rsidRDefault="00021560" w:rsidP="00021560">
      <w:pPr>
        <w:autoSpaceDE w:val="0"/>
        <w:autoSpaceDN w:val="0"/>
        <w:adjustRightInd w:val="0"/>
        <w:spacing w:after="0" w:line="240" w:lineRule="auto"/>
        <w:jc w:val="both"/>
        <w:rPr>
          <w:rFonts w:cstheme="minorHAnsi"/>
          <w:color w:val="000000"/>
          <w:sz w:val="24"/>
          <w:szCs w:val="24"/>
        </w:rPr>
      </w:pPr>
    </w:p>
    <w:p w:rsidR="00021560" w:rsidRDefault="00021560" w:rsidP="00021560">
      <w:pPr>
        <w:autoSpaceDE w:val="0"/>
        <w:autoSpaceDN w:val="0"/>
        <w:adjustRightInd w:val="0"/>
        <w:spacing w:after="0" w:line="240" w:lineRule="auto"/>
        <w:jc w:val="both"/>
        <w:rPr>
          <w:rFonts w:cstheme="minorHAnsi"/>
          <w:color w:val="000000"/>
          <w:sz w:val="24"/>
          <w:szCs w:val="24"/>
        </w:rPr>
      </w:pPr>
      <w:r w:rsidRPr="00021560">
        <w:rPr>
          <w:rFonts w:cstheme="minorHAnsi"/>
          <w:color w:val="000000"/>
          <w:sz w:val="24"/>
          <w:szCs w:val="24"/>
        </w:rPr>
        <w:t xml:space="preserve">The basic reason of software configuration management is to reduce the rework required for the changes and make the software consistent in order to meet the cost, quality and schedule objectives. </w:t>
      </w:r>
    </w:p>
    <w:p w:rsidR="00021560" w:rsidRPr="00021560" w:rsidRDefault="00021560" w:rsidP="00021560">
      <w:pPr>
        <w:autoSpaceDE w:val="0"/>
        <w:autoSpaceDN w:val="0"/>
        <w:adjustRightInd w:val="0"/>
        <w:spacing w:after="0" w:line="240" w:lineRule="auto"/>
        <w:jc w:val="both"/>
        <w:rPr>
          <w:rFonts w:ascii="Calibri" w:hAnsi="Calibri" w:cs="Calibri"/>
          <w:color w:val="000000"/>
          <w:sz w:val="32"/>
          <w:szCs w:val="32"/>
        </w:rPr>
      </w:pPr>
    </w:p>
    <w:p w:rsidR="00021560" w:rsidRPr="00021560" w:rsidRDefault="00021560" w:rsidP="00021560">
      <w:pPr>
        <w:autoSpaceDE w:val="0"/>
        <w:autoSpaceDN w:val="0"/>
        <w:adjustRightInd w:val="0"/>
        <w:spacing w:after="0" w:line="240" w:lineRule="auto"/>
        <w:rPr>
          <w:rFonts w:asciiTheme="majorHAnsi" w:hAnsiTheme="majorHAnsi" w:cs="Calibri"/>
          <w:color w:val="000000"/>
          <w:sz w:val="28"/>
          <w:szCs w:val="28"/>
        </w:rPr>
      </w:pPr>
      <w:r w:rsidRPr="00021560">
        <w:rPr>
          <w:rFonts w:asciiTheme="majorHAnsi" w:hAnsiTheme="majorHAnsi" w:cs="Calibri"/>
          <w:b/>
          <w:bCs/>
          <w:color w:val="000000"/>
          <w:sz w:val="28"/>
          <w:szCs w:val="28"/>
        </w:rPr>
        <w:t xml:space="preserve">1.2 </w:t>
      </w:r>
      <w:r>
        <w:rPr>
          <w:rFonts w:asciiTheme="majorHAnsi" w:hAnsiTheme="majorHAnsi" w:cs="Calibri"/>
          <w:b/>
          <w:bCs/>
          <w:color w:val="000000"/>
          <w:sz w:val="28"/>
          <w:szCs w:val="28"/>
        </w:rPr>
        <w:t xml:space="preserve">    </w:t>
      </w:r>
      <w:r w:rsidRPr="00021560">
        <w:rPr>
          <w:rFonts w:asciiTheme="majorHAnsi" w:hAnsiTheme="majorHAnsi" w:cs="Calibri"/>
          <w:b/>
          <w:bCs/>
          <w:color w:val="000000"/>
          <w:sz w:val="28"/>
          <w:szCs w:val="28"/>
        </w:rPr>
        <w:t xml:space="preserve">Scope </w:t>
      </w:r>
    </w:p>
    <w:p w:rsidR="00021560" w:rsidRPr="00021560" w:rsidRDefault="00021560" w:rsidP="00021560">
      <w:pPr>
        <w:autoSpaceDE w:val="0"/>
        <w:autoSpaceDN w:val="0"/>
        <w:adjustRightInd w:val="0"/>
        <w:spacing w:after="0" w:line="240" w:lineRule="auto"/>
        <w:rPr>
          <w:rFonts w:ascii="Calibri" w:hAnsi="Calibri" w:cs="Calibri"/>
          <w:color w:val="000000"/>
          <w:sz w:val="40"/>
          <w:szCs w:val="40"/>
        </w:rPr>
      </w:pPr>
    </w:p>
    <w:p w:rsidR="00021560" w:rsidRDefault="00021560" w:rsidP="00021560">
      <w:pPr>
        <w:autoSpaceDE w:val="0"/>
        <w:autoSpaceDN w:val="0"/>
        <w:adjustRightInd w:val="0"/>
        <w:spacing w:after="0" w:line="240" w:lineRule="auto"/>
        <w:jc w:val="both"/>
        <w:rPr>
          <w:rFonts w:cstheme="minorHAnsi"/>
          <w:color w:val="000000"/>
          <w:sz w:val="24"/>
          <w:szCs w:val="24"/>
        </w:rPr>
      </w:pPr>
      <w:r w:rsidRPr="00021560">
        <w:rPr>
          <w:rFonts w:cstheme="minorHAnsi"/>
          <w:color w:val="000000"/>
          <w:sz w:val="24"/>
          <w:szCs w:val="24"/>
        </w:rPr>
        <w:t xml:space="preserve">This document provides the direction and guidance for the Configuration Management during the software development life cycle. It pertains to the product expected by users and ensures the quality of the products developed at the end of project. It also establishes the configuration management methods used during the development and maintenance of our Project. </w:t>
      </w:r>
    </w:p>
    <w:p w:rsidR="00021560" w:rsidRPr="00021560" w:rsidRDefault="00021560" w:rsidP="00021560">
      <w:pPr>
        <w:autoSpaceDE w:val="0"/>
        <w:autoSpaceDN w:val="0"/>
        <w:adjustRightInd w:val="0"/>
        <w:spacing w:after="0" w:line="240" w:lineRule="auto"/>
        <w:jc w:val="both"/>
        <w:rPr>
          <w:rFonts w:cstheme="minorHAnsi"/>
          <w:color w:val="000000"/>
          <w:sz w:val="24"/>
          <w:szCs w:val="24"/>
        </w:rPr>
      </w:pPr>
    </w:p>
    <w:p w:rsidR="004F5EB1" w:rsidRDefault="004F5EB1" w:rsidP="004F5EB1">
      <w:pPr>
        <w:jc w:val="center"/>
        <w:rPr>
          <w:rFonts w:cstheme="minorHAnsi"/>
          <w:b/>
          <w:sz w:val="28"/>
          <w:szCs w:val="28"/>
          <w:u w:val="single"/>
        </w:rPr>
      </w:pPr>
    </w:p>
    <w:p w:rsidR="004F5EB1" w:rsidRDefault="004F5EB1" w:rsidP="004F5EB1">
      <w:pPr>
        <w:jc w:val="center"/>
        <w:rPr>
          <w:rFonts w:cstheme="minorHAnsi"/>
          <w:b/>
          <w:sz w:val="28"/>
          <w:szCs w:val="28"/>
          <w:u w:val="single"/>
        </w:rPr>
      </w:pPr>
    </w:p>
    <w:p w:rsidR="00021560" w:rsidRDefault="00021560" w:rsidP="004F5EB1">
      <w:pPr>
        <w:jc w:val="center"/>
        <w:rPr>
          <w:rFonts w:cstheme="minorHAnsi"/>
          <w:b/>
          <w:sz w:val="28"/>
          <w:szCs w:val="28"/>
          <w:u w:val="single"/>
        </w:rPr>
      </w:pPr>
    </w:p>
    <w:p w:rsidR="00021560" w:rsidRDefault="00021560" w:rsidP="004F5EB1">
      <w:pPr>
        <w:jc w:val="center"/>
        <w:rPr>
          <w:rFonts w:cstheme="minorHAnsi"/>
          <w:b/>
          <w:sz w:val="28"/>
          <w:szCs w:val="28"/>
          <w:u w:val="single"/>
        </w:rPr>
      </w:pPr>
    </w:p>
    <w:p w:rsidR="00021560" w:rsidRPr="004F5EB1" w:rsidRDefault="00021560" w:rsidP="00021560">
      <w:pPr>
        <w:autoSpaceDE w:val="0"/>
        <w:autoSpaceDN w:val="0"/>
        <w:adjustRightInd w:val="0"/>
        <w:spacing w:after="0" w:line="240" w:lineRule="auto"/>
        <w:jc w:val="center"/>
        <w:rPr>
          <w:rFonts w:asciiTheme="majorHAnsi" w:hAnsiTheme="majorHAnsi" w:cs="Times New Roman"/>
          <w:color w:val="000000"/>
          <w:sz w:val="28"/>
          <w:szCs w:val="28"/>
          <w:u w:val="single"/>
        </w:rPr>
      </w:pPr>
      <w:r w:rsidRPr="004F5EB1">
        <w:rPr>
          <w:rFonts w:asciiTheme="majorHAnsi" w:hAnsiTheme="majorHAnsi" w:cs="Times New Roman"/>
          <w:b/>
          <w:bCs/>
          <w:color w:val="000000"/>
          <w:sz w:val="28"/>
          <w:szCs w:val="28"/>
          <w:u w:val="single"/>
        </w:rPr>
        <w:lastRenderedPageBreak/>
        <w:t>2. Configuration Management</w:t>
      </w:r>
    </w:p>
    <w:p w:rsidR="00021560" w:rsidRDefault="00021560" w:rsidP="004F5EB1">
      <w:pPr>
        <w:jc w:val="center"/>
        <w:rPr>
          <w:rFonts w:cstheme="minorHAnsi"/>
          <w:b/>
          <w:sz w:val="28"/>
          <w:szCs w:val="28"/>
          <w:u w:val="single"/>
        </w:rPr>
      </w:pPr>
    </w:p>
    <w:p w:rsidR="00021560" w:rsidRDefault="00021560" w:rsidP="00021560">
      <w:pPr>
        <w:rPr>
          <w:rFonts w:asciiTheme="majorHAnsi" w:hAnsiTheme="majorHAnsi"/>
          <w:b/>
          <w:bCs/>
          <w:sz w:val="28"/>
          <w:szCs w:val="28"/>
        </w:rPr>
      </w:pPr>
      <w:r w:rsidRPr="00021560">
        <w:rPr>
          <w:rFonts w:asciiTheme="majorHAnsi" w:hAnsiTheme="majorHAnsi"/>
          <w:b/>
          <w:bCs/>
          <w:sz w:val="28"/>
          <w:szCs w:val="28"/>
        </w:rPr>
        <w:t>2.1 Approach</w:t>
      </w:r>
    </w:p>
    <w:p w:rsidR="00021560" w:rsidRDefault="00021560" w:rsidP="00021560">
      <w:pPr>
        <w:rPr>
          <w:rFonts w:asciiTheme="majorHAnsi" w:hAnsiTheme="majorHAnsi"/>
          <w:b/>
          <w:bCs/>
          <w:sz w:val="28"/>
          <w:szCs w:val="28"/>
        </w:rPr>
      </w:pPr>
    </w:p>
    <w:p w:rsidR="00021560" w:rsidRDefault="00021560" w:rsidP="00021560">
      <w:pPr>
        <w:jc w:val="center"/>
        <w:rPr>
          <w:rFonts w:asciiTheme="majorHAnsi" w:hAnsiTheme="majorHAnsi" w:cstheme="minorHAnsi"/>
          <w:sz w:val="28"/>
          <w:szCs w:val="28"/>
        </w:rPr>
      </w:pPr>
      <w:r>
        <w:rPr>
          <w:rFonts w:asciiTheme="majorHAnsi" w:hAnsiTheme="majorHAnsi" w:cstheme="minorHAnsi"/>
          <w:noProof/>
          <w:sz w:val="28"/>
          <w:szCs w:val="28"/>
        </w:rPr>
        <w:drawing>
          <wp:inline distT="0" distB="0" distL="0" distR="0">
            <wp:extent cx="2352675" cy="616601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2675" cy="6166016"/>
                    </a:xfrm>
                    <a:prstGeom prst="rect">
                      <a:avLst/>
                    </a:prstGeom>
                    <a:noFill/>
                    <a:ln w="9525">
                      <a:noFill/>
                      <a:miter lim="800000"/>
                      <a:headEnd/>
                      <a:tailEnd/>
                    </a:ln>
                  </pic:spPr>
                </pic:pic>
              </a:graphicData>
            </a:graphic>
          </wp:inline>
        </w:drawing>
      </w:r>
    </w:p>
    <w:p w:rsidR="00021560" w:rsidRDefault="00021560" w:rsidP="00021560">
      <w:pPr>
        <w:jc w:val="center"/>
        <w:rPr>
          <w:rFonts w:asciiTheme="majorHAnsi" w:hAnsiTheme="majorHAnsi" w:cstheme="minorHAnsi"/>
          <w:sz w:val="28"/>
          <w:szCs w:val="28"/>
        </w:rPr>
      </w:pPr>
    </w:p>
    <w:p w:rsidR="00021560" w:rsidRPr="007C5093" w:rsidRDefault="00021560" w:rsidP="00021560">
      <w:pPr>
        <w:autoSpaceDE w:val="0"/>
        <w:autoSpaceDN w:val="0"/>
        <w:adjustRightInd w:val="0"/>
        <w:spacing w:after="0" w:line="240" w:lineRule="auto"/>
        <w:rPr>
          <w:rFonts w:cstheme="minorHAnsi"/>
          <w:color w:val="000000"/>
          <w:sz w:val="24"/>
          <w:szCs w:val="24"/>
        </w:rPr>
      </w:pPr>
      <w:r w:rsidRPr="00021560">
        <w:rPr>
          <w:rFonts w:cstheme="minorHAnsi"/>
          <w:color w:val="000000"/>
          <w:sz w:val="24"/>
          <w:szCs w:val="24"/>
        </w:rPr>
        <w:lastRenderedPageBreak/>
        <w:t xml:space="preserve">Change methodology steps followed by the software: </w:t>
      </w:r>
    </w:p>
    <w:p w:rsidR="007C5093" w:rsidRPr="00021560" w:rsidRDefault="007C5093"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bCs/>
          <w:i/>
          <w:iCs/>
          <w:color w:val="000000"/>
          <w:sz w:val="24"/>
          <w:szCs w:val="24"/>
        </w:rPr>
        <w:t xml:space="preserve">Initiate change: </w:t>
      </w:r>
      <w:r w:rsidRPr="007C5093">
        <w:rPr>
          <w:rFonts w:cstheme="minorHAnsi"/>
          <w:color w:val="000000"/>
          <w:sz w:val="24"/>
          <w:szCs w:val="24"/>
        </w:rPr>
        <w:t xml:space="preserve">Anyone who is involved with the project can initiate a change through the submission of a </w:t>
      </w:r>
      <w:r w:rsidRPr="007C5093">
        <w:rPr>
          <w:rFonts w:cstheme="minorHAnsi"/>
          <w:i/>
          <w:iCs/>
          <w:color w:val="000000"/>
          <w:sz w:val="24"/>
          <w:szCs w:val="24"/>
        </w:rPr>
        <w:t xml:space="preserve">change request </w:t>
      </w:r>
      <w:r w:rsidRPr="007C5093">
        <w:rPr>
          <w:rFonts w:cstheme="minorHAnsi"/>
          <w:color w:val="000000"/>
          <w:sz w:val="24"/>
          <w:szCs w:val="24"/>
        </w:rPr>
        <w:t xml:space="preserve">(CR) ensuring that change requests are created with </w:t>
      </w:r>
      <w:r w:rsidRPr="007C5093">
        <w:rPr>
          <w:rFonts w:cstheme="minorHAnsi"/>
          <w:i/>
          <w:iCs/>
          <w:color w:val="000000"/>
          <w:sz w:val="24"/>
          <w:szCs w:val="24"/>
        </w:rPr>
        <w:t xml:space="preserve">consistent quality </w:t>
      </w:r>
      <w:r w:rsidRPr="007C5093">
        <w:rPr>
          <w:rFonts w:cstheme="minorHAnsi"/>
          <w:color w:val="000000"/>
          <w:sz w:val="24"/>
          <w:szCs w:val="24"/>
        </w:rPr>
        <w:t xml:space="preserve">and completeness and discards irrelevant requests.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bCs/>
          <w:i/>
          <w:iCs/>
          <w:color w:val="000000"/>
          <w:sz w:val="24"/>
          <w:szCs w:val="24"/>
        </w:rPr>
        <w:t xml:space="preserve">Analyze impact: </w:t>
      </w:r>
      <w:r w:rsidRPr="007C5093">
        <w:rPr>
          <w:rFonts w:cstheme="minorHAnsi"/>
          <w:color w:val="000000"/>
          <w:sz w:val="24"/>
          <w:szCs w:val="24"/>
        </w:rPr>
        <w:t xml:space="preserve">After the arrival of change request, the review from developers and the team leader will be taken to determine the </w:t>
      </w:r>
      <w:r w:rsidRPr="007C5093">
        <w:rPr>
          <w:rFonts w:cstheme="minorHAnsi"/>
          <w:i/>
          <w:iCs/>
          <w:color w:val="000000"/>
          <w:sz w:val="24"/>
          <w:szCs w:val="24"/>
        </w:rPr>
        <w:t xml:space="preserve">impact on existing documentation </w:t>
      </w:r>
      <w:r w:rsidRPr="007C5093">
        <w:rPr>
          <w:rFonts w:cstheme="minorHAnsi"/>
          <w:color w:val="000000"/>
          <w:sz w:val="24"/>
          <w:szCs w:val="24"/>
        </w:rPr>
        <w:t xml:space="preserve">and configuration items e.g. requirements, architecture documents and/or software configuration items.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bCs/>
          <w:i/>
          <w:iCs/>
          <w:color w:val="000000"/>
          <w:sz w:val="24"/>
          <w:szCs w:val="24"/>
        </w:rPr>
        <w:t>Authorization of change request</w:t>
      </w:r>
      <w:r w:rsidRPr="007C5093">
        <w:rPr>
          <w:rFonts w:cstheme="minorHAnsi"/>
          <w:i/>
          <w:iCs/>
          <w:color w:val="000000"/>
          <w:sz w:val="24"/>
          <w:szCs w:val="24"/>
        </w:rPr>
        <w:t xml:space="preserve">: </w:t>
      </w:r>
      <w:r w:rsidRPr="007C5093">
        <w:rPr>
          <w:rFonts w:cstheme="minorHAnsi"/>
          <w:color w:val="000000"/>
          <w:sz w:val="24"/>
          <w:szCs w:val="24"/>
        </w:rPr>
        <w:t xml:space="preserve">We have established a formal </w:t>
      </w:r>
      <w:r w:rsidRPr="007C5093">
        <w:rPr>
          <w:rFonts w:cstheme="minorHAnsi"/>
          <w:i/>
          <w:iCs/>
          <w:color w:val="000000"/>
          <w:sz w:val="24"/>
          <w:szCs w:val="24"/>
        </w:rPr>
        <w:t xml:space="preserve">process for authorizing </w:t>
      </w:r>
      <w:r w:rsidRPr="007C5093">
        <w:rPr>
          <w:rFonts w:cstheme="minorHAnsi"/>
          <w:color w:val="000000"/>
          <w:sz w:val="24"/>
          <w:szCs w:val="24"/>
        </w:rPr>
        <w:t xml:space="preserve">change in which the change management team review the change request and </w:t>
      </w:r>
      <w:r w:rsidRPr="007C5093">
        <w:rPr>
          <w:rFonts w:cstheme="minorHAnsi"/>
          <w:i/>
          <w:iCs/>
          <w:color w:val="000000"/>
          <w:sz w:val="24"/>
          <w:szCs w:val="24"/>
        </w:rPr>
        <w:t xml:space="preserve">vote on the changes </w:t>
      </w:r>
      <w:r w:rsidRPr="007C5093">
        <w:rPr>
          <w:rFonts w:cstheme="minorHAnsi"/>
          <w:color w:val="000000"/>
          <w:sz w:val="24"/>
          <w:szCs w:val="24"/>
        </w:rPr>
        <w:t xml:space="preserve">according to predefined voting logic (i.e. two- third majority). If the change request does not get the two-third majority the change request is discarded.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bCs/>
          <w:i/>
          <w:iCs/>
          <w:color w:val="000000"/>
          <w:sz w:val="24"/>
          <w:szCs w:val="24"/>
        </w:rPr>
        <w:t xml:space="preserve">Develop change: </w:t>
      </w:r>
      <w:r w:rsidRPr="007C5093">
        <w:rPr>
          <w:rFonts w:cstheme="minorHAnsi"/>
          <w:color w:val="000000"/>
          <w:sz w:val="24"/>
          <w:szCs w:val="24"/>
        </w:rPr>
        <w:t xml:space="preserve">After Authorization of change request the developers make sure that the change meets </w:t>
      </w:r>
      <w:r w:rsidRPr="007C5093">
        <w:rPr>
          <w:rFonts w:cstheme="minorHAnsi"/>
          <w:i/>
          <w:iCs/>
          <w:color w:val="000000"/>
          <w:sz w:val="24"/>
          <w:szCs w:val="24"/>
        </w:rPr>
        <w:t xml:space="preserve">acceptance criteria </w:t>
      </w:r>
      <w:r w:rsidRPr="007C5093">
        <w:rPr>
          <w:rFonts w:cstheme="minorHAnsi"/>
          <w:color w:val="000000"/>
          <w:sz w:val="24"/>
          <w:szCs w:val="24"/>
        </w:rPr>
        <w:t xml:space="preserve">before it is passed to the release management process.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bCs/>
          <w:i/>
          <w:iCs/>
          <w:color w:val="000000"/>
          <w:sz w:val="24"/>
          <w:szCs w:val="24"/>
        </w:rPr>
        <w:t xml:space="preserve">Release the change: </w:t>
      </w:r>
      <w:r w:rsidRPr="007C5093">
        <w:rPr>
          <w:rFonts w:cstheme="minorHAnsi"/>
          <w:i/>
          <w:iCs/>
          <w:color w:val="000000"/>
          <w:sz w:val="24"/>
          <w:szCs w:val="24"/>
        </w:rPr>
        <w:t xml:space="preserve">Plan production releases </w:t>
      </w:r>
      <w:r w:rsidRPr="007C5093">
        <w:rPr>
          <w:rFonts w:cstheme="minorHAnsi"/>
          <w:color w:val="000000"/>
          <w:sz w:val="24"/>
          <w:szCs w:val="24"/>
        </w:rPr>
        <w:t xml:space="preserve">resulting from approved change requests. The coders will take care of minimum disruption to the production environment. After releasing the new version, which includes the change request we will further prepare for review to ensure maximum successful deployments.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Pr="007C5093" w:rsidRDefault="00021560" w:rsidP="007C5093">
      <w:pPr>
        <w:pStyle w:val="ListParagraph"/>
        <w:numPr>
          <w:ilvl w:val="0"/>
          <w:numId w:val="3"/>
        </w:numPr>
        <w:autoSpaceDE w:val="0"/>
        <w:autoSpaceDN w:val="0"/>
        <w:adjustRightInd w:val="0"/>
        <w:spacing w:after="0" w:line="240" w:lineRule="auto"/>
        <w:rPr>
          <w:rFonts w:cstheme="minorHAnsi"/>
          <w:color w:val="000000"/>
          <w:sz w:val="24"/>
          <w:szCs w:val="24"/>
        </w:rPr>
      </w:pPr>
      <w:r w:rsidRPr="007C5093">
        <w:rPr>
          <w:rFonts w:cstheme="minorHAnsi"/>
          <w:b/>
          <w:i/>
          <w:iCs/>
          <w:color w:val="000000"/>
          <w:sz w:val="24"/>
          <w:szCs w:val="24"/>
        </w:rPr>
        <w:t xml:space="preserve">Close the CR </w:t>
      </w:r>
      <w:r w:rsidRPr="007C5093">
        <w:rPr>
          <w:rFonts w:cstheme="minorHAnsi"/>
          <w:b/>
          <w:color w:val="000000"/>
          <w:sz w:val="24"/>
          <w:szCs w:val="24"/>
        </w:rPr>
        <w:t>and inform the initiator.</w:t>
      </w:r>
      <w:r w:rsidRPr="007C5093">
        <w:rPr>
          <w:rFonts w:cstheme="minorHAnsi"/>
          <w:color w:val="000000"/>
          <w:sz w:val="24"/>
          <w:szCs w:val="24"/>
        </w:rPr>
        <w:t xml:space="preserve"> </w:t>
      </w:r>
    </w:p>
    <w:p w:rsidR="00021560" w:rsidRPr="00021560" w:rsidRDefault="00021560" w:rsidP="00021560">
      <w:pPr>
        <w:autoSpaceDE w:val="0"/>
        <w:autoSpaceDN w:val="0"/>
        <w:adjustRightInd w:val="0"/>
        <w:spacing w:after="0" w:line="240" w:lineRule="auto"/>
        <w:rPr>
          <w:rFonts w:cstheme="minorHAnsi"/>
          <w:color w:val="000000"/>
          <w:sz w:val="24"/>
          <w:szCs w:val="24"/>
        </w:rPr>
      </w:pPr>
    </w:p>
    <w:p w:rsidR="00021560" w:rsidRDefault="00021560" w:rsidP="00021560">
      <w:pPr>
        <w:autoSpaceDE w:val="0"/>
        <w:autoSpaceDN w:val="0"/>
        <w:adjustRightInd w:val="0"/>
        <w:spacing w:after="0" w:line="240" w:lineRule="auto"/>
        <w:rPr>
          <w:rFonts w:cstheme="minorHAnsi"/>
          <w:color w:val="000000"/>
          <w:sz w:val="24"/>
          <w:szCs w:val="24"/>
        </w:rPr>
      </w:pPr>
      <w:r w:rsidRPr="00021560">
        <w:rPr>
          <w:rFonts w:cstheme="minorHAnsi"/>
          <w:color w:val="000000"/>
          <w:sz w:val="24"/>
          <w:szCs w:val="24"/>
        </w:rPr>
        <w:t xml:space="preserve">This process will continue until the final document satisfies all the members. </w:t>
      </w: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021560">
      <w:pPr>
        <w:autoSpaceDE w:val="0"/>
        <w:autoSpaceDN w:val="0"/>
        <w:adjustRightInd w:val="0"/>
        <w:spacing w:after="0" w:line="240" w:lineRule="auto"/>
        <w:rPr>
          <w:rFonts w:cstheme="minorHAnsi"/>
          <w:color w:val="000000"/>
          <w:sz w:val="24"/>
          <w:szCs w:val="24"/>
        </w:rPr>
      </w:pPr>
    </w:p>
    <w:p w:rsidR="007C5093" w:rsidRDefault="007C5093" w:rsidP="007C5093">
      <w:pPr>
        <w:autoSpaceDE w:val="0"/>
        <w:autoSpaceDN w:val="0"/>
        <w:adjustRightInd w:val="0"/>
        <w:spacing w:after="0" w:line="240" w:lineRule="auto"/>
        <w:rPr>
          <w:rFonts w:asciiTheme="majorHAnsi" w:hAnsiTheme="majorHAnsi" w:cs="Calibri"/>
          <w:b/>
          <w:color w:val="000000"/>
          <w:sz w:val="28"/>
          <w:szCs w:val="28"/>
        </w:rPr>
      </w:pPr>
      <w:r w:rsidRPr="007C5093">
        <w:rPr>
          <w:rFonts w:asciiTheme="majorHAnsi" w:hAnsiTheme="majorHAnsi" w:cs="Calibri"/>
          <w:b/>
          <w:bCs/>
          <w:color w:val="000000"/>
          <w:sz w:val="28"/>
          <w:szCs w:val="28"/>
        </w:rPr>
        <w:lastRenderedPageBreak/>
        <w:t xml:space="preserve">2.2 </w:t>
      </w:r>
      <w:r w:rsidRPr="007C5093">
        <w:rPr>
          <w:rFonts w:asciiTheme="majorHAnsi" w:hAnsiTheme="majorHAnsi" w:cs="Calibri"/>
          <w:b/>
          <w:color w:val="000000"/>
          <w:sz w:val="28"/>
          <w:szCs w:val="28"/>
        </w:rPr>
        <w:t xml:space="preserve">Organization </w:t>
      </w:r>
    </w:p>
    <w:p w:rsidR="007C5093" w:rsidRDefault="007C5093" w:rsidP="007C5093">
      <w:pPr>
        <w:autoSpaceDE w:val="0"/>
        <w:autoSpaceDN w:val="0"/>
        <w:adjustRightInd w:val="0"/>
        <w:spacing w:after="0" w:line="240" w:lineRule="auto"/>
        <w:rPr>
          <w:rFonts w:asciiTheme="majorHAnsi" w:hAnsiTheme="majorHAnsi" w:cs="Calibri"/>
          <w:b/>
          <w:color w:val="000000"/>
          <w:sz w:val="28"/>
          <w:szCs w:val="28"/>
        </w:rPr>
      </w:pPr>
    </w:p>
    <w:p w:rsidR="007C5093"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color w:val="000000"/>
          <w:sz w:val="24"/>
          <w:szCs w:val="24"/>
        </w:rPr>
        <w:t>Roles and responsibilities:</w:t>
      </w:r>
    </w:p>
    <w:p w:rsidR="007C5093" w:rsidRDefault="007C5093" w:rsidP="007C5093">
      <w:pPr>
        <w:autoSpaceDE w:val="0"/>
        <w:autoSpaceDN w:val="0"/>
        <w:adjustRightInd w:val="0"/>
        <w:spacing w:after="0" w:line="240" w:lineRule="auto"/>
        <w:rPr>
          <w:rFonts w:cstheme="minorHAnsi"/>
          <w:color w:val="000000"/>
          <w:sz w:val="24"/>
          <w:szCs w:val="24"/>
        </w:rPr>
      </w:pPr>
    </w:p>
    <w:p w:rsidR="007C5093" w:rsidRPr="007C5093" w:rsidRDefault="007C5093" w:rsidP="007C5093">
      <w:pPr>
        <w:autoSpaceDE w:val="0"/>
        <w:autoSpaceDN w:val="0"/>
        <w:adjustRightInd w:val="0"/>
        <w:spacing w:after="0" w:line="240" w:lineRule="auto"/>
        <w:rPr>
          <w:rFonts w:cstheme="minorHAnsi"/>
          <w:color w:val="000000"/>
          <w:sz w:val="24"/>
          <w:szCs w:val="24"/>
        </w:rPr>
      </w:pPr>
    </w:p>
    <w:tbl>
      <w:tblPr>
        <w:tblStyle w:val="TableGrid"/>
        <w:tblW w:w="0" w:type="auto"/>
        <w:tblLook w:val="04A0"/>
      </w:tblPr>
      <w:tblGrid>
        <w:gridCol w:w="4788"/>
        <w:gridCol w:w="4788"/>
      </w:tblGrid>
      <w:tr w:rsidR="007C5093" w:rsidRPr="007C5093" w:rsidTr="007C5093">
        <w:tc>
          <w:tcPr>
            <w:tcW w:w="4788" w:type="dxa"/>
          </w:tcPr>
          <w:p w:rsidR="007C5093" w:rsidRPr="007C5093" w:rsidRDefault="007C5093" w:rsidP="007C5093">
            <w:pPr>
              <w:pStyle w:val="Default"/>
              <w:rPr>
                <w:rFonts w:asciiTheme="minorHAnsi" w:hAnsiTheme="minorHAnsi" w:cstheme="minorHAnsi"/>
              </w:rPr>
            </w:pPr>
            <w:r w:rsidRPr="007C5093">
              <w:rPr>
                <w:rFonts w:asciiTheme="minorHAnsi" w:hAnsiTheme="minorHAnsi" w:cstheme="minorHAnsi"/>
              </w:rPr>
              <w:t xml:space="preserve">Team Members </w:t>
            </w:r>
          </w:p>
          <w:p w:rsidR="007C5093" w:rsidRPr="007C5093" w:rsidRDefault="007C5093" w:rsidP="007C5093">
            <w:pPr>
              <w:autoSpaceDE w:val="0"/>
              <w:autoSpaceDN w:val="0"/>
              <w:adjustRightInd w:val="0"/>
              <w:rPr>
                <w:rFonts w:cstheme="minorHAnsi"/>
                <w:color w:val="000000"/>
                <w:sz w:val="24"/>
                <w:szCs w:val="24"/>
              </w:rPr>
            </w:pPr>
          </w:p>
        </w:tc>
        <w:tc>
          <w:tcPr>
            <w:tcW w:w="4788" w:type="dxa"/>
          </w:tcPr>
          <w:p w:rsidR="007C5093" w:rsidRPr="007C5093" w:rsidRDefault="007C5093" w:rsidP="007C5093">
            <w:pPr>
              <w:pStyle w:val="Default"/>
              <w:rPr>
                <w:rFonts w:asciiTheme="minorHAnsi" w:hAnsiTheme="minorHAnsi" w:cstheme="minorHAnsi"/>
              </w:rPr>
            </w:pPr>
            <w:r w:rsidRPr="007C5093">
              <w:rPr>
                <w:rFonts w:asciiTheme="minorHAnsi" w:hAnsiTheme="minorHAnsi" w:cstheme="minorHAnsi"/>
              </w:rPr>
              <w:t xml:space="preserve">Roles </w:t>
            </w:r>
          </w:p>
          <w:p w:rsidR="007C5093" w:rsidRPr="007C5093" w:rsidRDefault="007C5093" w:rsidP="007C5093">
            <w:pPr>
              <w:autoSpaceDE w:val="0"/>
              <w:autoSpaceDN w:val="0"/>
              <w:adjustRightInd w:val="0"/>
              <w:rPr>
                <w:rFonts w:cstheme="minorHAnsi"/>
                <w:color w:val="000000"/>
                <w:sz w:val="24"/>
                <w:szCs w:val="24"/>
              </w:rPr>
            </w:pPr>
          </w:p>
        </w:tc>
      </w:tr>
      <w:tr w:rsidR="007C5093" w:rsidRPr="007C5093" w:rsidTr="007C5093">
        <w:tc>
          <w:tcPr>
            <w:tcW w:w="4788" w:type="dxa"/>
          </w:tcPr>
          <w:p w:rsidR="007C5093" w:rsidRPr="007C5093" w:rsidRDefault="007C5093" w:rsidP="007C5093">
            <w:pPr>
              <w:pStyle w:val="Default"/>
              <w:rPr>
                <w:rFonts w:asciiTheme="minorHAnsi" w:hAnsiTheme="minorHAnsi" w:cstheme="minorHAnsi"/>
              </w:rPr>
            </w:pPr>
            <w:r w:rsidRPr="007C5093">
              <w:rPr>
                <w:rFonts w:asciiTheme="minorHAnsi" w:hAnsiTheme="minorHAnsi" w:cstheme="minorHAnsi"/>
              </w:rPr>
              <w:t xml:space="preserve">Anyone from the team </w:t>
            </w:r>
          </w:p>
          <w:p w:rsidR="007C5093" w:rsidRPr="007C5093" w:rsidRDefault="007C5093" w:rsidP="007C5093">
            <w:pPr>
              <w:autoSpaceDE w:val="0"/>
              <w:autoSpaceDN w:val="0"/>
              <w:adjustRightInd w:val="0"/>
              <w:rPr>
                <w:rFonts w:cstheme="minorHAnsi"/>
                <w:color w:val="000000"/>
                <w:sz w:val="24"/>
                <w:szCs w:val="24"/>
              </w:rPr>
            </w:pPr>
          </w:p>
        </w:tc>
        <w:tc>
          <w:tcPr>
            <w:tcW w:w="4788" w:type="dxa"/>
          </w:tcPr>
          <w:p w:rsidR="007C5093" w:rsidRPr="007C5093" w:rsidRDefault="007C5093" w:rsidP="007C5093">
            <w:pPr>
              <w:pStyle w:val="Default"/>
              <w:rPr>
                <w:rFonts w:asciiTheme="minorHAnsi" w:hAnsiTheme="minorHAnsi" w:cstheme="minorHAnsi"/>
              </w:rPr>
            </w:pPr>
            <w:r w:rsidRPr="007C5093">
              <w:rPr>
                <w:rFonts w:asciiTheme="minorHAnsi" w:hAnsiTheme="minorHAnsi" w:cstheme="minorHAnsi"/>
              </w:rPr>
              <w:t xml:space="preserve">Initiator </w:t>
            </w:r>
          </w:p>
          <w:p w:rsidR="007C5093" w:rsidRPr="007C5093" w:rsidRDefault="007C5093" w:rsidP="007C5093">
            <w:pPr>
              <w:autoSpaceDE w:val="0"/>
              <w:autoSpaceDN w:val="0"/>
              <w:adjustRightInd w:val="0"/>
              <w:rPr>
                <w:rFonts w:cstheme="minorHAnsi"/>
                <w:color w:val="000000"/>
                <w:sz w:val="24"/>
                <w:szCs w:val="24"/>
              </w:rPr>
            </w:pPr>
          </w:p>
        </w:tc>
      </w:tr>
      <w:tr w:rsidR="007C5093" w:rsidRPr="007C5093" w:rsidTr="007C5093">
        <w:tc>
          <w:tcPr>
            <w:tcW w:w="4788" w:type="dxa"/>
          </w:tcPr>
          <w:p w:rsidR="007C5093" w:rsidRPr="007C5093" w:rsidRDefault="007C5093" w:rsidP="007C5093">
            <w:pPr>
              <w:autoSpaceDE w:val="0"/>
              <w:autoSpaceDN w:val="0"/>
              <w:adjustRightInd w:val="0"/>
              <w:rPr>
                <w:rFonts w:cstheme="minorHAnsi"/>
                <w:color w:val="000000"/>
                <w:sz w:val="24"/>
                <w:szCs w:val="24"/>
              </w:rPr>
            </w:pPr>
          </w:p>
        </w:tc>
        <w:tc>
          <w:tcPr>
            <w:tcW w:w="4788" w:type="dxa"/>
          </w:tcPr>
          <w:tbl>
            <w:tblPr>
              <w:tblW w:w="4560" w:type="dxa"/>
              <w:tblBorders>
                <w:top w:val="nil"/>
                <w:left w:val="nil"/>
                <w:bottom w:val="nil"/>
                <w:right w:val="nil"/>
              </w:tblBorders>
              <w:tblLook w:val="0000"/>
            </w:tblPr>
            <w:tblGrid>
              <w:gridCol w:w="4560"/>
            </w:tblGrid>
            <w:tr w:rsidR="007C5093" w:rsidRPr="007C5093" w:rsidTr="007C5093">
              <w:tblPrEx>
                <w:tblCellMar>
                  <w:top w:w="0" w:type="dxa"/>
                  <w:bottom w:w="0" w:type="dxa"/>
                </w:tblCellMar>
              </w:tblPrEx>
              <w:trPr>
                <w:trHeight w:val="261"/>
              </w:trPr>
              <w:tc>
                <w:tcPr>
                  <w:tcW w:w="0" w:type="auto"/>
                </w:tcPr>
                <w:p w:rsidR="007C5093" w:rsidRPr="007C5093"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color w:val="000000"/>
                      <w:sz w:val="24"/>
                      <w:szCs w:val="24"/>
                    </w:rPr>
                    <w:t xml:space="preserve">Configuration manager- work product </w:t>
                  </w:r>
                </w:p>
              </w:tc>
            </w:tr>
            <w:tr w:rsidR="007C5093" w:rsidRPr="007C5093" w:rsidTr="007C5093">
              <w:tblPrEx>
                <w:tblCellMar>
                  <w:top w:w="0" w:type="dxa"/>
                  <w:bottom w:w="0" w:type="dxa"/>
                </w:tblCellMar>
              </w:tblPrEx>
              <w:trPr>
                <w:trHeight w:val="261"/>
              </w:trPr>
              <w:tc>
                <w:tcPr>
                  <w:tcW w:w="0" w:type="auto"/>
                </w:tcPr>
                <w:p w:rsidR="007C5093" w:rsidRPr="007C5093" w:rsidRDefault="007C5093" w:rsidP="007C5093">
                  <w:pPr>
                    <w:autoSpaceDE w:val="0"/>
                    <w:autoSpaceDN w:val="0"/>
                    <w:adjustRightInd w:val="0"/>
                    <w:spacing w:after="0" w:line="240" w:lineRule="auto"/>
                    <w:rPr>
                      <w:rFonts w:cstheme="minorHAnsi"/>
                      <w:color w:val="000000"/>
                      <w:sz w:val="24"/>
                      <w:szCs w:val="24"/>
                    </w:rPr>
                  </w:pPr>
                </w:p>
              </w:tc>
            </w:tr>
          </w:tbl>
          <w:p w:rsidR="007C5093" w:rsidRPr="007C5093" w:rsidRDefault="007C5093" w:rsidP="007C5093">
            <w:pPr>
              <w:autoSpaceDE w:val="0"/>
              <w:autoSpaceDN w:val="0"/>
              <w:adjustRightInd w:val="0"/>
              <w:rPr>
                <w:rFonts w:cstheme="minorHAnsi"/>
                <w:color w:val="000000"/>
                <w:sz w:val="24"/>
                <w:szCs w:val="24"/>
              </w:rPr>
            </w:pPr>
          </w:p>
        </w:tc>
      </w:tr>
      <w:tr w:rsidR="007C5093" w:rsidRPr="007C5093" w:rsidTr="007C5093">
        <w:tc>
          <w:tcPr>
            <w:tcW w:w="4788" w:type="dxa"/>
          </w:tcPr>
          <w:p w:rsidR="007C5093" w:rsidRPr="007C5093" w:rsidRDefault="007C5093" w:rsidP="007C5093">
            <w:pPr>
              <w:autoSpaceDE w:val="0"/>
              <w:autoSpaceDN w:val="0"/>
              <w:adjustRightInd w:val="0"/>
              <w:rPr>
                <w:rFonts w:cstheme="minorHAnsi"/>
                <w:color w:val="000000"/>
                <w:sz w:val="24"/>
                <w:szCs w:val="24"/>
              </w:rPr>
            </w:pPr>
          </w:p>
        </w:tc>
        <w:tc>
          <w:tcPr>
            <w:tcW w:w="4788" w:type="dxa"/>
          </w:tcPr>
          <w:tbl>
            <w:tblPr>
              <w:tblW w:w="0" w:type="auto"/>
              <w:tblBorders>
                <w:top w:val="nil"/>
                <w:left w:val="nil"/>
                <w:bottom w:val="nil"/>
                <w:right w:val="nil"/>
              </w:tblBorders>
              <w:tblLook w:val="0000"/>
            </w:tblPr>
            <w:tblGrid>
              <w:gridCol w:w="3832"/>
            </w:tblGrid>
            <w:tr w:rsidR="007C5093" w:rsidRPr="007C5093" w:rsidTr="00E15825">
              <w:tblPrEx>
                <w:tblCellMar>
                  <w:top w:w="0" w:type="dxa"/>
                  <w:bottom w:w="0" w:type="dxa"/>
                </w:tblCellMar>
              </w:tblPrEx>
              <w:trPr>
                <w:trHeight w:val="346"/>
              </w:trPr>
              <w:tc>
                <w:tcPr>
                  <w:tcW w:w="0" w:type="auto"/>
                </w:tcPr>
                <w:p w:rsidR="007C5093" w:rsidRPr="007C5093" w:rsidRDefault="007C5093" w:rsidP="00E15825">
                  <w:pPr>
                    <w:autoSpaceDE w:val="0"/>
                    <w:autoSpaceDN w:val="0"/>
                    <w:adjustRightInd w:val="0"/>
                    <w:spacing w:after="0" w:line="240" w:lineRule="auto"/>
                    <w:rPr>
                      <w:rFonts w:cstheme="minorHAnsi"/>
                      <w:color w:val="000000"/>
                      <w:sz w:val="24"/>
                      <w:szCs w:val="24"/>
                    </w:rPr>
                  </w:pPr>
                  <w:r w:rsidRPr="007C5093">
                    <w:rPr>
                      <w:rFonts w:cstheme="minorHAnsi"/>
                      <w:color w:val="000000"/>
                      <w:sz w:val="24"/>
                      <w:szCs w:val="24"/>
                    </w:rPr>
                    <w:t xml:space="preserve">Configuration Manager- Source Code </w:t>
                  </w:r>
                </w:p>
              </w:tc>
            </w:tr>
          </w:tbl>
          <w:p w:rsidR="007C5093" w:rsidRPr="007C5093" w:rsidRDefault="007C5093" w:rsidP="007C5093">
            <w:pPr>
              <w:autoSpaceDE w:val="0"/>
              <w:autoSpaceDN w:val="0"/>
              <w:adjustRightInd w:val="0"/>
              <w:rPr>
                <w:rFonts w:cstheme="minorHAnsi"/>
                <w:color w:val="000000"/>
                <w:sz w:val="24"/>
                <w:szCs w:val="24"/>
              </w:rPr>
            </w:pPr>
          </w:p>
        </w:tc>
      </w:tr>
      <w:tr w:rsidR="007C5093" w:rsidRPr="007C5093" w:rsidTr="007C5093">
        <w:tc>
          <w:tcPr>
            <w:tcW w:w="4788" w:type="dxa"/>
          </w:tcPr>
          <w:p w:rsidR="007C5093" w:rsidRPr="007C5093" w:rsidRDefault="007C5093" w:rsidP="007C5093">
            <w:pPr>
              <w:autoSpaceDE w:val="0"/>
              <w:autoSpaceDN w:val="0"/>
              <w:adjustRightInd w:val="0"/>
              <w:rPr>
                <w:rFonts w:cstheme="minorHAnsi"/>
                <w:color w:val="000000"/>
                <w:sz w:val="24"/>
                <w:szCs w:val="24"/>
              </w:rPr>
            </w:pPr>
            <w:r>
              <w:rPr>
                <w:rFonts w:cstheme="minorHAnsi"/>
                <w:color w:val="000000"/>
                <w:sz w:val="24"/>
                <w:szCs w:val="24"/>
              </w:rPr>
              <w:t>Aresa Vora</w:t>
            </w:r>
          </w:p>
        </w:tc>
        <w:tc>
          <w:tcPr>
            <w:tcW w:w="4788" w:type="dxa"/>
          </w:tcPr>
          <w:p w:rsidR="007C5093" w:rsidRPr="007C5093" w:rsidRDefault="007C5093" w:rsidP="007C5093">
            <w:pPr>
              <w:pStyle w:val="Default"/>
              <w:rPr>
                <w:rFonts w:asciiTheme="minorHAnsi" w:hAnsiTheme="minorHAnsi" w:cstheme="minorHAnsi"/>
              </w:rPr>
            </w:pPr>
            <w:r w:rsidRPr="007C5093">
              <w:rPr>
                <w:rFonts w:asciiTheme="minorHAnsi" w:hAnsiTheme="minorHAnsi" w:cstheme="minorHAnsi"/>
              </w:rPr>
              <w:t xml:space="preserve">Team Leader- Monitor the Team </w:t>
            </w:r>
          </w:p>
          <w:p w:rsidR="007C5093" w:rsidRPr="007C5093" w:rsidRDefault="007C5093" w:rsidP="007C5093">
            <w:pPr>
              <w:autoSpaceDE w:val="0"/>
              <w:autoSpaceDN w:val="0"/>
              <w:adjustRightInd w:val="0"/>
              <w:rPr>
                <w:rFonts w:cstheme="minorHAnsi"/>
                <w:color w:val="000000"/>
                <w:sz w:val="24"/>
                <w:szCs w:val="24"/>
              </w:rPr>
            </w:pPr>
          </w:p>
        </w:tc>
      </w:tr>
    </w:tbl>
    <w:p w:rsidR="007C5093" w:rsidRDefault="007C5093" w:rsidP="007C5093">
      <w:pPr>
        <w:autoSpaceDE w:val="0"/>
        <w:autoSpaceDN w:val="0"/>
        <w:adjustRightInd w:val="0"/>
        <w:spacing w:after="0" w:line="240" w:lineRule="auto"/>
        <w:rPr>
          <w:rFonts w:cstheme="minorHAnsi"/>
          <w:color w:val="000000"/>
          <w:sz w:val="24"/>
          <w:szCs w:val="24"/>
        </w:rPr>
      </w:pPr>
    </w:p>
    <w:p w:rsidR="007C5093" w:rsidRDefault="007C5093" w:rsidP="007C5093">
      <w:pPr>
        <w:autoSpaceDE w:val="0"/>
        <w:autoSpaceDN w:val="0"/>
        <w:adjustRightInd w:val="0"/>
        <w:spacing w:after="0" w:line="240" w:lineRule="auto"/>
        <w:rPr>
          <w:rFonts w:cstheme="minorHAnsi"/>
          <w:color w:val="000000"/>
          <w:sz w:val="24"/>
          <w:szCs w:val="24"/>
        </w:rPr>
      </w:pPr>
    </w:p>
    <w:p w:rsidR="007C5093" w:rsidRPr="007C5093" w:rsidRDefault="007C5093" w:rsidP="007C5093">
      <w:pPr>
        <w:autoSpaceDE w:val="0"/>
        <w:autoSpaceDN w:val="0"/>
        <w:adjustRightInd w:val="0"/>
        <w:spacing w:after="0" w:line="240" w:lineRule="auto"/>
        <w:rPr>
          <w:rFonts w:asciiTheme="majorHAnsi" w:hAnsiTheme="majorHAnsi" w:cs="Calibri"/>
          <w:b/>
          <w:color w:val="000000"/>
          <w:sz w:val="28"/>
          <w:szCs w:val="28"/>
        </w:rPr>
      </w:pPr>
      <w:r w:rsidRPr="007C5093">
        <w:rPr>
          <w:rFonts w:asciiTheme="majorHAnsi" w:hAnsiTheme="majorHAnsi" w:cs="Calibri"/>
          <w:b/>
          <w:bCs/>
          <w:color w:val="000000"/>
          <w:sz w:val="28"/>
          <w:szCs w:val="28"/>
        </w:rPr>
        <w:t xml:space="preserve">2.3 </w:t>
      </w:r>
      <w:r w:rsidRPr="007C5093">
        <w:rPr>
          <w:rFonts w:asciiTheme="majorHAnsi" w:hAnsiTheme="majorHAnsi" w:cs="Calibri"/>
          <w:b/>
          <w:color w:val="000000"/>
          <w:sz w:val="28"/>
          <w:szCs w:val="28"/>
        </w:rPr>
        <w:t xml:space="preserve">Tools Used </w:t>
      </w:r>
    </w:p>
    <w:p w:rsidR="007C5093" w:rsidRDefault="007C5093" w:rsidP="007C5093">
      <w:pPr>
        <w:autoSpaceDE w:val="0"/>
        <w:autoSpaceDN w:val="0"/>
        <w:adjustRightInd w:val="0"/>
        <w:spacing w:after="0" w:line="240" w:lineRule="auto"/>
        <w:rPr>
          <w:rFonts w:ascii="Calibri" w:hAnsi="Calibri" w:cs="Calibri"/>
          <w:b/>
          <w:bCs/>
          <w:color w:val="000000"/>
          <w:sz w:val="32"/>
          <w:szCs w:val="32"/>
        </w:rPr>
      </w:pPr>
    </w:p>
    <w:p w:rsidR="00461B3B" w:rsidRPr="00461B3B" w:rsidRDefault="00461B3B" w:rsidP="00461B3B">
      <w:pPr>
        <w:autoSpaceDE w:val="0"/>
        <w:autoSpaceDN w:val="0"/>
        <w:adjustRightInd w:val="0"/>
        <w:spacing w:after="0" w:line="240" w:lineRule="auto"/>
        <w:jc w:val="both"/>
        <w:rPr>
          <w:rFonts w:cstheme="minorHAnsi"/>
          <w:b/>
          <w:bCs/>
          <w:sz w:val="24"/>
          <w:szCs w:val="24"/>
        </w:rPr>
      </w:pPr>
      <w:r w:rsidRPr="00461B3B">
        <w:rPr>
          <w:rFonts w:cstheme="minorHAnsi"/>
          <w:b/>
          <w:bCs/>
          <w:sz w:val="24"/>
          <w:szCs w:val="24"/>
        </w:rPr>
        <w:t>Version Control of Documentation</w:t>
      </w:r>
    </w:p>
    <w:p w:rsidR="00461B3B" w:rsidRPr="00461B3B" w:rsidRDefault="00461B3B" w:rsidP="00461B3B">
      <w:pPr>
        <w:autoSpaceDE w:val="0"/>
        <w:autoSpaceDN w:val="0"/>
        <w:adjustRightInd w:val="0"/>
        <w:spacing w:after="0" w:line="240" w:lineRule="auto"/>
        <w:jc w:val="both"/>
        <w:rPr>
          <w:rFonts w:cstheme="minorHAnsi"/>
          <w:sz w:val="24"/>
          <w:szCs w:val="24"/>
        </w:rPr>
      </w:pPr>
      <w:r w:rsidRPr="00461B3B">
        <w:rPr>
          <w:rFonts w:cstheme="minorHAnsi"/>
          <w:sz w:val="24"/>
          <w:szCs w:val="24"/>
        </w:rPr>
        <w:t>Since documentation of our project is being collaborated by multiple members of the</w:t>
      </w:r>
      <w:r>
        <w:rPr>
          <w:rFonts w:cstheme="minorHAnsi"/>
          <w:sz w:val="24"/>
          <w:szCs w:val="24"/>
        </w:rPr>
        <w:t xml:space="preserve"> </w:t>
      </w:r>
      <w:r w:rsidRPr="00461B3B">
        <w:rPr>
          <w:rFonts w:cstheme="minorHAnsi"/>
          <w:sz w:val="24"/>
          <w:szCs w:val="24"/>
        </w:rPr>
        <w:t>group, we’re using multiple applications to jointly create documents, that include Google</w:t>
      </w:r>
      <w:r>
        <w:rPr>
          <w:rFonts w:cstheme="minorHAnsi"/>
          <w:sz w:val="24"/>
          <w:szCs w:val="24"/>
        </w:rPr>
        <w:t xml:space="preserve"> </w:t>
      </w:r>
      <w:r w:rsidRPr="00461B3B">
        <w:rPr>
          <w:rFonts w:cstheme="minorHAnsi"/>
          <w:sz w:val="24"/>
          <w:szCs w:val="24"/>
        </w:rPr>
        <w:t>Docs (which provides real-time multi-user editing) along with Dropbox for syncing and</w:t>
      </w:r>
      <w:r>
        <w:rPr>
          <w:rFonts w:cstheme="minorHAnsi"/>
          <w:sz w:val="24"/>
          <w:szCs w:val="24"/>
        </w:rPr>
        <w:t xml:space="preserve"> </w:t>
      </w:r>
      <w:r w:rsidRPr="00461B3B">
        <w:rPr>
          <w:rFonts w:cstheme="minorHAnsi"/>
          <w:sz w:val="24"/>
          <w:szCs w:val="24"/>
        </w:rPr>
        <w:t>versioning file changes as and when they happen. Also, each time major changes occur to the</w:t>
      </w:r>
      <w:r>
        <w:rPr>
          <w:rFonts w:cstheme="minorHAnsi"/>
          <w:sz w:val="24"/>
          <w:szCs w:val="24"/>
        </w:rPr>
        <w:t xml:space="preserve"> </w:t>
      </w:r>
      <w:r w:rsidRPr="00461B3B">
        <w:rPr>
          <w:rFonts w:cstheme="minorHAnsi"/>
          <w:sz w:val="24"/>
          <w:szCs w:val="24"/>
        </w:rPr>
        <w:t>document, a new numbered copy of document is created so that it becomes easier to track</w:t>
      </w:r>
      <w:r>
        <w:rPr>
          <w:rFonts w:cstheme="minorHAnsi"/>
          <w:sz w:val="24"/>
          <w:szCs w:val="24"/>
        </w:rPr>
        <w:t xml:space="preserve"> </w:t>
      </w:r>
      <w:r w:rsidRPr="00461B3B">
        <w:rPr>
          <w:rFonts w:cstheme="minorHAnsi"/>
          <w:sz w:val="24"/>
          <w:szCs w:val="24"/>
        </w:rPr>
        <w:t>changes.</w:t>
      </w:r>
    </w:p>
    <w:p w:rsidR="00461B3B" w:rsidRDefault="00461B3B" w:rsidP="00461B3B">
      <w:pPr>
        <w:autoSpaceDE w:val="0"/>
        <w:autoSpaceDN w:val="0"/>
        <w:adjustRightInd w:val="0"/>
        <w:spacing w:after="0" w:line="240" w:lineRule="auto"/>
        <w:jc w:val="both"/>
        <w:rPr>
          <w:rFonts w:cstheme="minorHAnsi"/>
          <w:b/>
          <w:bCs/>
          <w:sz w:val="24"/>
          <w:szCs w:val="24"/>
        </w:rPr>
      </w:pPr>
    </w:p>
    <w:p w:rsidR="00461B3B" w:rsidRDefault="00461B3B" w:rsidP="00461B3B">
      <w:pPr>
        <w:autoSpaceDE w:val="0"/>
        <w:autoSpaceDN w:val="0"/>
        <w:adjustRightInd w:val="0"/>
        <w:spacing w:after="0" w:line="240" w:lineRule="auto"/>
        <w:jc w:val="both"/>
        <w:rPr>
          <w:rFonts w:cstheme="minorHAnsi"/>
          <w:b/>
          <w:bCs/>
          <w:sz w:val="24"/>
          <w:szCs w:val="24"/>
        </w:rPr>
      </w:pPr>
      <w:r w:rsidRPr="00461B3B">
        <w:rPr>
          <w:rFonts w:cstheme="minorHAnsi"/>
          <w:b/>
          <w:bCs/>
          <w:sz w:val="24"/>
          <w:szCs w:val="24"/>
        </w:rPr>
        <w:t>Source Control Management</w:t>
      </w:r>
    </w:p>
    <w:p w:rsidR="00461B3B" w:rsidRDefault="00461B3B" w:rsidP="00461B3B">
      <w:pPr>
        <w:autoSpaceDE w:val="0"/>
        <w:autoSpaceDN w:val="0"/>
        <w:adjustRightInd w:val="0"/>
        <w:spacing w:after="0" w:line="240" w:lineRule="auto"/>
        <w:jc w:val="both"/>
        <w:rPr>
          <w:rFonts w:cstheme="minorHAnsi"/>
          <w:sz w:val="24"/>
          <w:szCs w:val="24"/>
        </w:rPr>
      </w:pPr>
      <w:r w:rsidRPr="00461B3B">
        <w:rPr>
          <w:rFonts w:cstheme="minorHAnsi"/>
          <w:sz w:val="24"/>
          <w:szCs w:val="24"/>
        </w:rPr>
        <w:t>We’re using Git Version Control system for all the code that we have in our project. It is a</w:t>
      </w:r>
      <w:r>
        <w:rPr>
          <w:rFonts w:cstheme="minorHAnsi"/>
          <w:sz w:val="24"/>
          <w:szCs w:val="24"/>
        </w:rPr>
        <w:t xml:space="preserve"> </w:t>
      </w:r>
      <w:r w:rsidRPr="00461B3B">
        <w:rPr>
          <w:rFonts w:cstheme="minorHAnsi"/>
          <w:sz w:val="24"/>
          <w:szCs w:val="24"/>
        </w:rPr>
        <w:t>distributed version control system and is best suited for projects which are developed in teams</w:t>
      </w:r>
      <w:r>
        <w:rPr>
          <w:rFonts w:cstheme="minorHAnsi"/>
          <w:sz w:val="24"/>
          <w:szCs w:val="24"/>
        </w:rPr>
        <w:t xml:space="preserve"> </w:t>
      </w:r>
      <w:r w:rsidRPr="00461B3B">
        <w:rPr>
          <w:rFonts w:cstheme="minorHAnsi"/>
          <w:sz w:val="24"/>
          <w:szCs w:val="24"/>
        </w:rPr>
        <w:t>where multiple contributors work on the same component. It allows us to create branches</w:t>
      </w:r>
      <w:r>
        <w:rPr>
          <w:rFonts w:cstheme="minorHAnsi"/>
          <w:sz w:val="24"/>
          <w:szCs w:val="24"/>
        </w:rPr>
        <w:t xml:space="preserve"> </w:t>
      </w:r>
      <w:r w:rsidRPr="00461B3B">
        <w:rPr>
          <w:rFonts w:cstheme="minorHAnsi"/>
          <w:sz w:val="24"/>
          <w:szCs w:val="24"/>
        </w:rPr>
        <w:t xml:space="preserve">based on feature set or user and there’s a </w:t>
      </w:r>
      <w:r w:rsidRPr="00461B3B">
        <w:rPr>
          <w:rFonts w:cstheme="minorHAnsi"/>
          <w:b/>
          <w:bCs/>
          <w:sz w:val="24"/>
          <w:szCs w:val="24"/>
        </w:rPr>
        <w:t xml:space="preserve">master branch </w:t>
      </w:r>
      <w:r w:rsidRPr="00461B3B">
        <w:rPr>
          <w:rFonts w:cstheme="minorHAnsi"/>
          <w:sz w:val="24"/>
          <w:szCs w:val="24"/>
        </w:rPr>
        <w:t>that which contains main source</w:t>
      </w:r>
      <w:r>
        <w:rPr>
          <w:rFonts w:cstheme="minorHAnsi"/>
          <w:sz w:val="24"/>
          <w:szCs w:val="24"/>
        </w:rPr>
        <w:t xml:space="preserve"> </w:t>
      </w:r>
      <w:r w:rsidRPr="00461B3B">
        <w:rPr>
          <w:rFonts w:cstheme="minorHAnsi"/>
          <w:sz w:val="24"/>
          <w:szCs w:val="24"/>
        </w:rPr>
        <w:t>code and all the branches are created from and merged to the master branch. All the changes</w:t>
      </w:r>
      <w:r>
        <w:rPr>
          <w:rFonts w:cstheme="minorHAnsi"/>
          <w:sz w:val="24"/>
          <w:szCs w:val="24"/>
        </w:rPr>
        <w:t xml:space="preserve"> </w:t>
      </w:r>
      <w:r w:rsidRPr="00461B3B">
        <w:rPr>
          <w:rFonts w:cstheme="minorHAnsi"/>
          <w:sz w:val="24"/>
          <w:szCs w:val="24"/>
        </w:rPr>
        <w:t xml:space="preserve">that occur in the code are </w:t>
      </w:r>
      <w:r w:rsidRPr="00461B3B">
        <w:rPr>
          <w:rFonts w:cstheme="minorHAnsi"/>
          <w:b/>
          <w:bCs/>
          <w:sz w:val="24"/>
          <w:szCs w:val="24"/>
        </w:rPr>
        <w:t xml:space="preserve">committed </w:t>
      </w:r>
      <w:r w:rsidRPr="00461B3B">
        <w:rPr>
          <w:rFonts w:cstheme="minorHAnsi"/>
          <w:sz w:val="24"/>
          <w:szCs w:val="24"/>
        </w:rPr>
        <w:t>and hence commits are the actual mile-stones of</w:t>
      </w:r>
      <w:r>
        <w:rPr>
          <w:rFonts w:cstheme="minorHAnsi"/>
          <w:sz w:val="24"/>
          <w:szCs w:val="24"/>
        </w:rPr>
        <w:t xml:space="preserve"> </w:t>
      </w:r>
      <w:r w:rsidRPr="00461B3B">
        <w:rPr>
          <w:rFonts w:cstheme="minorHAnsi"/>
          <w:sz w:val="24"/>
          <w:szCs w:val="24"/>
        </w:rPr>
        <w:t>everything that has changed since creation of the source code and thus it is possible at any</w:t>
      </w:r>
      <w:r>
        <w:rPr>
          <w:rFonts w:cstheme="minorHAnsi"/>
          <w:sz w:val="24"/>
          <w:szCs w:val="24"/>
        </w:rPr>
        <w:t xml:space="preserve"> </w:t>
      </w:r>
      <w:r w:rsidRPr="00461B3B">
        <w:rPr>
          <w:rFonts w:cstheme="minorHAnsi"/>
          <w:sz w:val="24"/>
          <w:szCs w:val="24"/>
        </w:rPr>
        <w:t>point in time to revert back to a state of code based on commit. In The IDE we’re using for</w:t>
      </w:r>
      <w:r>
        <w:rPr>
          <w:rFonts w:cstheme="minorHAnsi"/>
          <w:sz w:val="24"/>
          <w:szCs w:val="24"/>
        </w:rPr>
        <w:t xml:space="preserve"> </w:t>
      </w:r>
      <w:r w:rsidRPr="00461B3B">
        <w:rPr>
          <w:rFonts w:cstheme="minorHAnsi"/>
          <w:sz w:val="24"/>
          <w:szCs w:val="24"/>
        </w:rPr>
        <w:t>development, Eclipse, has tight integration with Git and makes it easier to manage branching</w:t>
      </w:r>
      <w:r>
        <w:rPr>
          <w:rFonts w:cstheme="minorHAnsi"/>
          <w:sz w:val="24"/>
          <w:szCs w:val="24"/>
        </w:rPr>
        <w:t xml:space="preserve"> </w:t>
      </w:r>
      <w:r w:rsidRPr="00461B3B">
        <w:rPr>
          <w:rFonts w:cstheme="minorHAnsi"/>
          <w:sz w:val="24"/>
          <w:szCs w:val="24"/>
        </w:rPr>
        <w:t>and commits using GUI.</w:t>
      </w: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Default="00461B3B" w:rsidP="00461B3B">
      <w:pPr>
        <w:autoSpaceDE w:val="0"/>
        <w:autoSpaceDN w:val="0"/>
        <w:adjustRightInd w:val="0"/>
        <w:spacing w:after="0" w:line="240" w:lineRule="auto"/>
        <w:jc w:val="both"/>
        <w:rPr>
          <w:rFonts w:cstheme="minorHAnsi"/>
          <w:sz w:val="24"/>
          <w:szCs w:val="24"/>
        </w:rPr>
      </w:pPr>
    </w:p>
    <w:p w:rsidR="00461B3B" w:rsidRPr="00461B3B" w:rsidRDefault="00461B3B" w:rsidP="00461B3B">
      <w:pPr>
        <w:autoSpaceDE w:val="0"/>
        <w:autoSpaceDN w:val="0"/>
        <w:adjustRightInd w:val="0"/>
        <w:spacing w:after="0" w:line="240" w:lineRule="auto"/>
        <w:jc w:val="center"/>
        <w:rPr>
          <w:rFonts w:asciiTheme="majorHAnsi" w:hAnsiTheme="majorHAnsi" w:cs="Calibri"/>
          <w:b/>
          <w:bCs/>
          <w:color w:val="000000"/>
          <w:sz w:val="28"/>
          <w:szCs w:val="28"/>
          <w:u w:val="single"/>
        </w:rPr>
      </w:pPr>
      <w:r w:rsidRPr="00461B3B">
        <w:rPr>
          <w:rFonts w:asciiTheme="majorHAnsi" w:hAnsiTheme="majorHAnsi" w:cs="Calibri"/>
          <w:b/>
          <w:bCs/>
          <w:color w:val="000000"/>
          <w:sz w:val="28"/>
          <w:szCs w:val="28"/>
          <w:u w:val="single"/>
        </w:rPr>
        <w:t>3. Configuration Management activity</w:t>
      </w:r>
    </w:p>
    <w:p w:rsidR="00461B3B" w:rsidRPr="00461B3B" w:rsidRDefault="00461B3B" w:rsidP="00461B3B">
      <w:pPr>
        <w:autoSpaceDE w:val="0"/>
        <w:autoSpaceDN w:val="0"/>
        <w:adjustRightInd w:val="0"/>
        <w:spacing w:after="0" w:line="240" w:lineRule="auto"/>
        <w:jc w:val="center"/>
        <w:rPr>
          <w:rFonts w:asciiTheme="majorHAnsi" w:hAnsiTheme="majorHAnsi" w:cs="Calibri"/>
          <w:color w:val="000000"/>
          <w:sz w:val="28"/>
          <w:szCs w:val="28"/>
        </w:rPr>
      </w:pP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r w:rsidRPr="00461B3B">
        <w:rPr>
          <w:rFonts w:cstheme="minorHAnsi"/>
          <w:color w:val="000000"/>
          <w:sz w:val="24"/>
          <w:szCs w:val="24"/>
        </w:rPr>
        <w:t xml:space="preserve">The CampusTalk Configuration Management process further defines the need to trace changes, and the ability to verify that the final delivered software has all of the planned enhancements that are supposed to be included in the release. The process used to manage the CampusTalk’s configuration items fall in four main categories: </w:t>
      </w: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r w:rsidRPr="00461B3B">
        <w:rPr>
          <w:rFonts w:cstheme="minorHAnsi"/>
          <w:color w:val="000000"/>
          <w:sz w:val="24"/>
          <w:szCs w:val="24"/>
        </w:rPr>
        <w:t xml:space="preserve">1. Configuration identification </w:t>
      </w: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r w:rsidRPr="00461B3B">
        <w:rPr>
          <w:rFonts w:cstheme="minorHAnsi"/>
          <w:color w:val="000000"/>
          <w:sz w:val="24"/>
          <w:szCs w:val="24"/>
        </w:rPr>
        <w:t xml:space="preserve">2. Configuration control </w:t>
      </w: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r w:rsidRPr="00461B3B">
        <w:rPr>
          <w:rFonts w:cstheme="minorHAnsi"/>
          <w:color w:val="000000"/>
          <w:sz w:val="24"/>
          <w:szCs w:val="24"/>
        </w:rPr>
        <w:t xml:space="preserve">3. Configuration status accounting </w:t>
      </w:r>
    </w:p>
    <w:p w:rsidR="00461B3B" w:rsidRPr="00461B3B" w:rsidRDefault="00461B3B" w:rsidP="00461B3B">
      <w:pPr>
        <w:autoSpaceDE w:val="0"/>
        <w:autoSpaceDN w:val="0"/>
        <w:adjustRightInd w:val="0"/>
        <w:spacing w:after="0" w:line="240" w:lineRule="auto"/>
        <w:jc w:val="both"/>
        <w:rPr>
          <w:rFonts w:cstheme="minorHAnsi"/>
          <w:color w:val="000000"/>
          <w:sz w:val="24"/>
          <w:szCs w:val="24"/>
        </w:rPr>
      </w:pPr>
      <w:r w:rsidRPr="00461B3B">
        <w:rPr>
          <w:rFonts w:cstheme="minorHAnsi"/>
          <w:color w:val="000000"/>
          <w:sz w:val="24"/>
          <w:szCs w:val="24"/>
        </w:rPr>
        <w:t>4. Configuration audits</w:t>
      </w:r>
    </w:p>
    <w:p w:rsidR="00461B3B" w:rsidRDefault="00461B3B" w:rsidP="00461B3B">
      <w:pPr>
        <w:autoSpaceDE w:val="0"/>
        <w:autoSpaceDN w:val="0"/>
        <w:adjustRightInd w:val="0"/>
        <w:spacing w:after="0" w:line="240" w:lineRule="auto"/>
        <w:jc w:val="both"/>
        <w:rPr>
          <w:rFonts w:cstheme="minorHAnsi"/>
          <w:sz w:val="24"/>
          <w:szCs w:val="24"/>
        </w:rPr>
      </w:pPr>
    </w:p>
    <w:p w:rsidR="007C5093" w:rsidRDefault="007C5093" w:rsidP="00461B3B">
      <w:pPr>
        <w:autoSpaceDE w:val="0"/>
        <w:autoSpaceDN w:val="0"/>
        <w:adjustRightInd w:val="0"/>
        <w:spacing w:after="0" w:line="240" w:lineRule="auto"/>
        <w:jc w:val="both"/>
        <w:rPr>
          <w:rFonts w:asciiTheme="majorHAnsi" w:hAnsiTheme="majorHAnsi" w:cs="Calibri"/>
          <w:b/>
          <w:bCs/>
          <w:color w:val="000000"/>
          <w:sz w:val="28"/>
          <w:szCs w:val="28"/>
        </w:rPr>
      </w:pPr>
      <w:r w:rsidRPr="007C5093">
        <w:rPr>
          <w:rFonts w:asciiTheme="majorHAnsi" w:hAnsiTheme="majorHAnsi" w:cs="Calibri"/>
          <w:b/>
          <w:bCs/>
          <w:color w:val="000000"/>
          <w:sz w:val="28"/>
          <w:szCs w:val="28"/>
        </w:rPr>
        <w:t xml:space="preserve">3.1 Configuration Identification </w:t>
      </w:r>
    </w:p>
    <w:p w:rsidR="00461B3B" w:rsidRPr="007C5093" w:rsidRDefault="00461B3B" w:rsidP="00461B3B">
      <w:pPr>
        <w:autoSpaceDE w:val="0"/>
        <w:autoSpaceDN w:val="0"/>
        <w:adjustRightInd w:val="0"/>
        <w:spacing w:after="0" w:line="240" w:lineRule="auto"/>
        <w:jc w:val="both"/>
        <w:rPr>
          <w:rFonts w:asciiTheme="majorHAnsi" w:hAnsiTheme="majorHAnsi" w:cs="Calibri"/>
          <w:color w:val="000000"/>
          <w:sz w:val="28"/>
          <w:szCs w:val="28"/>
        </w:rPr>
      </w:pPr>
    </w:p>
    <w:p w:rsidR="007C5093" w:rsidRPr="007C5093" w:rsidRDefault="007C5093" w:rsidP="00461B3B">
      <w:pPr>
        <w:autoSpaceDE w:val="0"/>
        <w:autoSpaceDN w:val="0"/>
        <w:adjustRightInd w:val="0"/>
        <w:spacing w:after="0" w:line="240" w:lineRule="auto"/>
        <w:jc w:val="both"/>
        <w:rPr>
          <w:rFonts w:cstheme="minorHAnsi"/>
          <w:color w:val="000000"/>
          <w:sz w:val="24"/>
          <w:szCs w:val="24"/>
        </w:rPr>
      </w:pPr>
      <w:r w:rsidRPr="007C5093">
        <w:rPr>
          <w:rFonts w:cstheme="minorHAnsi"/>
          <w:color w:val="000000"/>
          <w:sz w:val="24"/>
          <w:szCs w:val="24"/>
        </w:rPr>
        <w:t>Configuration identification involves identifying which items are to be placed under configuration management.</w:t>
      </w:r>
      <w:r w:rsidR="00461B3B">
        <w:rPr>
          <w:rFonts w:cstheme="minorHAnsi"/>
          <w:color w:val="000000"/>
          <w:sz w:val="24"/>
          <w:szCs w:val="24"/>
        </w:rPr>
        <w:t xml:space="preserve"> All the development artifacts like </w:t>
      </w:r>
      <w:r w:rsidRPr="007C5093">
        <w:rPr>
          <w:rFonts w:cstheme="minorHAnsi"/>
          <w:color w:val="000000"/>
          <w:sz w:val="24"/>
          <w:szCs w:val="24"/>
        </w:rPr>
        <w:t xml:space="preserve">source code, software tools, documentation are identified as configuration items. The software product and corresponding software elements should have a unique identifier such as a name and version number. Configuration identification is a pre-requisite for the other configuration management activities, which all use the products of configuration identification. </w:t>
      </w:r>
    </w:p>
    <w:p w:rsidR="00461B3B" w:rsidRDefault="00461B3B" w:rsidP="00461B3B">
      <w:pPr>
        <w:autoSpaceDE w:val="0"/>
        <w:autoSpaceDN w:val="0"/>
        <w:adjustRightInd w:val="0"/>
        <w:spacing w:after="0" w:line="240" w:lineRule="auto"/>
        <w:jc w:val="both"/>
        <w:rPr>
          <w:rFonts w:cstheme="minorHAnsi"/>
          <w:color w:val="000000"/>
          <w:sz w:val="24"/>
          <w:szCs w:val="24"/>
        </w:rPr>
      </w:pPr>
    </w:p>
    <w:p w:rsidR="007C5093" w:rsidRPr="007C5093" w:rsidRDefault="007C5093" w:rsidP="00461B3B">
      <w:pPr>
        <w:autoSpaceDE w:val="0"/>
        <w:autoSpaceDN w:val="0"/>
        <w:adjustRightInd w:val="0"/>
        <w:spacing w:after="0" w:line="240" w:lineRule="auto"/>
        <w:jc w:val="both"/>
        <w:rPr>
          <w:rFonts w:cstheme="minorHAnsi"/>
          <w:color w:val="000000"/>
          <w:sz w:val="24"/>
          <w:szCs w:val="24"/>
        </w:rPr>
      </w:pPr>
      <w:r w:rsidRPr="007C5093">
        <w:rPr>
          <w:rFonts w:cstheme="minorHAnsi"/>
          <w:color w:val="000000"/>
          <w:sz w:val="24"/>
          <w:szCs w:val="24"/>
        </w:rPr>
        <w:t xml:space="preserve">Identified configuration items can be classified in four classes: </w:t>
      </w:r>
    </w:p>
    <w:p w:rsidR="00461B3B" w:rsidRDefault="00461B3B" w:rsidP="007C5093">
      <w:pPr>
        <w:autoSpaceDE w:val="0"/>
        <w:autoSpaceDN w:val="0"/>
        <w:adjustRightInd w:val="0"/>
        <w:spacing w:after="0" w:line="240" w:lineRule="auto"/>
        <w:rPr>
          <w:rFonts w:ascii="Calibri" w:hAnsi="Calibri" w:cs="Calibri"/>
          <w:b/>
          <w:bCs/>
          <w:color w:val="000000"/>
          <w:sz w:val="32"/>
          <w:szCs w:val="32"/>
        </w:rPr>
      </w:pPr>
    </w:p>
    <w:p w:rsidR="007C5093" w:rsidRPr="007C5093"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b/>
          <w:bCs/>
          <w:color w:val="000000"/>
          <w:sz w:val="24"/>
          <w:szCs w:val="24"/>
        </w:rPr>
        <w:t xml:space="preserve">1. Evolving items: </w:t>
      </w:r>
    </w:p>
    <w:p w:rsidR="007C5093" w:rsidRPr="00461B3B"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color w:val="000000"/>
          <w:sz w:val="24"/>
          <w:szCs w:val="24"/>
        </w:rPr>
        <w:t xml:space="preserve">Project plan, SRS document, design document, test plans, test report, coding conventions, user manual, Quality Assurance Plan, Configuration Management document. </w:t>
      </w:r>
    </w:p>
    <w:p w:rsidR="00461B3B" w:rsidRPr="007C5093" w:rsidRDefault="00461B3B" w:rsidP="007C5093">
      <w:pPr>
        <w:autoSpaceDE w:val="0"/>
        <w:autoSpaceDN w:val="0"/>
        <w:adjustRightInd w:val="0"/>
        <w:spacing w:after="0" w:line="240" w:lineRule="auto"/>
        <w:rPr>
          <w:rFonts w:cstheme="minorHAnsi"/>
          <w:color w:val="000000"/>
          <w:sz w:val="24"/>
          <w:szCs w:val="24"/>
        </w:rPr>
      </w:pPr>
    </w:p>
    <w:p w:rsidR="007C5093" w:rsidRPr="007C5093"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b/>
          <w:bCs/>
          <w:color w:val="000000"/>
          <w:sz w:val="24"/>
          <w:szCs w:val="24"/>
        </w:rPr>
        <w:t xml:space="preserve">2. Source items: </w:t>
      </w:r>
    </w:p>
    <w:p w:rsidR="007C5093" w:rsidRPr="00461B3B" w:rsidRDefault="007C5093" w:rsidP="007C5093">
      <w:pPr>
        <w:autoSpaceDE w:val="0"/>
        <w:autoSpaceDN w:val="0"/>
        <w:adjustRightInd w:val="0"/>
        <w:spacing w:after="0" w:line="240" w:lineRule="auto"/>
        <w:rPr>
          <w:rFonts w:cstheme="minorHAnsi"/>
          <w:color w:val="000000"/>
          <w:sz w:val="24"/>
          <w:szCs w:val="24"/>
        </w:rPr>
      </w:pPr>
      <w:r w:rsidRPr="00461B3B">
        <w:rPr>
          <w:rFonts w:cstheme="minorHAnsi"/>
          <w:color w:val="000000"/>
          <w:sz w:val="24"/>
          <w:szCs w:val="24"/>
        </w:rPr>
        <w:t>Source code</w:t>
      </w:r>
    </w:p>
    <w:p w:rsidR="00461B3B" w:rsidRPr="00461B3B" w:rsidRDefault="00461B3B" w:rsidP="007C5093">
      <w:pPr>
        <w:autoSpaceDE w:val="0"/>
        <w:autoSpaceDN w:val="0"/>
        <w:adjustRightInd w:val="0"/>
        <w:spacing w:after="0" w:line="240" w:lineRule="auto"/>
        <w:rPr>
          <w:rFonts w:cstheme="minorHAnsi"/>
          <w:color w:val="000000"/>
          <w:sz w:val="24"/>
          <w:szCs w:val="24"/>
        </w:rPr>
      </w:pPr>
    </w:p>
    <w:p w:rsidR="007C5093" w:rsidRPr="007C5093"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b/>
          <w:bCs/>
          <w:color w:val="000000"/>
          <w:sz w:val="24"/>
          <w:szCs w:val="24"/>
        </w:rPr>
        <w:t xml:space="preserve">3. Support items: </w:t>
      </w:r>
    </w:p>
    <w:p w:rsidR="007C5093" w:rsidRPr="00461B3B" w:rsidRDefault="00461B3B" w:rsidP="007C50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Applications, </w:t>
      </w:r>
      <w:r w:rsidR="005E3E8F">
        <w:rPr>
          <w:rFonts w:cstheme="minorHAnsi"/>
          <w:color w:val="000000"/>
          <w:sz w:val="24"/>
          <w:szCs w:val="24"/>
        </w:rPr>
        <w:t>D</w:t>
      </w:r>
      <w:r w:rsidR="007C5093" w:rsidRPr="007C5093">
        <w:rPr>
          <w:rFonts w:cstheme="minorHAnsi"/>
          <w:color w:val="000000"/>
          <w:sz w:val="24"/>
          <w:szCs w:val="24"/>
        </w:rPr>
        <w:t>evelopmen</w:t>
      </w:r>
      <w:r w:rsidR="005E3E8F">
        <w:rPr>
          <w:rFonts w:cstheme="minorHAnsi"/>
          <w:color w:val="000000"/>
          <w:sz w:val="24"/>
          <w:szCs w:val="24"/>
        </w:rPr>
        <w:t>t tools, Apache server, MY SQL</w:t>
      </w:r>
    </w:p>
    <w:p w:rsidR="00461B3B" w:rsidRPr="007C5093" w:rsidRDefault="00461B3B" w:rsidP="007C5093">
      <w:pPr>
        <w:autoSpaceDE w:val="0"/>
        <w:autoSpaceDN w:val="0"/>
        <w:adjustRightInd w:val="0"/>
        <w:spacing w:after="0" w:line="240" w:lineRule="auto"/>
        <w:rPr>
          <w:rFonts w:cstheme="minorHAnsi"/>
          <w:color w:val="000000"/>
          <w:sz w:val="24"/>
          <w:szCs w:val="24"/>
        </w:rPr>
      </w:pPr>
    </w:p>
    <w:p w:rsidR="00461B3B" w:rsidRPr="007C5093" w:rsidRDefault="007C5093" w:rsidP="007C5093">
      <w:pPr>
        <w:autoSpaceDE w:val="0"/>
        <w:autoSpaceDN w:val="0"/>
        <w:adjustRightInd w:val="0"/>
        <w:spacing w:after="0" w:line="240" w:lineRule="auto"/>
        <w:rPr>
          <w:rFonts w:cstheme="minorHAnsi"/>
          <w:b/>
          <w:bCs/>
          <w:color w:val="000000"/>
          <w:sz w:val="24"/>
          <w:szCs w:val="24"/>
        </w:rPr>
      </w:pPr>
      <w:r w:rsidRPr="007C5093">
        <w:rPr>
          <w:rFonts w:cstheme="minorHAnsi"/>
          <w:b/>
          <w:bCs/>
          <w:color w:val="000000"/>
          <w:sz w:val="24"/>
          <w:szCs w:val="24"/>
        </w:rPr>
        <w:t xml:space="preserve">4. Archive items: </w:t>
      </w:r>
    </w:p>
    <w:p w:rsidR="007C5093" w:rsidRPr="00461B3B" w:rsidRDefault="007C5093" w:rsidP="007C5093">
      <w:pPr>
        <w:autoSpaceDE w:val="0"/>
        <w:autoSpaceDN w:val="0"/>
        <w:adjustRightInd w:val="0"/>
        <w:spacing w:after="0" w:line="240" w:lineRule="auto"/>
        <w:rPr>
          <w:rFonts w:cstheme="minorHAnsi"/>
          <w:color w:val="000000"/>
          <w:sz w:val="24"/>
          <w:szCs w:val="24"/>
        </w:rPr>
      </w:pPr>
      <w:r w:rsidRPr="007C5093">
        <w:rPr>
          <w:rFonts w:cstheme="minorHAnsi"/>
          <w:color w:val="000000"/>
          <w:sz w:val="24"/>
          <w:szCs w:val="24"/>
        </w:rPr>
        <w:t xml:space="preserve">Time sheets </w:t>
      </w:r>
    </w:p>
    <w:p w:rsidR="00461B3B" w:rsidRDefault="00461B3B" w:rsidP="007C5093">
      <w:pPr>
        <w:autoSpaceDE w:val="0"/>
        <w:autoSpaceDN w:val="0"/>
        <w:adjustRightInd w:val="0"/>
        <w:spacing w:after="0" w:line="240" w:lineRule="auto"/>
        <w:rPr>
          <w:rFonts w:ascii="Calibri" w:hAnsi="Calibri" w:cs="Calibri"/>
          <w:color w:val="000000"/>
          <w:sz w:val="32"/>
          <w:szCs w:val="32"/>
        </w:rPr>
      </w:pPr>
    </w:p>
    <w:p w:rsidR="005E3E8F" w:rsidRDefault="005E3E8F" w:rsidP="007C5093">
      <w:pPr>
        <w:autoSpaceDE w:val="0"/>
        <w:autoSpaceDN w:val="0"/>
        <w:adjustRightInd w:val="0"/>
        <w:spacing w:after="0" w:line="240" w:lineRule="auto"/>
        <w:rPr>
          <w:rFonts w:ascii="Calibri" w:hAnsi="Calibri" w:cs="Calibri"/>
          <w:color w:val="000000"/>
          <w:sz w:val="32"/>
          <w:szCs w:val="32"/>
        </w:rPr>
      </w:pPr>
    </w:p>
    <w:p w:rsidR="005E3E8F" w:rsidRDefault="005E3E8F" w:rsidP="007C5093">
      <w:pPr>
        <w:autoSpaceDE w:val="0"/>
        <w:autoSpaceDN w:val="0"/>
        <w:adjustRightInd w:val="0"/>
        <w:spacing w:after="0" w:line="240" w:lineRule="auto"/>
        <w:rPr>
          <w:rFonts w:ascii="Calibri" w:hAnsi="Calibri" w:cs="Calibri"/>
          <w:color w:val="000000"/>
          <w:sz w:val="32"/>
          <w:szCs w:val="32"/>
        </w:rPr>
      </w:pPr>
    </w:p>
    <w:p w:rsidR="005E3E8F" w:rsidRDefault="005E3E8F" w:rsidP="007C5093">
      <w:pPr>
        <w:autoSpaceDE w:val="0"/>
        <w:autoSpaceDN w:val="0"/>
        <w:adjustRightInd w:val="0"/>
        <w:spacing w:after="0" w:line="240" w:lineRule="auto"/>
        <w:rPr>
          <w:rFonts w:ascii="Calibri" w:hAnsi="Calibri" w:cs="Calibri"/>
          <w:color w:val="000000"/>
          <w:sz w:val="32"/>
          <w:szCs w:val="32"/>
        </w:rPr>
      </w:pPr>
    </w:p>
    <w:p w:rsidR="005E3E8F" w:rsidRPr="007C5093" w:rsidRDefault="005E3E8F" w:rsidP="007C5093">
      <w:pPr>
        <w:autoSpaceDE w:val="0"/>
        <w:autoSpaceDN w:val="0"/>
        <w:adjustRightInd w:val="0"/>
        <w:spacing w:after="0" w:line="240" w:lineRule="auto"/>
        <w:rPr>
          <w:rFonts w:ascii="Calibri" w:hAnsi="Calibri" w:cs="Calibri"/>
          <w:color w:val="000000"/>
          <w:sz w:val="32"/>
          <w:szCs w:val="32"/>
        </w:rPr>
      </w:pPr>
    </w:p>
    <w:p w:rsidR="007C5093" w:rsidRPr="007C5093" w:rsidRDefault="007C5093" w:rsidP="007C5093">
      <w:pPr>
        <w:autoSpaceDE w:val="0"/>
        <w:autoSpaceDN w:val="0"/>
        <w:adjustRightInd w:val="0"/>
        <w:spacing w:after="0" w:line="240" w:lineRule="auto"/>
        <w:rPr>
          <w:rFonts w:asciiTheme="majorHAnsi" w:hAnsiTheme="majorHAnsi" w:cs="Calibri"/>
          <w:color w:val="000000"/>
          <w:sz w:val="28"/>
          <w:szCs w:val="28"/>
        </w:rPr>
      </w:pPr>
      <w:r w:rsidRPr="007C5093">
        <w:rPr>
          <w:rFonts w:asciiTheme="majorHAnsi" w:hAnsiTheme="majorHAnsi" w:cs="Calibri"/>
          <w:b/>
          <w:bCs/>
          <w:color w:val="000000"/>
          <w:sz w:val="28"/>
          <w:szCs w:val="28"/>
        </w:rPr>
        <w:lastRenderedPageBreak/>
        <w:t xml:space="preserve">3.2 Configuration control </w:t>
      </w:r>
    </w:p>
    <w:p w:rsidR="005E3E8F" w:rsidRDefault="005E3E8F" w:rsidP="007C5093">
      <w:pPr>
        <w:autoSpaceDE w:val="0"/>
        <w:autoSpaceDN w:val="0"/>
        <w:adjustRightInd w:val="0"/>
        <w:spacing w:after="0" w:line="240" w:lineRule="auto"/>
        <w:rPr>
          <w:rFonts w:ascii="Calibri" w:hAnsi="Calibri" w:cs="Calibri"/>
          <w:color w:val="000000"/>
          <w:sz w:val="32"/>
          <w:szCs w:val="32"/>
        </w:rPr>
      </w:pPr>
    </w:p>
    <w:p w:rsidR="007C5093" w:rsidRDefault="007C5093" w:rsidP="005E3E8F">
      <w:pPr>
        <w:autoSpaceDE w:val="0"/>
        <w:autoSpaceDN w:val="0"/>
        <w:adjustRightInd w:val="0"/>
        <w:spacing w:after="0" w:line="240" w:lineRule="auto"/>
        <w:jc w:val="both"/>
        <w:rPr>
          <w:rFonts w:cstheme="minorHAnsi"/>
          <w:color w:val="000000"/>
          <w:sz w:val="24"/>
          <w:szCs w:val="24"/>
        </w:rPr>
      </w:pPr>
      <w:r w:rsidRPr="007C5093">
        <w:rPr>
          <w:rFonts w:cstheme="minorHAnsi"/>
          <w:color w:val="000000"/>
          <w:sz w:val="24"/>
          <w:szCs w:val="24"/>
        </w:rPr>
        <w:t xml:space="preserve">Following are the rules and methods to be followed: </w:t>
      </w:r>
    </w:p>
    <w:p w:rsidR="005E3E8F" w:rsidRPr="007C5093" w:rsidRDefault="005E3E8F" w:rsidP="005E3E8F">
      <w:pPr>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Every product before extracting to be worked upon by a developer should be </w:t>
      </w:r>
      <w:r w:rsidR="005E3E8F" w:rsidRPr="005E3E8F">
        <w:rPr>
          <w:rFonts w:cstheme="minorHAnsi"/>
          <w:color w:val="000000"/>
          <w:sz w:val="24"/>
          <w:szCs w:val="24"/>
        </w:rPr>
        <w:t>baseline</w:t>
      </w:r>
      <w:r w:rsidRPr="005E3E8F">
        <w:rPr>
          <w:rFonts w:cstheme="minorHAnsi"/>
          <w:color w:val="000000"/>
          <w:sz w:val="24"/>
          <w:szCs w:val="24"/>
        </w:rPr>
        <w:t xml:space="preserve">. </w:t>
      </w:r>
    </w:p>
    <w:p w:rsidR="005E3E8F" w:rsidRPr="005E3E8F" w:rsidRDefault="005E3E8F" w:rsidP="005E3E8F">
      <w:pPr>
        <w:pStyle w:val="ListParagraph"/>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Each developer must save an original copy of the artifact and make his/her respective changes in a separate folder </w:t>
      </w:r>
      <w:r w:rsidR="005E3E8F">
        <w:rPr>
          <w:rFonts w:cstheme="minorHAnsi"/>
          <w:color w:val="000000"/>
          <w:sz w:val="24"/>
          <w:szCs w:val="24"/>
        </w:rPr>
        <w:t>on his/her Dropbox</w:t>
      </w:r>
      <w:r w:rsidRPr="005E3E8F">
        <w:rPr>
          <w:rFonts w:cstheme="minorHAnsi"/>
          <w:color w:val="000000"/>
          <w:sz w:val="24"/>
          <w:szCs w:val="24"/>
        </w:rPr>
        <w:t xml:space="preserve">. </w:t>
      </w:r>
    </w:p>
    <w:p w:rsidR="005E3E8F" w:rsidRPr="005E3E8F" w:rsidRDefault="005E3E8F" w:rsidP="005E3E8F">
      <w:pPr>
        <w:pStyle w:val="ListParagraph"/>
        <w:rPr>
          <w:rFonts w:cstheme="minorHAnsi"/>
          <w:color w:val="000000"/>
          <w:sz w:val="24"/>
          <w:szCs w:val="24"/>
        </w:rPr>
      </w:pPr>
    </w:p>
    <w:p w:rsidR="007C5093" w:rsidRPr="005E3E8F" w:rsidRDefault="007C5093" w:rsidP="005E3E8F">
      <w:pPr>
        <w:pStyle w:val="ListParagraph"/>
        <w:numPr>
          <w:ilvl w:val="0"/>
          <w:numId w:val="4"/>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Each developer can own a copy and make changes as per he wants, check the results at his local host, but should never overwrite the previous version. He/she must upload the modified document/code by the name documentName_version</w:t>
      </w:r>
    </w:p>
    <w:p w:rsidR="005E3E8F" w:rsidRDefault="005E3E8F" w:rsidP="005E3E8F">
      <w:pPr>
        <w:pStyle w:val="ListParagraph"/>
        <w:autoSpaceDE w:val="0"/>
        <w:autoSpaceDN w:val="0"/>
        <w:adjustRightInd w:val="0"/>
        <w:spacing w:after="0" w:line="240" w:lineRule="auto"/>
        <w:jc w:val="both"/>
        <w:rPr>
          <w:rFonts w:cstheme="minorHAnsi"/>
          <w:color w:val="000000"/>
          <w:sz w:val="24"/>
          <w:szCs w:val="24"/>
        </w:rPr>
      </w:pPr>
    </w:p>
    <w:p w:rsidR="005E3E8F" w:rsidRPr="005E3E8F" w:rsidRDefault="005E3E8F" w:rsidP="005E3E8F">
      <w:pPr>
        <w:pStyle w:val="ListParagraph"/>
        <w:autoSpaceDE w:val="0"/>
        <w:autoSpaceDN w:val="0"/>
        <w:adjustRightInd w:val="0"/>
        <w:spacing w:after="0" w:line="240" w:lineRule="auto"/>
        <w:jc w:val="both"/>
        <w:rPr>
          <w:rFonts w:cstheme="minorHAnsi"/>
          <w:color w:val="000000"/>
          <w:sz w:val="24"/>
          <w:szCs w:val="24"/>
        </w:rPr>
      </w:pPr>
    </w:p>
    <w:p w:rsidR="007C5093" w:rsidRPr="005E3E8F" w:rsidRDefault="007C5093" w:rsidP="007C5093">
      <w:pPr>
        <w:autoSpaceDE w:val="0"/>
        <w:autoSpaceDN w:val="0"/>
        <w:adjustRightInd w:val="0"/>
        <w:spacing w:after="0" w:line="240" w:lineRule="auto"/>
        <w:rPr>
          <w:rFonts w:asciiTheme="majorHAnsi" w:hAnsiTheme="majorHAnsi" w:cs="Calibri"/>
          <w:b/>
          <w:bCs/>
          <w:color w:val="000000"/>
          <w:sz w:val="28"/>
          <w:szCs w:val="28"/>
        </w:rPr>
      </w:pPr>
      <w:r w:rsidRPr="007C5093">
        <w:rPr>
          <w:rFonts w:asciiTheme="majorHAnsi" w:hAnsiTheme="majorHAnsi" w:cs="Calibri"/>
          <w:b/>
          <w:bCs/>
          <w:color w:val="000000"/>
          <w:sz w:val="28"/>
          <w:szCs w:val="28"/>
        </w:rPr>
        <w:t xml:space="preserve">3.3 Configuration Status Accounting </w:t>
      </w:r>
    </w:p>
    <w:p w:rsidR="005E3E8F" w:rsidRPr="007C5093" w:rsidRDefault="005E3E8F" w:rsidP="007C5093">
      <w:pPr>
        <w:autoSpaceDE w:val="0"/>
        <w:autoSpaceDN w:val="0"/>
        <w:adjustRightInd w:val="0"/>
        <w:spacing w:after="0" w:line="240" w:lineRule="auto"/>
        <w:rPr>
          <w:rFonts w:ascii="Calibri" w:hAnsi="Calibri" w:cs="Calibri"/>
          <w:color w:val="000000"/>
          <w:sz w:val="32"/>
          <w:szCs w:val="32"/>
        </w:rPr>
      </w:pPr>
    </w:p>
    <w:p w:rsidR="007C5093" w:rsidRDefault="007C5093" w:rsidP="005E3E8F">
      <w:pPr>
        <w:autoSpaceDE w:val="0"/>
        <w:autoSpaceDN w:val="0"/>
        <w:adjustRightInd w:val="0"/>
        <w:spacing w:after="0" w:line="240" w:lineRule="auto"/>
        <w:jc w:val="both"/>
        <w:rPr>
          <w:rFonts w:cstheme="minorHAnsi"/>
          <w:color w:val="000000"/>
          <w:sz w:val="24"/>
          <w:szCs w:val="24"/>
        </w:rPr>
      </w:pPr>
      <w:r w:rsidRPr="007C5093">
        <w:rPr>
          <w:rFonts w:cstheme="minorHAnsi"/>
          <w:color w:val="000000"/>
          <w:sz w:val="24"/>
          <w:szCs w:val="24"/>
        </w:rPr>
        <w:t xml:space="preserve">The purpose of Configuration Status Accounting (CSA) is the recording and reporting of information needed to manage configuration items effectively, including: </w:t>
      </w:r>
    </w:p>
    <w:p w:rsidR="005E3E8F" w:rsidRPr="007C5093" w:rsidRDefault="005E3E8F" w:rsidP="005E3E8F">
      <w:pPr>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A record of the approved configuration documentation and identification numbers. </w:t>
      </w:r>
    </w:p>
    <w:p w:rsidR="005E3E8F" w:rsidRPr="005E3E8F" w:rsidRDefault="005E3E8F" w:rsidP="005E3E8F">
      <w:pPr>
        <w:pStyle w:val="ListParagraph"/>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The status of proposed changes, deviations, and waivers to the configuration. </w:t>
      </w:r>
    </w:p>
    <w:p w:rsidR="005E3E8F" w:rsidRPr="005E3E8F" w:rsidRDefault="005E3E8F" w:rsidP="005E3E8F">
      <w:pPr>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The implementation status of approved changes. </w:t>
      </w:r>
    </w:p>
    <w:p w:rsidR="005E3E8F" w:rsidRPr="005E3E8F" w:rsidRDefault="005E3E8F" w:rsidP="005E3E8F">
      <w:pPr>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The configuration of all units of the configuration item in the operational inventory. </w:t>
      </w:r>
    </w:p>
    <w:p w:rsidR="005E3E8F" w:rsidRPr="005E3E8F" w:rsidRDefault="005E3E8F" w:rsidP="005E3E8F">
      <w:pPr>
        <w:pStyle w:val="ListParagrap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color w:val="000000"/>
          <w:sz w:val="24"/>
          <w:szCs w:val="24"/>
        </w:rPr>
      </w:pPr>
      <w:r w:rsidRPr="005E3E8F">
        <w:rPr>
          <w:rFonts w:cstheme="minorHAnsi"/>
          <w:color w:val="000000"/>
          <w:sz w:val="24"/>
          <w:szCs w:val="24"/>
        </w:rPr>
        <w:t xml:space="preserve">Discrepancies from Functional and Physical configuration audits. </w:t>
      </w:r>
    </w:p>
    <w:p w:rsidR="005E3E8F" w:rsidRPr="005E3E8F" w:rsidRDefault="005E3E8F" w:rsidP="005E3E8F">
      <w:pPr>
        <w:autoSpaceDE w:val="0"/>
        <w:autoSpaceDN w:val="0"/>
        <w:adjustRightInd w:val="0"/>
        <w:spacing w:after="0" w:line="240" w:lineRule="auto"/>
        <w:jc w:val="both"/>
        <w:rPr>
          <w:rFonts w:cstheme="minorHAnsi"/>
          <w:color w:val="000000"/>
          <w:sz w:val="24"/>
          <w:szCs w:val="24"/>
        </w:rPr>
      </w:pPr>
    </w:p>
    <w:p w:rsidR="007C5093" w:rsidRPr="005E3E8F" w:rsidRDefault="007C5093" w:rsidP="005E3E8F">
      <w:pPr>
        <w:pStyle w:val="ListParagraph"/>
        <w:numPr>
          <w:ilvl w:val="0"/>
          <w:numId w:val="5"/>
        </w:numPr>
        <w:autoSpaceDE w:val="0"/>
        <w:autoSpaceDN w:val="0"/>
        <w:adjustRightInd w:val="0"/>
        <w:spacing w:after="0" w:line="240" w:lineRule="auto"/>
        <w:jc w:val="both"/>
        <w:rPr>
          <w:rFonts w:cstheme="minorHAnsi"/>
          <w:sz w:val="24"/>
          <w:szCs w:val="24"/>
        </w:rPr>
      </w:pPr>
      <w:r w:rsidRPr="005E3E8F">
        <w:rPr>
          <w:rFonts w:cstheme="minorHAnsi"/>
          <w:color w:val="000000"/>
          <w:sz w:val="24"/>
          <w:szCs w:val="24"/>
        </w:rPr>
        <w:t>The record of configuration data and to present a coherent picture of the product at determined moments in the product’s life-</w:t>
      </w:r>
      <w:r w:rsidRPr="005E3E8F">
        <w:rPr>
          <w:rFonts w:cstheme="minorHAnsi"/>
          <w:sz w:val="24"/>
          <w:szCs w:val="24"/>
        </w:rPr>
        <w:t>cycle</w:t>
      </w:r>
    </w:p>
    <w:p w:rsidR="005E3E8F" w:rsidRPr="005E3E8F" w:rsidRDefault="005E3E8F" w:rsidP="005E3E8F">
      <w:pPr>
        <w:pStyle w:val="ListParagraph"/>
        <w:rPr>
          <w:rFonts w:cstheme="minorHAnsi"/>
          <w:sz w:val="24"/>
          <w:szCs w:val="24"/>
        </w:rPr>
      </w:pPr>
    </w:p>
    <w:p w:rsidR="005E3E8F" w:rsidRPr="005E3E8F" w:rsidRDefault="005E3E8F" w:rsidP="005E3E8F">
      <w:pPr>
        <w:pStyle w:val="ListParagraph"/>
        <w:autoSpaceDE w:val="0"/>
        <w:autoSpaceDN w:val="0"/>
        <w:adjustRightInd w:val="0"/>
        <w:spacing w:after="0" w:line="240" w:lineRule="auto"/>
        <w:jc w:val="both"/>
        <w:rPr>
          <w:rFonts w:cstheme="minorHAnsi"/>
          <w:sz w:val="24"/>
          <w:szCs w:val="24"/>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Calibri" w:hAnsi="Calibri" w:cs="Calibri"/>
          <w:b/>
          <w:bCs/>
          <w:color w:val="000000"/>
          <w:sz w:val="32"/>
          <w:szCs w:val="32"/>
        </w:rPr>
      </w:pPr>
    </w:p>
    <w:p w:rsidR="005E3E8F" w:rsidRDefault="005E3E8F" w:rsidP="007C5093">
      <w:pPr>
        <w:autoSpaceDE w:val="0"/>
        <w:autoSpaceDN w:val="0"/>
        <w:adjustRightInd w:val="0"/>
        <w:spacing w:after="0" w:line="240" w:lineRule="auto"/>
        <w:rPr>
          <w:rFonts w:asciiTheme="majorHAnsi" w:hAnsiTheme="majorHAnsi" w:cs="Calibri"/>
          <w:b/>
          <w:bCs/>
          <w:color w:val="000000"/>
          <w:sz w:val="28"/>
          <w:szCs w:val="28"/>
        </w:rPr>
      </w:pPr>
    </w:p>
    <w:p w:rsidR="007C5093" w:rsidRPr="007C5093" w:rsidRDefault="007C5093" w:rsidP="007C5093">
      <w:pPr>
        <w:autoSpaceDE w:val="0"/>
        <w:autoSpaceDN w:val="0"/>
        <w:adjustRightInd w:val="0"/>
        <w:spacing w:after="0" w:line="240" w:lineRule="auto"/>
        <w:rPr>
          <w:rFonts w:asciiTheme="majorHAnsi" w:hAnsiTheme="majorHAnsi" w:cs="Calibri"/>
          <w:color w:val="000000"/>
          <w:sz w:val="28"/>
          <w:szCs w:val="28"/>
        </w:rPr>
      </w:pPr>
      <w:r w:rsidRPr="007C5093">
        <w:rPr>
          <w:rFonts w:asciiTheme="majorHAnsi" w:hAnsiTheme="majorHAnsi" w:cs="Calibri"/>
          <w:b/>
          <w:bCs/>
          <w:color w:val="000000"/>
          <w:sz w:val="28"/>
          <w:szCs w:val="28"/>
        </w:rPr>
        <w:lastRenderedPageBreak/>
        <w:t xml:space="preserve">3.4 Configuration audits </w:t>
      </w:r>
    </w:p>
    <w:p w:rsidR="005E3E8F" w:rsidRDefault="005E3E8F" w:rsidP="007C5093">
      <w:pPr>
        <w:autoSpaceDE w:val="0"/>
        <w:autoSpaceDN w:val="0"/>
        <w:adjustRightInd w:val="0"/>
        <w:spacing w:after="0" w:line="240" w:lineRule="auto"/>
        <w:rPr>
          <w:rFonts w:ascii="Calibri" w:hAnsi="Calibri" w:cs="Calibri"/>
          <w:color w:val="000000"/>
          <w:sz w:val="32"/>
          <w:szCs w:val="32"/>
        </w:rPr>
      </w:pPr>
    </w:p>
    <w:p w:rsidR="007C5093" w:rsidRDefault="007C5093" w:rsidP="005E3E8F">
      <w:pPr>
        <w:autoSpaceDE w:val="0"/>
        <w:autoSpaceDN w:val="0"/>
        <w:adjustRightInd w:val="0"/>
        <w:spacing w:after="0" w:line="240" w:lineRule="auto"/>
        <w:jc w:val="both"/>
        <w:rPr>
          <w:rFonts w:ascii="Calibri" w:hAnsi="Calibri" w:cs="Calibri"/>
          <w:color w:val="000000"/>
          <w:sz w:val="24"/>
          <w:szCs w:val="24"/>
        </w:rPr>
      </w:pPr>
      <w:r w:rsidRPr="007C5093">
        <w:rPr>
          <w:rFonts w:ascii="Calibri" w:hAnsi="Calibri" w:cs="Calibri"/>
          <w:color w:val="000000"/>
          <w:sz w:val="24"/>
          <w:szCs w:val="24"/>
        </w:rPr>
        <w:t xml:space="preserve">Configuration auditing is the process of verifying the configurations of assets to ensure they match with stated security and compliance policies. </w:t>
      </w:r>
    </w:p>
    <w:p w:rsidR="005E3E8F" w:rsidRPr="007C5093" w:rsidRDefault="005E3E8F" w:rsidP="005E3E8F">
      <w:pPr>
        <w:autoSpaceDE w:val="0"/>
        <w:autoSpaceDN w:val="0"/>
        <w:adjustRightInd w:val="0"/>
        <w:spacing w:after="0" w:line="240" w:lineRule="auto"/>
        <w:jc w:val="both"/>
        <w:rPr>
          <w:rFonts w:ascii="Calibri" w:hAnsi="Calibri" w:cs="Calibri"/>
          <w:color w:val="000000"/>
          <w:sz w:val="24"/>
          <w:szCs w:val="24"/>
        </w:rPr>
      </w:pPr>
    </w:p>
    <w:p w:rsidR="007C5093" w:rsidRDefault="007C5093" w:rsidP="005E3E8F">
      <w:pPr>
        <w:autoSpaceDE w:val="0"/>
        <w:autoSpaceDN w:val="0"/>
        <w:adjustRightInd w:val="0"/>
        <w:spacing w:after="0" w:line="240" w:lineRule="auto"/>
        <w:jc w:val="both"/>
        <w:rPr>
          <w:rFonts w:ascii="Calibri" w:hAnsi="Calibri" w:cs="Calibri"/>
          <w:color w:val="000000"/>
          <w:sz w:val="24"/>
          <w:szCs w:val="24"/>
        </w:rPr>
      </w:pPr>
      <w:r w:rsidRPr="007C5093">
        <w:rPr>
          <w:rFonts w:ascii="Calibri" w:hAnsi="Calibri" w:cs="Calibri"/>
          <w:color w:val="000000"/>
          <w:sz w:val="24"/>
          <w:szCs w:val="24"/>
        </w:rPr>
        <w:t xml:space="preserve">Configuration auditing provides three key benefits: </w:t>
      </w:r>
    </w:p>
    <w:p w:rsidR="005E3E8F" w:rsidRPr="007C5093" w:rsidRDefault="005E3E8F" w:rsidP="005E3E8F">
      <w:pPr>
        <w:autoSpaceDE w:val="0"/>
        <w:autoSpaceDN w:val="0"/>
        <w:adjustRightInd w:val="0"/>
        <w:spacing w:after="0" w:line="240" w:lineRule="auto"/>
        <w:jc w:val="both"/>
        <w:rPr>
          <w:rFonts w:ascii="Calibri" w:hAnsi="Calibri" w:cs="Calibri"/>
          <w:color w:val="000000"/>
          <w:sz w:val="24"/>
          <w:szCs w:val="24"/>
        </w:rPr>
      </w:pPr>
    </w:p>
    <w:p w:rsidR="007C5093" w:rsidRPr="005E3E8F" w:rsidRDefault="007C5093" w:rsidP="005E3E8F">
      <w:pPr>
        <w:pStyle w:val="ListParagraph"/>
        <w:numPr>
          <w:ilvl w:val="0"/>
          <w:numId w:val="6"/>
        </w:numPr>
        <w:autoSpaceDE w:val="0"/>
        <w:autoSpaceDN w:val="0"/>
        <w:adjustRightInd w:val="0"/>
        <w:spacing w:after="0" w:line="240" w:lineRule="auto"/>
        <w:jc w:val="both"/>
        <w:rPr>
          <w:rFonts w:ascii="Calibri" w:hAnsi="Calibri" w:cs="Calibri"/>
          <w:color w:val="000000"/>
          <w:sz w:val="24"/>
          <w:szCs w:val="24"/>
        </w:rPr>
      </w:pPr>
      <w:r w:rsidRPr="005E3E8F">
        <w:rPr>
          <w:rFonts w:ascii="Calibri" w:hAnsi="Calibri" w:cs="Calibri"/>
          <w:b/>
          <w:bCs/>
          <w:color w:val="000000"/>
          <w:sz w:val="24"/>
          <w:szCs w:val="24"/>
        </w:rPr>
        <w:t xml:space="preserve">Lowers the cost of compliance </w:t>
      </w:r>
      <w:r w:rsidRPr="005E3E8F">
        <w:rPr>
          <w:rFonts w:ascii="Calibri" w:hAnsi="Calibri" w:cs="Calibri"/>
          <w:color w:val="000000"/>
          <w:sz w:val="24"/>
          <w:szCs w:val="24"/>
        </w:rPr>
        <w:t xml:space="preserve">by reducing the time and cost to prepare for audits with increased confidence that assets are properly configured. </w:t>
      </w:r>
    </w:p>
    <w:p w:rsidR="005E3E8F" w:rsidRPr="005E3E8F" w:rsidRDefault="005E3E8F" w:rsidP="005E3E8F">
      <w:pPr>
        <w:pStyle w:val="ListParagraph"/>
        <w:autoSpaceDE w:val="0"/>
        <w:autoSpaceDN w:val="0"/>
        <w:adjustRightInd w:val="0"/>
        <w:spacing w:after="0" w:line="240" w:lineRule="auto"/>
        <w:jc w:val="both"/>
        <w:rPr>
          <w:rFonts w:ascii="Calibri" w:hAnsi="Calibri" w:cs="Calibri"/>
          <w:color w:val="000000"/>
          <w:sz w:val="24"/>
          <w:szCs w:val="24"/>
        </w:rPr>
      </w:pPr>
    </w:p>
    <w:p w:rsidR="007C5093" w:rsidRPr="005E3E8F" w:rsidRDefault="007C5093" w:rsidP="005E3E8F">
      <w:pPr>
        <w:pStyle w:val="ListParagraph"/>
        <w:numPr>
          <w:ilvl w:val="0"/>
          <w:numId w:val="6"/>
        </w:numPr>
        <w:autoSpaceDE w:val="0"/>
        <w:autoSpaceDN w:val="0"/>
        <w:adjustRightInd w:val="0"/>
        <w:spacing w:after="0" w:line="240" w:lineRule="auto"/>
        <w:jc w:val="both"/>
        <w:rPr>
          <w:rFonts w:ascii="Calibri" w:hAnsi="Calibri" w:cs="Calibri"/>
          <w:color w:val="000000"/>
          <w:sz w:val="24"/>
          <w:szCs w:val="24"/>
        </w:rPr>
      </w:pPr>
      <w:r w:rsidRPr="005E3E8F">
        <w:rPr>
          <w:rFonts w:ascii="Calibri" w:hAnsi="Calibri" w:cs="Calibri"/>
          <w:b/>
          <w:bCs/>
          <w:color w:val="000000"/>
          <w:sz w:val="24"/>
          <w:szCs w:val="24"/>
        </w:rPr>
        <w:t xml:space="preserve">Increases security with actionable insights </w:t>
      </w:r>
      <w:r w:rsidRPr="005E3E8F">
        <w:rPr>
          <w:rFonts w:ascii="Calibri" w:hAnsi="Calibri" w:cs="Calibri"/>
          <w:color w:val="000000"/>
          <w:sz w:val="24"/>
          <w:szCs w:val="24"/>
        </w:rPr>
        <w:t xml:space="preserve">with the ability to quickly and effectively establish a proper and secure baseline for the configuration of all assets and monitor incremental changes. </w:t>
      </w:r>
    </w:p>
    <w:p w:rsidR="005E3E8F" w:rsidRPr="005E3E8F" w:rsidRDefault="005E3E8F" w:rsidP="005E3E8F">
      <w:pPr>
        <w:autoSpaceDE w:val="0"/>
        <w:autoSpaceDN w:val="0"/>
        <w:adjustRightInd w:val="0"/>
        <w:spacing w:after="0" w:line="240" w:lineRule="auto"/>
        <w:jc w:val="both"/>
        <w:rPr>
          <w:rFonts w:ascii="Calibri" w:hAnsi="Calibri" w:cs="Calibri"/>
          <w:color w:val="000000"/>
          <w:sz w:val="24"/>
          <w:szCs w:val="24"/>
        </w:rPr>
      </w:pPr>
    </w:p>
    <w:p w:rsidR="007C5093" w:rsidRPr="005E3E8F" w:rsidRDefault="007C5093" w:rsidP="005E3E8F">
      <w:pPr>
        <w:pStyle w:val="ListParagraph"/>
        <w:numPr>
          <w:ilvl w:val="0"/>
          <w:numId w:val="6"/>
        </w:numPr>
        <w:autoSpaceDE w:val="0"/>
        <w:autoSpaceDN w:val="0"/>
        <w:adjustRightInd w:val="0"/>
        <w:spacing w:after="0" w:line="240" w:lineRule="auto"/>
        <w:jc w:val="both"/>
        <w:rPr>
          <w:rFonts w:ascii="Calibri" w:hAnsi="Calibri" w:cs="Calibri"/>
          <w:color w:val="000000"/>
          <w:sz w:val="24"/>
          <w:szCs w:val="24"/>
        </w:rPr>
      </w:pPr>
      <w:r w:rsidRPr="005E3E8F">
        <w:rPr>
          <w:rFonts w:ascii="Calibri" w:hAnsi="Calibri" w:cs="Calibri"/>
          <w:b/>
          <w:bCs/>
          <w:color w:val="000000"/>
          <w:sz w:val="24"/>
          <w:szCs w:val="24"/>
        </w:rPr>
        <w:t xml:space="preserve">Reduces burden and increases efficiency </w:t>
      </w:r>
      <w:r w:rsidRPr="005E3E8F">
        <w:rPr>
          <w:rFonts w:ascii="Calibri" w:hAnsi="Calibri" w:cs="Calibri"/>
          <w:color w:val="000000"/>
          <w:sz w:val="24"/>
          <w:szCs w:val="24"/>
        </w:rPr>
        <w:t xml:space="preserve">of operations with continued visibility and insight into the environment, including changes and new introductions (planned and unexpected), with meaningful and actionable reports. </w:t>
      </w:r>
    </w:p>
    <w:p w:rsidR="005E3E8F" w:rsidRPr="005E3E8F" w:rsidRDefault="005E3E8F" w:rsidP="005E3E8F">
      <w:pPr>
        <w:pStyle w:val="ListParagraph"/>
        <w:rPr>
          <w:rFonts w:ascii="Calibri" w:hAnsi="Calibri" w:cs="Calibri"/>
          <w:color w:val="000000"/>
          <w:sz w:val="24"/>
          <w:szCs w:val="24"/>
        </w:rPr>
      </w:pPr>
    </w:p>
    <w:p w:rsidR="005E3E8F" w:rsidRPr="005E3E8F" w:rsidRDefault="005E3E8F" w:rsidP="005E3E8F">
      <w:pPr>
        <w:pStyle w:val="ListParagraph"/>
        <w:autoSpaceDE w:val="0"/>
        <w:autoSpaceDN w:val="0"/>
        <w:adjustRightInd w:val="0"/>
        <w:spacing w:after="0" w:line="240" w:lineRule="auto"/>
        <w:jc w:val="both"/>
        <w:rPr>
          <w:rFonts w:ascii="Calibri" w:hAnsi="Calibri" w:cs="Calibri"/>
          <w:color w:val="000000"/>
          <w:sz w:val="24"/>
          <w:szCs w:val="24"/>
        </w:rPr>
      </w:pPr>
    </w:p>
    <w:p w:rsidR="007C5093" w:rsidRPr="005E3E8F" w:rsidRDefault="007C5093" w:rsidP="005E3E8F">
      <w:pPr>
        <w:autoSpaceDE w:val="0"/>
        <w:autoSpaceDN w:val="0"/>
        <w:adjustRightInd w:val="0"/>
        <w:spacing w:after="0" w:line="240" w:lineRule="auto"/>
        <w:jc w:val="both"/>
        <w:rPr>
          <w:rFonts w:cstheme="minorHAnsi"/>
          <w:color w:val="000000"/>
          <w:sz w:val="24"/>
          <w:szCs w:val="24"/>
        </w:rPr>
      </w:pPr>
      <w:r w:rsidRPr="005E3E8F">
        <w:rPr>
          <w:rFonts w:ascii="Calibri" w:hAnsi="Calibri" w:cs="Calibri"/>
          <w:color w:val="000000"/>
          <w:sz w:val="24"/>
          <w:szCs w:val="24"/>
        </w:rPr>
        <w:t>The point is to select a solution that provides insights that reduce the cost of audit preparation while also improving security and assuring the configurations of assets on an ongoing basis.</w:t>
      </w:r>
    </w:p>
    <w:sectPr w:rsidR="007C5093" w:rsidRPr="005E3E8F" w:rsidSect="00D744EB">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BEC" w:rsidRDefault="004A0BEC" w:rsidP="00885E03">
      <w:pPr>
        <w:spacing w:after="0" w:line="240" w:lineRule="auto"/>
      </w:pPr>
      <w:r>
        <w:separator/>
      </w:r>
    </w:p>
  </w:endnote>
  <w:endnote w:type="continuationSeparator" w:id="1">
    <w:p w:rsidR="004A0BEC" w:rsidRDefault="004A0BEC" w:rsidP="00885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19F" w:csb1="00000000"/>
  </w:font>
  <w:font w:name="Andalus">
    <w:altName w:val="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BEC" w:rsidRDefault="004A0BEC" w:rsidP="00885E03">
      <w:pPr>
        <w:spacing w:after="0" w:line="240" w:lineRule="auto"/>
      </w:pPr>
      <w:r>
        <w:separator/>
      </w:r>
    </w:p>
  </w:footnote>
  <w:footnote w:type="continuationSeparator" w:id="1">
    <w:p w:rsidR="004A0BEC" w:rsidRDefault="004A0BEC" w:rsidP="00885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4F5EB1" w:rsidRPr="004F5EB1" w:rsidRDefault="004F5EB1" w:rsidP="004F5EB1">
          <w:pPr>
            <w:autoSpaceDE w:val="0"/>
            <w:autoSpaceDN w:val="0"/>
            <w:adjustRightInd w:val="0"/>
            <w:rPr>
              <w:rFonts w:ascii="Andalus" w:hAnsi="Andalus" w:cs="Andalus"/>
              <w:color w:val="000000"/>
              <w:sz w:val="24"/>
              <w:szCs w:val="24"/>
            </w:rPr>
          </w:pPr>
        </w:p>
        <w:p w:rsidR="00753FA3" w:rsidRPr="004F5EB1" w:rsidRDefault="004F5EB1" w:rsidP="004F5EB1">
          <w:pPr>
            <w:pStyle w:val="Header"/>
            <w:jc w:val="right"/>
            <w:rPr>
              <w:rFonts w:asciiTheme="majorHAnsi" w:hAnsiTheme="majorHAnsi"/>
              <w:b/>
              <w:bCs/>
              <w:sz w:val="24"/>
              <w:szCs w:val="24"/>
            </w:rPr>
          </w:pPr>
          <w:r w:rsidRPr="004F5EB1">
            <w:rPr>
              <w:rFonts w:asciiTheme="majorHAnsi" w:hAnsiTheme="majorHAnsi" w:cs="Andalus"/>
              <w:b/>
              <w:color w:val="000000"/>
              <w:sz w:val="24"/>
              <w:szCs w:val="24"/>
            </w:rPr>
            <w:t xml:space="preserve"> Configuration Management Plan</w:t>
          </w:r>
        </w:p>
      </w:tc>
      <w:tc>
        <w:tcPr>
          <w:tcW w:w="141" w:type="pct"/>
          <w:tcBorders>
            <w:left w:val="single" w:sz="6" w:space="0" w:color="000000" w:themeColor="text1"/>
          </w:tcBorders>
        </w:tcPr>
        <w:p w:rsidR="00885E03" w:rsidRDefault="00885E03">
          <w:pPr>
            <w:pStyle w:val="Header"/>
            <w:rPr>
              <w:b/>
            </w:rPr>
          </w:pPr>
        </w:p>
      </w:tc>
    </w:tr>
  </w:tbl>
  <w:p w:rsidR="00885E03" w:rsidRDefault="00885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C5DFF"/>
    <w:multiLevelType w:val="hybridMultilevel"/>
    <w:tmpl w:val="ADC25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B3BDA"/>
    <w:multiLevelType w:val="hybridMultilevel"/>
    <w:tmpl w:val="C770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67A9B"/>
    <w:multiLevelType w:val="hybridMultilevel"/>
    <w:tmpl w:val="86F2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ED67F1"/>
    <w:multiLevelType w:val="multilevel"/>
    <w:tmpl w:val="9E1E848A"/>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7B0C44E7"/>
    <w:multiLevelType w:val="hybridMultilevel"/>
    <w:tmpl w:val="EB52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47C"/>
    <w:rsid w:val="00021560"/>
    <w:rsid w:val="00053871"/>
    <w:rsid w:val="001A369D"/>
    <w:rsid w:val="002652C5"/>
    <w:rsid w:val="002747D5"/>
    <w:rsid w:val="002827A8"/>
    <w:rsid w:val="00363265"/>
    <w:rsid w:val="00376438"/>
    <w:rsid w:val="00416DD2"/>
    <w:rsid w:val="00422201"/>
    <w:rsid w:val="00432810"/>
    <w:rsid w:val="004502A8"/>
    <w:rsid w:val="00451EEF"/>
    <w:rsid w:val="00461B3B"/>
    <w:rsid w:val="0048143A"/>
    <w:rsid w:val="004A0BEC"/>
    <w:rsid w:val="004C1553"/>
    <w:rsid w:val="004E628D"/>
    <w:rsid w:val="004F5EB1"/>
    <w:rsid w:val="005C670E"/>
    <w:rsid w:val="005E3E8F"/>
    <w:rsid w:val="00661FFE"/>
    <w:rsid w:val="006C4DFC"/>
    <w:rsid w:val="00722BF6"/>
    <w:rsid w:val="00753FA3"/>
    <w:rsid w:val="00777F81"/>
    <w:rsid w:val="007C5093"/>
    <w:rsid w:val="007C5E82"/>
    <w:rsid w:val="008307AA"/>
    <w:rsid w:val="00885E03"/>
    <w:rsid w:val="008A1E0C"/>
    <w:rsid w:val="008A6CF0"/>
    <w:rsid w:val="008E22E8"/>
    <w:rsid w:val="008E447C"/>
    <w:rsid w:val="0096259F"/>
    <w:rsid w:val="009F170B"/>
    <w:rsid w:val="00A055C7"/>
    <w:rsid w:val="00A441DF"/>
    <w:rsid w:val="00A86514"/>
    <w:rsid w:val="00AB3E4E"/>
    <w:rsid w:val="00B543AC"/>
    <w:rsid w:val="00B62CEA"/>
    <w:rsid w:val="00B91382"/>
    <w:rsid w:val="00B94A73"/>
    <w:rsid w:val="00C110FA"/>
    <w:rsid w:val="00C31905"/>
    <w:rsid w:val="00C83A9F"/>
    <w:rsid w:val="00D744EB"/>
    <w:rsid w:val="00D77CA5"/>
    <w:rsid w:val="00E036A2"/>
    <w:rsid w:val="00E769A0"/>
    <w:rsid w:val="00F16DFF"/>
    <w:rsid w:val="00FA2029"/>
    <w:rsid w:val="00FF1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C"/>
    <w:pPr>
      <w:ind w:left="720"/>
      <w:contextualSpacing/>
    </w:pPr>
  </w:style>
  <w:style w:type="table" w:styleId="TableGrid">
    <w:name w:val="Table Grid"/>
    <w:basedOn w:val="TableNormal"/>
    <w:uiPriority w:val="1"/>
    <w:rsid w:val="00B54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543A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3"/>
    <w:rPr>
      <w:rFonts w:ascii="Tahoma" w:hAnsi="Tahoma" w:cs="Tahoma"/>
      <w:sz w:val="16"/>
      <w:szCs w:val="16"/>
    </w:rPr>
  </w:style>
  <w:style w:type="character" w:customStyle="1" w:styleId="apple-converted-space">
    <w:name w:val="apple-converted-space"/>
    <w:basedOn w:val="DefaultParagraphFont"/>
    <w:rsid w:val="00053871"/>
  </w:style>
  <w:style w:type="character" w:styleId="Hyperlink">
    <w:name w:val="Hyperlink"/>
    <w:basedOn w:val="DefaultParagraphFont"/>
    <w:uiPriority w:val="99"/>
    <w:semiHidden/>
    <w:unhideWhenUsed/>
    <w:rsid w:val="00053871"/>
    <w:rPr>
      <w:color w:val="0000FF"/>
      <w:u w:val="single"/>
    </w:rPr>
  </w:style>
  <w:style w:type="paragraph" w:styleId="Header">
    <w:name w:val="header"/>
    <w:basedOn w:val="Normal"/>
    <w:link w:val="HeaderChar"/>
    <w:uiPriority w:val="99"/>
    <w:unhideWhenUsed/>
    <w:rsid w:val="0088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03"/>
  </w:style>
  <w:style w:type="paragraph" w:styleId="Footer">
    <w:name w:val="footer"/>
    <w:basedOn w:val="Normal"/>
    <w:link w:val="FooterChar"/>
    <w:uiPriority w:val="99"/>
    <w:unhideWhenUsed/>
    <w:rsid w:val="0088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03"/>
  </w:style>
  <w:style w:type="paragraph" w:styleId="NoSpacing">
    <w:name w:val="No Spacing"/>
    <w:link w:val="NoSpacingChar"/>
    <w:uiPriority w:val="1"/>
    <w:qFormat/>
    <w:rsid w:val="00885E03"/>
    <w:pPr>
      <w:spacing w:after="0" w:line="240" w:lineRule="auto"/>
    </w:pPr>
    <w:rPr>
      <w:rFonts w:eastAsiaTheme="minorEastAsia"/>
    </w:rPr>
  </w:style>
  <w:style w:type="character" w:customStyle="1" w:styleId="NoSpacingChar">
    <w:name w:val="No Spacing Char"/>
    <w:basedOn w:val="DefaultParagraphFont"/>
    <w:link w:val="NoSpacing"/>
    <w:uiPriority w:val="1"/>
    <w:rsid w:val="00885E0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Project Plan</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2012-11-02T20:15:00Z</dcterms:created>
  <dcterms:modified xsi:type="dcterms:W3CDTF">2012-11-02T20:15:00Z</dcterms:modified>
</cp:coreProperties>
</file>