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33705" w14:textId="77777777" w:rsidR="00271AB6" w:rsidRDefault="00271AB6" w:rsidP="00271AB6">
      <w:r>
        <w:t>Hi John,</w:t>
      </w:r>
    </w:p>
    <w:p w14:paraId="3C52AAC3" w14:textId="77777777" w:rsidR="00271AB6" w:rsidRDefault="00271AB6" w:rsidP="00271AB6"/>
    <w:p w14:paraId="4A6DBCB4" w14:textId="77777777" w:rsidR="00271AB6" w:rsidRDefault="00271AB6" w:rsidP="00271AB6">
      <w:r>
        <w:t xml:space="preserve">I hope </w:t>
      </w:r>
      <w:proofErr w:type="gramStart"/>
      <w:r>
        <w:t>you're</w:t>
      </w:r>
      <w:proofErr w:type="gramEnd"/>
      <w:r>
        <w:t xml:space="preserve"> doing well. </w:t>
      </w:r>
      <w:proofErr w:type="gramStart"/>
      <w:r>
        <w:t>We've</w:t>
      </w:r>
      <w:proofErr w:type="gramEnd"/>
      <w:r>
        <w:t xml:space="preserve"> put together our recommendation on introducing a Buy Now, Pay Later (BNPL) option for </w:t>
      </w:r>
      <w:proofErr w:type="spellStart"/>
      <w:r>
        <w:t>Everqlo’s</w:t>
      </w:r>
      <w:proofErr w:type="spellEnd"/>
      <w:r>
        <w:t xml:space="preserve"> e-commerce store. Based on our analysis, we strongly suggest that </w:t>
      </w:r>
      <w:proofErr w:type="spellStart"/>
      <w:r>
        <w:t>Everqlo</w:t>
      </w:r>
      <w:proofErr w:type="spellEnd"/>
      <w:r>
        <w:t xml:space="preserve"> move forward with implementing this payment option.</w:t>
      </w:r>
    </w:p>
    <w:p w14:paraId="6EED1244" w14:textId="77777777" w:rsidR="00271AB6" w:rsidRDefault="00271AB6" w:rsidP="00271AB6"/>
    <w:p w14:paraId="17E2A27B" w14:textId="77777777" w:rsidR="00271AB6" w:rsidRDefault="00271AB6" w:rsidP="00271AB6">
      <w:r>
        <w:t xml:space="preserve">BNPL is gaining significant traction among consumers and could positively influence several key revenue drivers for </w:t>
      </w:r>
      <w:proofErr w:type="spellStart"/>
      <w:r>
        <w:t>Everqlo</w:t>
      </w:r>
      <w:proofErr w:type="spellEnd"/>
      <w:r>
        <w:t>.</w:t>
      </w:r>
    </w:p>
    <w:p w14:paraId="6C801230" w14:textId="77777777" w:rsidR="00271AB6" w:rsidRDefault="00271AB6" w:rsidP="00271AB6"/>
    <w:p w14:paraId="08469C8C" w14:textId="77777777" w:rsidR="00271AB6" w:rsidRDefault="00271AB6" w:rsidP="00271AB6">
      <w:proofErr w:type="gramStart"/>
      <w:r>
        <w:t>Here’s</w:t>
      </w:r>
      <w:proofErr w:type="gramEnd"/>
      <w:r>
        <w:t xml:space="preserve"> why we recommend this course of action:</w:t>
      </w:r>
    </w:p>
    <w:p w14:paraId="17F069EC" w14:textId="77777777" w:rsidR="00271AB6" w:rsidRDefault="00271AB6" w:rsidP="00271AB6"/>
    <w:p w14:paraId="7D1C4C03" w14:textId="2E3413A8" w:rsidR="00271AB6" w:rsidRDefault="00271AB6" w:rsidP="00271AB6">
      <w:r>
        <w:t xml:space="preserve">- </w:t>
      </w:r>
      <w:r w:rsidRPr="00271AB6">
        <w:rPr>
          <w:b/>
          <w:bCs/>
        </w:rPr>
        <w:t>The BNPL market is experiencing steady growth and shaping online consumer expectations.</w:t>
      </w:r>
    </w:p>
    <w:p w14:paraId="419D01A8" w14:textId="05458371" w:rsidR="00271AB6" w:rsidRDefault="00271AB6" w:rsidP="00271AB6">
      <w:pPr>
        <w:ind w:left="720"/>
      </w:pPr>
      <w:r>
        <w:t xml:space="preserve">- The BNPL market is projected to grow at a compound annual growth rate (CAGR) of </w:t>
      </w:r>
      <w:r w:rsidRPr="00271AB6">
        <w:rPr>
          <w:b/>
          <w:bCs/>
        </w:rPr>
        <w:t>22.4%</w:t>
      </w:r>
      <w:r>
        <w:t xml:space="preserve"> in the coming years.</w:t>
      </w:r>
    </w:p>
    <w:p w14:paraId="3F555988" w14:textId="196CA407" w:rsidR="00271AB6" w:rsidRDefault="00271AB6" w:rsidP="00271AB6">
      <w:pPr>
        <w:ind w:left="720" w:firstLine="96"/>
      </w:pPr>
      <w:r>
        <w:t xml:space="preserve">- Surveys indicate that </w:t>
      </w:r>
      <w:r w:rsidRPr="00271AB6">
        <w:rPr>
          <w:b/>
          <w:bCs/>
        </w:rPr>
        <w:t>1 in 3 consumers</w:t>
      </w:r>
      <w:r>
        <w:t xml:space="preserve"> in the US has used a BNPL service, and in the UK, </w:t>
      </w:r>
      <w:r w:rsidRPr="00271AB6">
        <w:rPr>
          <w:b/>
          <w:bCs/>
        </w:rPr>
        <w:t xml:space="preserve">67% of millennials </w:t>
      </w:r>
      <w:r>
        <w:t>have engaged with such services.</w:t>
      </w:r>
    </w:p>
    <w:p w14:paraId="48588588" w14:textId="77DD7103" w:rsidR="00271AB6" w:rsidRDefault="00271AB6" w:rsidP="00271AB6">
      <w:pPr>
        <w:ind w:left="720"/>
      </w:pPr>
      <w:r>
        <w:t xml:space="preserve">- The fashion and garment sector accounts for over 40% of BNPL transactions, which aligns closely with </w:t>
      </w:r>
      <w:proofErr w:type="spellStart"/>
      <w:r>
        <w:t>Everqlo’s</w:t>
      </w:r>
      <w:proofErr w:type="spellEnd"/>
      <w:r>
        <w:t xml:space="preserve"> business.</w:t>
      </w:r>
    </w:p>
    <w:p w14:paraId="0707850E" w14:textId="77777777" w:rsidR="00271AB6" w:rsidRDefault="00271AB6" w:rsidP="00271AB6"/>
    <w:p w14:paraId="46882AF9" w14:textId="3182F531" w:rsidR="00271AB6" w:rsidRPr="00271AB6" w:rsidRDefault="00271AB6" w:rsidP="00271AB6">
      <w:pPr>
        <w:rPr>
          <w:b/>
          <w:bCs/>
        </w:rPr>
      </w:pPr>
      <w:r w:rsidRPr="00271AB6">
        <w:rPr>
          <w:b/>
          <w:bCs/>
        </w:rPr>
        <w:t xml:space="preserve">- Implementing a BNPL option can drive higher average order value (AOV) and conversions for </w:t>
      </w:r>
      <w:proofErr w:type="spellStart"/>
      <w:r w:rsidRPr="00271AB6">
        <w:rPr>
          <w:b/>
          <w:bCs/>
        </w:rPr>
        <w:t>Everqlo</w:t>
      </w:r>
      <w:proofErr w:type="spellEnd"/>
      <w:r w:rsidRPr="00271AB6">
        <w:rPr>
          <w:b/>
          <w:bCs/>
        </w:rPr>
        <w:t>.</w:t>
      </w:r>
    </w:p>
    <w:p w14:paraId="70E577D5" w14:textId="775FE778" w:rsidR="00271AB6" w:rsidRDefault="00271AB6" w:rsidP="00271AB6">
      <w:pPr>
        <w:ind w:left="720"/>
      </w:pPr>
      <w:r>
        <w:t>- Research shows that adding a BNPL option can increase a merchant's AOV by 45-85%, significantly boosting overall revenue.</w:t>
      </w:r>
    </w:p>
    <w:p w14:paraId="2E331D5E" w14:textId="10259E92" w:rsidR="00271AB6" w:rsidRDefault="00271AB6" w:rsidP="00271AB6">
      <w:pPr>
        <w:ind w:left="768"/>
      </w:pPr>
      <w:r>
        <w:t xml:space="preserve">- Retailers that have adopted BNPL have reported conversion rate improvements of up to </w:t>
      </w:r>
      <w:r>
        <w:t xml:space="preserve">   </w:t>
      </w:r>
      <w:r w:rsidRPr="00271AB6">
        <w:rPr>
          <w:b/>
          <w:bCs/>
        </w:rPr>
        <w:t>20%.</w:t>
      </w:r>
    </w:p>
    <w:p w14:paraId="79FA63B4" w14:textId="77777777" w:rsidR="00271AB6" w:rsidRDefault="00271AB6" w:rsidP="00271AB6"/>
    <w:p w14:paraId="15CFF850" w14:textId="77777777" w:rsidR="00271AB6" w:rsidRPr="00271AB6" w:rsidRDefault="00271AB6" w:rsidP="00271AB6">
      <w:pPr>
        <w:rPr>
          <w:b/>
          <w:bCs/>
        </w:rPr>
      </w:pPr>
      <w:r w:rsidRPr="00271AB6">
        <w:rPr>
          <w:b/>
          <w:bCs/>
        </w:rPr>
        <w:t xml:space="preserve">- **Most BNPL providers offer low upfront costs and seamless integration with popular e-commerce </w:t>
      </w:r>
      <w:proofErr w:type="gramStart"/>
      <w:r w:rsidRPr="00271AB6">
        <w:rPr>
          <w:b/>
          <w:bCs/>
        </w:rPr>
        <w:t>platforms.*</w:t>
      </w:r>
      <w:proofErr w:type="gramEnd"/>
      <w:r w:rsidRPr="00271AB6">
        <w:rPr>
          <w:b/>
          <w:bCs/>
        </w:rPr>
        <w:t>*</w:t>
      </w:r>
    </w:p>
    <w:p w14:paraId="6675DBB8" w14:textId="77777777" w:rsidR="00271AB6" w:rsidRDefault="00271AB6" w:rsidP="00271AB6">
      <w:pPr>
        <w:ind w:left="720"/>
      </w:pPr>
      <w:r>
        <w:t xml:space="preserve">  - Leading BNPL providers typically charge transaction fees between 3% to 5%, with minimal setup costs, making it a cost-effective option to introduce at checkout.</w:t>
      </w:r>
    </w:p>
    <w:p w14:paraId="527B06B2" w14:textId="77777777" w:rsidR="00271AB6" w:rsidRDefault="00271AB6" w:rsidP="00271AB6">
      <w:pPr>
        <w:ind w:left="720"/>
      </w:pPr>
      <w:r>
        <w:t xml:space="preserve">  - Numerous pre-built integrations are available with major e-commerce platforms like Adobe Commerce, Shopify, and BigCommerce, allowing for a relatively quick and straightforward implementation.</w:t>
      </w:r>
    </w:p>
    <w:p w14:paraId="54BCC73C" w14:textId="77777777" w:rsidR="00271AB6" w:rsidRDefault="00271AB6" w:rsidP="00271AB6"/>
    <w:p w14:paraId="69342A34" w14:textId="77777777" w:rsidR="00271AB6" w:rsidRDefault="00271AB6" w:rsidP="00271AB6">
      <w:r>
        <w:t>Let me know if you have any questions or need further details.</w:t>
      </w:r>
    </w:p>
    <w:p w14:paraId="1143EBD4" w14:textId="77777777" w:rsidR="00271AB6" w:rsidRDefault="00271AB6" w:rsidP="00271AB6"/>
    <w:p w14:paraId="71E20DB6" w14:textId="77777777" w:rsidR="00271AB6" w:rsidRPr="00271AB6" w:rsidRDefault="00271AB6" w:rsidP="00271AB6">
      <w:r w:rsidRPr="00271AB6">
        <w:lastRenderedPageBreak/>
        <w:t>Sources:</w:t>
      </w:r>
    </w:p>
    <w:p w14:paraId="0834FAAD" w14:textId="77777777" w:rsidR="00271AB6" w:rsidRPr="00271AB6" w:rsidRDefault="00271AB6" w:rsidP="00271AB6">
      <w:pPr>
        <w:numPr>
          <w:ilvl w:val="0"/>
          <w:numId w:val="1"/>
        </w:numPr>
      </w:pPr>
      <w:r w:rsidRPr="00271AB6">
        <w:t>https://www.borngroup.com/views/buy-now-pay-later </w:t>
      </w:r>
    </w:p>
    <w:p w14:paraId="7381868D" w14:textId="77777777" w:rsidR="00271AB6" w:rsidRPr="00271AB6" w:rsidRDefault="00271AB6" w:rsidP="00271AB6">
      <w:pPr>
        <w:numPr>
          <w:ilvl w:val="0"/>
          <w:numId w:val="1"/>
        </w:numPr>
      </w:pPr>
      <w:hyperlink r:id="rId5" w:tgtFrame="_blank" w:history="1">
        <w:r w:rsidRPr="00271AB6">
          <w:rPr>
            <w:rStyle w:val="Hyperlink"/>
          </w:rPr>
          <w:t>https://www.crresearch.com/blog/buy_now_pay_later_statistics</w:t>
        </w:r>
      </w:hyperlink>
      <w:r w:rsidRPr="00271AB6">
        <w:t> </w:t>
      </w:r>
    </w:p>
    <w:p w14:paraId="4B13C8E8" w14:textId="77777777" w:rsidR="00271AB6" w:rsidRPr="00271AB6" w:rsidRDefault="00271AB6" w:rsidP="00271AB6">
      <w:pPr>
        <w:numPr>
          <w:ilvl w:val="0"/>
          <w:numId w:val="1"/>
        </w:numPr>
      </w:pPr>
      <w:r w:rsidRPr="00271AB6">
        <w:t>https://www.eseller365.com/afterpay-users-save-459-million-not-using-cards </w:t>
      </w:r>
    </w:p>
    <w:p w14:paraId="510F4585" w14:textId="77777777" w:rsidR="00271AB6" w:rsidRPr="00271AB6" w:rsidRDefault="00271AB6" w:rsidP="00271AB6">
      <w:pPr>
        <w:numPr>
          <w:ilvl w:val="0"/>
          <w:numId w:val="1"/>
        </w:numPr>
      </w:pPr>
      <w:hyperlink r:id="rId6" w:tgtFrame="_blank" w:history="1">
        <w:r w:rsidRPr="00271AB6">
          <w:rPr>
            <w:rStyle w:val="Hyperlink"/>
          </w:rPr>
          <w:t>https://www.digitaltransactions.net/a-new-report-from-accenture-and-afterpay-casts-light-on-howfast-bnpl-is-taking-hold/</w:t>
        </w:r>
      </w:hyperlink>
      <w:r w:rsidRPr="00271AB6">
        <w:t> </w:t>
      </w:r>
    </w:p>
    <w:p w14:paraId="51EAE5F8" w14:textId="77777777" w:rsidR="00271AB6" w:rsidRPr="00271AB6" w:rsidRDefault="00271AB6" w:rsidP="00271AB6">
      <w:pPr>
        <w:numPr>
          <w:ilvl w:val="0"/>
          <w:numId w:val="1"/>
        </w:numPr>
      </w:pPr>
      <w:r w:rsidRPr="00271AB6">
        <w:t>https://www.cnbc.com/2021/09/25/why-retailers-are-embracing-buy-now-pay-later-financingservices.html</w:t>
      </w:r>
    </w:p>
    <w:p w14:paraId="786BE09B" w14:textId="6EFD6B54" w:rsidR="008B7358" w:rsidRDefault="008B7358" w:rsidP="00271AB6"/>
    <w:sectPr w:rsidR="008B7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A4A8A"/>
    <w:multiLevelType w:val="multilevel"/>
    <w:tmpl w:val="C93A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95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B6"/>
    <w:rsid w:val="00271AB6"/>
    <w:rsid w:val="00521D35"/>
    <w:rsid w:val="007D2B5C"/>
    <w:rsid w:val="008B2D49"/>
    <w:rsid w:val="008B7358"/>
    <w:rsid w:val="009A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1082"/>
  <w15:chartTrackingRefBased/>
  <w15:docId w15:val="{804491D1-A375-46D6-B6AA-DB7B72FC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transactions.net/a-new-report-from-accenture-and-afterpay-casts-light-on-howfast-bnpl-is-taking-hold/" TargetMode="External"/><Relationship Id="rId5" Type="http://schemas.openxmlformats.org/officeDocument/2006/relationships/hyperlink" Target="https://www.crresearch.com/blog/buy_now_pay_later_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Vashishtha</dc:creator>
  <cp:keywords/>
  <dc:description/>
  <cp:lastModifiedBy>Anubhav Vashishtha</cp:lastModifiedBy>
  <cp:revision>2</cp:revision>
  <dcterms:created xsi:type="dcterms:W3CDTF">2024-09-02T11:58:00Z</dcterms:created>
  <dcterms:modified xsi:type="dcterms:W3CDTF">2024-09-02T11:58:00Z</dcterms:modified>
</cp:coreProperties>
</file>