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89A1FF" w14:textId="605C4C50" w:rsidR="00BF62AB" w:rsidRDefault="00BF62AB" w:rsidP="00BF62AB">
      <w:pPr>
        <w:pStyle w:val="Title"/>
        <w:jc w:val="center"/>
      </w:pPr>
      <w:r>
        <w:t>RAG Pipeline V2</w:t>
      </w:r>
    </w:p>
    <w:p w14:paraId="2858425F" w14:textId="5E703B5F" w:rsidR="00BF62AB" w:rsidRDefault="00BF62AB" w:rsidP="00BF62AB">
      <w:pPr>
        <w:pStyle w:val="Heading1"/>
      </w:pPr>
      <w:r w:rsidRPr="00BF62AB">
        <w:t>Problem</w:t>
      </w:r>
    </w:p>
    <w:p w14:paraId="7F65DA67" w14:textId="280B2528" w:rsidR="00BF62AB" w:rsidRDefault="00BF62AB" w:rsidP="00BF62AB">
      <w:r w:rsidRPr="00BF62AB">
        <w:t>Organizations keep critical knowledge scattered across PDFs, Word, Excel, and images. Finding precise answers often requires multi</w:t>
      </w:r>
      <w:r w:rsidRPr="00BF62AB">
        <w:rPr>
          <w:rFonts w:ascii="Cambria Math" w:hAnsi="Cambria Math" w:cs="Cambria Math"/>
        </w:rPr>
        <w:t>‑</w:t>
      </w:r>
      <w:r w:rsidRPr="00BF62AB">
        <w:t>step reasoning across documents (e.g., extracting numbers from models and reconciling with narrative). Manual search is slow</w:t>
      </w:r>
      <w:r>
        <w:t>, but even then, many Accounting, Legal, and Financial departments in general spend a lot of time in extracting key information. It is a time-consuming task which takes almost whole day for some employees</w:t>
      </w:r>
    </w:p>
    <w:p w14:paraId="04D92636" w14:textId="1952204E" w:rsidR="00BF62AB" w:rsidRDefault="00BF62AB" w:rsidP="00BF62AB">
      <w:r>
        <w:t xml:space="preserve">We </w:t>
      </w:r>
      <w:r w:rsidRPr="00BF62AB">
        <w:t>need a reliable, citation</w:t>
      </w:r>
      <w:r w:rsidRPr="00BF62AB">
        <w:rPr>
          <w:rFonts w:ascii="Cambria Math" w:hAnsi="Cambria Math" w:cs="Cambria Math"/>
        </w:rPr>
        <w:t>‑</w:t>
      </w:r>
      <w:r w:rsidRPr="00BF62AB">
        <w:t xml:space="preserve">grounded RAG system that works across mixed formats </w:t>
      </w:r>
      <w:r>
        <w:t xml:space="preserve">used widely across these departments </w:t>
      </w:r>
      <w:r w:rsidRPr="00BF62AB">
        <w:t xml:space="preserve">and </w:t>
      </w:r>
      <w:r>
        <w:t xml:space="preserve">handle </w:t>
      </w:r>
      <w:r w:rsidRPr="00BF62AB">
        <w:t>noisy metadata.</w:t>
      </w:r>
    </w:p>
    <w:p w14:paraId="21A9093C" w14:textId="25D1055E" w:rsidR="00BF62AB" w:rsidRPr="00BF62AB" w:rsidRDefault="00BF62AB" w:rsidP="00BF62AB">
      <w:pPr>
        <w:pStyle w:val="Heading1"/>
      </w:pPr>
      <w:r w:rsidRPr="00BF62AB">
        <w:t>Track: RAG &amp; Knowledge Mastery</w:t>
      </w:r>
    </w:p>
    <w:p w14:paraId="7F268072" w14:textId="6B57470F" w:rsidR="00BF62AB" w:rsidRDefault="00BF62AB" w:rsidP="00BF62AB">
      <w:r w:rsidRPr="00BF62AB">
        <w:t>Reduce hallucinations, improve retrieval and reranking—e.g., personal productivity assistants that learn your workflows.</w:t>
      </w:r>
      <w:r>
        <w:t xml:space="preserve"> We focused especially on Hallucinations, retrieval, and numerical accuracy. Obtained 85% MRR and 100% Relative Numerical Accuracy.</w:t>
      </w:r>
    </w:p>
    <w:p w14:paraId="50E21C48" w14:textId="5F3D119A" w:rsidR="00BF62AB" w:rsidRDefault="00BF62AB" w:rsidP="00BF62AB">
      <w:pPr>
        <w:pStyle w:val="Heading1"/>
      </w:pPr>
      <w:r>
        <w:t>Stack</w:t>
      </w:r>
    </w:p>
    <w:p w14:paraId="298BAA07" w14:textId="68A178FF" w:rsidR="00BF62AB" w:rsidRDefault="00BF62AB" w:rsidP="00BF62AB">
      <w:r>
        <w:t>LlamaParse for robust parsing of PDFs/Office/images. Logical documents are formed with</w:t>
      </w:r>
      <w:r>
        <w:t xml:space="preserve"> the help of Custom</w:t>
      </w:r>
      <w:r>
        <w:t xml:space="preserve"> You.com agents (page</w:t>
      </w:r>
      <w:r>
        <w:rPr>
          <w:rFonts w:ascii="Cambria Math" w:hAnsi="Cambria Math" w:cs="Cambria Math"/>
        </w:rPr>
        <w:t>‑</w:t>
      </w:r>
      <w:r>
        <w:t>continue checks, doctype classification, query routing).</w:t>
      </w:r>
      <w:r>
        <w:t xml:space="preserve"> Made over 1700 API Calls during the project.</w:t>
      </w:r>
    </w:p>
    <w:p w14:paraId="6E06A3E2" w14:textId="1662D174" w:rsidR="00BF62AB" w:rsidRDefault="00BF62AB" w:rsidP="00BF62AB">
      <w:r>
        <w:t>Applied Recursive</w:t>
      </w:r>
      <w:r>
        <w:t xml:space="preserve"> character splitter followed by semantic splitting for cohesion.</w:t>
      </w:r>
    </w:p>
    <w:p w14:paraId="0FCA1109" w14:textId="725EB9EC" w:rsidR="00BF62AB" w:rsidRDefault="00BF62AB" w:rsidP="00BF62AB">
      <w:r>
        <w:t>Used FAISS</w:t>
      </w:r>
      <w:r>
        <w:t xml:space="preserve"> for dense vector search + BM25 for lexical search. Late fusion combines both; a cross</w:t>
      </w:r>
      <w:r>
        <w:rPr>
          <w:rFonts w:ascii="Cambria Math" w:hAnsi="Cambria Math" w:cs="Cambria Math"/>
        </w:rPr>
        <w:t>‑</w:t>
      </w:r>
      <w:r>
        <w:t>encoder reranker promotes the best passages. Gemini</w:t>
      </w:r>
      <w:r>
        <w:t xml:space="preserve"> 2.5 Flash</w:t>
      </w:r>
      <w:r>
        <w:t xml:space="preserve"> handles generation.</w:t>
      </w:r>
    </w:p>
    <w:p w14:paraId="55FC4A87" w14:textId="6A27DC5E" w:rsidR="00BF62AB" w:rsidRDefault="00BF62AB" w:rsidP="00BF62AB">
      <w:r>
        <w:t>SubQuestionQueryEngine decomposes complex queries and routes sub</w:t>
      </w:r>
      <w:r>
        <w:rPr>
          <w:rFonts w:ascii="Cambria Math" w:hAnsi="Cambria Math" w:cs="Cambria Math"/>
        </w:rPr>
        <w:t>‑</w:t>
      </w:r>
      <w:r>
        <w:t>queries to named tools (per</w:t>
      </w:r>
      <w:r>
        <w:rPr>
          <w:rFonts w:ascii="Cambria Math" w:hAnsi="Cambria Math" w:cs="Cambria Math"/>
        </w:rPr>
        <w:t>‑</w:t>
      </w:r>
      <w:r>
        <w:t>doctype engines and a global engine). Soft doctype preference can be enabled, but a no</w:t>
      </w:r>
      <w:r>
        <w:rPr>
          <w:rFonts w:ascii="Cambria Math" w:hAnsi="Cambria Math" w:cs="Cambria Math"/>
        </w:rPr>
        <w:t>‑</w:t>
      </w:r>
      <w:r>
        <w:t xml:space="preserve">metadata global tool </w:t>
      </w:r>
      <w:r>
        <w:t xml:space="preserve">fallback is available when </w:t>
      </w:r>
      <w:r>
        <w:t>labels are noisy.</w:t>
      </w:r>
    </w:p>
    <w:p w14:paraId="46B87322" w14:textId="1C8BF06C" w:rsidR="00BF62AB" w:rsidRPr="00BF62AB" w:rsidRDefault="00BF62AB" w:rsidP="00BF62AB">
      <w:r>
        <w:t xml:space="preserve">Notebook and prebuilt logical documents (pickle) </w:t>
      </w:r>
      <w:r>
        <w:t xml:space="preserve">have been provided at </w:t>
      </w:r>
      <w:hyperlink r:id="rId5" w:history="1">
        <w:r w:rsidRPr="00BF62AB">
          <w:rPr>
            <w:rStyle w:val="Hyperlink"/>
          </w:rPr>
          <w:t>github</w:t>
        </w:r>
      </w:hyperlink>
      <w:r>
        <w:t xml:space="preserve"> to enable</w:t>
      </w:r>
      <w:r>
        <w:t xml:space="preserve"> reviewers run everything without external </w:t>
      </w:r>
      <w:r>
        <w:t xml:space="preserve">LlamaParse </w:t>
      </w:r>
      <w:r>
        <w:t>parsing</w:t>
      </w:r>
      <w:r>
        <w:t xml:space="preserve"> and running you.com API Calls.</w:t>
      </w:r>
    </w:p>
    <w:sectPr w:rsidR="00BF62AB" w:rsidRPr="00BF62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0B5965"/>
    <w:multiLevelType w:val="multilevel"/>
    <w:tmpl w:val="A3F44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23689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2AB"/>
    <w:rsid w:val="009932A0"/>
    <w:rsid w:val="00A36D0A"/>
    <w:rsid w:val="00BF6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CB5E5"/>
  <w15:chartTrackingRefBased/>
  <w15:docId w15:val="{458971D0-C75D-470F-A8A9-5537240B5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62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62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62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62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62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62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62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62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62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62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62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62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62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62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62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62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62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62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62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62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62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62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62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62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62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62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62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62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62A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F62A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62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nubhav-ds/You.com-Hackathon-RAG/tree/ma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285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Anubhav Sharma</dc:creator>
  <cp:keywords/>
  <dc:description/>
  <cp:lastModifiedBy>Anubhav Sharma</cp:lastModifiedBy>
  <cp:revision>1</cp:revision>
  <dcterms:created xsi:type="dcterms:W3CDTF">2025-10-31T13:10:00Z</dcterms:created>
  <dcterms:modified xsi:type="dcterms:W3CDTF">2025-10-31T13:20:00Z</dcterms:modified>
</cp:coreProperties>
</file>