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4E175" w14:textId="77777777" w:rsidR="000708D1" w:rsidRPr="008500D6" w:rsidRDefault="00000000">
      <w:pPr>
        <w:spacing w:after="0" w:line="259" w:lineRule="auto"/>
        <w:ind w:left="11" w:firstLine="0"/>
        <w:jc w:val="center"/>
        <w:rPr>
          <w:rFonts w:ascii="Arial Black" w:hAnsi="Arial Black"/>
          <w:u w:val="single"/>
        </w:rPr>
      </w:pPr>
      <w:r w:rsidRPr="008500D6">
        <w:rPr>
          <w:rFonts w:ascii="Arial Black" w:hAnsi="Arial Black"/>
          <w:sz w:val="90"/>
          <w:u w:val="single"/>
        </w:rPr>
        <w:t xml:space="preserve">CASE STUDY </w:t>
      </w:r>
    </w:p>
    <w:p w14:paraId="002A4DE1" w14:textId="77777777" w:rsidR="000708D1" w:rsidRDefault="00000000">
      <w:pPr>
        <w:spacing w:after="319" w:line="259" w:lineRule="auto"/>
        <w:ind w:left="0" w:firstLine="0"/>
      </w:pPr>
      <w:r>
        <w:rPr>
          <w:sz w:val="21"/>
        </w:rPr>
        <w:t xml:space="preserve"> </w:t>
      </w:r>
    </w:p>
    <w:p w14:paraId="71FA5454" w14:textId="5C65804B" w:rsidR="000708D1" w:rsidRDefault="00000000">
      <w:pPr>
        <w:spacing w:after="176" w:line="259" w:lineRule="auto"/>
        <w:ind w:left="-5"/>
      </w:pPr>
      <w:r>
        <w:rPr>
          <w:sz w:val="38"/>
        </w:rPr>
        <w:t>NAME:</w:t>
      </w:r>
      <w:r w:rsidR="00FB4B03">
        <w:rPr>
          <w:sz w:val="38"/>
        </w:rPr>
        <w:t xml:space="preserve"> Anubhav Chauhan</w:t>
      </w:r>
    </w:p>
    <w:p w14:paraId="2B81FF13" w14:textId="339B31B0" w:rsidR="000708D1" w:rsidRDefault="00000000">
      <w:pPr>
        <w:spacing w:after="176" w:line="259" w:lineRule="auto"/>
        <w:ind w:left="-5"/>
      </w:pPr>
      <w:r>
        <w:rPr>
          <w:sz w:val="38"/>
        </w:rPr>
        <w:t>REGISRATION NUMBER:</w:t>
      </w:r>
      <w:r w:rsidR="008500D6">
        <w:rPr>
          <w:sz w:val="38"/>
        </w:rPr>
        <w:t xml:space="preserve"> 25BSA101</w:t>
      </w:r>
      <w:r w:rsidR="00FB4B03">
        <w:rPr>
          <w:sz w:val="38"/>
        </w:rPr>
        <w:t>60</w:t>
      </w:r>
      <w:r>
        <w:rPr>
          <w:sz w:val="38"/>
        </w:rPr>
        <w:t xml:space="preserve"> </w:t>
      </w:r>
    </w:p>
    <w:p w14:paraId="352334A0" w14:textId="77777777" w:rsidR="000708D1" w:rsidRDefault="00000000">
      <w:pPr>
        <w:spacing w:after="176" w:line="259" w:lineRule="auto"/>
        <w:ind w:left="-5"/>
      </w:pPr>
      <w:r>
        <w:rPr>
          <w:sz w:val="38"/>
        </w:rPr>
        <w:t xml:space="preserve">COURSE: DIGITAL LITERCY </w:t>
      </w:r>
    </w:p>
    <w:p w14:paraId="22A6A4DC" w14:textId="77777777" w:rsidR="000708D1" w:rsidRDefault="00000000">
      <w:pPr>
        <w:spacing w:after="247" w:line="259" w:lineRule="auto"/>
        <w:ind w:left="0" w:firstLine="0"/>
      </w:pPr>
      <w:r>
        <w:rPr>
          <w:sz w:val="38"/>
        </w:rPr>
        <w:t xml:space="preserve"> </w:t>
      </w:r>
    </w:p>
    <w:p w14:paraId="6E0F5161" w14:textId="77777777" w:rsidR="000708D1" w:rsidRPr="008500D6" w:rsidRDefault="00000000">
      <w:pPr>
        <w:pStyle w:val="Heading1"/>
        <w:spacing w:after="0"/>
        <w:ind w:left="-5"/>
        <w:rPr>
          <w:i/>
          <w:iCs/>
          <w:u w:val="single"/>
        </w:rPr>
      </w:pPr>
      <w:r w:rsidRPr="008500D6">
        <w:rPr>
          <w:i/>
          <w:iCs/>
          <w:u w:val="single"/>
        </w:rPr>
        <w:t xml:space="preserve">Section A: Establish the Context </w:t>
      </w:r>
    </w:p>
    <w:p w14:paraId="5CB1DEB0" w14:textId="77777777" w:rsidR="000708D1" w:rsidRDefault="00000000">
      <w:pPr>
        <w:spacing w:after="288" w:line="259" w:lineRule="auto"/>
        <w:ind w:left="0" w:firstLine="0"/>
      </w:pPr>
      <w:r>
        <w:rPr>
          <w:sz w:val="21"/>
        </w:rPr>
        <w:t xml:space="preserve"> </w:t>
      </w:r>
    </w:p>
    <w:p w14:paraId="2EB8E7DF" w14:textId="77777777" w:rsidR="000708D1" w:rsidRDefault="00000000">
      <w:pPr>
        <w:ind w:left="-5" w:right="6"/>
      </w:pPr>
      <w:r>
        <w:t xml:space="preserve">In today’s academic environment, students are constantly using digital tools such as Canva, Google Docs, and GitHub. These tools make it easier to create presentations, collaborate on projects, and build online profiles. Because of this regular usage, many students believe they are digitally skilled. </w:t>
      </w:r>
    </w:p>
    <w:p w14:paraId="06A41900" w14:textId="77777777" w:rsidR="000708D1" w:rsidRDefault="00000000">
      <w:pPr>
        <w:spacing w:after="175" w:line="259" w:lineRule="auto"/>
        <w:ind w:left="0" w:firstLine="0"/>
      </w:pPr>
      <w:r>
        <w:t xml:space="preserve"> </w:t>
      </w:r>
    </w:p>
    <w:p w14:paraId="605FD74F" w14:textId="77777777" w:rsidR="000708D1" w:rsidRDefault="00000000">
      <w:pPr>
        <w:ind w:left="-5" w:right="6"/>
      </w:pPr>
      <w:r>
        <w:t xml:space="preserve">However, this case study highlights a critical gap between using digital tools and understanding digital systems. </w:t>
      </w:r>
    </w:p>
    <w:p w14:paraId="57D3E862" w14:textId="77777777" w:rsidR="000708D1" w:rsidRDefault="00000000">
      <w:pPr>
        <w:spacing w:after="175" w:line="259" w:lineRule="auto"/>
        <w:ind w:left="0" w:firstLine="0"/>
      </w:pPr>
      <w:r>
        <w:t xml:space="preserve"> </w:t>
      </w:r>
    </w:p>
    <w:p w14:paraId="7786ED03" w14:textId="77777777" w:rsidR="000708D1" w:rsidRDefault="00000000">
      <w:pPr>
        <w:ind w:left="-5" w:right="6"/>
      </w:pPr>
      <w:r>
        <w:t xml:space="preserve">I know most students know how to operate platforms — for example, applying templates, editing documents, or uploading code — but they often lack deeper awareness. They may not fully understand issues like data privacy, originality, digital ethics, or how their actions online can have long-term </w:t>
      </w:r>
      <w:r>
        <w:lastRenderedPageBreak/>
        <w:t>consequences. This gap is significant because it creates a false sense of confidence.</w:t>
      </w:r>
      <w:r>
        <w:rPr>
          <w:sz w:val="21"/>
        </w:rPr>
        <w:t xml:space="preserve"> </w:t>
      </w:r>
      <w:r>
        <w:t xml:space="preserve">Students like me feel capable, but their decisions are often made without proper understanding. </w:t>
      </w:r>
    </w:p>
    <w:p w14:paraId="0E3F7E22" w14:textId="77777777" w:rsidR="000708D1" w:rsidRDefault="00000000">
      <w:pPr>
        <w:spacing w:after="177" w:line="259" w:lineRule="auto"/>
        <w:ind w:left="0" w:firstLine="0"/>
      </w:pPr>
      <w:r>
        <w:t xml:space="preserve"> </w:t>
      </w:r>
    </w:p>
    <w:p w14:paraId="34D6A383" w14:textId="77777777" w:rsidR="000708D1" w:rsidRDefault="00000000">
      <w:pPr>
        <w:ind w:left="-5" w:right="6"/>
      </w:pPr>
      <w:r>
        <w:t xml:space="preserve">The widespread availability of user-friendly platforms has also contributed to an illusion of digital competence. Modern tools are designed to be simple and accessible, which reduces the need for technical knowledge. As a result, students can produce polished outputs without truly understanding the content or process behind them. </w:t>
      </w:r>
    </w:p>
    <w:p w14:paraId="294BA52B" w14:textId="77777777" w:rsidR="000708D1" w:rsidRDefault="00000000">
      <w:pPr>
        <w:ind w:left="-5" w:right="6"/>
      </w:pPr>
      <w:r>
        <w:t xml:space="preserve">For instance, a student like me may create an impressive presentation or maintain an active online profile, but the actual knowledge or skill level may be limited. This creates a situation where appearance becomes more important than actual competence. </w:t>
      </w:r>
    </w:p>
    <w:p w14:paraId="560C2E86" w14:textId="77777777" w:rsidR="000708D1" w:rsidRDefault="00000000">
      <w:pPr>
        <w:spacing w:after="175" w:line="259" w:lineRule="auto"/>
        <w:ind w:left="0" w:firstLine="0"/>
      </w:pPr>
      <w:r>
        <w:t xml:space="preserve"> </w:t>
      </w:r>
    </w:p>
    <w:p w14:paraId="2C61A498" w14:textId="091114E3" w:rsidR="000708D1" w:rsidRDefault="00000000">
      <w:pPr>
        <w:ind w:left="-5" w:right="6"/>
      </w:pPr>
      <w:r>
        <w:t xml:space="preserve">Another important issue I have also noticed the case is the </w:t>
      </w:r>
      <w:r w:rsidR="008500D6">
        <w:t>deference</w:t>
      </w:r>
      <w:r>
        <w:t xml:space="preserve"> between digital participation and digital literacy. Digital participation refers to actively using platforms — posting content, collaborating online, or maintaining profiles. In contrast, digital literacy involves understanding the impact of these actions, being responsible, and recognizing potential risks. </w:t>
      </w:r>
    </w:p>
    <w:p w14:paraId="38F433DC" w14:textId="77777777" w:rsidR="000708D1" w:rsidRDefault="00000000">
      <w:pPr>
        <w:spacing w:after="175" w:line="259" w:lineRule="auto"/>
        <w:ind w:left="0" w:firstLine="0"/>
      </w:pPr>
      <w:r>
        <w:t xml:space="preserve"> </w:t>
      </w:r>
    </w:p>
    <w:p w14:paraId="0B765432" w14:textId="77777777" w:rsidR="000708D1" w:rsidRDefault="00000000">
      <w:pPr>
        <w:ind w:left="-5" w:right="6"/>
      </w:pPr>
      <w:r>
        <w:t xml:space="preserve">A student like Arjun participates actively in digital spaces, but his actions — such as copying code, writing unprofessional </w:t>
      </w:r>
      <w:r>
        <w:lastRenderedPageBreak/>
        <w:t xml:space="preserve">emails, or falling for phishing scams — show a lack of true digital literacy. </w:t>
      </w:r>
    </w:p>
    <w:p w14:paraId="5588AA66" w14:textId="77777777" w:rsidR="000708D1" w:rsidRDefault="00000000">
      <w:pPr>
        <w:spacing w:after="175" w:line="259" w:lineRule="auto"/>
        <w:ind w:left="0" w:firstLine="0"/>
      </w:pPr>
      <w:r>
        <w:t xml:space="preserve"> </w:t>
      </w:r>
    </w:p>
    <w:p w14:paraId="76FDF9A5" w14:textId="497BCEEB" w:rsidR="000708D1" w:rsidRDefault="00000000">
      <w:pPr>
        <w:ind w:left="-5" w:right="6"/>
      </w:pPr>
      <w:r>
        <w:t>This situation matters because digital platforms are not just tools for academic work; they also shape a student’s identity, reputation, and future opportunities.</w:t>
      </w:r>
      <w:r>
        <w:rPr>
          <w:sz w:val="21"/>
        </w:rPr>
        <w:t xml:space="preserve"> </w:t>
      </w:r>
      <w:r>
        <w:t xml:space="preserve">Without proper awareness, students like me may unknowingly harm their credibility, make poor decisions, or expose themselves to risks. Therefore, digital literacy should not be limited to technical skills. It must include critical thinking, ethical </w:t>
      </w:r>
      <w:r w:rsidR="008500D6">
        <w:t>behaviour</w:t>
      </w:r>
      <w:r>
        <w:t xml:space="preserve">, and responsible </w:t>
      </w:r>
      <w:r w:rsidR="008500D6">
        <w:t>decision making</w:t>
      </w:r>
      <w:r>
        <w:t xml:space="preserve"> in digital environments. </w:t>
      </w:r>
    </w:p>
    <w:p w14:paraId="085F330B" w14:textId="77777777" w:rsidR="000708D1" w:rsidRDefault="00000000">
      <w:pPr>
        <w:spacing w:after="281" w:line="259" w:lineRule="auto"/>
        <w:ind w:left="0" w:firstLine="0"/>
      </w:pPr>
      <w:r>
        <w:t xml:space="preserve"> </w:t>
      </w:r>
    </w:p>
    <w:p w14:paraId="4735E977" w14:textId="77777777" w:rsidR="000708D1" w:rsidRPr="008500D6" w:rsidRDefault="00000000">
      <w:pPr>
        <w:pStyle w:val="Heading1"/>
        <w:ind w:left="-5"/>
        <w:rPr>
          <w:i/>
          <w:iCs/>
          <w:u w:val="single"/>
        </w:rPr>
      </w:pPr>
      <w:r w:rsidRPr="008500D6">
        <w:rPr>
          <w:i/>
          <w:iCs/>
          <w:u w:val="single"/>
        </w:rPr>
        <w:t xml:space="preserve">Section B — Digital Identity &amp; Ethics </w:t>
      </w:r>
    </w:p>
    <w:p w14:paraId="7A4A441B" w14:textId="1C4524E0" w:rsidR="000708D1" w:rsidRDefault="00000000">
      <w:pPr>
        <w:ind w:left="-5" w:right="6"/>
      </w:pPr>
      <w:r>
        <w:t>The rise of platforms such as LinkedIn, GitHub, and Kaggle has transformed how students present themselves in the digital world. These platforms o</w:t>
      </w:r>
      <w:r>
        <w:tab/>
        <w:t xml:space="preserve">er an opportunity to showcase skills, projects, and achievements beyond traditional academic performance. In theory, this creates a more inclusive system where students from </w:t>
      </w:r>
      <w:r w:rsidR="008500D6">
        <w:t>different</w:t>
      </w:r>
      <w:r>
        <w:t xml:space="preserve"> backgrounds can demonstrate their abilities and gain recognition. </w:t>
      </w:r>
    </w:p>
    <w:p w14:paraId="0E23C3C3" w14:textId="77777777" w:rsidR="000708D1" w:rsidRDefault="00000000">
      <w:pPr>
        <w:spacing w:after="175" w:line="259" w:lineRule="auto"/>
        <w:ind w:left="0" w:firstLine="0"/>
      </w:pPr>
      <w:r>
        <w:t xml:space="preserve"> </w:t>
      </w:r>
    </w:p>
    <w:p w14:paraId="0D19BE60" w14:textId="1EB01E70" w:rsidR="000708D1" w:rsidRDefault="00000000">
      <w:pPr>
        <w:spacing w:after="25"/>
        <w:ind w:left="-5" w:right="6"/>
      </w:pPr>
      <w:r>
        <w:t xml:space="preserve">However, this ideal is not fully realistic in practice. While these platforms provide equal access, they do not ensure equal </w:t>
      </w:r>
      <w:r>
        <w:lastRenderedPageBreak/>
        <w:t>outcomes. Students who understand how to present themselves</w:t>
      </w:r>
      <w:r w:rsidR="008500D6">
        <w:t xml:space="preserve"> actively</w:t>
      </w:r>
      <w:r>
        <w:t xml:space="preserve"> often gain more visibility, </w:t>
      </w:r>
    </w:p>
    <w:p w14:paraId="2FA914A2" w14:textId="77777777" w:rsidR="000708D1" w:rsidRDefault="00000000">
      <w:pPr>
        <w:ind w:left="-5" w:right="6"/>
      </w:pPr>
      <w:r>
        <w:t xml:space="preserve">regardless of their actual skill level. As a result, digital presence can sometimes reward presentation skills more than genuine competence. </w:t>
      </w:r>
    </w:p>
    <w:p w14:paraId="048967B1" w14:textId="77777777" w:rsidR="000708D1" w:rsidRDefault="00000000">
      <w:pPr>
        <w:spacing w:after="175" w:line="259" w:lineRule="auto"/>
        <w:ind w:left="0" w:firstLine="0"/>
      </w:pPr>
      <w:r>
        <w:t xml:space="preserve"> </w:t>
      </w:r>
    </w:p>
    <w:p w14:paraId="265BA6CD" w14:textId="76A8D023" w:rsidR="000708D1" w:rsidRDefault="00000000">
      <w:pPr>
        <w:ind w:left="-5" w:right="6"/>
      </w:pPr>
      <w:r>
        <w:t xml:space="preserve">One of the major concerns is that these platforms encourage performance over authenticity. Students feel pressure to appear skilled, active, and competitive. This often leads to </w:t>
      </w:r>
      <w:r w:rsidR="008500D6">
        <w:t>behaviours</w:t>
      </w:r>
      <w:r>
        <w:t xml:space="preserve"> such as listing skills that are only partially understood or uploading incomplete or copied work. In competitive environments, this becomes normalized. Students justify exaggeration as a way to keep up with others, even if it does not reflect their true abilities. </w:t>
      </w:r>
    </w:p>
    <w:p w14:paraId="251AD47A" w14:textId="77777777" w:rsidR="000708D1" w:rsidRDefault="00000000">
      <w:pPr>
        <w:spacing w:after="177" w:line="259" w:lineRule="auto"/>
        <w:ind w:left="0" w:firstLine="0"/>
      </w:pPr>
      <w:r>
        <w:t xml:space="preserve"> </w:t>
      </w:r>
    </w:p>
    <w:p w14:paraId="1156032C" w14:textId="0AD64C86" w:rsidR="000708D1" w:rsidRDefault="00000000">
      <w:pPr>
        <w:ind w:left="-5" w:right="6"/>
      </w:pPr>
      <w:r>
        <w:t xml:space="preserve">This raises an important ethical question: is misrepresentation wrong, or is it simply part of modern competition? From an ethical perspective, exaggerating skills or presenting copied work as original is misleading. It creates false impressions and reduces trust in digital platforms. Even if such </w:t>
      </w:r>
      <w:r w:rsidR="008500D6">
        <w:t>behaviour</w:t>
      </w:r>
      <w:r>
        <w:t xml:space="preserve"> is common, it does not make it acceptable. Over time, this can harm both individuals and the credibility of the platforms themselves. </w:t>
      </w:r>
    </w:p>
    <w:p w14:paraId="2BC460F7" w14:textId="77777777" w:rsidR="000708D1" w:rsidRDefault="00000000">
      <w:pPr>
        <w:spacing w:after="175" w:line="259" w:lineRule="auto"/>
        <w:ind w:left="0" w:firstLine="0"/>
      </w:pPr>
      <w:r>
        <w:t xml:space="preserve"> </w:t>
      </w:r>
    </w:p>
    <w:p w14:paraId="27C89D21" w14:textId="68DD203F" w:rsidR="000708D1" w:rsidRDefault="00000000">
      <w:pPr>
        <w:ind w:left="-5" w:right="6"/>
      </w:pPr>
      <w:r>
        <w:t xml:space="preserve">Another critical issue is digital permanence. Unlike classroom mistakes, which are temporary, online actions can remain visible for years. A student’s early work — even if incomplete </w:t>
      </w:r>
      <w:r>
        <w:lastRenderedPageBreak/>
        <w:t xml:space="preserve">or incorrect — may be judged later without context. This creates a </w:t>
      </w:r>
      <w:r w:rsidR="008500D6">
        <w:t>difficult</w:t>
      </w:r>
      <w:r>
        <w:t xml:space="preserve"> situation. On one hand, students should be allowed to learn and improve. On the other hand, digital platforms do not always reflect growth; they often display a static record of past activity. </w:t>
      </w:r>
    </w:p>
    <w:p w14:paraId="5640B3B5" w14:textId="77777777" w:rsidR="000708D1" w:rsidRDefault="00000000">
      <w:pPr>
        <w:spacing w:after="175" w:line="259" w:lineRule="auto"/>
        <w:ind w:left="0" w:firstLine="0"/>
      </w:pPr>
      <w:r>
        <w:t xml:space="preserve"> </w:t>
      </w:r>
    </w:p>
    <w:p w14:paraId="0B3B13DA" w14:textId="77777777" w:rsidR="000708D1" w:rsidRDefault="00000000">
      <w:pPr>
        <w:ind w:left="-5" w:right="6"/>
      </w:pPr>
      <w:r>
        <w:t xml:space="preserve">I have seen many students, including myself, upload work online without thinking about how it might be judged in the future. Sometimes we upload projects without fully understanding them, just to maintain an active presence. This often happens because there is pressure to keep profiles active and appear productive. </w:t>
      </w:r>
    </w:p>
    <w:p w14:paraId="747557A7" w14:textId="77777777" w:rsidR="000708D1" w:rsidRDefault="00000000">
      <w:pPr>
        <w:spacing w:after="175" w:line="259" w:lineRule="auto"/>
        <w:ind w:left="0" w:firstLine="0"/>
      </w:pPr>
      <w:r>
        <w:t xml:space="preserve"> </w:t>
      </w:r>
    </w:p>
    <w:p w14:paraId="54B08A1E" w14:textId="77777777" w:rsidR="000708D1" w:rsidRDefault="00000000">
      <w:pPr>
        <w:ind w:left="-5" w:right="6"/>
      </w:pPr>
      <w:r>
        <w:t xml:space="preserve">Despite these risks, completely avoiding digital platforms is not a practical solution. These platforms still provide valuable opportunities for learning, networking, and career development. The key issue is not the existence of digital presence, but how it is managed. </w:t>
      </w:r>
    </w:p>
    <w:p w14:paraId="13AF82D5" w14:textId="77777777" w:rsidR="000708D1" w:rsidRDefault="00000000">
      <w:pPr>
        <w:spacing w:after="175" w:line="259" w:lineRule="auto"/>
        <w:ind w:left="0" w:firstLine="0"/>
      </w:pPr>
      <w:r>
        <w:t xml:space="preserve"> </w:t>
      </w:r>
    </w:p>
    <w:p w14:paraId="4F3AE85D" w14:textId="77777777" w:rsidR="000708D1" w:rsidRDefault="00000000">
      <w:pPr>
        <w:ind w:left="-5" w:right="6"/>
      </w:pPr>
      <w:r>
        <w:t xml:space="preserve">In conclusion, building a digital presence does benefit students, but it also exposes them to risks related to misrepresentation, pressure, and long-term visibility. Therefore, students must approach these platforms with honesty, awareness, and responsibility. True value comes not from appearing skilled, but from developing genuine competence and presenting it accurately. </w:t>
      </w:r>
    </w:p>
    <w:p w14:paraId="21F12076" w14:textId="77777777" w:rsidR="000708D1" w:rsidRDefault="00000000">
      <w:pPr>
        <w:spacing w:after="0" w:line="259" w:lineRule="auto"/>
        <w:ind w:left="0" w:firstLine="0"/>
      </w:pPr>
      <w:r>
        <w:t xml:space="preserve"> </w:t>
      </w:r>
    </w:p>
    <w:p w14:paraId="3A771F31" w14:textId="77777777" w:rsidR="000708D1" w:rsidRPr="008500D6" w:rsidRDefault="00000000">
      <w:pPr>
        <w:pStyle w:val="Heading1"/>
        <w:ind w:left="-5"/>
        <w:rPr>
          <w:i/>
          <w:iCs/>
          <w:u w:val="single"/>
        </w:rPr>
      </w:pPr>
      <w:r w:rsidRPr="008500D6">
        <w:rPr>
          <w:i/>
          <w:iCs/>
          <w:u w:val="single"/>
        </w:rPr>
        <w:lastRenderedPageBreak/>
        <w:t xml:space="preserve">Section C — Collaboration vs Misuse </w:t>
      </w:r>
    </w:p>
    <w:p w14:paraId="06F469DB" w14:textId="77777777" w:rsidR="000708D1" w:rsidRDefault="00000000">
      <w:pPr>
        <w:spacing w:after="175" w:line="259" w:lineRule="auto"/>
        <w:ind w:left="0" w:firstLine="0"/>
      </w:pPr>
      <w:r>
        <w:t xml:space="preserve"> </w:t>
      </w:r>
    </w:p>
    <w:p w14:paraId="698D9BDF" w14:textId="6AC967A1" w:rsidR="000708D1" w:rsidRDefault="00000000">
      <w:pPr>
        <w:ind w:left="-5" w:right="6"/>
      </w:pPr>
      <w:r>
        <w:t xml:space="preserve">Digital collaboration platforms such as Google Docs and shared coding environments have significantly changed how students work together. These tools allow multiple users to contribute to the same document in real time, making group assignments more </w:t>
      </w:r>
      <w:r w:rsidR="008500D6">
        <w:t>efficient</w:t>
      </w:r>
      <w:r>
        <w:t xml:space="preserve"> and accessible. They eliminate the need for physical meetings and enable faster exchange of ideas. </w:t>
      </w:r>
    </w:p>
    <w:p w14:paraId="78A1A561" w14:textId="77777777" w:rsidR="000708D1" w:rsidRDefault="00000000">
      <w:pPr>
        <w:spacing w:after="177" w:line="259" w:lineRule="auto"/>
        <w:ind w:left="0" w:firstLine="0"/>
      </w:pPr>
      <w:r>
        <w:t xml:space="preserve"> </w:t>
      </w:r>
    </w:p>
    <w:p w14:paraId="6C52859A" w14:textId="53BEF504" w:rsidR="000708D1" w:rsidRDefault="00000000">
      <w:pPr>
        <w:ind w:left="-5" w:right="6"/>
      </w:pPr>
      <w:r>
        <w:t xml:space="preserve">From a positive perspective, digital collaboration can greatly enhance learning. It allows students to share knowledge, divide complex tasks, and learn from each other’s approaches. When used properly, it encourages teamwork, communication, and exposure to </w:t>
      </w:r>
      <w:r w:rsidR="008500D6">
        <w:t>different</w:t>
      </w:r>
      <w:r>
        <w:t xml:space="preserve"> perspectives. For example, a student who struggles with a concept can benefit from explanations provided by peers, leading to better overall understanding. In this sense, collaboration platforms can make learning more interactive and less isolated. </w:t>
      </w:r>
    </w:p>
    <w:p w14:paraId="34DC5F74" w14:textId="77777777" w:rsidR="000708D1" w:rsidRDefault="00000000">
      <w:pPr>
        <w:spacing w:after="175" w:line="259" w:lineRule="auto"/>
        <w:ind w:left="0" w:firstLine="0"/>
      </w:pPr>
      <w:r>
        <w:t xml:space="preserve"> </w:t>
      </w:r>
    </w:p>
    <w:p w14:paraId="0546BE62" w14:textId="77777777" w:rsidR="000708D1" w:rsidRDefault="00000000">
      <w:pPr>
        <w:ind w:left="-5" w:right="6"/>
      </w:pPr>
      <w:r>
        <w:t>However, these same tools can also enable misuse. One of the main issues is unequal participation. In many group tasks, a small number of students complete most of the work, while others contribute minimally but receive equal credit. The digital environment makes this easier because individual e</w:t>
      </w:r>
      <w:r>
        <w:tab/>
        <w:t xml:space="preserve">ort is not always clearly visible. As a result, some students rely on others instead of actively engaging with the task. </w:t>
      </w:r>
    </w:p>
    <w:p w14:paraId="060275E5" w14:textId="77777777" w:rsidR="000708D1" w:rsidRDefault="00000000">
      <w:pPr>
        <w:spacing w:after="175" w:line="259" w:lineRule="auto"/>
        <w:ind w:left="0" w:firstLine="0"/>
      </w:pPr>
      <w:r>
        <w:lastRenderedPageBreak/>
        <w:t xml:space="preserve"> </w:t>
      </w:r>
    </w:p>
    <w:p w14:paraId="27717FD3" w14:textId="77777777" w:rsidR="000708D1" w:rsidRDefault="00000000">
      <w:pPr>
        <w:ind w:left="-5" w:right="6"/>
      </w:pPr>
      <w:r>
        <w:t xml:space="preserve">Another concern is the ease of copying content. Online resources are readily available, and students may directly paste information into shared documents without proper understanding or modification. This creates a blurred line between collaboration and academic dishonesty. While collaboration involves sharing ideas and working together, copying without understanding undermines the purpose of learning. </w:t>
      </w:r>
    </w:p>
    <w:p w14:paraId="48418CE1" w14:textId="77777777" w:rsidR="000708D1" w:rsidRDefault="00000000">
      <w:pPr>
        <w:spacing w:after="175" w:line="259" w:lineRule="auto"/>
        <w:ind w:left="0" w:firstLine="0"/>
      </w:pPr>
      <w:r>
        <w:t xml:space="preserve"> </w:t>
      </w:r>
    </w:p>
    <w:p w14:paraId="15C67BAB" w14:textId="16DCD1FD" w:rsidR="000708D1" w:rsidRDefault="00000000">
      <w:pPr>
        <w:ind w:left="-5" w:right="6"/>
      </w:pPr>
      <w:r>
        <w:t xml:space="preserve">The boundary between collaboration and misuse is not always clear. Helping a teammate understand a concept is acceptable, but completing their work for them is not. Similarly, discussing ideas is part of collaboration, but copying content without contribution crosses into unethical </w:t>
      </w:r>
      <w:r w:rsidR="008500D6">
        <w:t>behaviour</w:t>
      </w:r>
      <w:r>
        <w:t xml:space="preserve">. Because digital platforms do not strictly enforce these boundaries, ethical responsibility largely depends on the individuals involved. </w:t>
      </w:r>
    </w:p>
    <w:p w14:paraId="7A83001F" w14:textId="77777777" w:rsidR="000708D1" w:rsidRDefault="00000000">
      <w:pPr>
        <w:spacing w:after="180" w:line="259" w:lineRule="auto"/>
        <w:ind w:left="0" w:firstLine="0"/>
      </w:pPr>
      <w:r>
        <w:t xml:space="preserve"> </w:t>
      </w:r>
    </w:p>
    <w:p w14:paraId="0EA89D86" w14:textId="6BAA24E8" w:rsidR="000708D1" w:rsidRDefault="00000000">
      <w:pPr>
        <w:ind w:left="-5" w:right="6"/>
      </w:pPr>
      <w:r>
        <w:t xml:space="preserve">At the same time, it is important to consider the strongest argument in </w:t>
      </w:r>
      <w:r w:rsidR="008500D6">
        <w:t>Favor</w:t>
      </w:r>
      <w:r>
        <w:t xml:space="preserve"> of digital collaboration. These platforms reflect real-world work environments, where teamwork and shared responsibilities are common. Restricting collaboration may limit students’ ability to develop practical skills such as coordination, communication, and time management. Therefore, completely discouraging digital collaboration would not be beneficial. </w:t>
      </w:r>
    </w:p>
    <w:p w14:paraId="75AFE5AF" w14:textId="77777777" w:rsidR="000708D1" w:rsidRDefault="00000000">
      <w:pPr>
        <w:ind w:left="-5" w:right="6"/>
      </w:pPr>
      <w:r>
        <w:lastRenderedPageBreak/>
        <w:t xml:space="preserve">Despite these advantages, I believe that digital collaboration should be used with greater accountability. The problem is not the tools themselves, but how they are used. Without clear responsibility and active participation from all members, collaboration can turn into dependency. This reduces individual learning and creates an unfair system of evaluation. </w:t>
      </w:r>
    </w:p>
    <w:p w14:paraId="780B59C4" w14:textId="77777777" w:rsidR="000708D1" w:rsidRDefault="00000000">
      <w:pPr>
        <w:spacing w:after="175" w:line="259" w:lineRule="auto"/>
        <w:ind w:left="0" w:firstLine="0"/>
      </w:pPr>
      <w:r>
        <w:t xml:space="preserve"> </w:t>
      </w:r>
    </w:p>
    <w:p w14:paraId="667FA352" w14:textId="49165D8B" w:rsidR="000708D1" w:rsidRDefault="00000000">
      <w:pPr>
        <w:ind w:left="-5" w:right="6"/>
      </w:pPr>
      <w:r>
        <w:t xml:space="preserve">In conclusion, digital collaboration platforms have the potential to significantly improve learning, but they also make it easier to avoid responsibility and engage in dishonest practices. The </w:t>
      </w:r>
      <w:r w:rsidR="008500D6">
        <w:t>effectiveness</w:t>
      </w:r>
      <w:r>
        <w:t xml:space="preserve"> of these tools depends on maintaining a balance between teamwork and individual accountability. Students must ensure that collaboration supports learning rather than replacing it. </w:t>
      </w:r>
    </w:p>
    <w:p w14:paraId="49A96904" w14:textId="77777777" w:rsidR="000708D1" w:rsidRDefault="00000000">
      <w:pPr>
        <w:ind w:left="-5" w:right="6"/>
      </w:pPr>
      <w:r>
        <w:t xml:space="preserve">I have personally experienced group projects where only a few members contributed seriously while others depended on the work done by them. </w:t>
      </w:r>
    </w:p>
    <w:p w14:paraId="032E8B55" w14:textId="77777777" w:rsidR="000708D1" w:rsidRDefault="00000000">
      <w:pPr>
        <w:spacing w:after="283" w:line="259" w:lineRule="auto"/>
        <w:ind w:left="0" w:firstLine="0"/>
      </w:pPr>
      <w:r>
        <w:t xml:space="preserve"> </w:t>
      </w:r>
    </w:p>
    <w:p w14:paraId="2BA3FD4B" w14:textId="77777777" w:rsidR="000708D1" w:rsidRPr="008500D6" w:rsidRDefault="00000000">
      <w:pPr>
        <w:pStyle w:val="Heading1"/>
        <w:ind w:left="-5"/>
        <w:rPr>
          <w:i/>
          <w:iCs/>
          <w:u w:val="single"/>
        </w:rPr>
      </w:pPr>
      <w:r w:rsidRPr="008500D6">
        <w:rPr>
          <w:i/>
          <w:iCs/>
          <w:u w:val="single"/>
        </w:rPr>
        <w:t xml:space="preserve">Section D — Cyber Awareness and Responsibility </w:t>
      </w:r>
    </w:p>
    <w:p w14:paraId="4D38EFAD" w14:textId="410B3144" w:rsidR="000708D1" w:rsidRDefault="008500D6">
      <w:pPr>
        <w:ind w:left="-5" w:right="6"/>
      </w:pPr>
      <w:r>
        <w:t xml:space="preserve">Cybercrimes such as phishing, fraud, and identity theft continue to occur despite widespread awareness campaigns. This is not because users lack knowledge, but because knowledge does not always translate into action. In many situations, users are aware of basic cyber security principles, yet they fail to apply them in real-time scenarios. </w:t>
      </w:r>
    </w:p>
    <w:p w14:paraId="1C4FB0FE" w14:textId="2CE46973" w:rsidR="000708D1" w:rsidRDefault="00000000">
      <w:pPr>
        <w:ind w:left="-5" w:right="6"/>
      </w:pPr>
      <w:r>
        <w:lastRenderedPageBreak/>
        <w:t xml:space="preserve">One of the main reasons for this is human </w:t>
      </w:r>
      <w:r w:rsidR="008500D6">
        <w:t>behaviour</w:t>
      </w:r>
      <w:r>
        <w:t xml:space="preserve">. Digital platforms are designed for speed and convenience, encouraging users to respond quickly rather than think carefully. When individuals encounter urgent messages — such as job </w:t>
      </w:r>
      <w:r w:rsidR="008500D6">
        <w:t>offers</w:t>
      </w:r>
      <w:r>
        <w:t xml:space="preserve"> or verification requests — they often act impulsively. Attackers exploit this tendency by creating a sense of urgency and trust. As a result, users prioritize opportunity over caution, which leads to mistakes. </w:t>
      </w:r>
    </w:p>
    <w:p w14:paraId="3845BE64" w14:textId="77777777" w:rsidR="000708D1" w:rsidRDefault="00000000">
      <w:pPr>
        <w:spacing w:after="175" w:line="259" w:lineRule="auto"/>
        <w:ind w:left="0" w:firstLine="0"/>
      </w:pPr>
      <w:r>
        <w:t xml:space="preserve"> </w:t>
      </w:r>
    </w:p>
    <w:p w14:paraId="66A5CC0E" w14:textId="48278192" w:rsidR="000708D1" w:rsidRDefault="00000000">
      <w:pPr>
        <w:ind w:left="-5" w:right="6"/>
      </w:pPr>
      <w:r>
        <w:t xml:space="preserve">I have noticed that even when I know certain links might be unsafe, I sometimes feel tempted to check them quickly, especially when they seem important or </w:t>
      </w:r>
      <w:r w:rsidR="008500D6">
        <w:t>time sensitive</w:t>
      </w:r>
      <w:r>
        <w:t xml:space="preserve">. This shows how </w:t>
      </w:r>
      <w:r w:rsidR="008500D6">
        <w:t>behaviour</w:t>
      </w:r>
      <w:r>
        <w:t xml:space="preserve"> can override awareness in real situations. </w:t>
      </w:r>
    </w:p>
    <w:p w14:paraId="01922B1A" w14:textId="77777777" w:rsidR="000708D1" w:rsidRDefault="00000000">
      <w:pPr>
        <w:ind w:left="-5" w:right="6"/>
      </w:pPr>
      <w:r>
        <w:t xml:space="preserve">Another important issue is the question of responsibility. On one hand, users are expected to protect themselves by following basic safety practices such as verifying sources, avoiding suspicious links, and safeguarding personal information. From this perspective, falling victim to a scam may appear as negligence. </w:t>
      </w:r>
    </w:p>
    <w:p w14:paraId="5F8C3B24" w14:textId="19E2FB93" w:rsidR="000708D1" w:rsidRDefault="00000000">
      <w:pPr>
        <w:ind w:left="-5" w:right="6"/>
      </w:pPr>
      <w:r>
        <w:t xml:space="preserve">However, placing full responsibility on users is not entirely fair. Digital platforms also play a role in shaping user </w:t>
      </w:r>
      <w:r w:rsidR="008500D6">
        <w:t>behaviour</w:t>
      </w:r>
      <w:r>
        <w:t xml:space="preserve">. Many systems are designed to encourage quick responses, frequent notifications, and continuous engagement. These features can reduce careful thinking and increase the likelihood of errors. Therefore, platforms and institutions should also take responsibility by improving security </w:t>
      </w:r>
      <w:r>
        <w:lastRenderedPageBreak/>
        <w:t xml:space="preserve">measures, providing clearer warnings, and designing systems that promote safer </w:t>
      </w:r>
      <w:r w:rsidR="008500D6">
        <w:t>behaviour</w:t>
      </w:r>
      <w:r>
        <w:t xml:space="preserve">. </w:t>
      </w:r>
    </w:p>
    <w:p w14:paraId="21C5C4D9" w14:textId="77777777" w:rsidR="000708D1" w:rsidRDefault="00000000">
      <w:pPr>
        <w:spacing w:after="177" w:line="259" w:lineRule="auto"/>
        <w:ind w:left="0" w:firstLine="0"/>
      </w:pPr>
      <w:r>
        <w:t xml:space="preserve"> </w:t>
      </w:r>
    </w:p>
    <w:p w14:paraId="3B1D85EF" w14:textId="021930FC" w:rsidR="000708D1" w:rsidRDefault="00000000">
      <w:pPr>
        <w:ind w:left="-5" w:right="6"/>
      </w:pPr>
      <w:r>
        <w:t xml:space="preserve">This leads to a broader question: when a student falls victim to a cyber scam, should it be considered negligence, lack of education, or a systemic failure? In reality, it is a combination of all three. While users may ignore warnings, it also indicates that existing awareness programs are not fully </w:t>
      </w:r>
      <w:r w:rsidR="008500D6">
        <w:t>effective</w:t>
      </w:r>
      <w:r>
        <w:t xml:space="preserve">. At the same time, platform designs may indirectly contribute to risky </w:t>
      </w:r>
      <w:r w:rsidR="008500D6">
        <w:t>behaviour</w:t>
      </w:r>
      <w:r>
        <w:t xml:space="preserve">. </w:t>
      </w:r>
    </w:p>
    <w:p w14:paraId="76A7F823" w14:textId="3CD6DAD2" w:rsidR="000708D1" w:rsidRDefault="00000000">
      <w:pPr>
        <w:ind w:left="-5" w:right="6"/>
      </w:pPr>
      <w:r>
        <w:t xml:space="preserve">Current preventive measures, such as strong passwords and awareness programs, are necessary but not </w:t>
      </w:r>
      <w:r w:rsidR="008500D6">
        <w:t>sufficient</w:t>
      </w:r>
      <w:r>
        <w:t xml:space="preserve">. These methods focus mainly on knowledge, while the real issue lies in </w:t>
      </w:r>
      <w:r w:rsidR="008500D6">
        <w:t>behaviour</w:t>
      </w:r>
      <w:r>
        <w:t xml:space="preserve">. Users may know what is right, but in moments of urgency or pressure, they often fail to act accordingly. This suggests that cyber security should focus more on developing habits rather than simply providing information. </w:t>
      </w:r>
    </w:p>
    <w:p w14:paraId="24E76083" w14:textId="35C88D23" w:rsidR="000708D1" w:rsidRDefault="00000000">
      <w:pPr>
        <w:ind w:left="-5" w:right="6"/>
      </w:pPr>
      <w:r>
        <w:t xml:space="preserve">In conclusion, </w:t>
      </w:r>
      <w:proofErr w:type="spellStart"/>
      <w:r>
        <w:t>cyber crimes</w:t>
      </w:r>
      <w:proofErr w:type="spellEnd"/>
      <w:r>
        <w:t xml:space="preserve"> persist not due to a lack of awareness, but due to the gap between knowledge and </w:t>
      </w:r>
      <w:r w:rsidR="008500D6">
        <w:t>behaviour</w:t>
      </w:r>
      <w:r>
        <w:t xml:space="preserve">. Both users and digital platforms share responsibility in addressing this issue. </w:t>
      </w:r>
      <w:r w:rsidR="008500D6">
        <w:t>Effective</w:t>
      </w:r>
      <w:r>
        <w:t xml:space="preserve"> prevention requires not only technical measures, but also consistent </w:t>
      </w:r>
      <w:r w:rsidR="008500D6">
        <w:t>behavioural</w:t>
      </w:r>
      <w:r>
        <w:t xml:space="preserve"> changes such as verification, patience, and critical thinking before taking action. </w:t>
      </w:r>
    </w:p>
    <w:p w14:paraId="5B6E3690" w14:textId="77777777" w:rsidR="000708D1" w:rsidRDefault="00000000">
      <w:pPr>
        <w:spacing w:after="278" w:line="259" w:lineRule="auto"/>
        <w:ind w:left="0" w:firstLine="0"/>
      </w:pPr>
      <w:r>
        <w:t xml:space="preserve"> </w:t>
      </w:r>
    </w:p>
    <w:p w14:paraId="2E301C43" w14:textId="77777777" w:rsidR="000708D1" w:rsidRPr="008500D6" w:rsidRDefault="00000000">
      <w:pPr>
        <w:pStyle w:val="Heading1"/>
        <w:ind w:left="-5"/>
        <w:rPr>
          <w:i/>
          <w:iCs/>
          <w:u w:val="single"/>
        </w:rPr>
      </w:pPr>
      <w:r w:rsidRPr="008500D6">
        <w:rPr>
          <w:i/>
          <w:iCs/>
          <w:u w:val="single"/>
        </w:rPr>
        <w:lastRenderedPageBreak/>
        <w:t xml:space="preserve">Section E — Communication and Digital Etiquette </w:t>
      </w:r>
    </w:p>
    <w:p w14:paraId="06B90A0A" w14:textId="77777777" w:rsidR="000708D1" w:rsidRDefault="00000000">
      <w:pPr>
        <w:ind w:left="-5" w:right="6"/>
      </w:pPr>
      <w:r>
        <w:t xml:space="preserve">Communication plays a critical role in digital environments, especially in academic and professional contexts. Despite being aware of basic email etiquette, many students fail to maintain professionalism in their communication. This issue is largely influenced by everyday digital habits. </w:t>
      </w:r>
    </w:p>
    <w:p w14:paraId="03C2D0FE" w14:textId="77777777" w:rsidR="000708D1" w:rsidRDefault="00000000">
      <w:pPr>
        <w:ind w:left="-5" w:right="6"/>
      </w:pPr>
      <w:r>
        <w:t xml:space="preserve">Most student interactions today take place on instant messaging platforms such as WhatsApp, where communication is quick, informal, and often unstructured. Messages are typically short, direct, and sometimes lack proper grammar or tone. Over time, this style becomes habitual, and students begin to apply the same approach in formal situations, such as emailing faculty members or applying for internships. </w:t>
      </w:r>
    </w:p>
    <w:p w14:paraId="63D84BF4" w14:textId="77777777" w:rsidR="000708D1" w:rsidRDefault="00000000">
      <w:pPr>
        <w:ind w:left="-5" w:right="6"/>
      </w:pPr>
      <w:r>
        <w:t xml:space="preserve">I have noticed that I sometimes write messages quickly without paying attention to tone or structure, especially when I am used to chatting informally with friends. This habit can easily carry over into formal communication without realizing it. </w:t>
      </w:r>
    </w:p>
    <w:p w14:paraId="7BE6CBDE" w14:textId="77777777" w:rsidR="000708D1" w:rsidRDefault="00000000">
      <w:pPr>
        <w:ind w:left="-5" w:right="6"/>
      </w:pPr>
      <w:r>
        <w:t xml:space="preserve">This raises the question of whether informal communication is becoming the norm. In many ways, it is a natural evolution due to the speed and convenience of digital platforms. However, this shift creates challenges in professional environments where communication is expected to be respectful, structured, and clear. Informal language may save </w:t>
      </w:r>
      <w:r>
        <w:lastRenderedPageBreak/>
        <w:t xml:space="preserve">time, but it can also create negative impressions and reduce the seriousness of the message. </w:t>
      </w:r>
    </w:p>
    <w:p w14:paraId="602809FE" w14:textId="77777777" w:rsidR="000708D1" w:rsidRDefault="00000000">
      <w:pPr>
        <w:ind w:left="-5" w:right="6"/>
      </w:pPr>
      <w:r>
        <w:t xml:space="preserve">Another important aspect is whether individuals should be judged based on their digital communication style. In reality, communication often forms the first impression. Emails, messages, and online interactions reflect a person’s attitude, professionalism, and attention to detail. A poorly written email may suggest carelessness, even if the intention is genuine. Therefore, while it may seem unfair, people are often evaluated based on how they communicate. </w:t>
      </w:r>
    </w:p>
    <w:p w14:paraId="7B144956" w14:textId="77777777" w:rsidR="000708D1" w:rsidRDefault="00000000">
      <w:pPr>
        <w:ind w:left="-5" w:right="6"/>
      </w:pPr>
      <w:r>
        <w:t xml:space="preserve">At the same time, it is important to recognize that mistakes in communication are not always intentional. They are often the result of habits developed through frequent use of informal platforms. However, this does not reduce the importance of maintaining professionalism in formal contexts. </w:t>
      </w:r>
    </w:p>
    <w:p w14:paraId="544E4FF1" w14:textId="77777777" w:rsidR="000708D1" w:rsidRDefault="00000000">
      <w:pPr>
        <w:ind w:left="-5" w:right="6"/>
      </w:pPr>
      <w:r>
        <w:t xml:space="preserve">In conclusion, digital communication habits have a strong influence on how students interact in professional environments. While informal communication is becoming more common, it is essential to adapt one’s style based on the context. Professional communication requires e ort, awareness, and respect for the recipient. Students must learn to separate casual and formal communication to avoid negative consequences and create better opportunities. </w:t>
      </w:r>
    </w:p>
    <w:p w14:paraId="5B5DB960" w14:textId="77777777" w:rsidR="000708D1" w:rsidRDefault="00000000">
      <w:pPr>
        <w:spacing w:after="278" w:line="259" w:lineRule="auto"/>
        <w:ind w:left="0" w:firstLine="0"/>
      </w:pPr>
      <w:r>
        <w:t xml:space="preserve"> </w:t>
      </w:r>
    </w:p>
    <w:p w14:paraId="359D7623" w14:textId="77777777" w:rsidR="000708D1" w:rsidRPr="008500D6" w:rsidRDefault="00000000">
      <w:pPr>
        <w:pStyle w:val="Heading1"/>
        <w:ind w:left="-5"/>
        <w:rPr>
          <w:i/>
          <w:iCs/>
          <w:u w:val="single"/>
        </w:rPr>
      </w:pPr>
      <w:r w:rsidRPr="008500D6">
        <w:rPr>
          <w:i/>
          <w:iCs/>
          <w:u w:val="single"/>
        </w:rPr>
        <w:t xml:space="preserve">Section F — Reflection </w:t>
      </w:r>
    </w:p>
    <w:p w14:paraId="74C9E385" w14:textId="09FB5CA5" w:rsidR="000708D1" w:rsidRDefault="00000000">
      <w:pPr>
        <w:ind w:left="-5" w:right="6"/>
      </w:pPr>
      <w:r>
        <w:t xml:space="preserve">Before this case study, I thought digital literacy simply meant knowing how to use tools like presentations, online platforms, </w:t>
      </w:r>
      <w:r>
        <w:lastRenderedPageBreak/>
        <w:t xml:space="preserve">and websites. I focused more on using these tools </w:t>
      </w:r>
      <w:r w:rsidR="008500D6">
        <w:t>efficiently</w:t>
      </w:r>
      <w:r>
        <w:t xml:space="preserve"> rather than thinking about their impact or risks. </w:t>
      </w:r>
    </w:p>
    <w:p w14:paraId="002A581C" w14:textId="77777777" w:rsidR="000708D1" w:rsidRDefault="00000000">
      <w:pPr>
        <w:ind w:left="-5" w:right="6"/>
      </w:pPr>
      <w:r>
        <w:t xml:space="preserve">After reading the case, my understanding has changed. I now realize that digital literacy is more about awareness, responsibility, and decision-making. It is not just about using platforms, but about how we behave while using them. </w:t>
      </w:r>
    </w:p>
    <w:p w14:paraId="7382E822" w14:textId="77777777" w:rsidR="000708D1" w:rsidRDefault="00000000">
      <w:pPr>
        <w:ind w:left="-5" w:right="6"/>
      </w:pPr>
      <w:r>
        <w:t xml:space="preserve">I could relate to several situations in the case. Sometimes, I have focused more on completing tasks quickly rather than fully understanding them. In group work, I have also seen how contributions are not always equal. Similarly, I have noticed that my communication can become too informal because of regular use of messaging apps. </w:t>
      </w:r>
    </w:p>
    <w:p w14:paraId="001068E0" w14:textId="77777777" w:rsidR="000708D1" w:rsidRDefault="00000000">
      <w:pPr>
        <w:ind w:left="-5" w:right="6"/>
      </w:pPr>
      <w:r>
        <w:t xml:space="preserve">This case also made me realize that awareness of cyber risks is not enough. In real situations, it is easy to act quickly without thinking properly. </w:t>
      </w:r>
    </w:p>
    <w:p w14:paraId="1094194B" w14:textId="77777777" w:rsidR="000708D1" w:rsidRDefault="00000000">
      <w:pPr>
        <w:ind w:left="-5" w:right="6"/>
      </w:pPr>
      <w:r>
        <w:t xml:space="preserve">Overall, I believe I am active in digital spaces, but I need to be more responsible. If I had to change one thing, I would focus on thinking more carefully before taking any action online, instead of acting quickly out of habit. </w:t>
      </w:r>
    </w:p>
    <w:p w14:paraId="1C9B0367" w14:textId="77777777" w:rsidR="000708D1" w:rsidRDefault="00000000">
      <w:pPr>
        <w:spacing w:after="173" w:line="259" w:lineRule="auto"/>
        <w:ind w:left="0" w:firstLine="0"/>
      </w:pPr>
      <w:r>
        <w:t xml:space="preserve"> </w:t>
      </w:r>
    </w:p>
    <w:p w14:paraId="01DE4D8C" w14:textId="77777777" w:rsidR="000708D1" w:rsidRDefault="00000000">
      <w:pPr>
        <w:spacing w:after="173" w:line="259" w:lineRule="auto"/>
        <w:ind w:left="0" w:firstLine="0"/>
      </w:pPr>
      <w:r>
        <w:t xml:space="preserve"> </w:t>
      </w:r>
    </w:p>
    <w:p w14:paraId="4851ADEE" w14:textId="77777777" w:rsidR="000708D1" w:rsidRDefault="00000000">
      <w:pPr>
        <w:spacing w:after="0" w:line="259" w:lineRule="auto"/>
        <w:ind w:left="0" w:firstLine="0"/>
      </w:pPr>
      <w:r>
        <w:t xml:space="preserve"> </w:t>
      </w:r>
    </w:p>
    <w:sectPr w:rsidR="000708D1">
      <w:pgSz w:w="12240" w:h="15840"/>
      <w:pgMar w:top="1355" w:right="1887" w:bottom="1429"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8D1"/>
    <w:rsid w:val="000708D1"/>
    <w:rsid w:val="007809A2"/>
    <w:rsid w:val="008500D6"/>
    <w:rsid w:val="00C17945"/>
    <w:rsid w:val="00FA24D4"/>
    <w:rsid w:val="00FB4B0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C9647"/>
  <w15:docId w15:val="{F51582DC-6FEA-49C9-9ADD-062DDFE0B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4" w:line="273" w:lineRule="auto"/>
      <w:ind w:left="10" w:hanging="10"/>
    </w:pPr>
    <w:rPr>
      <w:rFonts w:ascii="Times New Roman" w:eastAsia="Times New Roman" w:hAnsi="Times New Roman" w:cs="Times New Roman"/>
      <w:color w:val="000000"/>
      <w:sz w:val="34"/>
    </w:rPr>
  </w:style>
  <w:style w:type="paragraph" w:styleId="Heading1">
    <w:name w:val="heading 1"/>
    <w:next w:val="Normal"/>
    <w:link w:val="Heading1Char"/>
    <w:uiPriority w:val="9"/>
    <w:qFormat/>
    <w:pPr>
      <w:keepNext/>
      <w:keepLines/>
      <w:spacing w:after="63" w:line="266" w:lineRule="auto"/>
      <w:ind w:left="10" w:hanging="10"/>
      <w:outlineLvl w:val="0"/>
    </w:pPr>
    <w:rPr>
      <w:rFonts w:ascii="Times New Roman" w:eastAsia="Times New Roman" w:hAnsi="Times New Roman" w:cs="Times New Roman"/>
      <w:color w:val="000000"/>
      <w:sz w:val="4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2431</Words>
  <Characters>13857</Characters>
  <Application>Microsoft Office Word</Application>
  <DocSecurity>0</DocSecurity>
  <Lines>115</Lines>
  <Paragraphs>32</Paragraphs>
  <ScaleCrop>false</ScaleCrop>
  <Company/>
  <LinksUpToDate>false</LinksUpToDate>
  <CharactersWithSpaces>16256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CASE STUDY</dc:title>
  <dc:subject/>
  <dc:creator>Tejas Agrawal</dc:creator>
  <cp:keywords/>
  <cp:lastModifiedBy>Anubhav Chauhan</cp:lastModifiedBy>
  <cp:revision>3</cp:revision>
  <dcterms:created xsi:type="dcterms:W3CDTF">2026-03-31T17:10:00Z</dcterms:created>
  <dcterms:modified xsi:type="dcterms:W3CDTF">2026-03-31T17:11:00Z</dcterms:modified>
</cp:coreProperties>
</file>