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521BAE3" w14:textId="35223493" w:rsidR="009032AD" w:rsidRPr="009032AD" w:rsidRDefault="009032AD" w:rsidP="009032AD">
      <w:pPr>
        <w:pStyle w:val="NoSpacing"/>
        <w:rPr>
          <w:rFonts w:ascii="Consolas" w:hAnsi="Consolas"/>
          <w:b/>
          <w:bCs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Introduction to React Components:</w:t>
      </w:r>
    </w:p>
    <w:p w14:paraId="78B6133F" w14:textId="77777777" w:rsidR="009032AD" w:rsidRDefault="009032AD" w:rsidP="009032AD">
      <w:pPr>
        <w:pStyle w:val="NoSpacing"/>
        <w:numPr>
          <w:ilvl w:val="0"/>
          <w:numId w:val="8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Definition</w:t>
      </w:r>
      <w:r w:rsidRPr="009032AD">
        <w:rPr>
          <w:rFonts w:ascii="Consolas" w:hAnsi="Consolas"/>
          <w:color w:val="2D3436"/>
        </w:rPr>
        <w:t>: Components are the building blocks of any React application. Everything in a React app is either a component or inside one.</w:t>
      </w:r>
    </w:p>
    <w:p w14:paraId="051F43A8" w14:textId="341A86E7" w:rsidR="009032AD" w:rsidRPr="009032AD" w:rsidRDefault="009032AD" w:rsidP="009032AD">
      <w:pPr>
        <w:pStyle w:val="NoSpacing"/>
        <w:numPr>
          <w:ilvl w:val="0"/>
          <w:numId w:val="8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Function</w:t>
      </w:r>
      <w:r w:rsidRPr="009032AD">
        <w:rPr>
          <w:rFonts w:ascii="Consolas" w:hAnsi="Consolas"/>
          <w:color w:val="2D3436"/>
        </w:rPr>
        <w:t>: React components render views that together create the user interface (UI).</w:t>
      </w:r>
    </w:p>
    <w:p w14:paraId="07830641" w14:textId="77777777" w:rsidR="009032AD" w:rsidRDefault="009032AD" w:rsidP="009032AD">
      <w:pPr>
        <w:pStyle w:val="NoSpacing"/>
        <w:rPr>
          <w:rFonts w:ascii="Consolas" w:hAnsi="Consolas"/>
          <w:color w:val="2D3436"/>
        </w:rPr>
      </w:pPr>
    </w:p>
    <w:p w14:paraId="2E8423A2" w14:textId="26864147" w:rsidR="009032AD" w:rsidRPr="009032AD" w:rsidRDefault="009032AD" w:rsidP="009032AD">
      <w:pPr>
        <w:pStyle w:val="NoSpacing"/>
        <w:rPr>
          <w:rFonts w:ascii="Consolas" w:hAnsi="Consolas"/>
          <w:b/>
          <w:bCs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Key Features of Components:</w:t>
      </w:r>
    </w:p>
    <w:p w14:paraId="50D811E1" w14:textId="77777777" w:rsidR="009032AD" w:rsidRDefault="009032AD" w:rsidP="009032AD">
      <w:pPr>
        <w:pStyle w:val="NoSpacing"/>
        <w:numPr>
          <w:ilvl w:val="0"/>
          <w:numId w:val="9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Self-contained:</w:t>
      </w:r>
      <w:r w:rsidRPr="009032AD">
        <w:rPr>
          <w:rFonts w:ascii="Consolas" w:hAnsi="Consolas"/>
          <w:color w:val="2D3436"/>
        </w:rPr>
        <w:t xml:space="preserve"> Each component has its own data, logic, and appearance.</w:t>
      </w:r>
    </w:p>
    <w:p w14:paraId="27C737D5" w14:textId="1D729C04" w:rsidR="009032AD" w:rsidRDefault="009032AD" w:rsidP="009032AD">
      <w:pPr>
        <w:pStyle w:val="NoSpacing"/>
        <w:numPr>
          <w:ilvl w:val="0"/>
          <w:numId w:val="9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Modularity:</w:t>
      </w:r>
      <w:r w:rsidRPr="009032AD">
        <w:rPr>
          <w:rFonts w:ascii="Consolas" w:hAnsi="Consolas"/>
          <w:color w:val="2D3436"/>
        </w:rPr>
        <w:t xml:space="preserve"> Complex UIs are built by combining multiple components, like assembling Lego pieces.</w:t>
      </w:r>
    </w:p>
    <w:p w14:paraId="434D5BC5" w14:textId="77777777" w:rsidR="009032AD" w:rsidRDefault="009032AD" w:rsidP="000F3344">
      <w:pPr>
        <w:pStyle w:val="NoSpacing"/>
        <w:rPr>
          <w:rFonts w:ascii="Consolas" w:hAnsi="Consolas"/>
          <w:color w:val="2D3436"/>
        </w:rPr>
      </w:pPr>
    </w:p>
    <w:p w14:paraId="1CAF5987" w14:textId="7AE352D6" w:rsidR="000F3344" w:rsidRDefault="000F3344" w:rsidP="000F3344">
      <w:pPr>
        <w:pStyle w:val="NoSpacing"/>
        <w:jc w:val="center"/>
        <w:rPr>
          <w:rFonts w:ascii="Consolas" w:hAnsi="Consolas"/>
          <w:color w:val="2D3436"/>
        </w:rPr>
      </w:pPr>
      <w:r>
        <w:rPr>
          <w:rFonts w:ascii="Consolas" w:hAnsi="Consolas"/>
          <w:noProof/>
          <w:color w:val="2D3436"/>
        </w:rPr>
        <w:drawing>
          <wp:inline distT="0" distB="0" distL="0" distR="0" wp14:anchorId="37B779FD" wp14:editId="47D43CD8">
            <wp:extent cx="2312894" cy="2193416"/>
            <wp:effectExtent l="76200" t="76200" r="125730" b="130810"/>
            <wp:docPr id="1162822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57" cy="22049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E3889" w14:textId="77777777" w:rsidR="000F3344" w:rsidRPr="009032AD" w:rsidRDefault="000F3344" w:rsidP="000F3344">
      <w:pPr>
        <w:pStyle w:val="NoSpacing"/>
        <w:jc w:val="center"/>
        <w:rPr>
          <w:rFonts w:ascii="Consolas" w:hAnsi="Consolas"/>
          <w:color w:val="2D3436"/>
        </w:rPr>
      </w:pPr>
    </w:p>
    <w:p w14:paraId="75547044" w14:textId="0C32C912" w:rsidR="009032AD" w:rsidRPr="009032AD" w:rsidRDefault="009032AD" w:rsidP="009032AD">
      <w:pPr>
        <w:pStyle w:val="NoSpacing"/>
        <w:rPr>
          <w:rFonts w:ascii="Consolas" w:hAnsi="Consolas"/>
          <w:b/>
          <w:bCs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Component Nesting and Reusability:</w:t>
      </w:r>
    </w:p>
    <w:p w14:paraId="4363D90A" w14:textId="77777777" w:rsidR="009032AD" w:rsidRPr="009032AD" w:rsidRDefault="009032AD" w:rsidP="009032AD">
      <w:pPr>
        <w:pStyle w:val="NoSpacing"/>
        <w:numPr>
          <w:ilvl w:val="0"/>
          <w:numId w:val="10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color w:val="2D3436"/>
        </w:rPr>
        <w:t>Nesting: Components can be placed inside other components, creating a hierarchical structure.</w:t>
      </w:r>
    </w:p>
    <w:p w14:paraId="688A23AE" w14:textId="77777777" w:rsidR="009032AD" w:rsidRDefault="009032AD" w:rsidP="009032AD">
      <w:pPr>
        <w:pStyle w:val="NoSpacing"/>
        <w:numPr>
          <w:ilvl w:val="0"/>
          <w:numId w:val="10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color w:val="2D3436"/>
        </w:rPr>
        <w:t>Reusability: Similar UI elements can be created once and reused with different data using "props."</w:t>
      </w:r>
    </w:p>
    <w:p w14:paraId="4D7B4B57" w14:textId="77777777" w:rsidR="009032AD" w:rsidRPr="009032AD" w:rsidRDefault="009032AD" w:rsidP="009032AD">
      <w:pPr>
        <w:pStyle w:val="NoSpacing"/>
        <w:ind w:left="360"/>
        <w:rPr>
          <w:rFonts w:ascii="Consolas" w:hAnsi="Consolas"/>
          <w:color w:val="2D3436"/>
        </w:rPr>
      </w:pPr>
    </w:p>
    <w:p w14:paraId="704DCE9F" w14:textId="0E062332" w:rsidR="009032AD" w:rsidRPr="009032AD" w:rsidRDefault="009032AD" w:rsidP="009032AD">
      <w:pPr>
        <w:pStyle w:val="NoSpacing"/>
        <w:rPr>
          <w:rFonts w:ascii="Consolas" w:hAnsi="Consolas"/>
          <w:b/>
          <w:bCs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Component Hierarchy:</w:t>
      </w:r>
    </w:p>
    <w:p w14:paraId="2F8295BD" w14:textId="77777777" w:rsidR="009032AD" w:rsidRDefault="009032AD" w:rsidP="009032AD">
      <w:pPr>
        <w:pStyle w:val="NoSpacing"/>
        <w:numPr>
          <w:ilvl w:val="0"/>
          <w:numId w:val="11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 xml:space="preserve">Component Tree: </w:t>
      </w:r>
      <w:r w:rsidRPr="009032AD">
        <w:rPr>
          <w:rFonts w:ascii="Consolas" w:hAnsi="Consolas"/>
          <w:color w:val="2D3436"/>
        </w:rPr>
        <w:t>This visualizes the parent-child relationships between components, helping understand how they interact and relate.</w:t>
      </w:r>
    </w:p>
    <w:p w14:paraId="69E11002" w14:textId="6DDC179B" w:rsidR="009032AD" w:rsidRDefault="009032AD" w:rsidP="009032AD">
      <w:pPr>
        <w:pStyle w:val="NoSpacing"/>
        <w:numPr>
          <w:ilvl w:val="0"/>
          <w:numId w:val="11"/>
        </w:numPr>
        <w:rPr>
          <w:rFonts w:ascii="Consolas" w:hAnsi="Consolas"/>
          <w:color w:val="2D3436"/>
        </w:rPr>
      </w:pPr>
      <w:r w:rsidRPr="009032AD">
        <w:rPr>
          <w:rFonts w:ascii="Consolas" w:hAnsi="Consolas"/>
          <w:b/>
          <w:bCs/>
          <w:color w:val="2D3436"/>
        </w:rPr>
        <w:t>Parent and Child Components:</w:t>
      </w:r>
      <w:r w:rsidRPr="009032AD">
        <w:rPr>
          <w:rFonts w:ascii="Consolas" w:hAnsi="Consolas"/>
          <w:color w:val="2D3436"/>
        </w:rPr>
        <w:t xml:space="preserve"> These terms describe how components nest and organize, crucial for managing component relationships.</w:t>
      </w:r>
    </w:p>
    <w:p w14:paraId="30101847" w14:textId="77777777" w:rsidR="000F3344" w:rsidRDefault="000F3344" w:rsidP="000F3344">
      <w:pPr>
        <w:pStyle w:val="NoSpacing"/>
        <w:rPr>
          <w:rFonts w:ascii="Consolas" w:hAnsi="Consolas"/>
          <w:b/>
          <w:bCs/>
          <w:color w:val="2D3436"/>
        </w:rPr>
      </w:pPr>
    </w:p>
    <w:p w14:paraId="766B0FF3" w14:textId="24DD2EE7" w:rsidR="000F3344" w:rsidRDefault="000F3344" w:rsidP="000F3344">
      <w:pPr>
        <w:pStyle w:val="NoSpacing"/>
        <w:jc w:val="center"/>
        <w:rPr>
          <w:rFonts w:ascii="Consolas" w:hAnsi="Consolas"/>
          <w:color w:val="2D3436"/>
        </w:rPr>
      </w:pPr>
      <w:r>
        <w:rPr>
          <w:noProof/>
        </w:rPr>
        <w:drawing>
          <wp:inline distT="0" distB="0" distL="0" distR="0" wp14:anchorId="545D0DD6" wp14:editId="3B625E9B">
            <wp:extent cx="3079377" cy="1732106"/>
            <wp:effectExtent l="76200" t="76200" r="140335" b="135255"/>
            <wp:docPr id="210427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6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281" cy="17433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8D007B" w14:textId="77777777" w:rsidR="00C6522E" w:rsidRPr="009032AD" w:rsidRDefault="00C6522E" w:rsidP="00C6522E">
      <w:pPr>
        <w:pStyle w:val="NoSpacing"/>
        <w:rPr>
          <w:rFonts w:ascii="Consolas" w:hAnsi="Consolas"/>
          <w:color w:val="2D3436"/>
        </w:rPr>
      </w:pPr>
    </w:p>
    <w:sectPr w:rsidR="00C6522E" w:rsidRPr="0090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41D"/>
    <w:multiLevelType w:val="hybridMultilevel"/>
    <w:tmpl w:val="CEB20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D0B"/>
    <w:multiLevelType w:val="hybridMultilevel"/>
    <w:tmpl w:val="D5C0C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80994"/>
    <w:multiLevelType w:val="hybridMultilevel"/>
    <w:tmpl w:val="33408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2108"/>
    <w:multiLevelType w:val="hybridMultilevel"/>
    <w:tmpl w:val="E9C82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B491F"/>
    <w:multiLevelType w:val="hybridMultilevel"/>
    <w:tmpl w:val="3EFE0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00C49"/>
    <w:multiLevelType w:val="hybridMultilevel"/>
    <w:tmpl w:val="A5EAA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76F50"/>
    <w:multiLevelType w:val="hybridMultilevel"/>
    <w:tmpl w:val="31D4F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52676"/>
    <w:multiLevelType w:val="hybridMultilevel"/>
    <w:tmpl w:val="486E2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50F72"/>
    <w:multiLevelType w:val="hybridMultilevel"/>
    <w:tmpl w:val="7A489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E7E6F"/>
    <w:multiLevelType w:val="hybridMultilevel"/>
    <w:tmpl w:val="80968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400B0"/>
    <w:multiLevelType w:val="hybridMultilevel"/>
    <w:tmpl w:val="0B3E8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9636">
    <w:abstractNumId w:val="8"/>
  </w:num>
  <w:num w:numId="2" w16cid:durableId="859969969">
    <w:abstractNumId w:val="6"/>
  </w:num>
  <w:num w:numId="3" w16cid:durableId="203711061">
    <w:abstractNumId w:val="3"/>
  </w:num>
  <w:num w:numId="4" w16cid:durableId="1220625759">
    <w:abstractNumId w:val="0"/>
  </w:num>
  <w:num w:numId="5" w16cid:durableId="928201968">
    <w:abstractNumId w:val="1"/>
  </w:num>
  <w:num w:numId="6" w16cid:durableId="193538565">
    <w:abstractNumId w:val="7"/>
  </w:num>
  <w:num w:numId="7" w16cid:durableId="1604994324">
    <w:abstractNumId w:val="9"/>
  </w:num>
  <w:num w:numId="8" w16cid:durableId="2020817220">
    <w:abstractNumId w:val="4"/>
  </w:num>
  <w:num w:numId="9" w16cid:durableId="1011833093">
    <w:abstractNumId w:val="10"/>
  </w:num>
  <w:num w:numId="10" w16cid:durableId="535121639">
    <w:abstractNumId w:val="5"/>
  </w:num>
  <w:num w:numId="11" w16cid:durableId="1233854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4680A"/>
    <w:rsid w:val="000F3344"/>
    <w:rsid w:val="001F3450"/>
    <w:rsid w:val="00313459"/>
    <w:rsid w:val="005C714B"/>
    <w:rsid w:val="00796265"/>
    <w:rsid w:val="0083721D"/>
    <w:rsid w:val="008D79C7"/>
    <w:rsid w:val="008E71A6"/>
    <w:rsid w:val="009032AD"/>
    <w:rsid w:val="00994A27"/>
    <w:rsid w:val="00997242"/>
    <w:rsid w:val="00B8238C"/>
    <w:rsid w:val="00B84BE1"/>
    <w:rsid w:val="00C6522E"/>
    <w:rsid w:val="00C9370C"/>
    <w:rsid w:val="00D9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25</cp:revision>
  <dcterms:created xsi:type="dcterms:W3CDTF">2024-07-07T22:37:00Z</dcterms:created>
  <dcterms:modified xsi:type="dcterms:W3CDTF">2024-07-08T13:20:00Z</dcterms:modified>
</cp:coreProperties>
</file>