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CF6A87"/>
  <w:body>
    <w:p w14:paraId="6ABAE283" w14:textId="4873E9EE" w:rsidR="002646EB" w:rsidRPr="002646EB" w:rsidRDefault="002646EB" w:rsidP="002646EB">
      <w:pPr>
        <w:pStyle w:val="NoSpacing"/>
        <w:rPr>
          <w:rFonts w:ascii="Consolas" w:hAnsi="Consolas"/>
          <w:b/>
          <w:bCs/>
          <w:color w:val="2D3436"/>
        </w:rPr>
      </w:pPr>
      <w:r w:rsidRPr="002646EB">
        <w:rPr>
          <w:rFonts w:ascii="Consolas" w:hAnsi="Consolas"/>
          <w:b/>
          <w:bCs/>
          <w:color w:val="2D3436"/>
        </w:rPr>
        <w:t>What is JSX?</w:t>
      </w:r>
    </w:p>
    <w:p w14:paraId="5CED57C3" w14:textId="3F8CD025" w:rsidR="002646EB" w:rsidRDefault="002646EB" w:rsidP="002646EB">
      <w:pPr>
        <w:pStyle w:val="NoSpacing"/>
        <w:numPr>
          <w:ilvl w:val="0"/>
          <w:numId w:val="12"/>
        </w:numPr>
        <w:rPr>
          <w:rFonts w:ascii="Consolas" w:hAnsi="Consolas"/>
          <w:color w:val="2D3436"/>
        </w:rPr>
      </w:pPr>
      <w:r w:rsidRPr="002646EB">
        <w:rPr>
          <w:rFonts w:ascii="Consolas" w:hAnsi="Consolas"/>
          <w:color w:val="2D3436"/>
        </w:rPr>
        <w:t xml:space="preserve">JSX (JavaScript XML) is a </w:t>
      </w:r>
      <w:r w:rsidR="0001544F">
        <w:rPr>
          <w:rFonts w:ascii="Consolas" w:hAnsi="Consolas"/>
          <w:color w:val="2D3436"/>
        </w:rPr>
        <w:t xml:space="preserve">declarative </w:t>
      </w:r>
      <w:r w:rsidRPr="002646EB">
        <w:rPr>
          <w:rFonts w:ascii="Consolas" w:hAnsi="Consolas"/>
          <w:color w:val="2D3436"/>
        </w:rPr>
        <w:t>syntax extension for JavaScript used to describe the appearance and behavio</w:t>
      </w:r>
      <w:r>
        <w:rPr>
          <w:rFonts w:ascii="Consolas" w:hAnsi="Consolas"/>
          <w:color w:val="2D3436"/>
        </w:rPr>
        <w:t>u</w:t>
      </w:r>
      <w:r w:rsidRPr="002646EB">
        <w:rPr>
          <w:rFonts w:ascii="Consolas" w:hAnsi="Consolas"/>
          <w:color w:val="2D3436"/>
        </w:rPr>
        <w:t>r of React components.</w:t>
      </w:r>
    </w:p>
    <w:p w14:paraId="308FB748" w14:textId="58CA1DFD" w:rsidR="002646EB" w:rsidRPr="002646EB" w:rsidRDefault="002646EB" w:rsidP="002646EB">
      <w:pPr>
        <w:pStyle w:val="NoSpacing"/>
        <w:numPr>
          <w:ilvl w:val="0"/>
          <w:numId w:val="12"/>
        </w:numPr>
        <w:rPr>
          <w:rFonts w:ascii="Consolas" w:hAnsi="Consolas"/>
          <w:color w:val="2D3436"/>
        </w:rPr>
      </w:pPr>
      <w:r w:rsidRPr="002646EB">
        <w:rPr>
          <w:rFonts w:ascii="Consolas" w:hAnsi="Consolas"/>
          <w:color w:val="2D3436"/>
        </w:rPr>
        <w:t>It combines HTML, CSS, and JavaScript into a single block of code, making it easier to write and understand component structure.</w:t>
      </w:r>
    </w:p>
    <w:p w14:paraId="3E4CE2B1" w14:textId="77777777" w:rsidR="002646EB" w:rsidRDefault="002646EB" w:rsidP="002646EB">
      <w:pPr>
        <w:pStyle w:val="NoSpacing"/>
        <w:rPr>
          <w:rFonts w:ascii="Consolas" w:hAnsi="Consolas"/>
          <w:color w:val="2D3436"/>
        </w:rPr>
      </w:pPr>
    </w:p>
    <w:p w14:paraId="38FE2D89" w14:textId="31D7C928" w:rsidR="002646EB" w:rsidRPr="002646EB" w:rsidRDefault="002646EB" w:rsidP="002646EB">
      <w:pPr>
        <w:pStyle w:val="NoSpacing"/>
        <w:rPr>
          <w:rFonts w:ascii="Consolas" w:hAnsi="Consolas"/>
          <w:b/>
          <w:bCs/>
          <w:color w:val="2D3436"/>
        </w:rPr>
      </w:pPr>
      <w:r w:rsidRPr="002646EB">
        <w:rPr>
          <w:rFonts w:ascii="Consolas" w:hAnsi="Consolas"/>
          <w:b/>
          <w:bCs/>
          <w:color w:val="2D3436"/>
        </w:rPr>
        <w:t>How JSX Works:</w:t>
      </w:r>
    </w:p>
    <w:p w14:paraId="570C6648" w14:textId="77777777" w:rsidR="002646EB" w:rsidRDefault="002646EB" w:rsidP="002646EB">
      <w:pPr>
        <w:pStyle w:val="NoSpacing"/>
        <w:numPr>
          <w:ilvl w:val="0"/>
          <w:numId w:val="13"/>
        </w:numPr>
        <w:rPr>
          <w:rFonts w:ascii="Consolas" w:hAnsi="Consolas"/>
          <w:color w:val="2D3436"/>
        </w:rPr>
      </w:pPr>
      <w:r w:rsidRPr="002646EB">
        <w:rPr>
          <w:rFonts w:ascii="Consolas" w:hAnsi="Consolas"/>
          <w:color w:val="2D3436"/>
        </w:rPr>
        <w:t>JSX looks like HTML but is converted into JavaScript functions (</w:t>
      </w:r>
      <w:proofErr w:type="spellStart"/>
      <w:r w:rsidRPr="002646EB">
        <w:rPr>
          <w:rFonts w:ascii="Consolas" w:hAnsi="Consolas"/>
          <w:color w:val="2D3436"/>
        </w:rPr>
        <w:t>React.createElement</w:t>
      </w:r>
      <w:proofErr w:type="spellEnd"/>
      <w:r w:rsidRPr="002646EB">
        <w:rPr>
          <w:rFonts w:ascii="Consolas" w:hAnsi="Consolas"/>
          <w:color w:val="2D3436"/>
        </w:rPr>
        <w:t>) using a tool called Babel.</w:t>
      </w:r>
    </w:p>
    <w:p w14:paraId="60AEEFCC" w14:textId="1B34E39B" w:rsidR="002646EB" w:rsidRPr="002646EB" w:rsidRDefault="002646EB" w:rsidP="002646EB">
      <w:pPr>
        <w:pStyle w:val="NoSpacing"/>
        <w:numPr>
          <w:ilvl w:val="0"/>
          <w:numId w:val="13"/>
        </w:numPr>
        <w:rPr>
          <w:rFonts w:ascii="Consolas" w:hAnsi="Consolas"/>
          <w:color w:val="2D3436"/>
        </w:rPr>
      </w:pPr>
      <w:r w:rsidRPr="002646EB">
        <w:rPr>
          <w:rFonts w:ascii="Consolas" w:hAnsi="Consolas"/>
          <w:color w:val="2D3436"/>
        </w:rPr>
        <w:t>Browsers do not understand JSX directly; they require it to be converted into JavaScript for rendering HTML elements.</w:t>
      </w:r>
    </w:p>
    <w:p w14:paraId="77C97F94" w14:textId="77777777" w:rsidR="002646EB" w:rsidRDefault="002646EB" w:rsidP="002646EB">
      <w:pPr>
        <w:pStyle w:val="NoSpacing"/>
        <w:rPr>
          <w:rFonts w:ascii="Consolas" w:hAnsi="Consolas"/>
          <w:color w:val="2D3436"/>
        </w:rPr>
      </w:pPr>
    </w:p>
    <w:p w14:paraId="74AEDFE8" w14:textId="0039D142" w:rsidR="00430560" w:rsidRDefault="00430560" w:rsidP="00430560">
      <w:pPr>
        <w:pStyle w:val="NoSpacing"/>
        <w:jc w:val="center"/>
        <w:rPr>
          <w:rFonts w:ascii="Consolas" w:hAnsi="Consolas"/>
          <w:color w:val="2D3436"/>
        </w:rPr>
      </w:pPr>
      <w:r>
        <w:rPr>
          <w:rFonts w:ascii="Consolas" w:hAnsi="Consolas"/>
          <w:noProof/>
          <w:color w:val="2D3436"/>
        </w:rPr>
        <w:drawing>
          <wp:inline distT="0" distB="0" distL="0" distR="0" wp14:anchorId="4713FB84" wp14:editId="5771A5E8">
            <wp:extent cx="3433763" cy="3693303"/>
            <wp:effectExtent l="76200" t="76200" r="128905" b="135890"/>
            <wp:docPr id="272159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763" cy="36933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605BBA" w14:textId="77777777" w:rsidR="00430560" w:rsidRDefault="00430560" w:rsidP="00430560">
      <w:pPr>
        <w:pStyle w:val="NoSpacing"/>
        <w:jc w:val="center"/>
        <w:rPr>
          <w:rFonts w:ascii="Consolas" w:hAnsi="Consolas"/>
          <w:color w:val="2D3436"/>
        </w:rPr>
      </w:pPr>
    </w:p>
    <w:p w14:paraId="4D1E7C84" w14:textId="116F5982" w:rsidR="002646EB" w:rsidRPr="002646EB" w:rsidRDefault="002646EB" w:rsidP="002646EB">
      <w:pPr>
        <w:pStyle w:val="NoSpacing"/>
        <w:rPr>
          <w:rFonts w:ascii="Consolas" w:hAnsi="Consolas"/>
          <w:b/>
          <w:bCs/>
          <w:color w:val="2D3436"/>
        </w:rPr>
      </w:pPr>
      <w:r w:rsidRPr="002646EB">
        <w:rPr>
          <w:rFonts w:ascii="Consolas" w:hAnsi="Consolas"/>
          <w:b/>
          <w:bCs/>
          <w:color w:val="2D3436"/>
        </w:rPr>
        <w:t>Declarative vs. Imperative:</w:t>
      </w:r>
    </w:p>
    <w:p w14:paraId="0F45F8A0" w14:textId="77777777" w:rsidR="002646EB" w:rsidRDefault="002646EB" w:rsidP="002646EB">
      <w:pPr>
        <w:pStyle w:val="NoSpacing"/>
        <w:numPr>
          <w:ilvl w:val="0"/>
          <w:numId w:val="14"/>
        </w:numPr>
        <w:rPr>
          <w:rFonts w:ascii="Consolas" w:hAnsi="Consolas"/>
          <w:color w:val="2D3436"/>
        </w:rPr>
      </w:pPr>
      <w:r w:rsidRPr="002646EB">
        <w:rPr>
          <w:rFonts w:ascii="Consolas" w:hAnsi="Consolas"/>
          <w:color w:val="2D3436"/>
        </w:rPr>
        <w:t>Imperative Approach: Traditional JavaScript where developers give step-by-step instructions to manipulate the DOM directly.</w:t>
      </w:r>
    </w:p>
    <w:p w14:paraId="12548272" w14:textId="77777777" w:rsidR="002646EB" w:rsidRDefault="002646EB" w:rsidP="002646EB">
      <w:pPr>
        <w:pStyle w:val="NoSpacing"/>
        <w:numPr>
          <w:ilvl w:val="0"/>
          <w:numId w:val="14"/>
        </w:numPr>
        <w:rPr>
          <w:rFonts w:ascii="Consolas" w:hAnsi="Consolas"/>
          <w:color w:val="2D3436"/>
        </w:rPr>
      </w:pPr>
      <w:r w:rsidRPr="002646EB">
        <w:rPr>
          <w:rFonts w:ascii="Consolas" w:hAnsi="Consolas"/>
          <w:color w:val="2D3436"/>
        </w:rPr>
        <w:t>Declarative Approach: React approach using JSX to describe what the UI should look like based on the current data, without manual DOM manipulation.</w:t>
      </w:r>
    </w:p>
    <w:p w14:paraId="08F0CD96" w14:textId="2AE0EF99" w:rsidR="002646EB" w:rsidRPr="002646EB" w:rsidRDefault="002646EB" w:rsidP="002646EB">
      <w:pPr>
        <w:pStyle w:val="NoSpacing"/>
        <w:numPr>
          <w:ilvl w:val="0"/>
          <w:numId w:val="14"/>
        </w:numPr>
        <w:rPr>
          <w:rFonts w:ascii="Consolas" w:hAnsi="Consolas"/>
          <w:color w:val="2D3436"/>
        </w:rPr>
      </w:pPr>
      <w:r w:rsidRPr="002646EB">
        <w:rPr>
          <w:rFonts w:ascii="Consolas" w:hAnsi="Consolas"/>
          <w:color w:val="2D3436"/>
        </w:rPr>
        <w:t>React abstracts the DOM, automatically synchronizing the UI with the underlying data (props and state).</w:t>
      </w:r>
    </w:p>
    <w:p w14:paraId="02185ED4" w14:textId="77777777" w:rsidR="002646EB" w:rsidRDefault="002646EB" w:rsidP="002646EB">
      <w:pPr>
        <w:pStyle w:val="NoSpacing"/>
        <w:rPr>
          <w:rFonts w:ascii="Consolas" w:hAnsi="Consolas"/>
          <w:color w:val="2D3436"/>
        </w:rPr>
      </w:pPr>
    </w:p>
    <w:p w14:paraId="6F872476" w14:textId="2AD32AA9" w:rsidR="002646EB" w:rsidRPr="002646EB" w:rsidRDefault="002646EB" w:rsidP="002646EB">
      <w:pPr>
        <w:pStyle w:val="NoSpacing"/>
        <w:rPr>
          <w:rFonts w:ascii="Consolas" w:hAnsi="Consolas"/>
          <w:b/>
          <w:bCs/>
          <w:color w:val="2D3436"/>
        </w:rPr>
      </w:pPr>
      <w:r w:rsidRPr="002646EB">
        <w:rPr>
          <w:rFonts w:ascii="Consolas" w:hAnsi="Consolas"/>
          <w:b/>
          <w:bCs/>
          <w:color w:val="2D3436"/>
        </w:rPr>
        <w:t>Advantages of JSX and Declarative Programming:</w:t>
      </w:r>
    </w:p>
    <w:p w14:paraId="372870C2" w14:textId="77777777" w:rsidR="002646EB" w:rsidRDefault="002646EB" w:rsidP="002646EB">
      <w:pPr>
        <w:pStyle w:val="NoSpacing"/>
        <w:numPr>
          <w:ilvl w:val="0"/>
          <w:numId w:val="15"/>
        </w:numPr>
        <w:rPr>
          <w:rFonts w:ascii="Consolas" w:hAnsi="Consolas"/>
          <w:color w:val="2D3436"/>
        </w:rPr>
      </w:pPr>
      <w:r w:rsidRPr="002646EB">
        <w:rPr>
          <w:rFonts w:ascii="Consolas" w:hAnsi="Consolas"/>
          <w:color w:val="2D3436"/>
        </w:rPr>
        <w:t>Simplifies complex UI development by focusing on "what" the UI should be rather than "how" to achieve it.</w:t>
      </w:r>
    </w:p>
    <w:p w14:paraId="218D007B" w14:textId="5AE2501E" w:rsidR="00C6522E" w:rsidRDefault="002646EB" w:rsidP="002646EB">
      <w:pPr>
        <w:pStyle w:val="NoSpacing"/>
        <w:numPr>
          <w:ilvl w:val="0"/>
          <w:numId w:val="15"/>
        </w:numPr>
        <w:rPr>
          <w:rFonts w:ascii="Consolas" w:hAnsi="Consolas"/>
          <w:color w:val="2D3436"/>
        </w:rPr>
      </w:pPr>
      <w:r w:rsidRPr="002646EB">
        <w:rPr>
          <w:rFonts w:ascii="Consolas" w:hAnsi="Consolas"/>
          <w:color w:val="2D3436"/>
        </w:rPr>
        <w:t>Improves readability and maintainability of code by avoiding direct DOM manipulation and manual updates.</w:t>
      </w:r>
    </w:p>
    <w:p w14:paraId="3981AB50" w14:textId="77777777" w:rsidR="00F56C73" w:rsidRDefault="00F56C73" w:rsidP="00F56C73">
      <w:pPr>
        <w:pStyle w:val="NoSpacing"/>
        <w:rPr>
          <w:rFonts w:ascii="Consolas" w:hAnsi="Consolas"/>
          <w:color w:val="2D3436"/>
        </w:rPr>
      </w:pPr>
    </w:p>
    <w:p w14:paraId="196677D6" w14:textId="44AA4C08" w:rsidR="00F56C73" w:rsidRPr="002646EB" w:rsidRDefault="00F56C73" w:rsidP="00F56C73">
      <w:pPr>
        <w:pStyle w:val="NoSpacing"/>
        <w:jc w:val="center"/>
        <w:rPr>
          <w:rFonts w:ascii="Consolas" w:hAnsi="Consolas"/>
          <w:color w:val="2D3436"/>
        </w:rPr>
      </w:pPr>
      <w:r>
        <w:rPr>
          <w:noProof/>
        </w:rPr>
        <w:lastRenderedPageBreak/>
        <w:drawing>
          <wp:inline distT="0" distB="0" distL="0" distR="0" wp14:anchorId="5433A8E5" wp14:editId="7076B037">
            <wp:extent cx="5731510" cy="3223895"/>
            <wp:effectExtent l="76200" t="76200" r="135890" b="128905"/>
            <wp:docPr id="1943158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1588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F56C73" w:rsidRPr="00264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2641D"/>
    <w:multiLevelType w:val="hybridMultilevel"/>
    <w:tmpl w:val="CEB20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D4D0B"/>
    <w:multiLevelType w:val="hybridMultilevel"/>
    <w:tmpl w:val="D5C0C5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80994"/>
    <w:multiLevelType w:val="hybridMultilevel"/>
    <w:tmpl w:val="334080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824E6"/>
    <w:multiLevelType w:val="hybridMultilevel"/>
    <w:tmpl w:val="A0A8D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62108"/>
    <w:multiLevelType w:val="hybridMultilevel"/>
    <w:tmpl w:val="E9C822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3F7A30"/>
    <w:multiLevelType w:val="hybridMultilevel"/>
    <w:tmpl w:val="CD1E6E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B491F"/>
    <w:multiLevelType w:val="hybridMultilevel"/>
    <w:tmpl w:val="3EFE0B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A00C49"/>
    <w:multiLevelType w:val="hybridMultilevel"/>
    <w:tmpl w:val="A5EAAA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D76F50"/>
    <w:multiLevelType w:val="hybridMultilevel"/>
    <w:tmpl w:val="31D4F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752676"/>
    <w:multiLevelType w:val="hybridMultilevel"/>
    <w:tmpl w:val="486E25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450F72"/>
    <w:multiLevelType w:val="hybridMultilevel"/>
    <w:tmpl w:val="7A489D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7843A5"/>
    <w:multiLevelType w:val="hybridMultilevel"/>
    <w:tmpl w:val="BB8A12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2E7E6F"/>
    <w:multiLevelType w:val="hybridMultilevel"/>
    <w:tmpl w:val="80968F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0400B0"/>
    <w:multiLevelType w:val="hybridMultilevel"/>
    <w:tmpl w:val="0B3E8A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EE3AE9"/>
    <w:multiLevelType w:val="hybridMultilevel"/>
    <w:tmpl w:val="861658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569636">
    <w:abstractNumId w:val="10"/>
  </w:num>
  <w:num w:numId="2" w16cid:durableId="859969969">
    <w:abstractNumId w:val="8"/>
  </w:num>
  <w:num w:numId="3" w16cid:durableId="203711061">
    <w:abstractNumId w:val="4"/>
  </w:num>
  <w:num w:numId="4" w16cid:durableId="1220625759">
    <w:abstractNumId w:val="0"/>
  </w:num>
  <w:num w:numId="5" w16cid:durableId="928201968">
    <w:abstractNumId w:val="1"/>
  </w:num>
  <w:num w:numId="6" w16cid:durableId="193538565">
    <w:abstractNumId w:val="9"/>
  </w:num>
  <w:num w:numId="7" w16cid:durableId="1604994324">
    <w:abstractNumId w:val="12"/>
  </w:num>
  <w:num w:numId="8" w16cid:durableId="2020817220">
    <w:abstractNumId w:val="6"/>
  </w:num>
  <w:num w:numId="9" w16cid:durableId="1011833093">
    <w:abstractNumId w:val="13"/>
  </w:num>
  <w:num w:numId="10" w16cid:durableId="535121639">
    <w:abstractNumId w:val="7"/>
  </w:num>
  <w:num w:numId="11" w16cid:durableId="1233854039">
    <w:abstractNumId w:val="2"/>
  </w:num>
  <w:num w:numId="12" w16cid:durableId="1800561739">
    <w:abstractNumId w:val="14"/>
  </w:num>
  <w:num w:numId="13" w16cid:durableId="1925525450">
    <w:abstractNumId w:val="3"/>
  </w:num>
  <w:num w:numId="14" w16cid:durableId="1116414345">
    <w:abstractNumId w:val="5"/>
  </w:num>
  <w:num w:numId="15" w16cid:durableId="7439945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BE1"/>
    <w:rsid w:val="0001544F"/>
    <w:rsid w:val="0004680A"/>
    <w:rsid w:val="000F3344"/>
    <w:rsid w:val="00174480"/>
    <w:rsid w:val="001F3450"/>
    <w:rsid w:val="002646EB"/>
    <w:rsid w:val="00313459"/>
    <w:rsid w:val="00430560"/>
    <w:rsid w:val="005C714B"/>
    <w:rsid w:val="00776011"/>
    <w:rsid w:val="00796265"/>
    <w:rsid w:val="0083721D"/>
    <w:rsid w:val="008D79C7"/>
    <w:rsid w:val="008E71A6"/>
    <w:rsid w:val="009032AD"/>
    <w:rsid w:val="00994A27"/>
    <w:rsid w:val="00997242"/>
    <w:rsid w:val="00B8238C"/>
    <w:rsid w:val="00B84BE1"/>
    <w:rsid w:val="00BA10F8"/>
    <w:rsid w:val="00C6522E"/>
    <w:rsid w:val="00C9370C"/>
    <w:rsid w:val="00D91E8B"/>
    <w:rsid w:val="00F5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f6a87"/>
    </o:shapedefaults>
    <o:shapelayout v:ext="edit">
      <o:idmap v:ext="edit" data="1"/>
    </o:shapelayout>
  </w:shapeDefaults>
  <w:decimalSymbol w:val="."/>
  <w:listSeparator w:val=","/>
  <w14:docId w14:val="5C0A0A71"/>
  <w15:chartTrackingRefBased/>
  <w15:docId w15:val="{C9C2F44E-EB43-44DC-92E7-96A967FED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34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34</cp:revision>
  <dcterms:created xsi:type="dcterms:W3CDTF">2024-07-07T22:37:00Z</dcterms:created>
  <dcterms:modified xsi:type="dcterms:W3CDTF">2024-07-08T19:17:00Z</dcterms:modified>
</cp:coreProperties>
</file>