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4C9FCB1D" w14:textId="54D162B2" w:rsidR="00B21F88" w:rsidRPr="008822FE" w:rsidRDefault="00B21F88" w:rsidP="00B21F88">
      <w:pPr>
        <w:pStyle w:val="NoSpacing"/>
        <w:rPr>
          <w:rFonts w:ascii="Consolas" w:hAnsi="Consolas"/>
          <w:b/>
          <w:bCs/>
          <w:color w:val="2D3436"/>
        </w:rPr>
      </w:pPr>
      <w:r w:rsidRPr="008822FE">
        <w:rPr>
          <w:rFonts w:ascii="Consolas" w:hAnsi="Consolas"/>
          <w:b/>
          <w:bCs/>
          <w:color w:val="2D3436"/>
        </w:rPr>
        <w:t>State</w:t>
      </w:r>
    </w:p>
    <w:p w14:paraId="293FFAD1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Internal Data: Owned by the component in which it is declared.</w:t>
      </w:r>
    </w:p>
    <w:p w14:paraId="1685F141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Component's Memory: Holds data over time across multiple re-renders.</w:t>
      </w:r>
    </w:p>
    <w:p w14:paraId="2B850F79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Update Mechanism: Can be updated by the component itself, causing a re-render.</w:t>
      </w:r>
    </w:p>
    <w:p w14:paraId="2AAF6C06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Interactivity: Used to make components interactive.</w:t>
      </w:r>
    </w:p>
    <w:p w14:paraId="757DBB2D" w14:textId="77777777" w:rsidR="008822FE" w:rsidRDefault="008822FE" w:rsidP="00B21F88">
      <w:pPr>
        <w:pStyle w:val="NoSpacing"/>
        <w:rPr>
          <w:rFonts w:ascii="Consolas" w:hAnsi="Consolas"/>
          <w:color w:val="2D3436"/>
        </w:rPr>
      </w:pPr>
    </w:p>
    <w:p w14:paraId="26CFFE91" w14:textId="7382AED2" w:rsidR="00B21F88" w:rsidRPr="008822FE" w:rsidRDefault="00B21F88" w:rsidP="00B21F88">
      <w:pPr>
        <w:pStyle w:val="NoSpacing"/>
        <w:rPr>
          <w:rFonts w:ascii="Consolas" w:hAnsi="Consolas"/>
          <w:b/>
          <w:bCs/>
          <w:color w:val="2D3436"/>
        </w:rPr>
      </w:pPr>
      <w:r w:rsidRPr="008822FE">
        <w:rPr>
          <w:rFonts w:ascii="Consolas" w:hAnsi="Consolas"/>
          <w:b/>
          <w:bCs/>
          <w:color w:val="2D3436"/>
        </w:rPr>
        <w:t>Props</w:t>
      </w:r>
    </w:p>
    <w:p w14:paraId="1465D918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External Data: Owned by the parent component and passed to child components.</w:t>
      </w:r>
    </w:p>
    <w:p w14:paraId="22462E16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Function Parameters: Acts as a communication channel between parent and child components.</w:t>
      </w:r>
    </w:p>
    <w:p w14:paraId="7962B697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Read-Only: Cannot be modified by the receiving component.</w:t>
      </w:r>
    </w:p>
    <w:p w14:paraId="5B03AC53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Re-render on Update: If props are updated, the receiving component re-renders to stay in sync with the new data.</w:t>
      </w:r>
    </w:p>
    <w:p w14:paraId="47FD580B" w14:textId="77777777" w:rsidR="008822FE" w:rsidRDefault="008822FE" w:rsidP="00B21F88">
      <w:pPr>
        <w:pStyle w:val="NoSpacing"/>
        <w:rPr>
          <w:rFonts w:ascii="Consolas" w:hAnsi="Consolas"/>
          <w:color w:val="2D3436"/>
        </w:rPr>
      </w:pPr>
    </w:p>
    <w:p w14:paraId="36F6D487" w14:textId="5D277536" w:rsidR="00B21F88" w:rsidRPr="008822FE" w:rsidRDefault="00B21F88" w:rsidP="00B21F88">
      <w:pPr>
        <w:pStyle w:val="NoSpacing"/>
        <w:rPr>
          <w:rFonts w:ascii="Consolas" w:hAnsi="Consolas"/>
          <w:b/>
          <w:bCs/>
          <w:color w:val="2D3436"/>
        </w:rPr>
      </w:pPr>
      <w:r w:rsidRPr="008822FE">
        <w:rPr>
          <w:rFonts w:ascii="Consolas" w:hAnsi="Consolas"/>
          <w:b/>
          <w:bCs/>
          <w:color w:val="2D3436"/>
        </w:rPr>
        <w:t>Connection Between State and Props</w:t>
      </w:r>
    </w:p>
    <w:p w14:paraId="364419DB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When a piece of state is passed as a prop to a child component, both the parent (owning the state) and the child (receiving the prop) will re-render if the state updates.</w:t>
      </w:r>
    </w:p>
    <w:p w14:paraId="7A5FE865" w14:textId="77777777" w:rsidR="008822FE" w:rsidRDefault="008822FE" w:rsidP="00B21F88">
      <w:pPr>
        <w:pStyle w:val="NoSpacing"/>
        <w:rPr>
          <w:rFonts w:ascii="Consolas" w:hAnsi="Consolas"/>
          <w:color w:val="2D3436"/>
        </w:rPr>
      </w:pPr>
    </w:p>
    <w:p w14:paraId="6DA0C617" w14:textId="4C6356BD" w:rsidR="00B21F88" w:rsidRPr="008822FE" w:rsidRDefault="00B21F88" w:rsidP="00B21F88">
      <w:pPr>
        <w:pStyle w:val="NoSpacing"/>
        <w:rPr>
          <w:rFonts w:ascii="Consolas" w:hAnsi="Consolas"/>
          <w:b/>
          <w:bCs/>
          <w:color w:val="2D3436"/>
        </w:rPr>
      </w:pPr>
      <w:r w:rsidRPr="008822FE">
        <w:rPr>
          <w:rFonts w:ascii="Consolas" w:hAnsi="Consolas"/>
          <w:b/>
          <w:bCs/>
          <w:color w:val="2D3436"/>
        </w:rPr>
        <w:t>Usage</w:t>
      </w:r>
    </w:p>
    <w:p w14:paraId="4BDC50E6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State: Used to manage and update internal data, making components interactive.</w:t>
      </w:r>
    </w:p>
    <w:p w14:paraId="5E185ACC" w14:textId="77777777" w:rsidR="00B21F88" w:rsidRPr="00B21F88" w:rsidRDefault="00B21F88" w:rsidP="00B21F88">
      <w:pPr>
        <w:pStyle w:val="NoSpacing"/>
        <w:rPr>
          <w:rFonts w:ascii="Consolas" w:hAnsi="Consolas"/>
          <w:color w:val="2D3436"/>
        </w:rPr>
      </w:pPr>
      <w:r w:rsidRPr="00B21F88">
        <w:rPr>
          <w:rFonts w:ascii="Consolas" w:hAnsi="Consolas"/>
          <w:color w:val="2D3436"/>
        </w:rPr>
        <w:t>Props: Used to configure child components and pass data from parent to child.</w:t>
      </w:r>
    </w:p>
    <w:p w14:paraId="394F7ED4" w14:textId="27208EBD" w:rsidR="00880A62" w:rsidRDefault="00880A62" w:rsidP="00B21F88">
      <w:pPr>
        <w:pStyle w:val="NoSpacing"/>
        <w:rPr>
          <w:rFonts w:ascii="Consolas" w:hAnsi="Consolas"/>
          <w:color w:val="2D3436"/>
        </w:rPr>
      </w:pPr>
    </w:p>
    <w:p w14:paraId="0FB206D5" w14:textId="519CAB10" w:rsidR="008822FE" w:rsidRPr="00B21F88" w:rsidRDefault="008822FE" w:rsidP="008822FE">
      <w:pPr>
        <w:pStyle w:val="NoSpacing"/>
        <w:jc w:val="center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025B6D6B" wp14:editId="7DBFE968">
            <wp:extent cx="5731510" cy="3223895"/>
            <wp:effectExtent l="76200" t="76200" r="135890" b="128905"/>
            <wp:docPr id="9041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11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22FE" w:rsidRPr="00B2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6EBE"/>
    <w:multiLevelType w:val="multilevel"/>
    <w:tmpl w:val="77A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A24BD"/>
    <w:multiLevelType w:val="multilevel"/>
    <w:tmpl w:val="5FE2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91500"/>
    <w:multiLevelType w:val="hybridMultilevel"/>
    <w:tmpl w:val="87EC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D53"/>
    <w:multiLevelType w:val="hybridMultilevel"/>
    <w:tmpl w:val="D84E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597"/>
    <w:multiLevelType w:val="multilevel"/>
    <w:tmpl w:val="AC8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618D2"/>
    <w:multiLevelType w:val="hybridMultilevel"/>
    <w:tmpl w:val="D0CC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74A0D"/>
    <w:multiLevelType w:val="hybridMultilevel"/>
    <w:tmpl w:val="32C0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E18E5"/>
    <w:multiLevelType w:val="multilevel"/>
    <w:tmpl w:val="70D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69636">
    <w:abstractNumId w:val="17"/>
  </w:num>
  <w:num w:numId="2" w16cid:durableId="859969969">
    <w:abstractNumId w:val="13"/>
  </w:num>
  <w:num w:numId="3" w16cid:durableId="203711061">
    <w:abstractNumId w:val="6"/>
  </w:num>
  <w:num w:numId="4" w16cid:durableId="1220625759">
    <w:abstractNumId w:val="0"/>
  </w:num>
  <w:num w:numId="5" w16cid:durableId="928201968">
    <w:abstractNumId w:val="2"/>
  </w:num>
  <w:num w:numId="6" w16cid:durableId="193538565">
    <w:abstractNumId w:val="15"/>
  </w:num>
  <w:num w:numId="7" w16cid:durableId="1604994324">
    <w:abstractNumId w:val="20"/>
  </w:num>
  <w:num w:numId="8" w16cid:durableId="2020817220">
    <w:abstractNumId w:val="10"/>
  </w:num>
  <w:num w:numId="9" w16cid:durableId="1011833093">
    <w:abstractNumId w:val="21"/>
  </w:num>
  <w:num w:numId="10" w16cid:durableId="535121639">
    <w:abstractNumId w:val="11"/>
  </w:num>
  <w:num w:numId="11" w16cid:durableId="1233854039">
    <w:abstractNumId w:val="4"/>
  </w:num>
  <w:num w:numId="12" w16cid:durableId="1800561739">
    <w:abstractNumId w:val="22"/>
  </w:num>
  <w:num w:numId="13" w16cid:durableId="1925525450">
    <w:abstractNumId w:val="5"/>
  </w:num>
  <w:num w:numId="14" w16cid:durableId="1116414345">
    <w:abstractNumId w:val="9"/>
  </w:num>
  <w:num w:numId="15" w16cid:durableId="743994554">
    <w:abstractNumId w:val="18"/>
  </w:num>
  <w:num w:numId="16" w16cid:durableId="2022049772">
    <w:abstractNumId w:val="3"/>
  </w:num>
  <w:num w:numId="17" w16cid:durableId="779252942">
    <w:abstractNumId w:val="12"/>
  </w:num>
  <w:num w:numId="18" w16cid:durableId="1155758683">
    <w:abstractNumId w:val="19"/>
  </w:num>
  <w:num w:numId="19" w16cid:durableId="1030034013">
    <w:abstractNumId w:val="8"/>
  </w:num>
  <w:num w:numId="20" w16cid:durableId="240332193">
    <w:abstractNumId w:val="14"/>
  </w:num>
  <w:num w:numId="21" w16cid:durableId="439642475">
    <w:abstractNumId w:val="23"/>
  </w:num>
  <w:num w:numId="22" w16cid:durableId="540824538">
    <w:abstractNumId w:val="16"/>
  </w:num>
  <w:num w:numId="23" w16cid:durableId="1051686265">
    <w:abstractNumId w:val="1"/>
  </w:num>
  <w:num w:numId="24" w16cid:durableId="665330467">
    <w:abstractNumId w:val="24"/>
  </w:num>
  <w:num w:numId="25" w16cid:durableId="765618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F3450"/>
    <w:rsid w:val="002646EB"/>
    <w:rsid w:val="00313459"/>
    <w:rsid w:val="00430560"/>
    <w:rsid w:val="005C714B"/>
    <w:rsid w:val="006D336E"/>
    <w:rsid w:val="00796265"/>
    <w:rsid w:val="00823198"/>
    <w:rsid w:val="0083721D"/>
    <w:rsid w:val="0086673B"/>
    <w:rsid w:val="00880A62"/>
    <w:rsid w:val="008822FE"/>
    <w:rsid w:val="008D79C7"/>
    <w:rsid w:val="008E71A6"/>
    <w:rsid w:val="009032AD"/>
    <w:rsid w:val="00994A27"/>
    <w:rsid w:val="00997242"/>
    <w:rsid w:val="00B21F88"/>
    <w:rsid w:val="00B8238C"/>
    <w:rsid w:val="00B84BE1"/>
    <w:rsid w:val="00BA10F8"/>
    <w:rsid w:val="00BE30FB"/>
    <w:rsid w:val="00C6522E"/>
    <w:rsid w:val="00C70511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47</cp:revision>
  <dcterms:created xsi:type="dcterms:W3CDTF">2024-07-07T22:37:00Z</dcterms:created>
  <dcterms:modified xsi:type="dcterms:W3CDTF">2024-07-09T17:23:00Z</dcterms:modified>
</cp:coreProperties>
</file>