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5F8F7DD7" w14:textId="645BF71C" w:rsidR="004361DF" w:rsidRPr="004361DF" w:rsidRDefault="004361DF" w:rsidP="004361DF">
      <w:pPr>
        <w:pStyle w:val="NoSpacing"/>
        <w:rPr>
          <w:rFonts w:ascii="Consolas" w:hAnsi="Consolas"/>
          <w:b/>
          <w:bCs/>
          <w:color w:val="2D3436"/>
        </w:rPr>
      </w:pPr>
      <w:r w:rsidRPr="004361DF">
        <w:rPr>
          <w:rFonts w:ascii="Consolas" w:hAnsi="Consolas"/>
          <w:b/>
          <w:bCs/>
          <w:color w:val="2D3436"/>
        </w:rPr>
        <w:t>Side Effects vs. Event Handlers</w:t>
      </w:r>
    </w:p>
    <w:p w14:paraId="0326CFFF" w14:textId="77777777" w:rsidR="004361DF" w:rsidRDefault="004361DF" w:rsidP="004361DF">
      <w:pPr>
        <w:pStyle w:val="NoSpacing"/>
        <w:ind w:left="720"/>
        <w:rPr>
          <w:rFonts w:ascii="Consolas" w:hAnsi="Consolas"/>
          <w:color w:val="2D3436"/>
        </w:rPr>
      </w:pPr>
    </w:p>
    <w:p w14:paraId="36858DB7" w14:textId="7ED9C350" w:rsidR="004361DF" w:rsidRDefault="004361DF" w:rsidP="004361DF">
      <w:pPr>
        <w:pStyle w:val="NoSpacing"/>
        <w:numPr>
          <w:ilvl w:val="0"/>
          <w:numId w:val="9"/>
        </w:numPr>
        <w:rPr>
          <w:rFonts w:ascii="Consolas" w:hAnsi="Consolas"/>
          <w:color w:val="2D3436"/>
        </w:rPr>
      </w:pPr>
      <w:r w:rsidRPr="004361DF">
        <w:rPr>
          <w:rFonts w:ascii="Consolas" w:hAnsi="Consolas"/>
          <w:color w:val="2D3436"/>
        </w:rPr>
        <w:t>Event Handlers: Triggered by user actions or events (e.g., clicking a button). They are used to handle immediate interactions and should be preferred for side effects whenever possible.</w:t>
      </w:r>
    </w:p>
    <w:p w14:paraId="1F1B963E" w14:textId="77777777" w:rsidR="004361DF" w:rsidRDefault="004361DF" w:rsidP="004361DF">
      <w:pPr>
        <w:pStyle w:val="NoSpacing"/>
        <w:ind w:left="720"/>
        <w:rPr>
          <w:rFonts w:ascii="Consolas" w:hAnsi="Consolas"/>
          <w:color w:val="2D3436"/>
        </w:rPr>
      </w:pPr>
    </w:p>
    <w:p w14:paraId="66CE9326" w14:textId="03062DE7" w:rsidR="004361DF" w:rsidRDefault="004361DF" w:rsidP="004361DF">
      <w:pPr>
        <w:pStyle w:val="NoSpacing"/>
        <w:numPr>
          <w:ilvl w:val="0"/>
          <w:numId w:val="9"/>
        </w:numPr>
        <w:rPr>
          <w:rFonts w:ascii="Consolas" w:hAnsi="Consolas"/>
          <w:color w:val="2D3436"/>
        </w:rPr>
      </w:pPr>
      <w:r w:rsidRPr="004361DF">
        <w:rPr>
          <w:rFonts w:ascii="Consolas" w:hAnsi="Consolas"/>
          <w:color w:val="2D3436"/>
        </w:rPr>
        <w:t>Effects (</w:t>
      </w:r>
      <w:proofErr w:type="spellStart"/>
      <w:r w:rsidRPr="004361DF">
        <w:rPr>
          <w:rFonts w:ascii="Consolas" w:hAnsi="Consolas"/>
          <w:color w:val="2D3436"/>
        </w:rPr>
        <w:t>useEffect</w:t>
      </w:r>
      <w:proofErr w:type="spellEnd"/>
      <w:r w:rsidRPr="004361DF">
        <w:rPr>
          <w:rFonts w:ascii="Consolas" w:hAnsi="Consolas"/>
          <w:color w:val="2D3436"/>
        </w:rPr>
        <w:t xml:space="preserve"> Hook): Used to run code automatically at different times during a component's lifecycle. This includes fetching data after the component mounts, not just in response to user actions.</w:t>
      </w:r>
    </w:p>
    <w:p w14:paraId="4B310329" w14:textId="77777777" w:rsidR="00E074CD" w:rsidRDefault="00E074CD" w:rsidP="00E074CD">
      <w:pPr>
        <w:pStyle w:val="ListParagraph"/>
        <w:rPr>
          <w:rFonts w:ascii="Consolas" w:hAnsi="Consolas"/>
          <w:color w:val="2D3436"/>
        </w:rPr>
      </w:pPr>
    </w:p>
    <w:p w14:paraId="38205386" w14:textId="733ACCE0" w:rsidR="00E074CD" w:rsidRDefault="00E074CD" w:rsidP="00E074CD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1D2B4C6" wp14:editId="46D8A53D">
            <wp:extent cx="5731510" cy="3223895"/>
            <wp:effectExtent l="0" t="0" r="2540" b="0"/>
            <wp:docPr id="153126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66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B44D" w14:textId="77777777" w:rsidR="004361DF" w:rsidRPr="004361DF" w:rsidRDefault="004361DF" w:rsidP="004361DF">
      <w:pPr>
        <w:pStyle w:val="NoSpacing"/>
        <w:rPr>
          <w:rFonts w:ascii="Consolas" w:hAnsi="Consolas"/>
          <w:color w:val="2D3436"/>
        </w:rPr>
      </w:pPr>
    </w:p>
    <w:p w14:paraId="1F13325E" w14:textId="005F9028" w:rsidR="004361DF" w:rsidRPr="004361DF" w:rsidRDefault="004361DF" w:rsidP="004361DF">
      <w:pPr>
        <w:pStyle w:val="NoSpacing"/>
        <w:rPr>
          <w:rFonts w:ascii="Consolas" w:hAnsi="Consolas"/>
          <w:b/>
          <w:bCs/>
          <w:color w:val="2D3436"/>
        </w:rPr>
      </w:pPr>
      <w:proofErr w:type="spellStart"/>
      <w:r w:rsidRPr="004361DF">
        <w:rPr>
          <w:rFonts w:ascii="Consolas" w:hAnsi="Consolas"/>
          <w:b/>
          <w:bCs/>
          <w:color w:val="2D3436"/>
        </w:rPr>
        <w:t>UseEffect</w:t>
      </w:r>
      <w:proofErr w:type="spellEnd"/>
      <w:r w:rsidRPr="004361DF">
        <w:rPr>
          <w:rFonts w:ascii="Consolas" w:hAnsi="Consolas"/>
          <w:b/>
          <w:bCs/>
          <w:color w:val="2D3436"/>
        </w:rPr>
        <w:t xml:space="preserve"> Hook Parts</w:t>
      </w:r>
    </w:p>
    <w:p w14:paraId="36FE27C9" w14:textId="77777777" w:rsidR="004361DF" w:rsidRDefault="004361DF" w:rsidP="004361DF">
      <w:pPr>
        <w:pStyle w:val="NoSpacing"/>
        <w:ind w:left="720"/>
        <w:rPr>
          <w:rFonts w:ascii="Consolas" w:hAnsi="Consolas"/>
          <w:color w:val="2D3436"/>
        </w:rPr>
      </w:pPr>
    </w:p>
    <w:p w14:paraId="75A80168" w14:textId="77777777" w:rsidR="004361DF" w:rsidRDefault="004361DF" w:rsidP="004361DF">
      <w:pPr>
        <w:pStyle w:val="NoSpacing"/>
        <w:numPr>
          <w:ilvl w:val="0"/>
          <w:numId w:val="10"/>
        </w:numPr>
        <w:rPr>
          <w:rFonts w:ascii="Consolas" w:hAnsi="Consolas"/>
          <w:color w:val="2D3436"/>
        </w:rPr>
      </w:pPr>
      <w:r w:rsidRPr="004361DF">
        <w:rPr>
          <w:rFonts w:ascii="Consolas" w:hAnsi="Consolas"/>
          <w:color w:val="2D3436"/>
        </w:rPr>
        <w:t>Effect Code: The code that performs the side effect.</w:t>
      </w:r>
    </w:p>
    <w:p w14:paraId="3454D656" w14:textId="77777777" w:rsidR="004361DF" w:rsidRDefault="004361DF" w:rsidP="004361DF">
      <w:pPr>
        <w:pStyle w:val="NoSpacing"/>
        <w:ind w:left="720"/>
        <w:rPr>
          <w:rFonts w:ascii="Consolas" w:hAnsi="Consolas"/>
          <w:color w:val="2D3436"/>
        </w:rPr>
      </w:pPr>
    </w:p>
    <w:p w14:paraId="552CD863" w14:textId="34762ACD" w:rsidR="004361DF" w:rsidRDefault="004361DF" w:rsidP="004361DF">
      <w:pPr>
        <w:pStyle w:val="NoSpacing"/>
        <w:numPr>
          <w:ilvl w:val="0"/>
          <w:numId w:val="10"/>
        </w:numPr>
        <w:rPr>
          <w:rFonts w:ascii="Consolas" w:hAnsi="Consolas"/>
          <w:color w:val="2D3436"/>
        </w:rPr>
      </w:pPr>
      <w:r w:rsidRPr="004361DF">
        <w:rPr>
          <w:rFonts w:ascii="Consolas" w:hAnsi="Consolas"/>
          <w:color w:val="2D3436"/>
        </w:rPr>
        <w:t>Dependency Array: Specifies when the effect should re-run, based on changes to its dependencies.</w:t>
      </w:r>
    </w:p>
    <w:p w14:paraId="264B7ABC" w14:textId="77777777" w:rsidR="004361DF" w:rsidRDefault="004361DF" w:rsidP="004361DF">
      <w:pPr>
        <w:pStyle w:val="NoSpacing"/>
        <w:ind w:left="720"/>
        <w:rPr>
          <w:rFonts w:ascii="Consolas" w:hAnsi="Consolas"/>
          <w:color w:val="2D3436"/>
        </w:rPr>
      </w:pPr>
    </w:p>
    <w:p w14:paraId="31AF4249" w14:textId="35AF6F3E" w:rsidR="004361DF" w:rsidRPr="004361DF" w:rsidRDefault="004361DF" w:rsidP="004361DF">
      <w:pPr>
        <w:pStyle w:val="NoSpacing"/>
        <w:numPr>
          <w:ilvl w:val="0"/>
          <w:numId w:val="10"/>
        </w:numPr>
        <w:rPr>
          <w:rFonts w:ascii="Consolas" w:hAnsi="Consolas"/>
          <w:color w:val="2D3436"/>
        </w:rPr>
      </w:pPr>
      <w:r w:rsidRPr="004361DF">
        <w:rPr>
          <w:rFonts w:ascii="Consolas" w:hAnsi="Consolas"/>
          <w:color w:val="2D3436"/>
        </w:rPr>
        <w:t>Cleanup Function: Optional function returned by the effect, used to clean up resources before the component re-renders or unmounts.</w:t>
      </w:r>
    </w:p>
    <w:p w14:paraId="5FF88AF9" w14:textId="77777777" w:rsidR="004361DF" w:rsidRDefault="004361DF" w:rsidP="004361DF">
      <w:pPr>
        <w:pStyle w:val="NoSpacing"/>
        <w:rPr>
          <w:rFonts w:ascii="Consolas" w:hAnsi="Consolas"/>
          <w:color w:val="2D3436"/>
        </w:rPr>
      </w:pPr>
    </w:p>
    <w:p w14:paraId="1B471AAE" w14:textId="3D5D083B" w:rsidR="004361DF" w:rsidRPr="004361DF" w:rsidRDefault="004361DF" w:rsidP="004361DF">
      <w:pPr>
        <w:pStyle w:val="NoSpacing"/>
        <w:rPr>
          <w:rFonts w:ascii="Consolas" w:hAnsi="Consolas"/>
          <w:b/>
          <w:bCs/>
          <w:color w:val="2D3436"/>
        </w:rPr>
      </w:pPr>
      <w:r w:rsidRPr="004361DF">
        <w:rPr>
          <w:rFonts w:ascii="Consolas" w:hAnsi="Consolas"/>
          <w:b/>
          <w:bCs/>
          <w:color w:val="2D3436"/>
        </w:rPr>
        <w:t>Synchronization vs. Lifecycle</w:t>
      </w:r>
    </w:p>
    <w:p w14:paraId="39DA671C" w14:textId="77777777" w:rsidR="004361DF" w:rsidRDefault="004361DF" w:rsidP="004361DF">
      <w:pPr>
        <w:pStyle w:val="NoSpacing"/>
        <w:ind w:left="720"/>
        <w:rPr>
          <w:rFonts w:ascii="Consolas" w:hAnsi="Consolas"/>
          <w:color w:val="2D3436"/>
        </w:rPr>
      </w:pPr>
    </w:p>
    <w:p w14:paraId="7096F8F1" w14:textId="08AB975C" w:rsidR="004361DF" w:rsidRDefault="004361DF" w:rsidP="004361DF">
      <w:pPr>
        <w:pStyle w:val="NoSpacing"/>
        <w:numPr>
          <w:ilvl w:val="0"/>
          <w:numId w:val="11"/>
        </w:numPr>
        <w:rPr>
          <w:rFonts w:ascii="Consolas" w:hAnsi="Consolas"/>
          <w:color w:val="2D3436"/>
        </w:rPr>
      </w:pPr>
      <w:r w:rsidRPr="004361DF">
        <w:rPr>
          <w:rFonts w:ascii="Consolas" w:hAnsi="Consolas"/>
          <w:color w:val="2D3436"/>
        </w:rPr>
        <w:t>Effects help keep the component in sync with external systems (like APIs), while event handlers respond to user interface events.</w:t>
      </w:r>
    </w:p>
    <w:p w14:paraId="2AA7F696" w14:textId="77777777" w:rsidR="004361DF" w:rsidRDefault="004361DF" w:rsidP="004361DF">
      <w:pPr>
        <w:pStyle w:val="NoSpacing"/>
        <w:ind w:left="720"/>
        <w:rPr>
          <w:rFonts w:ascii="Consolas" w:hAnsi="Consolas"/>
          <w:color w:val="2D3436"/>
        </w:rPr>
      </w:pPr>
    </w:p>
    <w:p w14:paraId="09BD5D12" w14:textId="6AD93A8C" w:rsidR="004361DF" w:rsidRPr="004361DF" w:rsidRDefault="004361DF" w:rsidP="004361DF">
      <w:pPr>
        <w:pStyle w:val="NoSpacing"/>
        <w:numPr>
          <w:ilvl w:val="0"/>
          <w:numId w:val="11"/>
        </w:numPr>
        <w:rPr>
          <w:rFonts w:ascii="Consolas" w:hAnsi="Consolas"/>
          <w:color w:val="2D3436"/>
        </w:rPr>
      </w:pPr>
      <w:r w:rsidRPr="004361DF">
        <w:rPr>
          <w:rFonts w:ascii="Consolas" w:hAnsi="Consolas"/>
          <w:color w:val="2D3436"/>
        </w:rPr>
        <w:t>The goal is to use effects to synchronize with external systems and event handlers for direct user interactions.</w:t>
      </w:r>
    </w:p>
    <w:p w14:paraId="79985643" w14:textId="01E7F87D" w:rsidR="004361DF" w:rsidRDefault="0085114A" w:rsidP="004361DF">
      <w:pPr>
        <w:pStyle w:val="NoSpacing"/>
        <w:rPr>
          <w:rFonts w:ascii="Consolas" w:hAnsi="Consolas"/>
          <w:color w:val="2D3436"/>
        </w:rPr>
      </w:pPr>
      <w:r>
        <w:rPr>
          <w:noProof/>
        </w:rPr>
        <w:lastRenderedPageBreak/>
        <w:drawing>
          <wp:inline distT="0" distB="0" distL="0" distR="0" wp14:anchorId="3B3495F2" wp14:editId="51921010">
            <wp:extent cx="5731510" cy="3223895"/>
            <wp:effectExtent l="0" t="0" r="2540" b="0"/>
            <wp:docPr id="121529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99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2722" w14:textId="77777777" w:rsidR="0085114A" w:rsidRDefault="0085114A" w:rsidP="004361DF">
      <w:pPr>
        <w:pStyle w:val="NoSpacing"/>
        <w:rPr>
          <w:rFonts w:ascii="Consolas" w:hAnsi="Consolas"/>
          <w:color w:val="2D3436"/>
        </w:rPr>
      </w:pPr>
    </w:p>
    <w:p w14:paraId="7012CBC4" w14:textId="6B7F24A1" w:rsidR="00E9455D" w:rsidRDefault="004361DF" w:rsidP="004361DF">
      <w:pPr>
        <w:pStyle w:val="NoSpacing"/>
        <w:rPr>
          <w:rFonts w:ascii="Consolas" w:hAnsi="Consolas"/>
          <w:color w:val="2D3436"/>
        </w:rPr>
      </w:pPr>
      <w:r w:rsidRPr="004361DF">
        <w:rPr>
          <w:rFonts w:ascii="Consolas" w:hAnsi="Consolas"/>
          <w:color w:val="2D3436"/>
        </w:rPr>
        <w:t xml:space="preserve">In summary, use event handlers for user-triggered side effects and the </w:t>
      </w:r>
      <w:proofErr w:type="spellStart"/>
      <w:r w:rsidRPr="004361DF">
        <w:rPr>
          <w:rFonts w:ascii="Consolas" w:hAnsi="Consolas"/>
          <w:color w:val="2D3436"/>
        </w:rPr>
        <w:t>useEffect</w:t>
      </w:r>
      <w:proofErr w:type="spellEnd"/>
      <w:r w:rsidRPr="004361DF">
        <w:rPr>
          <w:rFonts w:ascii="Consolas" w:hAnsi="Consolas"/>
          <w:color w:val="2D3436"/>
        </w:rPr>
        <w:t xml:space="preserve"> hook for side effects related to the component lifecycle.</w:t>
      </w:r>
    </w:p>
    <w:sectPr w:rsidR="00E94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42E9D"/>
    <w:multiLevelType w:val="hybridMultilevel"/>
    <w:tmpl w:val="F20C3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7588F"/>
    <w:multiLevelType w:val="hybridMultilevel"/>
    <w:tmpl w:val="660A2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5334F"/>
    <w:multiLevelType w:val="hybridMultilevel"/>
    <w:tmpl w:val="F0D85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251DE"/>
    <w:multiLevelType w:val="hybridMultilevel"/>
    <w:tmpl w:val="0BDA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4F336C"/>
    <w:multiLevelType w:val="hybridMultilevel"/>
    <w:tmpl w:val="07A6C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609C5"/>
    <w:multiLevelType w:val="hybridMultilevel"/>
    <w:tmpl w:val="ED686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84D6B"/>
    <w:multiLevelType w:val="hybridMultilevel"/>
    <w:tmpl w:val="9BB4B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AF5DE7"/>
    <w:multiLevelType w:val="hybridMultilevel"/>
    <w:tmpl w:val="5E462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346D0"/>
    <w:multiLevelType w:val="hybridMultilevel"/>
    <w:tmpl w:val="C1C2A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485A89"/>
    <w:multiLevelType w:val="hybridMultilevel"/>
    <w:tmpl w:val="EDC2E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FD6FEA"/>
    <w:multiLevelType w:val="hybridMultilevel"/>
    <w:tmpl w:val="8AE03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402325">
    <w:abstractNumId w:val="9"/>
  </w:num>
  <w:num w:numId="2" w16cid:durableId="1102654245">
    <w:abstractNumId w:val="6"/>
  </w:num>
  <w:num w:numId="3" w16cid:durableId="1949504140">
    <w:abstractNumId w:val="2"/>
  </w:num>
  <w:num w:numId="4" w16cid:durableId="1757287761">
    <w:abstractNumId w:val="8"/>
  </w:num>
  <w:num w:numId="5" w16cid:durableId="1880976202">
    <w:abstractNumId w:val="5"/>
  </w:num>
  <w:num w:numId="6" w16cid:durableId="286736411">
    <w:abstractNumId w:val="0"/>
  </w:num>
  <w:num w:numId="7" w16cid:durableId="488134078">
    <w:abstractNumId w:val="1"/>
  </w:num>
  <w:num w:numId="8" w16cid:durableId="1865364615">
    <w:abstractNumId w:val="7"/>
  </w:num>
  <w:num w:numId="9" w16cid:durableId="361513569">
    <w:abstractNumId w:val="3"/>
  </w:num>
  <w:num w:numId="10" w16cid:durableId="627736530">
    <w:abstractNumId w:val="10"/>
  </w:num>
  <w:num w:numId="11" w16cid:durableId="19995339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876FF"/>
    <w:rsid w:val="000C7124"/>
    <w:rsid w:val="000E6C9B"/>
    <w:rsid w:val="00186559"/>
    <w:rsid w:val="001B2D3C"/>
    <w:rsid w:val="00201D63"/>
    <w:rsid w:val="00210E35"/>
    <w:rsid w:val="0022072F"/>
    <w:rsid w:val="00246078"/>
    <w:rsid w:val="00261C05"/>
    <w:rsid w:val="002A5C72"/>
    <w:rsid w:val="00302D03"/>
    <w:rsid w:val="00313459"/>
    <w:rsid w:val="003A2EC3"/>
    <w:rsid w:val="003C4FC8"/>
    <w:rsid w:val="004029E9"/>
    <w:rsid w:val="004361DF"/>
    <w:rsid w:val="00475899"/>
    <w:rsid w:val="004C61AD"/>
    <w:rsid w:val="00514767"/>
    <w:rsid w:val="00545E29"/>
    <w:rsid w:val="00554B65"/>
    <w:rsid w:val="005B60D7"/>
    <w:rsid w:val="005C714B"/>
    <w:rsid w:val="005E45F4"/>
    <w:rsid w:val="00620B5A"/>
    <w:rsid w:val="00625992"/>
    <w:rsid w:val="00647529"/>
    <w:rsid w:val="00684C72"/>
    <w:rsid w:val="0078010A"/>
    <w:rsid w:val="00796265"/>
    <w:rsid w:val="007D350C"/>
    <w:rsid w:val="007F5334"/>
    <w:rsid w:val="00812AE4"/>
    <w:rsid w:val="0085114A"/>
    <w:rsid w:val="008877E2"/>
    <w:rsid w:val="00892086"/>
    <w:rsid w:val="008A6F6C"/>
    <w:rsid w:val="008D79C7"/>
    <w:rsid w:val="008E71A6"/>
    <w:rsid w:val="00920C51"/>
    <w:rsid w:val="0092578E"/>
    <w:rsid w:val="009440EC"/>
    <w:rsid w:val="009441EF"/>
    <w:rsid w:val="00994A27"/>
    <w:rsid w:val="00994E17"/>
    <w:rsid w:val="00997242"/>
    <w:rsid w:val="009D1815"/>
    <w:rsid w:val="009D5FC0"/>
    <w:rsid w:val="009F10F7"/>
    <w:rsid w:val="00A34165"/>
    <w:rsid w:val="00A66E5C"/>
    <w:rsid w:val="00AA7D44"/>
    <w:rsid w:val="00AD32F4"/>
    <w:rsid w:val="00AD49F5"/>
    <w:rsid w:val="00B5438F"/>
    <w:rsid w:val="00B652D2"/>
    <w:rsid w:val="00B6678D"/>
    <w:rsid w:val="00B8238C"/>
    <w:rsid w:val="00B84BE1"/>
    <w:rsid w:val="00C54739"/>
    <w:rsid w:val="00C5633F"/>
    <w:rsid w:val="00C9370C"/>
    <w:rsid w:val="00CB6F4D"/>
    <w:rsid w:val="00CF1C6A"/>
    <w:rsid w:val="00D0428A"/>
    <w:rsid w:val="00D32B10"/>
    <w:rsid w:val="00D41D33"/>
    <w:rsid w:val="00D504DE"/>
    <w:rsid w:val="00D91E8B"/>
    <w:rsid w:val="00DD717A"/>
    <w:rsid w:val="00E074CD"/>
    <w:rsid w:val="00E30D2C"/>
    <w:rsid w:val="00E9455D"/>
    <w:rsid w:val="00EA3710"/>
    <w:rsid w:val="00F10093"/>
    <w:rsid w:val="00F16735"/>
    <w:rsid w:val="00F20F74"/>
    <w:rsid w:val="00F50A46"/>
    <w:rsid w:val="00F85500"/>
    <w:rsid w:val="00FB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2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103</cp:revision>
  <dcterms:created xsi:type="dcterms:W3CDTF">2024-07-07T22:37:00Z</dcterms:created>
  <dcterms:modified xsi:type="dcterms:W3CDTF">2024-07-19T18:37:00Z</dcterms:modified>
</cp:coreProperties>
</file>