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CF6A87"/>
  <w:body>
    <w:p w14:paraId="11DBB282" w14:textId="6B0CE9F0" w:rsidR="0079033F" w:rsidRPr="0079033F" w:rsidRDefault="0079033F" w:rsidP="0079033F">
      <w:pPr>
        <w:pStyle w:val="NoSpacing"/>
        <w:rPr>
          <w:rFonts w:ascii="Consolas" w:hAnsi="Consolas"/>
          <w:b/>
          <w:bCs/>
          <w:color w:val="2D3436"/>
        </w:rPr>
      </w:pPr>
      <w:r w:rsidRPr="0079033F">
        <w:rPr>
          <w:rFonts w:ascii="Consolas" w:hAnsi="Consolas"/>
          <w:b/>
          <w:bCs/>
          <w:color w:val="2D3436"/>
        </w:rPr>
        <w:t>What is a Ref?</w:t>
      </w:r>
    </w:p>
    <w:p w14:paraId="40770A2D" w14:textId="77777777" w:rsidR="0079033F" w:rsidRDefault="0079033F" w:rsidP="0079033F">
      <w:pPr>
        <w:pStyle w:val="NoSpacing"/>
        <w:numPr>
          <w:ilvl w:val="0"/>
          <w:numId w:val="24"/>
        </w:numPr>
        <w:rPr>
          <w:rFonts w:ascii="Consolas" w:hAnsi="Consolas"/>
          <w:color w:val="2D3436"/>
        </w:rPr>
      </w:pPr>
      <w:r w:rsidRPr="0079033F">
        <w:rPr>
          <w:rFonts w:ascii="Consolas" w:hAnsi="Consolas"/>
          <w:color w:val="2D3436"/>
        </w:rPr>
        <w:t>Ref stands for reference and acts like a box to store data that needs to be preserved between renders.</w:t>
      </w:r>
    </w:p>
    <w:p w14:paraId="467AB630" w14:textId="69ECE76C" w:rsidR="0079033F" w:rsidRPr="0079033F" w:rsidRDefault="0079033F" w:rsidP="0079033F">
      <w:pPr>
        <w:pStyle w:val="NoSpacing"/>
        <w:numPr>
          <w:ilvl w:val="0"/>
          <w:numId w:val="24"/>
        </w:numPr>
        <w:rPr>
          <w:rFonts w:ascii="Consolas" w:hAnsi="Consolas"/>
          <w:color w:val="2D3436"/>
        </w:rPr>
      </w:pPr>
      <w:r w:rsidRPr="0079033F">
        <w:rPr>
          <w:rFonts w:ascii="Consolas" w:hAnsi="Consolas"/>
          <w:color w:val="2D3436"/>
        </w:rPr>
        <w:t>useRef creates an object with a mutable current property to store and read data.</w:t>
      </w:r>
    </w:p>
    <w:p w14:paraId="51BD3C89" w14:textId="77777777" w:rsidR="0079033F" w:rsidRDefault="0079033F" w:rsidP="0079033F">
      <w:pPr>
        <w:pStyle w:val="NoSpacing"/>
        <w:rPr>
          <w:rFonts w:ascii="Consolas" w:hAnsi="Consolas"/>
          <w:color w:val="2D3436"/>
        </w:rPr>
      </w:pPr>
    </w:p>
    <w:p w14:paraId="2211CD7A" w14:textId="14DD6511" w:rsidR="0079033F" w:rsidRPr="0079033F" w:rsidRDefault="0079033F" w:rsidP="0079033F">
      <w:pPr>
        <w:pStyle w:val="NoSpacing"/>
        <w:rPr>
          <w:rFonts w:ascii="Consolas" w:hAnsi="Consolas"/>
          <w:b/>
          <w:bCs/>
          <w:color w:val="2D3436"/>
        </w:rPr>
      </w:pPr>
      <w:r w:rsidRPr="0079033F">
        <w:rPr>
          <w:rFonts w:ascii="Consolas" w:hAnsi="Consolas"/>
          <w:b/>
          <w:bCs/>
          <w:color w:val="2D3436"/>
        </w:rPr>
        <w:t>Key Characteristics of Refs</w:t>
      </w:r>
    </w:p>
    <w:p w14:paraId="2C703417" w14:textId="77777777" w:rsidR="0079033F" w:rsidRDefault="0079033F" w:rsidP="0079033F">
      <w:pPr>
        <w:pStyle w:val="NoSpacing"/>
        <w:numPr>
          <w:ilvl w:val="0"/>
          <w:numId w:val="25"/>
        </w:numPr>
        <w:rPr>
          <w:rFonts w:ascii="Consolas" w:hAnsi="Consolas"/>
          <w:color w:val="2D3436"/>
        </w:rPr>
      </w:pPr>
      <w:r w:rsidRPr="0079033F">
        <w:rPr>
          <w:rFonts w:ascii="Consolas" w:hAnsi="Consolas"/>
          <w:color w:val="2D3436"/>
        </w:rPr>
        <w:t>Persistence: current property value remains the same across renders.</w:t>
      </w:r>
    </w:p>
    <w:p w14:paraId="64E00A96" w14:textId="77777777" w:rsidR="0079033F" w:rsidRDefault="0079033F" w:rsidP="0079033F">
      <w:pPr>
        <w:pStyle w:val="NoSpacing"/>
        <w:numPr>
          <w:ilvl w:val="0"/>
          <w:numId w:val="25"/>
        </w:numPr>
        <w:rPr>
          <w:rFonts w:ascii="Consolas" w:hAnsi="Consolas"/>
          <w:color w:val="2D3436"/>
        </w:rPr>
      </w:pPr>
      <w:r w:rsidRPr="0079033F">
        <w:rPr>
          <w:rFonts w:ascii="Consolas" w:hAnsi="Consolas"/>
          <w:color w:val="2D3436"/>
        </w:rPr>
        <w:t>Mutability: Unlike other parts of React, the current property is mutable.</w:t>
      </w:r>
    </w:p>
    <w:p w14:paraId="31C85150" w14:textId="2505A6E3" w:rsidR="0079033F" w:rsidRPr="0079033F" w:rsidRDefault="0079033F" w:rsidP="0079033F">
      <w:pPr>
        <w:pStyle w:val="NoSpacing"/>
        <w:numPr>
          <w:ilvl w:val="0"/>
          <w:numId w:val="25"/>
        </w:numPr>
        <w:rPr>
          <w:rFonts w:ascii="Consolas" w:hAnsi="Consolas"/>
          <w:color w:val="2D3436"/>
        </w:rPr>
      </w:pPr>
      <w:r w:rsidRPr="0079033F">
        <w:rPr>
          <w:rFonts w:ascii="Consolas" w:hAnsi="Consolas"/>
          <w:color w:val="2D3436"/>
        </w:rPr>
        <w:t>Non-Rendering: Updating a ref does not cause the component to re-render, unlike state.</w:t>
      </w:r>
    </w:p>
    <w:p w14:paraId="07315F56" w14:textId="77777777" w:rsidR="0079033F" w:rsidRDefault="0079033F" w:rsidP="0079033F">
      <w:pPr>
        <w:pStyle w:val="NoSpacing"/>
        <w:rPr>
          <w:rFonts w:ascii="Consolas" w:hAnsi="Consolas"/>
          <w:color w:val="2D3436"/>
        </w:rPr>
      </w:pPr>
    </w:p>
    <w:p w14:paraId="09C640D9" w14:textId="51500DE1" w:rsidR="0079033F" w:rsidRPr="0079033F" w:rsidRDefault="0079033F" w:rsidP="0079033F">
      <w:pPr>
        <w:pStyle w:val="NoSpacing"/>
        <w:rPr>
          <w:rFonts w:ascii="Consolas" w:hAnsi="Consolas"/>
          <w:b/>
          <w:bCs/>
          <w:color w:val="2D3436"/>
        </w:rPr>
      </w:pPr>
      <w:r w:rsidRPr="0079033F">
        <w:rPr>
          <w:rFonts w:ascii="Consolas" w:hAnsi="Consolas"/>
          <w:b/>
          <w:bCs/>
          <w:color w:val="2D3436"/>
        </w:rPr>
        <w:t>Use Cases for Refs</w:t>
      </w:r>
    </w:p>
    <w:p w14:paraId="6FB7D113" w14:textId="77777777" w:rsidR="0079033F" w:rsidRDefault="0079033F" w:rsidP="0079033F">
      <w:pPr>
        <w:pStyle w:val="NoSpacing"/>
        <w:numPr>
          <w:ilvl w:val="0"/>
          <w:numId w:val="26"/>
        </w:numPr>
        <w:rPr>
          <w:rFonts w:ascii="Consolas" w:hAnsi="Consolas"/>
          <w:color w:val="2D3436"/>
        </w:rPr>
      </w:pPr>
      <w:r w:rsidRPr="0079033F">
        <w:rPr>
          <w:rFonts w:ascii="Consolas" w:hAnsi="Consolas"/>
          <w:color w:val="2D3436"/>
        </w:rPr>
        <w:t>Persistent Variables: For data that should stay the same between renders (e.g., previous state, setTimeout IDs).</w:t>
      </w:r>
    </w:p>
    <w:p w14:paraId="79934DD1" w14:textId="506938E0" w:rsidR="0079033F" w:rsidRDefault="0079033F" w:rsidP="0079033F">
      <w:pPr>
        <w:pStyle w:val="NoSpacing"/>
        <w:numPr>
          <w:ilvl w:val="0"/>
          <w:numId w:val="26"/>
        </w:numPr>
        <w:rPr>
          <w:rFonts w:ascii="Consolas" w:hAnsi="Consolas"/>
          <w:color w:val="2D3436"/>
        </w:rPr>
      </w:pPr>
      <w:r w:rsidRPr="0079033F">
        <w:rPr>
          <w:rFonts w:ascii="Consolas" w:hAnsi="Consolas"/>
          <w:color w:val="2D3436"/>
        </w:rPr>
        <w:t>DOM Elements: To select and store DOM elements, as they need to be preserved across renders.</w:t>
      </w:r>
    </w:p>
    <w:p w14:paraId="2EDF81F0" w14:textId="77777777" w:rsidR="00C45CD0" w:rsidRDefault="00C45CD0" w:rsidP="00C45CD0">
      <w:pPr>
        <w:pStyle w:val="NoSpacing"/>
        <w:rPr>
          <w:rFonts w:ascii="Consolas" w:hAnsi="Consolas"/>
          <w:color w:val="2D3436"/>
        </w:rPr>
      </w:pPr>
    </w:p>
    <w:p w14:paraId="45618411" w14:textId="65D4AC6F" w:rsidR="00C45CD0" w:rsidRPr="0079033F" w:rsidRDefault="00C45CD0" w:rsidP="00C45CD0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2AE807FA" wp14:editId="4C2E11B5">
            <wp:extent cx="5731510" cy="3223895"/>
            <wp:effectExtent l="0" t="0" r="2540" b="0"/>
            <wp:docPr id="49315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577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D921" w14:textId="77777777" w:rsidR="0079033F" w:rsidRDefault="0079033F" w:rsidP="0079033F">
      <w:pPr>
        <w:pStyle w:val="NoSpacing"/>
        <w:rPr>
          <w:rFonts w:ascii="Consolas" w:hAnsi="Consolas"/>
          <w:color w:val="2D3436"/>
        </w:rPr>
      </w:pPr>
    </w:p>
    <w:p w14:paraId="36C3B822" w14:textId="27CABCA1" w:rsidR="0079033F" w:rsidRPr="0079033F" w:rsidRDefault="0079033F" w:rsidP="0079033F">
      <w:pPr>
        <w:pStyle w:val="NoSpacing"/>
        <w:rPr>
          <w:rFonts w:ascii="Consolas" w:hAnsi="Consolas"/>
          <w:b/>
          <w:bCs/>
          <w:color w:val="2D3436"/>
        </w:rPr>
      </w:pPr>
      <w:r w:rsidRPr="0079033F">
        <w:rPr>
          <w:rFonts w:ascii="Consolas" w:hAnsi="Consolas"/>
          <w:b/>
          <w:bCs/>
          <w:color w:val="2D3436"/>
        </w:rPr>
        <w:t>Refs vs. State</w:t>
      </w:r>
    </w:p>
    <w:p w14:paraId="7FBF596C" w14:textId="77777777" w:rsidR="0079033F" w:rsidRDefault="0079033F" w:rsidP="0079033F">
      <w:pPr>
        <w:pStyle w:val="NoSpacing"/>
        <w:numPr>
          <w:ilvl w:val="0"/>
          <w:numId w:val="27"/>
        </w:numPr>
        <w:rPr>
          <w:rFonts w:ascii="Consolas" w:hAnsi="Consolas"/>
          <w:color w:val="2D3436"/>
        </w:rPr>
      </w:pPr>
      <w:r w:rsidRPr="0079033F">
        <w:rPr>
          <w:rFonts w:ascii="Consolas" w:hAnsi="Consolas"/>
          <w:color w:val="2D3436"/>
        </w:rPr>
        <w:t>Both refs and state are persisted across renders.</w:t>
      </w:r>
    </w:p>
    <w:p w14:paraId="1CC4E8FD" w14:textId="77777777" w:rsidR="0079033F" w:rsidRDefault="0079033F" w:rsidP="0079033F">
      <w:pPr>
        <w:pStyle w:val="NoSpacing"/>
        <w:numPr>
          <w:ilvl w:val="0"/>
          <w:numId w:val="27"/>
        </w:numPr>
        <w:rPr>
          <w:rFonts w:ascii="Consolas" w:hAnsi="Consolas"/>
          <w:color w:val="2D3436"/>
        </w:rPr>
      </w:pPr>
      <w:r w:rsidRPr="0079033F">
        <w:rPr>
          <w:rFonts w:ascii="Consolas" w:hAnsi="Consolas"/>
          <w:color w:val="2D3436"/>
        </w:rPr>
        <w:t>State: Causes component re-rendering when updated; immutable and updated asynchronously.</w:t>
      </w:r>
    </w:p>
    <w:p w14:paraId="43EA381A" w14:textId="06D7B845" w:rsidR="0079033F" w:rsidRPr="0079033F" w:rsidRDefault="0079033F" w:rsidP="0079033F">
      <w:pPr>
        <w:pStyle w:val="NoSpacing"/>
        <w:numPr>
          <w:ilvl w:val="0"/>
          <w:numId w:val="27"/>
        </w:numPr>
        <w:rPr>
          <w:rFonts w:ascii="Consolas" w:hAnsi="Consolas"/>
          <w:color w:val="2D3436"/>
        </w:rPr>
      </w:pPr>
      <w:r w:rsidRPr="0079033F">
        <w:rPr>
          <w:rFonts w:ascii="Consolas" w:hAnsi="Consolas"/>
          <w:color w:val="2D3436"/>
        </w:rPr>
        <w:t>Refs: Do not cause re-rendering; mutable and updated synchronously.</w:t>
      </w:r>
    </w:p>
    <w:p w14:paraId="2D1F88EA" w14:textId="77777777" w:rsidR="0079033F" w:rsidRDefault="0079033F" w:rsidP="0079033F">
      <w:pPr>
        <w:pStyle w:val="NoSpacing"/>
        <w:rPr>
          <w:rFonts w:ascii="Consolas" w:hAnsi="Consolas"/>
          <w:color w:val="2D3436"/>
        </w:rPr>
      </w:pPr>
    </w:p>
    <w:p w14:paraId="6FEAFE0A" w14:textId="0F3631C2" w:rsidR="0079033F" w:rsidRPr="0079033F" w:rsidRDefault="0079033F" w:rsidP="0079033F">
      <w:pPr>
        <w:pStyle w:val="NoSpacing"/>
        <w:rPr>
          <w:rFonts w:ascii="Consolas" w:hAnsi="Consolas"/>
          <w:b/>
          <w:bCs/>
          <w:color w:val="2D3436"/>
        </w:rPr>
      </w:pPr>
      <w:r w:rsidRPr="0079033F">
        <w:rPr>
          <w:rFonts w:ascii="Consolas" w:hAnsi="Consolas"/>
          <w:b/>
          <w:bCs/>
          <w:color w:val="2D3436"/>
        </w:rPr>
        <w:t>Best Practices</w:t>
      </w:r>
    </w:p>
    <w:p w14:paraId="3BD543BE" w14:textId="77777777" w:rsidR="0079033F" w:rsidRDefault="0079033F" w:rsidP="0079033F">
      <w:pPr>
        <w:pStyle w:val="NoSpacing"/>
        <w:numPr>
          <w:ilvl w:val="0"/>
          <w:numId w:val="28"/>
        </w:numPr>
        <w:rPr>
          <w:rFonts w:ascii="Consolas" w:hAnsi="Consolas"/>
          <w:color w:val="2D3436"/>
        </w:rPr>
      </w:pPr>
      <w:r w:rsidRPr="0079033F">
        <w:rPr>
          <w:rFonts w:ascii="Consolas" w:hAnsi="Consolas"/>
          <w:color w:val="2D3436"/>
        </w:rPr>
        <w:t>Use refs for data that doesn’t participate in the component’s visual output.</w:t>
      </w:r>
    </w:p>
    <w:p w14:paraId="3AC295EE" w14:textId="77777777" w:rsidR="0079033F" w:rsidRDefault="0079033F" w:rsidP="0079033F">
      <w:pPr>
        <w:pStyle w:val="NoSpacing"/>
        <w:numPr>
          <w:ilvl w:val="0"/>
          <w:numId w:val="28"/>
        </w:numPr>
        <w:rPr>
          <w:rFonts w:ascii="Consolas" w:hAnsi="Consolas"/>
          <w:color w:val="2D3436"/>
        </w:rPr>
      </w:pPr>
      <w:r w:rsidRPr="0079033F">
        <w:rPr>
          <w:rFonts w:ascii="Consolas" w:hAnsi="Consolas"/>
          <w:color w:val="2D3436"/>
        </w:rPr>
        <w:t>Perform mutations inside useEffect to avoid side effects in render logic.</w:t>
      </w:r>
    </w:p>
    <w:p w14:paraId="38F9E071" w14:textId="68630BA5" w:rsidR="0079033F" w:rsidRPr="0079033F" w:rsidRDefault="0079033F" w:rsidP="0079033F">
      <w:pPr>
        <w:pStyle w:val="NoSpacing"/>
        <w:numPr>
          <w:ilvl w:val="0"/>
          <w:numId w:val="28"/>
        </w:numPr>
        <w:rPr>
          <w:rFonts w:ascii="Consolas" w:hAnsi="Consolas"/>
          <w:color w:val="2D3436"/>
        </w:rPr>
      </w:pPr>
      <w:r w:rsidRPr="0079033F">
        <w:rPr>
          <w:rFonts w:ascii="Consolas" w:hAnsi="Consolas"/>
          <w:color w:val="2D3436"/>
        </w:rPr>
        <w:t>Use state for data that should trigger re-rendering when changed.</w:t>
      </w:r>
    </w:p>
    <w:p w14:paraId="21BCD351" w14:textId="77777777" w:rsidR="0079033F" w:rsidRDefault="0079033F" w:rsidP="0079033F">
      <w:pPr>
        <w:pStyle w:val="NoSpacing"/>
        <w:rPr>
          <w:rFonts w:ascii="Consolas" w:hAnsi="Consolas"/>
          <w:color w:val="2D3436"/>
        </w:rPr>
      </w:pPr>
    </w:p>
    <w:p w14:paraId="65242764" w14:textId="64038205" w:rsidR="0079033F" w:rsidRPr="0079033F" w:rsidRDefault="0079033F" w:rsidP="0079033F">
      <w:pPr>
        <w:pStyle w:val="NoSpacing"/>
        <w:rPr>
          <w:rFonts w:ascii="Consolas" w:hAnsi="Consolas"/>
          <w:b/>
          <w:bCs/>
          <w:color w:val="2D3436"/>
        </w:rPr>
      </w:pPr>
      <w:r w:rsidRPr="0079033F">
        <w:rPr>
          <w:rFonts w:ascii="Consolas" w:hAnsi="Consolas"/>
          <w:b/>
          <w:bCs/>
          <w:color w:val="2D3436"/>
        </w:rPr>
        <w:lastRenderedPageBreak/>
        <w:t>Summary of Differences Between Refs and State</w:t>
      </w:r>
    </w:p>
    <w:p w14:paraId="53656443" w14:textId="77777777" w:rsidR="0079033F" w:rsidRDefault="0079033F" w:rsidP="0079033F">
      <w:pPr>
        <w:pStyle w:val="NoSpacing"/>
        <w:rPr>
          <w:rFonts w:ascii="Consolas" w:hAnsi="Consolas"/>
          <w:color w:val="2D3436"/>
        </w:rPr>
      </w:pPr>
    </w:p>
    <w:p w14:paraId="4A04B613" w14:textId="73C44E94" w:rsidR="0079033F" w:rsidRPr="0079033F" w:rsidRDefault="0079033F" w:rsidP="0079033F">
      <w:pPr>
        <w:pStyle w:val="NoSpacing"/>
        <w:rPr>
          <w:rFonts w:ascii="Consolas" w:hAnsi="Consolas"/>
          <w:color w:val="2D3436"/>
        </w:rPr>
      </w:pPr>
      <w:r w:rsidRPr="0079033F">
        <w:rPr>
          <w:rFonts w:ascii="Consolas" w:hAnsi="Consolas"/>
          <w:b/>
          <w:bCs/>
          <w:color w:val="2D3436"/>
        </w:rPr>
        <w:t>Ref</w:t>
      </w:r>
    </w:p>
    <w:p w14:paraId="046CB68D" w14:textId="77777777" w:rsidR="0079033F" w:rsidRDefault="0079033F" w:rsidP="0079033F">
      <w:pPr>
        <w:pStyle w:val="NoSpacing"/>
        <w:numPr>
          <w:ilvl w:val="0"/>
          <w:numId w:val="29"/>
        </w:numPr>
        <w:rPr>
          <w:rFonts w:ascii="Consolas" w:hAnsi="Consolas"/>
          <w:color w:val="2D3436"/>
        </w:rPr>
      </w:pPr>
      <w:r w:rsidRPr="0079033F">
        <w:rPr>
          <w:rFonts w:ascii="Consolas" w:hAnsi="Consolas"/>
          <w:color w:val="2D3436"/>
        </w:rPr>
        <w:t>Does not re-render the component on update.</w:t>
      </w:r>
    </w:p>
    <w:p w14:paraId="7C07E3FC" w14:textId="77777777" w:rsidR="0079033F" w:rsidRDefault="0079033F" w:rsidP="0079033F">
      <w:pPr>
        <w:pStyle w:val="NoSpacing"/>
        <w:numPr>
          <w:ilvl w:val="0"/>
          <w:numId w:val="29"/>
        </w:numPr>
        <w:rPr>
          <w:rFonts w:ascii="Consolas" w:hAnsi="Consolas"/>
          <w:color w:val="2D3436"/>
        </w:rPr>
      </w:pPr>
      <w:r w:rsidRPr="0079033F">
        <w:rPr>
          <w:rFonts w:ascii="Consolas" w:hAnsi="Consolas"/>
          <w:color w:val="2D3436"/>
        </w:rPr>
        <w:t>Mutable and updated synchronously.</w:t>
      </w:r>
    </w:p>
    <w:p w14:paraId="14D805F5" w14:textId="5A90B1F5" w:rsidR="0079033F" w:rsidRPr="0079033F" w:rsidRDefault="0079033F" w:rsidP="0079033F">
      <w:pPr>
        <w:pStyle w:val="NoSpacing"/>
        <w:numPr>
          <w:ilvl w:val="0"/>
          <w:numId w:val="29"/>
        </w:numPr>
        <w:rPr>
          <w:rFonts w:ascii="Consolas" w:hAnsi="Consolas"/>
          <w:color w:val="2D3436"/>
        </w:rPr>
      </w:pPr>
      <w:r w:rsidRPr="0079033F">
        <w:rPr>
          <w:rFonts w:ascii="Consolas" w:hAnsi="Consolas"/>
          <w:color w:val="2D3436"/>
        </w:rPr>
        <w:t>Suitable for data not used in JSX rendering.</w:t>
      </w:r>
    </w:p>
    <w:p w14:paraId="34EE4C60" w14:textId="77777777" w:rsidR="0079033F" w:rsidRDefault="0079033F" w:rsidP="0079033F">
      <w:pPr>
        <w:pStyle w:val="NoSpacing"/>
        <w:rPr>
          <w:rFonts w:ascii="Consolas" w:hAnsi="Consolas"/>
          <w:color w:val="2D3436"/>
        </w:rPr>
      </w:pPr>
    </w:p>
    <w:p w14:paraId="674C61A5" w14:textId="15801E81" w:rsidR="0079033F" w:rsidRPr="0079033F" w:rsidRDefault="0079033F" w:rsidP="0079033F">
      <w:pPr>
        <w:pStyle w:val="NoSpacing"/>
        <w:rPr>
          <w:rFonts w:ascii="Consolas" w:hAnsi="Consolas"/>
          <w:b/>
          <w:bCs/>
          <w:color w:val="2D3436"/>
        </w:rPr>
      </w:pPr>
      <w:r w:rsidRPr="0079033F">
        <w:rPr>
          <w:rFonts w:ascii="Consolas" w:hAnsi="Consolas"/>
          <w:b/>
          <w:bCs/>
          <w:color w:val="2D3436"/>
        </w:rPr>
        <w:t>State</w:t>
      </w:r>
    </w:p>
    <w:p w14:paraId="0BDAA9EE" w14:textId="77777777" w:rsidR="0079033F" w:rsidRDefault="0079033F" w:rsidP="0079033F">
      <w:pPr>
        <w:pStyle w:val="NoSpacing"/>
        <w:numPr>
          <w:ilvl w:val="0"/>
          <w:numId w:val="30"/>
        </w:numPr>
        <w:rPr>
          <w:rFonts w:ascii="Consolas" w:hAnsi="Consolas"/>
          <w:color w:val="2D3436"/>
        </w:rPr>
      </w:pPr>
      <w:r w:rsidRPr="0079033F">
        <w:rPr>
          <w:rFonts w:ascii="Consolas" w:hAnsi="Consolas"/>
          <w:color w:val="2D3436"/>
        </w:rPr>
        <w:t>Re-renders the component on update.</w:t>
      </w:r>
    </w:p>
    <w:p w14:paraId="200F17CF" w14:textId="77777777" w:rsidR="0079033F" w:rsidRDefault="0079033F" w:rsidP="0079033F">
      <w:pPr>
        <w:pStyle w:val="NoSpacing"/>
        <w:numPr>
          <w:ilvl w:val="0"/>
          <w:numId w:val="30"/>
        </w:numPr>
        <w:rPr>
          <w:rFonts w:ascii="Consolas" w:hAnsi="Consolas"/>
          <w:color w:val="2D3436"/>
        </w:rPr>
      </w:pPr>
      <w:r w:rsidRPr="0079033F">
        <w:rPr>
          <w:rFonts w:ascii="Consolas" w:hAnsi="Consolas"/>
          <w:color w:val="2D3436"/>
        </w:rPr>
        <w:t>Immutable and updated asynchronously.</w:t>
      </w:r>
    </w:p>
    <w:p w14:paraId="4DCE04F1" w14:textId="6714B275" w:rsidR="00335F27" w:rsidRDefault="0079033F" w:rsidP="0079033F">
      <w:pPr>
        <w:pStyle w:val="NoSpacing"/>
        <w:numPr>
          <w:ilvl w:val="0"/>
          <w:numId w:val="30"/>
        </w:numPr>
        <w:rPr>
          <w:rFonts w:ascii="Consolas" w:hAnsi="Consolas"/>
          <w:color w:val="2D3436"/>
        </w:rPr>
      </w:pPr>
      <w:r w:rsidRPr="0079033F">
        <w:rPr>
          <w:rFonts w:ascii="Consolas" w:hAnsi="Consolas"/>
          <w:color w:val="2D3436"/>
        </w:rPr>
        <w:t>Suitable for data that impacts the visual output of the component.</w:t>
      </w:r>
    </w:p>
    <w:p w14:paraId="67B0D9E6" w14:textId="77777777" w:rsidR="00C45CD0" w:rsidRDefault="00C45CD0" w:rsidP="00C45CD0">
      <w:pPr>
        <w:pStyle w:val="NoSpacing"/>
        <w:rPr>
          <w:rFonts w:ascii="Consolas" w:hAnsi="Consolas"/>
          <w:color w:val="2D3436"/>
        </w:rPr>
      </w:pPr>
    </w:p>
    <w:p w14:paraId="66DCAEC3" w14:textId="6CAF0C9A" w:rsidR="00C45CD0" w:rsidRPr="0079033F" w:rsidRDefault="00C45CD0" w:rsidP="00C45CD0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12835CBF" wp14:editId="470AA621">
            <wp:extent cx="5731510" cy="3223895"/>
            <wp:effectExtent l="0" t="0" r="2540" b="0"/>
            <wp:docPr id="83664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433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5CD0" w:rsidRPr="007903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23437"/>
    <w:multiLevelType w:val="hybridMultilevel"/>
    <w:tmpl w:val="BF3E3A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42E9D"/>
    <w:multiLevelType w:val="hybridMultilevel"/>
    <w:tmpl w:val="F20C3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11C8A"/>
    <w:multiLevelType w:val="hybridMultilevel"/>
    <w:tmpl w:val="39E6A4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167346"/>
    <w:multiLevelType w:val="hybridMultilevel"/>
    <w:tmpl w:val="1E34FB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79378E"/>
    <w:multiLevelType w:val="hybridMultilevel"/>
    <w:tmpl w:val="F5CC59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0A5BE1"/>
    <w:multiLevelType w:val="hybridMultilevel"/>
    <w:tmpl w:val="3C6ED4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17588F"/>
    <w:multiLevelType w:val="hybridMultilevel"/>
    <w:tmpl w:val="660A28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BD54F5"/>
    <w:multiLevelType w:val="hybridMultilevel"/>
    <w:tmpl w:val="F3D85A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D90A2D"/>
    <w:multiLevelType w:val="hybridMultilevel"/>
    <w:tmpl w:val="14AC7F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684769"/>
    <w:multiLevelType w:val="hybridMultilevel"/>
    <w:tmpl w:val="7B68E8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121964"/>
    <w:multiLevelType w:val="hybridMultilevel"/>
    <w:tmpl w:val="7452CE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714B9E"/>
    <w:multiLevelType w:val="hybridMultilevel"/>
    <w:tmpl w:val="76D2E3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A205AB"/>
    <w:multiLevelType w:val="hybridMultilevel"/>
    <w:tmpl w:val="2416CD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B14DED"/>
    <w:multiLevelType w:val="hybridMultilevel"/>
    <w:tmpl w:val="A60834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25334F"/>
    <w:multiLevelType w:val="hybridMultilevel"/>
    <w:tmpl w:val="F0D855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D251DE"/>
    <w:multiLevelType w:val="hybridMultilevel"/>
    <w:tmpl w:val="0BDAE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4F336C"/>
    <w:multiLevelType w:val="hybridMultilevel"/>
    <w:tmpl w:val="07A6C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780710"/>
    <w:multiLevelType w:val="hybridMultilevel"/>
    <w:tmpl w:val="56240D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3609C5"/>
    <w:multiLevelType w:val="hybridMultilevel"/>
    <w:tmpl w:val="ED6866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672F52"/>
    <w:multiLevelType w:val="hybridMultilevel"/>
    <w:tmpl w:val="242643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C84D6B"/>
    <w:multiLevelType w:val="hybridMultilevel"/>
    <w:tmpl w:val="9BB4B6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F9698F"/>
    <w:multiLevelType w:val="hybridMultilevel"/>
    <w:tmpl w:val="D76E3B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EC1B9F"/>
    <w:multiLevelType w:val="hybridMultilevel"/>
    <w:tmpl w:val="AF90CB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AF5DE7"/>
    <w:multiLevelType w:val="hybridMultilevel"/>
    <w:tmpl w:val="5E4622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1346D0"/>
    <w:multiLevelType w:val="hybridMultilevel"/>
    <w:tmpl w:val="C1C2AD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9630CE"/>
    <w:multiLevelType w:val="hybridMultilevel"/>
    <w:tmpl w:val="2BB65E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485A89"/>
    <w:multiLevelType w:val="hybridMultilevel"/>
    <w:tmpl w:val="EDC2E0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8D56E5"/>
    <w:multiLevelType w:val="hybridMultilevel"/>
    <w:tmpl w:val="9E9898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F83FDD"/>
    <w:multiLevelType w:val="hybridMultilevel"/>
    <w:tmpl w:val="6A14F7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FD6FEA"/>
    <w:multiLevelType w:val="hybridMultilevel"/>
    <w:tmpl w:val="8AE03E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4402325">
    <w:abstractNumId w:val="26"/>
  </w:num>
  <w:num w:numId="2" w16cid:durableId="1102654245">
    <w:abstractNumId w:val="20"/>
  </w:num>
  <w:num w:numId="3" w16cid:durableId="1949504140">
    <w:abstractNumId w:val="14"/>
  </w:num>
  <w:num w:numId="4" w16cid:durableId="1757287761">
    <w:abstractNumId w:val="24"/>
  </w:num>
  <w:num w:numId="5" w16cid:durableId="1880976202">
    <w:abstractNumId w:val="18"/>
  </w:num>
  <w:num w:numId="6" w16cid:durableId="286736411">
    <w:abstractNumId w:val="1"/>
  </w:num>
  <w:num w:numId="7" w16cid:durableId="488134078">
    <w:abstractNumId w:val="6"/>
  </w:num>
  <w:num w:numId="8" w16cid:durableId="1865364615">
    <w:abstractNumId w:val="23"/>
  </w:num>
  <w:num w:numId="9" w16cid:durableId="361513569">
    <w:abstractNumId w:val="15"/>
  </w:num>
  <w:num w:numId="10" w16cid:durableId="627736530">
    <w:abstractNumId w:val="29"/>
  </w:num>
  <w:num w:numId="11" w16cid:durableId="1999533912">
    <w:abstractNumId w:val="16"/>
  </w:num>
  <w:num w:numId="12" w16cid:durableId="746728969">
    <w:abstractNumId w:val="17"/>
  </w:num>
  <w:num w:numId="13" w16cid:durableId="1674991839">
    <w:abstractNumId w:val="13"/>
  </w:num>
  <w:num w:numId="14" w16cid:durableId="58329359">
    <w:abstractNumId w:val="9"/>
  </w:num>
  <w:num w:numId="15" w16cid:durableId="1649044986">
    <w:abstractNumId w:val="22"/>
  </w:num>
  <w:num w:numId="16" w16cid:durableId="457652039">
    <w:abstractNumId w:val="21"/>
  </w:num>
  <w:num w:numId="17" w16cid:durableId="1932661150">
    <w:abstractNumId w:val="4"/>
  </w:num>
  <w:num w:numId="18" w16cid:durableId="204217863">
    <w:abstractNumId w:val="11"/>
  </w:num>
  <w:num w:numId="19" w16cid:durableId="464322702">
    <w:abstractNumId w:val="25"/>
  </w:num>
  <w:num w:numId="20" w16cid:durableId="381564804">
    <w:abstractNumId w:val="5"/>
  </w:num>
  <w:num w:numId="21" w16cid:durableId="639119412">
    <w:abstractNumId w:val="28"/>
  </w:num>
  <w:num w:numId="22" w16cid:durableId="1923295204">
    <w:abstractNumId w:val="3"/>
  </w:num>
  <w:num w:numId="23" w16cid:durableId="806120087">
    <w:abstractNumId w:val="27"/>
  </w:num>
  <w:num w:numId="24" w16cid:durableId="1650474044">
    <w:abstractNumId w:val="0"/>
  </w:num>
  <w:num w:numId="25" w16cid:durableId="2105882969">
    <w:abstractNumId w:val="19"/>
  </w:num>
  <w:num w:numId="26" w16cid:durableId="347485318">
    <w:abstractNumId w:val="10"/>
  </w:num>
  <w:num w:numId="27" w16cid:durableId="411201053">
    <w:abstractNumId w:val="8"/>
  </w:num>
  <w:num w:numId="28" w16cid:durableId="1046828885">
    <w:abstractNumId w:val="7"/>
  </w:num>
  <w:num w:numId="29" w16cid:durableId="1265729027">
    <w:abstractNumId w:val="2"/>
  </w:num>
  <w:num w:numId="30" w16cid:durableId="8561940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BE1"/>
    <w:rsid w:val="00023F3F"/>
    <w:rsid w:val="0004680A"/>
    <w:rsid w:val="000876FF"/>
    <w:rsid w:val="000C7124"/>
    <w:rsid w:val="000E6C9B"/>
    <w:rsid w:val="00144126"/>
    <w:rsid w:val="00166323"/>
    <w:rsid w:val="001825C6"/>
    <w:rsid w:val="00186559"/>
    <w:rsid w:val="001B2D3C"/>
    <w:rsid w:val="00201D63"/>
    <w:rsid w:val="00210E35"/>
    <w:rsid w:val="0022072F"/>
    <w:rsid w:val="00246078"/>
    <w:rsid w:val="00261C05"/>
    <w:rsid w:val="002667B5"/>
    <w:rsid w:val="002A5C72"/>
    <w:rsid w:val="00302D03"/>
    <w:rsid w:val="00313459"/>
    <w:rsid w:val="00335F27"/>
    <w:rsid w:val="003A2EC3"/>
    <w:rsid w:val="003C4FC8"/>
    <w:rsid w:val="003F7495"/>
    <w:rsid w:val="004029E9"/>
    <w:rsid w:val="004361DF"/>
    <w:rsid w:val="00475899"/>
    <w:rsid w:val="004C61AD"/>
    <w:rsid w:val="004D4CB8"/>
    <w:rsid w:val="00514767"/>
    <w:rsid w:val="00545E29"/>
    <w:rsid w:val="00554B65"/>
    <w:rsid w:val="005B60D7"/>
    <w:rsid w:val="005C714B"/>
    <w:rsid w:val="005E45F4"/>
    <w:rsid w:val="005F2F8D"/>
    <w:rsid w:val="00620B5A"/>
    <w:rsid w:val="00625992"/>
    <w:rsid w:val="00647529"/>
    <w:rsid w:val="00684C72"/>
    <w:rsid w:val="0078010A"/>
    <w:rsid w:val="0079033F"/>
    <w:rsid w:val="00796265"/>
    <w:rsid w:val="007D350C"/>
    <w:rsid w:val="007E3D22"/>
    <w:rsid w:val="007F5334"/>
    <w:rsid w:val="00812AE4"/>
    <w:rsid w:val="0085114A"/>
    <w:rsid w:val="008766CB"/>
    <w:rsid w:val="008877E2"/>
    <w:rsid w:val="00892086"/>
    <w:rsid w:val="008A6F6C"/>
    <w:rsid w:val="008D79C7"/>
    <w:rsid w:val="008E71A6"/>
    <w:rsid w:val="00920C51"/>
    <w:rsid w:val="0092578E"/>
    <w:rsid w:val="009440EC"/>
    <w:rsid w:val="009441EF"/>
    <w:rsid w:val="00994A27"/>
    <w:rsid w:val="00994E17"/>
    <w:rsid w:val="00997242"/>
    <w:rsid w:val="009D1815"/>
    <w:rsid w:val="009D5FC0"/>
    <w:rsid w:val="009F10F7"/>
    <w:rsid w:val="00A34165"/>
    <w:rsid w:val="00A66E5C"/>
    <w:rsid w:val="00A84EF9"/>
    <w:rsid w:val="00A923DE"/>
    <w:rsid w:val="00AA7D44"/>
    <w:rsid w:val="00AD32F4"/>
    <w:rsid w:val="00AD49F5"/>
    <w:rsid w:val="00B5438F"/>
    <w:rsid w:val="00B652D2"/>
    <w:rsid w:val="00B6678D"/>
    <w:rsid w:val="00B8238C"/>
    <w:rsid w:val="00B84BE1"/>
    <w:rsid w:val="00C45CD0"/>
    <w:rsid w:val="00C54739"/>
    <w:rsid w:val="00C5633F"/>
    <w:rsid w:val="00C9370C"/>
    <w:rsid w:val="00C97912"/>
    <w:rsid w:val="00CB6F4D"/>
    <w:rsid w:val="00CF1C6A"/>
    <w:rsid w:val="00D0428A"/>
    <w:rsid w:val="00D32B10"/>
    <w:rsid w:val="00D41D33"/>
    <w:rsid w:val="00D504DE"/>
    <w:rsid w:val="00D91E8B"/>
    <w:rsid w:val="00DD717A"/>
    <w:rsid w:val="00E074CD"/>
    <w:rsid w:val="00E30D2C"/>
    <w:rsid w:val="00E9455D"/>
    <w:rsid w:val="00EA3710"/>
    <w:rsid w:val="00F10093"/>
    <w:rsid w:val="00F16735"/>
    <w:rsid w:val="00F20F74"/>
    <w:rsid w:val="00F50A46"/>
    <w:rsid w:val="00F85500"/>
    <w:rsid w:val="00FB3C00"/>
    <w:rsid w:val="00FB548B"/>
    <w:rsid w:val="00FD2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f6a87"/>
    </o:shapedefaults>
    <o:shapelayout v:ext="edit">
      <o:idmap v:ext="edit" data="1"/>
    </o:shapelayout>
  </w:shapeDefaults>
  <w:decimalSymbol w:val="."/>
  <w:listSeparator w:val=","/>
  <w14:docId w14:val="5C0A0A71"/>
  <w15:chartTrackingRefBased/>
  <w15:docId w15:val="{C9C2F44E-EB43-44DC-92E7-96A967FED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1345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855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02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C06FF4-64C1-4D76-B8FF-2EABED167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</TotalTime>
  <Pages>2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132</cp:revision>
  <dcterms:created xsi:type="dcterms:W3CDTF">2024-07-07T22:37:00Z</dcterms:created>
  <dcterms:modified xsi:type="dcterms:W3CDTF">2024-07-20T19:47:00Z</dcterms:modified>
</cp:coreProperties>
</file>