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24BD" w14:textId="14FDCFA5" w:rsidR="00DE2A3E" w:rsidRPr="00DE2A3E" w:rsidRDefault="00DE2A3E" w:rsidP="00215DC5">
      <w:pPr>
        <w:pStyle w:val="NoSpacing"/>
        <w:rPr>
          <w:rFonts w:ascii="Consolas" w:hAnsi="Consolas"/>
          <w:color w:val="FF0000"/>
        </w:rPr>
      </w:pPr>
      <w:r w:rsidRPr="00DE2A3E">
        <w:rPr>
          <w:rFonts w:ascii="Consolas" w:hAnsi="Consolas"/>
          <w:color w:val="FF0000"/>
        </w:rPr>
        <w:t>VIEWS</w:t>
      </w:r>
    </w:p>
    <w:p w14:paraId="574554C7" w14:textId="77777777" w:rsidR="00DE2A3E" w:rsidRDefault="00DE2A3E" w:rsidP="00215DC5">
      <w:pPr>
        <w:pStyle w:val="NoSpacing"/>
        <w:rPr>
          <w:rFonts w:ascii="Consolas" w:hAnsi="Consolas"/>
        </w:rPr>
      </w:pPr>
    </w:p>
    <w:p w14:paraId="1B787EFD" w14:textId="651B84B6" w:rsidR="00AB0AFC" w:rsidRDefault="00215DC5" w:rsidP="00215DC5">
      <w:pPr>
        <w:pStyle w:val="NoSpacing"/>
        <w:rPr>
          <w:rFonts w:ascii="Consolas" w:hAnsi="Consolas"/>
        </w:rPr>
      </w:pPr>
      <w:r w:rsidRPr="00215DC5">
        <w:rPr>
          <w:rFonts w:ascii="Consolas" w:hAnsi="Consolas"/>
        </w:rPr>
        <w:t xml:space="preserve">Subqueries and joins become complex. This is where views come to rescue. </w:t>
      </w:r>
    </w:p>
    <w:p w14:paraId="74355E52" w14:textId="77777777" w:rsidR="00215DC5" w:rsidRDefault="00215DC5" w:rsidP="00215DC5">
      <w:pPr>
        <w:pStyle w:val="NoSpacing"/>
        <w:rPr>
          <w:rFonts w:ascii="Consolas" w:hAnsi="Consolas"/>
        </w:rPr>
      </w:pPr>
    </w:p>
    <w:p w14:paraId="7A7CAC68" w14:textId="3999F719" w:rsidR="00215DC5" w:rsidRDefault="00215DC5" w:rsidP="00215DC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gramStart"/>
      <w:r>
        <w:rPr>
          <w:rFonts w:ascii="Consolas" w:hAnsi="Consolas"/>
        </w:rPr>
        <w:t>C.CLIENT</w:t>
      </w:r>
      <w:proofErr w:type="gramEnd"/>
      <w:r>
        <w:rPr>
          <w:rFonts w:ascii="Consolas" w:hAnsi="Consolas"/>
        </w:rPr>
        <w:t xml:space="preserve">_ID, </w:t>
      </w:r>
      <w:r w:rsidR="001A6EEC">
        <w:rPr>
          <w:rFonts w:ascii="Consolas" w:hAnsi="Consolas"/>
        </w:rPr>
        <w:t>C.NAME, SUM(INVOICE_TOTAL) AS TOTAL_SALES</w:t>
      </w:r>
    </w:p>
    <w:p w14:paraId="141F60C1" w14:textId="12F60681" w:rsidR="001A6EEC" w:rsidRDefault="001A6EEC" w:rsidP="00215DC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FROM CLIENTS C</w:t>
      </w:r>
    </w:p>
    <w:p w14:paraId="3668BA92" w14:textId="7B5534C8" w:rsidR="001A6EEC" w:rsidRDefault="001A6EEC" w:rsidP="00215DC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JOIN INVOICES I</w:t>
      </w:r>
    </w:p>
    <w:p w14:paraId="1997F7BE" w14:textId="77777777" w:rsidR="001A6EEC" w:rsidRDefault="001A6EEC" w:rsidP="00215DC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USING(CLIENT_ID)</w:t>
      </w:r>
    </w:p>
    <w:p w14:paraId="630C1F4B" w14:textId="50BB73A6" w:rsidR="001A6EEC" w:rsidRDefault="001A6EEC" w:rsidP="00215DC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GROUP BY </w:t>
      </w:r>
      <w:proofErr w:type="gramStart"/>
      <w:r>
        <w:rPr>
          <w:rFonts w:ascii="Consolas" w:hAnsi="Consolas"/>
        </w:rPr>
        <w:t>C.CLIENT</w:t>
      </w:r>
      <w:proofErr w:type="gramEnd"/>
      <w:r>
        <w:rPr>
          <w:rFonts w:ascii="Consolas" w:hAnsi="Consolas"/>
        </w:rPr>
        <w:t>_ID, C.NAME</w:t>
      </w:r>
      <w:r>
        <w:rPr>
          <w:rFonts w:ascii="Consolas" w:hAnsi="Consolas"/>
        </w:rPr>
        <w:t>;</w:t>
      </w:r>
    </w:p>
    <w:p w14:paraId="25579B8A" w14:textId="77777777" w:rsidR="001A6EEC" w:rsidRDefault="001A6EEC" w:rsidP="00215DC5">
      <w:pPr>
        <w:pStyle w:val="NoSpacing"/>
        <w:rPr>
          <w:rFonts w:ascii="Consolas" w:hAnsi="Consolas"/>
        </w:rPr>
      </w:pPr>
    </w:p>
    <w:p w14:paraId="0FDC3718" w14:textId="336E4DAA" w:rsidR="001A6EEC" w:rsidRDefault="001A6EEC" w:rsidP="00215DC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Instead of writing select query each time, we can save this query in a view and use that view in many places. </w:t>
      </w:r>
    </w:p>
    <w:p w14:paraId="68A4FFFB" w14:textId="77777777" w:rsidR="001A6EEC" w:rsidRDefault="001A6EEC" w:rsidP="00215DC5">
      <w:pPr>
        <w:pStyle w:val="NoSpacing"/>
        <w:rPr>
          <w:rFonts w:ascii="Consolas" w:hAnsi="Consolas"/>
        </w:rPr>
      </w:pPr>
    </w:p>
    <w:p w14:paraId="37B64901" w14:textId="2163A6B4" w:rsidR="001A6EEC" w:rsidRDefault="001A6EEC" w:rsidP="00215DC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CREATE VIEW SALES_BY_CLIENT AS </w:t>
      </w:r>
    </w:p>
    <w:p w14:paraId="4D7C9E50" w14:textId="77777777" w:rsidR="001A6EEC" w:rsidRDefault="001A6EEC" w:rsidP="001A6EE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gramStart"/>
      <w:r>
        <w:rPr>
          <w:rFonts w:ascii="Consolas" w:hAnsi="Consolas"/>
        </w:rPr>
        <w:t>C.CLIENT</w:t>
      </w:r>
      <w:proofErr w:type="gramEnd"/>
      <w:r>
        <w:rPr>
          <w:rFonts w:ascii="Consolas" w:hAnsi="Consolas"/>
        </w:rPr>
        <w:t>_ID, C.NAME, SUM(INVOICE_TOTAL) AS TOTAL_SALES</w:t>
      </w:r>
    </w:p>
    <w:p w14:paraId="40D24778" w14:textId="77777777" w:rsidR="001A6EEC" w:rsidRDefault="001A6EEC" w:rsidP="001A6EE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FROM CLIENTS C</w:t>
      </w:r>
    </w:p>
    <w:p w14:paraId="5E0CA05B" w14:textId="77777777" w:rsidR="001A6EEC" w:rsidRDefault="001A6EEC" w:rsidP="001A6EE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JOIN INVOICES I</w:t>
      </w:r>
    </w:p>
    <w:p w14:paraId="2570B421" w14:textId="77777777" w:rsidR="001A6EEC" w:rsidRDefault="001A6EEC" w:rsidP="001A6EE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USING(CLIENT_ID)</w:t>
      </w:r>
    </w:p>
    <w:p w14:paraId="6FBB0D22" w14:textId="77777777" w:rsidR="001A6EEC" w:rsidRDefault="001A6EEC" w:rsidP="001A6EE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GROUP BY </w:t>
      </w:r>
      <w:proofErr w:type="gramStart"/>
      <w:r>
        <w:rPr>
          <w:rFonts w:ascii="Consolas" w:hAnsi="Consolas"/>
        </w:rPr>
        <w:t>C.CLIENT</w:t>
      </w:r>
      <w:proofErr w:type="gramEnd"/>
      <w:r>
        <w:rPr>
          <w:rFonts w:ascii="Consolas" w:hAnsi="Consolas"/>
        </w:rPr>
        <w:t>_ID, C.NAME;</w:t>
      </w:r>
    </w:p>
    <w:p w14:paraId="3ADF8EB4" w14:textId="77777777" w:rsidR="001A6EEC" w:rsidRDefault="001A6EEC" w:rsidP="001A6EEC">
      <w:pPr>
        <w:pStyle w:val="NoSpacing"/>
        <w:rPr>
          <w:rFonts w:ascii="Consolas" w:hAnsi="Consolas"/>
        </w:rPr>
      </w:pPr>
    </w:p>
    <w:p w14:paraId="1678ADEC" w14:textId="052B56A3" w:rsidR="001A6EEC" w:rsidRDefault="001A6EEC" w:rsidP="001A6EE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We can use this view just like table. </w:t>
      </w:r>
    </w:p>
    <w:p w14:paraId="01E1C62F" w14:textId="77777777" w:rsidR="001A6EEC" w:rsidRDefault="001A6EEC" w:rsidP="00215DC5">
      <w:pPr>
        <w:pStyle w:val="NoSpacing"/>
        <w:rPr>
          <w:rFonts w:ascii="Consolas" w:hAnsi="Consolas"/>
        </w:rPr>
      </w:pPr>
    </w:p>
    <w:p w14:paraId="74A702E4" w14:textId="7D994CEF" w:rsidR="003922D5" w:rsidRDefault="003922D5" w:rsidP="00215DC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SELECT * FROM SALES_BY_CLIENT</w:t>
      </w:r>
      <w:r>
        <w:rPr>
          <w:rFonts w:ascii="Consolas" w:hAnsi="Consolas"/>
        </w:rPr>
        <w:t>;</w:t>
      </w:r>
    </w:p>
    <w:p w14:paraId="59E5DB6A" w14:textId="77777777" w:rsidR="003922D5" w:rsidRDefault="003922D5" w:rsidP="00215DC5">
      <w:pPr>
        <w:pStyle w:val="NoSpacing"/>
        <w:rPr>
          <w:rFonts w:ascii="Consolas" w:hAnsi="Consolas"/>
        </w:rPr>
      </w:pPr>
    </w:p>
    <w:p w14:paraId="7E103E53" w14:textId="77777777" w:rsidR="001A6EEC" w:rsidRDefault="001A6EEC" w:rsidP="00215DC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SELECT * FROM </w:t>
      </w:r>
      <w:r>
        <w:rPr>
          <w:rFonts w:ascii="Consolas" w:hAnsi="Consolas"/>
        </w:rPr>
        <w:t>SALES_BY_CLIENT</w:t>
      </w:r>
    </w:p>
    <w:p w14:paraId="1762D827" w14:textId="0320B27E" w:rsidR="001A6EEC" w:rsidRDefault="001A6EEC" w:rsidP="00215DC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ORDER BY </w:t>
      </w:r>
      <w:r>
        <w:rPr>
          <w:rFonts w:ascii="Consolas" w:hAnsi="Consolas"/>
        </w:rPr>
        <w:t>TOTAL_SALES</w:t>
      </w:r>
      <w:r>
        <w:rPr>
          <w:rFonts w:ascii="Consolas" w:hAnsi="Consolas"/>
        </w:rPr>
        <w:t xml:space="preserve"> DESC;</w:t>
      </w:r>
    </w:p>
    <w:p w14:paraId="3928D8A3" w14:textId="77777777" w:rsidR="003922D5" w:rsidRDefault="003922D5" w:rsidP="00215DC5">
      <w:pPr>
        <w:pStyle w:val="NoSpacing"/>
        <w:rPr>
          <w:rFonts w:ascii="Consolas" w:hAnsi="Consolas"/>
        </w:rPr>
      </w:pPr>
    </w:p>
    <w:p w14:paraId="6BC14B64" w14:textId="77777777" w:rsidR="003922D5" w:rsidRDefault="003922D5" w:rsidP="003922D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SELECT * FROM SALES_BY_CLIENT</w:t>
      </w:r>
    </w:p>
    <w:p w14:paraId="71763875" w14:textId="1794AF38" w:rsidR="003922D5" w:rsidRDefault="003922D5" w:rsidP="003922D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WHERE</w:t>
      </w:r>
      <w:r>
        <w:rPr>
          <w:rFonts w:ascii="Consolas" w:hAnsi="Consolas"/>
        </w:rPr>
        <w:t xml:space="preserve"> TOTAL_SALES </w:t>
      </w:r>
      <w:r>
        <w:rPr>
          <w:rFonts w:ascii="Consolas" w:hAnsi="Consolas"/>
        </w:rPr>
        <w:t>&gt; 5000</w:t>
      </w:r>
      <w:r>
        <w:rPr>
          <w:rFonts w:ascii="Consolas" w:hAnsi="Consolas"/>
        </w:rPr>
        <w:t>;</w:t>
      </w:r>
    </w:p>
    <w:p w14:paraId="6E7D93F6" w14:textId="77777777" w:rsidR="003922D5" w:rsidRDefault="003922D5" w:rsidP="003922D5">
      <w:pPr>
        <w:pStyle w:val="NoSpacing"/>
        <w:rPr>
          <w:rFonts w:ascii="Consolas" w:hAnsi="Consolas"/>
        </w:rPr>
      </w:pPr>
    </w:p>
    <w:p w14:paraId="17075397" w14:textId="77777777" w:rsidR="003922D5" w:rsidRDefault="003922D5" w:rsidP="003922D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SELECT * FROM SALES_BY_CLIENT</w:t>
      </w:r>
    </w:p>
    <w:p w14:paraId="31AA4261" w14:textId="38971522" w:rsidR="003922D5" w:rsidRDefault="003922D5" w:rsidP="00215DC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JOIN CLIENTS</w:t>
      </w:r>
    </w:p>
    <w:p w14:paraId="2F9298E0" w14:textId="3AED2041" w:rsidR="001A6EEC" w:rsidRDefault="003922D5" w:rsidP="00215DC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USING(CLIENT_ID)</w:t>
      </w:r>
      <w:r>
        <w:rPr>
          <w:rFonts w:ascii="Consolas" w:hAnsi="Consolas"/>
        </w:rPr>
        <w:t>;</w:t>
      </w:r>
    </w:p>
    <w:p w14:paraId="7EA2B04E" w14:textId="77777777" w:rsidR="003922D5" w:rsidRDefault="003922D5" w:rsidP="00215DC5">
      <w:pPr>
        <w:pStyle w:val="NoSpacing"/>
        <w:rPr>
          <w:rFonts w:ascii="Consolas" w:hAnsi="Consolas"/>
        </w:rPr>
      </w:pPr>
    </w:p>
    <w:p w14:paraId="75CECC7F" w14:textId="7BC58F68" w:rsidR="003922D5" w:rsidRDefault="00DE2A3E" w:rsidP="00215DC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Views act as virtual table. Views don’t</w:t>
      </w:r>
      <w:r w:rsidR="003922D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store data. Data is stored in a table. A view just provides a view to </w:t>
      </w:r>
      <w:proofErr w:type="gramStart"/>
      <w:r>
        <w:rPr>
          <w:rFonts w:ascii="Consolas" w:hAnsi="Consolas"/>
        </w:rPr>
        <w:t>a</w:t>
      </w:r>
      <w:proofErr w:type="gramEnd"/>
      <w:r>
        <w:rPr>
          <w:rFonts w:ascii="Consolas" w:hAnsi="Consolas"/>
        </w:rPr>
        <w:t xml:space="preserve"> underlying table. </w:t>
      </w:r>
    </w:p>
    <w:p w14:paraId="574E32E1" w14:textId="77777777" w:rsidR="001A6EEC" w:rsidRDefault="001A6EEC" w:rsidP="00215DC5">
      <w:pPr>
        <w:pStyle w:val="NoSpacing"/>
        <w:rPr>
          <w:rFonts w:ascii="Consolas" w:hAnsi="Consolas"/>
        </w:rPr>
      </w:pPr>
    </w:p>
    <w:p w14:paraId="331F70E6" w14:textId="77777777" w:rsidR="00DE2A3E" w:rsidRPr="00215DC5" w:rsidRDefault="00DE2A3E" w:rsidP="00215DC5">
      <w:pPr>
        <w:pStyle w:val="NoSpacing"/>
        <w:rPr>
          <w:rFonts w:ascii="Consolas" w:hAnsi="Consolas"/>
        </w:rPr>
      </w:pPr>
    </w:p>
    <w:sectPr w:rsidR="00DE2A3E" w:rsidRPr="00215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FC"/>
    <w:rsid w:val="001A6EEC"/>
    <w:rsid w:val="00215DC5"/>
    <w:rsid w:val="003922D5"/>
    <w:rsid w:val="00AB0AFC"/>
    <w:rsid w:val="00DE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D412"/>
  <w15:chartTrackingRefBased/>
  <w15:docId w15:val="{E33FD593-74F4-4251-BCE1-D8C00EB2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D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</cp:revision>
  <dcterms:created xsi:type="dcterms:W3CDTF">2023-09-23T20:48:00Z</dcterms:created>
  <dcterms:modified xsi:type="dcterms:W3CDTF">2023-09-23T21:10:00Z</dcterms:modified>
</cp:coreProperties>
</file>