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Anubhav Sharma</w:t>
      </w:r>
    </w:p>
    <w:p>
      <w:r>
        <w:t>anubhav@example.com</w:t>
      </w:r>
    </w:p>
    <w:p>
      <w:r>
        <w:t>Summary</w:t>
      </w:r>
    </w:p>
    <w:p>
      <w:r>
        <w:t>GenAI engineer focused on RAG systems and LLM applications.</w:t>
      </w:r>
    </w:p>
    <w:p>
      <w:r>
        <w:t>Skills</w:t>
      </w:r>
    </w:p>
    <w:p>
      <w:r>
        <w:t>Python, FastAPI, ChromaDB, LangChain, AWS, PyTorch</w:t>
      </w:r>
    </w:p>
    <w:p>
      <w:r>
        <w:t>Experience</w:t>
      </w:r>
    </w:p>
    <w:p>
      <w:r>
        <w:t>- Built a RAG system with ChromaDB and Ollama embeddings.</w:t>
      </w:r>
    </w:p>
    <w:p>
      <w:r>
        <w:t>- Shipped a FastAPI service serving 10k requests/day.</w:t>
      </w:r>
    </w:p>
    <w:p>
      <w:r>
        <w:t>Education</w:t>
      </w:r>
    </w:p>
    <w:p>
      <w:r>
        <w:t>B.Tech CS, IIT Delhi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