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2003FF" w:rsidP="24D285EB" w:rsidRDefault="00AE4F42" w14:paraId="1A09D0F0" wp14:textId="77777777">
      <w:pPr>
        <w:pStyle w:val="Title"/>
        <w:jc w:val="center"/>
        <w:rPr>
          <w:rFonts w:ascii="Times New Roman" w:hAnsi="Times New Roman" w:eastAsia="Times New Roman" w:cs="Times New Roman"/>
          <w:sz w:val="36"/>
          <w:szCs w:val="36"/>
        </w:rPr>
      </w:pPr>
      <w:bookmarkStart w:name="_gjdgxs" w:id="0"/>
      <w:bookmarkEnd w:id="0"/>
      <w:r w:rsidRPr="24D285EB" w:rsidR="00AE4F42">
        <w:rPr>
          <w:rFonts w:ascii="Times New Roman" w:hAnsi="Times New Roman" w:eastAsia="Times New Roman" w:cs="Times New Roman"/>
          <w:sz w:val="36"/>
          <w:szCs w:val="36"/>
        </w:rPr>
        <w:t>Ontology Synthesis Using Semi-Automatic Semantic AI Using Deep Learning and Reinforcement Learning</w:t>
      </w:r>
    </w:p>
    <w:p xmlns:wp14="http://schemas.microsoft.com/office/word/2010/wordml" w:rsidR="002003FF" w:rsidP="02A6533D" w:rsidRDefault="00AE4F42" w14:paraId="16122C1B" wp14:textId="77777777">
      <w:pPr>
        <w:spacing w:line="240" w:lineRule="auto"/>
        <w:jc w:val="center"/>
        <w:rPr>
          <w:rFonts w:ascii="Times New Roman" w:hAnsi="Times New Roman" w:eastAsia="Times New Roman" w:cs="Times New Roman"/>
          <w:sz w:val="20"/>
          <w:szCs w:val="20"/>
          <w:lang w:val="en-US"/>
        </w:rPr>
      </w:pPr>
      <w:r w:rsidRPr="02A6533D" w:rsidR="00AE4F42">
        <w:rPr>
          <w:rFonts w:ascii="Times New Roman" w:hAnsi="Times New Roman" w:eastAsia="Times New Roman" w:cs="Times New Roman"/>
          <w:sz w:val="20"/>
          <w:szCs w:val="20"/>
          <w:lang w:val="en-US"/>
        </w:rPr>
        <w:t>Anubrat</w:t>
      </w:r>
      <w:r w:rsidRPr="02A6533D" w:rsidR="00AE4F42">
        <w:rPr>
          <w:rFonts w:ascii="Times New Roman" w:hAnsi="Times New Roman" w:eastAsia="Times New Roman" w:cs="Times New Roman"/>
          <w:sz w:val="20"/>
          <w:szCs w:val="20"/>
          <w:lang w:val="en-US"/>
        </w:rPr>
        <w:t xml:space="preserve"> Bora, Gerard Deepak</w:t>
      </w:r>
    </w:p>
    <w:p xmlns:wp14="http://schemas.microsoft.com/office/word/2010/wordml" w:rsidR="002003FF" w:rsidRDefault="00AE4F42" w14:paraId="68979320" wp14:textId="77777777">
      <w:pPr>
        <w:spacing w:line="240" w:lineRule="auto"/>
        <w:jc w:val="center"/>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Department of Computer Science and Engineering</w:t>
      </w:r>
    </w:p>
    <w:p xmlns:wp14="http://schemas.microsoft.com/office/word/2010/wordml" w:rsidR="002003FF" w:rsidRDefault="00AE4F42" w14:paraId="55B0C1C4" wp14:textId="77777777">
      <w:pPr>
        <w:spacing w:line="240" w:lineRule="auto"/>
        <w:jc w:val="center"/>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Manipal Institute of Technology, Bengaluru</w:t>
      </w:r>
    </w:p>
    <w:p xmlns:wp14="http://schemas.microsoft.com/office/word/2010/wordml" w:rsidR="002003FF" w:rsidP="02A6533D" w:rsidRDefault="00AE4F42" w14:paraId="44381AB5" wp14:textId="77777777">
      <w:pPr>
        <w:spacing w:line="240" w:lineRule="auto"/>
        <w:jc w:val="center"/>
        <w:rPr>
          <w:rFonts w:ascii="Times New Roman" w:hAnsi="Times New Roman" w:eastAsia="Times New Roman" w:cs="Times New Roman"/>
          <w:b w:val="1"/>
          <w:bCs w:val="1"/>
          <w:sz w:val="20"/>
          <w:szCs w:val="20"/>
        </w:rPr>
      </w:pPr>
      <w:hyperlink r:id="Ra220467121794302">
        <w:r w:rsidRPr="02A6533D" w:rsidR="00AE4F42">
          <w:rPr>
            <w:rFonts w:ascii="Times New Roman" w:hAnsi="Times New Roman" w:eastAsia="Times New Roman" w:cs="Times New Roman"/>
            <w:color w:val="0000FF"/>
            <w:sz w:val="20"/>
            <w:szCs w:val="20"/>
            <w:u w:val="single"/>
          </w:rPr>
          <w:t>gerard.deepak.cse.nitt@gmail.com</w:t>
        </w:r>
      </w:hyperlink>
      <w:r w:rsidRPr="02A6533D" w:rsidR="00AE4F42">
        <w:rPr>
          <w:rFonts w:ascii="Times New Roman" w:hAnsi="Times New Roman" w:eastAsia="Times New Roman" w:cs="Times New Roman"/>
          <w:sz w:val="20"/>
          <w:szCs w:val="20"/>
        </w:rPr>
        <w:t xml:space="preserve"> </w:t>
      </w:r>
    </w:p>
    <w:p xmlns:wp14="http://schemas.microsoft.com/office/word/2010/wordml" w:rsidR="002003FF" w:rsidP="02A6533D" w:rsidRDefault="00AE4F42" w14:paraId="29D6B04F" wp14:textId="77777777">
      <w:pPr>
        <w:shd w:val="clear" w:color="auto" w:fill="FFFFFF" w:themeFill="background1"/>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 xml:space="preserve"> </w:t>
      </w:r>
    </w:p>
    <w:p xmlns:wp14="http://schemas.microsoft.com/office/word/2010/wordml" w:rsidR="002003FF" w:rsidP="02A6533D" w:rsidRDefault="002003FF" w14:paraId="672A6659" wp14:textId="77777777">
      <w:pPr>
        <w:shd w:val="clear" w:color="auto" w:fill="FFFFFF" w:themeFill="background1"/>
        <w:jc w:val="both"/>
        <w:rPr>
          <w:rFonts w:ascii="Times New Roman" w:hAnsi="Times New Roman" w:eastAsia="Times New Roman" w:cs="Times New Roman"/>
          <w:sz w:val="20"/>
          <w:szCs w:val="20"/>
        </w:rPr>
      </w:pPr>
    </w:p>
    <w:p xmlns:wp14="http://schemas.microsoft.com/office/word/2010/wordml" w:rsidR="002003FF" w:rsidP="24D285EB" w:rsidRDefault="00AE4F42" w14:paraId="7CBFD60A" wp14:textId="77777777">
      <w:pPr>
        <w:shd w:val="clear" w:color="auto" w:fill="FFFFFF" w:themeFill="background1"/>
        <w:spacing w:before="100" w:after="100"/>
        <w:ind w:left="720"/>
        <w:jc w:val="both"/>
        <w:rPr>
          <w:rFonts w:ascii="Times New Roman" w:hAnsi="Times New Roman" w:eastAsia="Times New Roman" w:cs="Times New Roman"/>
          <w:b w:val="1"/>
          <w:bCs w:val="1"/>
          <w:sz w:val="22"/>
          <w:szCs w:val="22"/>
        </w:rPr>
      </w:pPr>
      <w:r w:rsidRPr="24D285EB" w:rsidR="00AE4F42">
        <w:rPr>
          <w:rFonts w:ascii="Times New Roman" w:hAnsi="Times New Roman" w:eastAsia="Times New Roman" w:cs="Times New Roman"/>
          <w:b w:val="1"/>
          <w:bCs w:val="1"/>
          <w:sz w:val="22"/>
          <w:szCs w:val="22"/>
        </w:rPr>
        <w:t>Abstract</w:t>
      </w:r>
    </w:p>
    <w:p xmlns:wp14="http://schemas.microsoft.com/office/word/2010/wordml" w:rsidR="002003FF" w:rsidP="02A6533D" w:rsidRDefault="00AE4F42" w14:paraId="7C5A2F47" wp14:textId="29E3E810">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color w:val="202122"/>
          <w:sz w:val="20"/>
          <w:szCs w:val="20"/>
          <w:lang w:val="en-US"/>
        </w:rPr>
        <w:t xml:space="preserve">The need for automatic modeling of ontologies specifically in the era of Web 3.0 as ontologies form the structural metadata of the Web 3.0 and specifically for domains, although which may seem common like environmental studies has been neglected and formal ontologies are not present. Such domains </w:t>
      </w:r>
      <w:r w:rsidRPr="02A6533D" w:rsidR="00AE4F42">
        <w:rPr>
          <w:rFonts w:ascii="Times New Roman" w:hAnsi="Times New Roman" w:eastAsia="Times New Roman" w:cs="Times New Roman"/>
          <w:color w:val="202122"/>
          <w:sz w:val="20"/>
          <w:szCs w:val="20"/>
          <w:lang w:val="en-US"/>
        </w:rPr>
        <w:t>attempt</w:t>
      </w:r>
      <w:r w:rsidRPr="02A6533D" w:rsidR="00AE4F42">
        <w:rPr>
          <w:rFonts w:ascii="Times New Roman" w:hAnsi="Times New Roman" w:eastAsia="Times New Roman" w:cs="Times New Roman"/>
          <w:color w:val="202122"/>
          <w:sz w:val="20"/>
          <w:szCs w:val="20"/>
          <w:lang w:val="en-US"/>
        </w:rPr>
        <w:t xml:space="preserve"> a model for generating ontologies using auxiliary knowledge from the Web 3.0 by seed term pool generation from the data set generation and its classification using a </w:t>
      </w:r>
      <w:r w:rsidRPr="02A6533D" w:rsidR="00AE4F42">
        <w:rPr>
          <w:rFonts w:ascii="Times New Roman" w:hAnsi="Times New Roman" w:eastAsia="Times New Roman" w:cs="Times New Roman"/>
          <w:color w:val="202122"/>
          <w:sz w:val="20"/>
          <w:szCs w:val="20"/>
          <w:lang w:val="en-US"/>
        </w:rPr>
        <w:t>Bi</w:t>
      </w:r>
      <w:r w:rsidRPr="02A6533D" w:rsidR="3D7CBB05">
        <w:rPr>
          <w:rFonts w:ascii="Times New Roman" w:hAnsi="Times New Roman" w:eastAsia="Times New Roman" w:cs="Times New Roman"/>
          <w:color w:val="202122"/>
          <w:sz w:val="20"/>
          <w:szCs w:val="20"/>
          <w:lang w:val="en-US"/>
        </w:rPr>
        <w:t>-</w:t>
      </w:r>
      <w:r w:rsidRPr="02A6533D" w:rsidR="00AE4F42">
        <w:rPr>
          <w:rFonts w:ascii="Times New Roman" w:hAnsi="Times New Roman" w:eastAsia="Times New Roman" w:cs="Times New Roman"/>
          <w:color w:val="202122"/>
          <w:sz w:val="20"/>
          <w:szCs w:val="20"/>
          <w:lang w:val="en-US"/>
        </w:rPr>
        <w:t>LSTM</w:t>
      </w:r>
      <w:r w:rsidRPr="02A6533D" w:rsidR="00AE4F42">
        <w:rPr>
          <w:rFonts w:ascii="Times New Roman" w:hAnsi="Times New Roman" w:eastAsia="Times New Roman" w:cs="Times New Roman"/>
          <w:color w:val="202122"/>
          <w:sz w:val="20"/>
          <w:szCs w:val="20"/>
          <w:lang w:val="en-US"/>
        </w:rPr>
        <w:t xml:space="preserve"> model. Subsequently, the AdaBoost</w:t>
      </w:r>
      <w:r w:rsidRPr="02A6533D" w:rsidR="00AE4F42">
        <w:rPr>
          <w:rFonts w:ascii="Times New Roman" w:hAnsi="Times New Roman" w:eastAsia="Times New Roman" w:cs="Times New Roman"/>
          <w:color w:val="202122"/>
          <w:sz w:val="20"/>
          <w:szCs w:val="20"/>
          <w:lang w:val="en-US"/>
        </w:rPr>
        <w:t xml:space="preserve"> classifier classifies the data set Pearson’s correlation coefficient helps in extracting features through federation between two classifiers provisioning sedated learning. </w:t>
      </w:r>
      <w:r w:rsidRPr="02A6533D" w:rsidR="3E143325">
        <w:rPr>
          <w:rFonts w:ascii="Times New Roman" w:hAnsi="Times New Roman" w:eastAsia="Times New Roman" w:cs="Times New Roman"/>
          <w:color w:val="202122"/>
          <w:sz w:val="20"/>
          <w:szCs w:val="20"/>
          <w:lang w:val="en-US"/>
        </w:rPr>
        <w:t>Google's</w:t>
      </w:r>
      <w:r w:rsidRPr="02A6533D" w:rsidR="00AE4F42">
        <w:rPr>
          <w:rFonts w:ascii="Times New Roman" w:hAnsi="Times New Roman" w:eastAsia="Times New Roman" w:cs="Times New Roman"/>
          <w:color w:val="202122"/>
          <w:sz w:val="20"/>
          <w:szCs w:val="20"/>
          <w:lang w:val="en-US"/>
        </w:rPr>
        <w:t xml:space="preserve"> Knowledge Graph Search API also contributes to intensification of incorporating </w:t>
      </w:r>
      <w:r w:rsidRPr="02A6533D" w:rsidR="00AE4F42">
        <w:rPr>
          <w:rFonts w:ascii="Times New Roman" w:hAnsi="Times New Roman" w:eastAsia="Times New Roman" w:cs="Times New Roman"/>
          <w:color w:val="202122"/>
          <w:sz w:val="20"/>
          <w:szCs w:val="20"/>
          <w:lang w:val="en-US"/>
        </w:rPr>
        <w:t>additional</w:t>
      </w:r>
      <w:r w:rsidRPr="02A6533D" w:rsidR="00AE4F42">
        <w:rPr>
          <w:rFonts w:ascii="Times New Roman" w:hAnsi="Times New Roman" w:eastAsia="Times New Roman" w:cs="Times New Roman"/>
          <w:color w:val="202122"/>
          <w:sz w:val="20"/>
          <w:szCs w:val="20"/>
          <w:lang w:val="en-US"/>
        </w:rPr>
        <w:t xml:space="preserve"> information into the model, thereby providing a bold knowledge infrastructure into the model. Morista's overlap index helps in </w:t>
      </w:r>
      <w:r w:rsidRPr="02A6533D" w:rsidR="2095E709">
        <w:rPr>
          <w:rFonts w:ascii="Times New Roman" w:hAnsi="Times New Roman" w:eastAsia="Times New Roman" w:cs="Times New Roman"/>
          <w:color w:val="202122"/>
          <w:sz w:val="20"/>
          <w:szCs w:val="20"/>
          <w:lang w:val="en-US"/>
        </w:rPr>
        <w:t>semantics-oriented</w:t>
      </w:r>
      <w:r w:rsidRPr="02A6533D" w:rsidR="00AE4F42">
        <w:rPr>
          <w:rFonts w:ascii="Times New Roman" w:hAnsi="Times New Roman" w:eastAsia="Times New Roman" w:cs="Times New Roman"/>
          <w:color w:val="202122"/>
          <w:sz w:val="20"/>
          <w:szCs w:val="20"/>
          <w:lang w:val="en-US"/>
        </w:rPr>
        <w:t xml:space="preserve"> relevance computations and thereby helps in reasoning out through semantic similarity mea</w:t>
      </w:r>
      <w:r w:rsidRPr="02A6533D" w:rsidR="00AE4F42">
        <w:rPr>
          <w:rFonts w:ascii="Times New Roman" w:hAnsi="Times New Roman" w:eastAsia="Times New Roman" w:cs="Times New Roman"/>
          <w:color w:val="202122"/>
          <w:sz w:val="20"/>
          <w:szCs w:val="20"/>
          <w:lang w:val="en-US"/>
        </w:rPr>
        <w:t xml:space="preserve">sures. The Imperialist Competitive Algorithm serves as a metaheuristic optimization strategy in the proposed model. The Yago and the Google Knowledge Graph API helps </w:t>
      </w:r>
      <w:r w:rsidRPr="02A6533D" w:rsidR="00AE4F42">
        <w:rPr>
          <w:rFonts w:ascii="Times New Roman" w:hAnsi="Times New Roman" w:eastAsia="Times New Roman" w:cs="Times New Roman"/>
          <w:color w:val="202122"/>
          <w:sz w:val="20"/>
          <w:szCs w:val="20"/>
          <w:lang w:val="en-US"/>
        </w:rPr>
        <w:t>facilitate</w:t>
      </w:r>
      <w:r w:rsidRPr="02A6533D" w:rsidR="00AE4F42">
        <w:rPr>
          <w:rFonts w:ascii="Times New Roman" w:hAnsi="Times New Roman" w:eastAsia="Times New Roman" w:cs="Times New Roman"/>
          <w:color w:val="202122"/>
          <w:sz w:val="20"/>
          <w:szCs w:val="20"/>
          <w:lang w:val="en-US"/>
        </w:rPr>
        <w:t xml:space="preserve"> in adding to the density of the auxiliary knowledge of the model an overall precision of dash and estimation of F-measure with the lowest value of FDR. A proposed framework which is a </w:t>
      </w:r>
      <w:r w:rsidRPr="02A6533D" w:rsidR="3185C7C7">
        <w:rPr>
          <w:rFonts w:ascii="Times New Roman" w:hAnsi="Times New Roman" w:eastAsia="Times New Roman" w:cs="Times New Roman"/>
          <w:color w:val="202122"/>
          <w:sz w:val="20"/>
          <w:szCs w:val="20"/>
          <w:lang w:val="en-US"/>
        </w:rPr>
        <w:t>best-in-class</w:t>
      </w:r>
      <w:r w:rsidRPr="02A6533D" w:rsidR="00AE4F42">
        <w:rPr>
          <w:rFonts w:ascii="Times New Roman" w:hAnsi="Times New Roman" w:eastAsia="Times New Roman" w:cs="Times New Roman"/>
          <w:color w:val="202122"/>
          <w:sz w:val="20"/>
          <w:szCs w:val="20"/>
          <w:lang w:val="en-US"/>
        </w:rPr>
        <w:t xml:space="preserve"> model for ontology automatic ontology generation that targets environmental journalism as the preferred domain.</w:t>
      </w:r>
    </w:p>
    <w:p xmlns:wp14="http://schemas.microsoft.com/office/word/2010/wordml" w:rsidR="002003FF" w:rsidP="02A6533D" w:rsidRDefault="00AE4F42" w14:paraId="1C71789D"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r w:rsidRPr="02A6533D" w:rsidR="00AE4F42">
        <w:rPr>
          <w:rFonts w:ascii="Times New Roman" w:hAnsi="Times New Roman" w:eastAsia="Times New Roman" w:cs="Times New Roman"/>
          <w:b w:val="1"/>
          <w:bCs w:val="1"/>
          <w:color w:val="202122"/>
          <w:sz w:val="20"/>
          <w:szCs w:val="20"/>
        </w:rPr>
        <w:t>Keywords:</w:t>
      </w:r>
      <w:r w:rsidRPr="02A6533D" w:rsidR="00AE4F42">
        <w:rPr>
          <w:rFonts w:ascii="Times New Roman" w:hAnsi="Times New Roman" w:eastAsia="Times New Roman" w:cs="Times New Roman"/>
          <w:color w:val="202122"/>
          <w:sz w:val="20"/>
          <w:szCs w:val="20"/>
        </w:rPr>
        <w:t xml:space="preserve"> </w:t>
      </w:r>
      <w:r w:rsidRPr="02A6533D" w:rsidR="00AE4F42">
        <w:rPr>
          <w:rFonts w:ascii="Times New Roman" w:hAnsi="Times New Roman" w:eastAsia="Times New Roman" w:cs="Times New Roman"/>
          <w:sz w:val="20"/>
          <w:szCs w:val="20"/>
        </w:rPr>
        <w:t>Bi-LSTM, AdaBoost, Knowledge Graph, Semantics AI, Deep Learning, Knowledge Centric Approach, Ontological Model</w:t>
      </w:r>
    </w:p>
    <w:p xmlns:wp14="http://schemas.microsoft.com/office/word/2010/wordml" w:rsidR="002003FF" w:rsidP="02A6533D" w:rsidRDefault="002003FF" w14:paraId="0A37501D"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32A36C38" wp14:textId="77777777">
      <w:pPr>
        <w:pStyle w:val="Heading3"/>
        <w:shd w:val="clear" w:color="auto" w:fill="FFFFFF" w:themeFill="background1"/>
        <w:spacing w:before="100" w:after="100"/>
        <w:ind w:left="720"/>
        <w:jc w:val="both"/>
        <w:rPr>
          <w:rFonts w:ascii="Times New Roman" w:hAnsi="Times New Roman" w:eastAsia="Times New Roman" w:cs="Times New Roman"/>
          <w:b w:val="1"/>
          <w:bCs w:val="1"/>
          <w:color w:val="000000" w:themeColor="text1" w:themeTint="FF" w:themeShade="FF"/>
          <w:sz w:val="22"/>
          <w:szCs w:val="22"/>
        </w:rPr>
      </w:pPr>
      <w:bookmarkStart w:name="_30j0zll" w:id="1"/>
      <w:bookmarkEnd w:id="1"/>
      <w:r w:rsidRPr="24D285EB" w:rsidR="00AE4F42">
        <w:rPr>
          <w:rFonts w:ascii="Times New Roman" w:hAnsi="Times New Roman" w:eastAsia="Times New Roman" w:cs="Times New Roman"/>
          <w:b w:val="1"/>
          <w:bCs w:val="1"/>
          <w:color w:val="000000" w:themeColor="text1" w:themeTint="FF" w:themeShade="FF"/>
          <w:sz w:val="22"/>
          <w:szCs w:val="22"/>
        </w:rPr>
        <w:t>1. Introduction</w:t>
      </w:r>
    </w:p>
    <w:p xmlns:wp14="http://schemas.microsoft.com/office/word/2010/wordml" w:rsidR="002003FF" w:rsidP="40579CA6" w:rsidRDefault="00AE4F42" w14:paraId="6802812E"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40579CA6" w:rsidR="00AE4F42">
        <w:rPr>
          <w:rFonts w:ascii="Times New Roman" w:hAnsi="Times New Roman" w:eastAsia="Times New Roman" w:cs="Times New Roman"/>
          <w:color w:val="202122"/>
          <w:sz w:val="20"/>
          <w:szCs w:val="20"/>
          <w:lang w:val="en-US"/>
        </w:rPr>
        <w:t>A key component in forming the basis of Web 3.0 (the Semantic Web) is an ontology. Ontology is the structural metadata that supports the information and knowledge that is available online in the context of Web 3.0. It tries to make content machine-readable and interpretable, going beyond the traditional HTML-based web, which primarily focuses on providing information in a human-readable fashion. By offering an organized framework for expressing concepts, their characteristics, connections, and logical princ</w:t>
      </w:r>
      <w:r w:rsidRPr="40579CA6" w:rsidR="00AE4F42">
        <w:rPr>
          <w:rFonts w:ascii="Times New Roman" w:hAnsi="Times New Roman" w:eastAsia="Times New Roman" w:cs="Times New Roman"/>
          <w:color w:val="202122"/>
          <w:sz w:val="20"/>
          <w:szCs w:val="20"/>
          <w:lang w:val="en-US"/>
        </w:rPr>
        <w:t>iples, ontology promotes a deeper and more uniform comprehension of data on the internet. The smooth integration and sharing of data and information across numerous applications and disciplines is made possible by this organized knowledge representation. Ontology-driven data will enable intelligent systems as Web 3.0 develops, enabling sophisticated features like context-aware search, automated reasoning, and improved data interoperability. Ontology is essentially the foundation of the next generation of th</w:t>
      </w:r>
      <w:r w:rsidRPr="40579CA6" w:rsidR="00AE4F42">
        <w:rPr>
          <w:rFonts w:ascii="Times New Roman" w:hAnsi="Times New Roman" w:eastAsia="Times New Roman" w:cs="Times New Roman"/>
          <w:color w:val="202122"/>
          <w:sz w:val="20"/>
          <w:szCs w:val="20"/>
          <w:lang w:val="en-US"/>
        </w:rPr>
        <w:t>e web, where data is no longer just content but rather structured, connected knowledge that can be processed by robots. This will revolutionize how we interact with data and the internet in general. When combined with agents, ontologies can be employed in a variety of fields since they can bridge communication gaps by supplying a common language and act as a user's personal assistant by classifying and recommending material. Semantic retrieval, the semantic web, data enrichment and mining, detection of topi</w:t>
      </w:r>
      <w:r w:rsidRPr="40579CA6" w:rsidR="00AE4F42">
        <w:rPr>
          <w:rFonts w:ascii="Times New Roman" w:hAnsi="Times New Roman" w:eastAsia="Times New Roman" w:cs="Times New Roman"/>
          <w:color w:val="202122"/>
          <w:sz w:val="20"/>
          <w:szCs w:val="20"/>
          <w:lang w:val="en-US"/>
        </w:rPr>
        <w:t>c and tracking, natural language processing (NLP), semantic search over diverse networks, knowledge engineering along with management, digital trade, sentiment evaluation, scientific communication, bioinformatics, biomedical, and human-computer interaction are some of the research fields that can benefit from using the proposed ontology, which is based on modeling of topic. Building an ontology is also advantageous for ontology-based recommendation systems, information retrieval, link prediction, classifica</w:t>
      </w:r>
      <w:r w:rsidRPr="40579CA6" w:rsidR="00AE4F42">
        <w:rPr>
          <w:rFonts w:ascii="Times New Roman" w:hAnsi="Times New Roman" w:eastAsia="Times New Roman" w:cs="Times New Roman"/>
          <w:color w:val="202122"/>
          <w:sz w:val="20"/>
          <w:szCs w:val="20"/>
          <w:lang w:val="en-US"/>
        </w:rPr>
        <w:t>tion, clustering and Association Rule Mining (ARM).  Building strong AI systems requires the capacity to transfer knowledge into and out of various representation languages. This is because it makes the process of creating new knowledge bases easier and faster, and it also makes it easier for current ones to share knowledge. In order to facilitate automatic knowledge exchange, we examine in this study the challenge of giving declarative languages semantics through formal ontologies. One suggestion for handl</w:t>
      </w:r>
      <w:r w:rsidRPr="40579CA6" w:rsidR="00AE4F42">
        <w:rPr>
          <w:rFonts w:ascii="Times New Roman" w:hAnsi="Times New Roman" w:eastAsia="Times New Roman" w:cs="Times New Roman"/>
          <w:color w:val="202122"/>
          <w:sz w:val="20"/>
          <w:szCs w:val="20"/>
          <w:lang w:val="en-US"/>
        </w:rPr>
        <w:t>ing the intrinsic heterogeneity found in knowledge derived from many sources is to use formal ontologies. The concept of a formal ontology is defined differently by several methods; they include taxonomic hierarchies of classes, vocabularies of concepts defined by text that can be read by humans, and sets of formal restricting axioms. The degree of commitment made by the communicating agents to the shared ontology is another difference. This can range from having all agents adhere to the same common ontolog</w:t>
      </w:r>
      <w:r w:rsidRPr="40579CA6" w:rsidR="00AE4F42">
        <w:rPr>
          <w:rFonts w:ascii="Times New Roman" w:hAnsi="Times New Roman" w:eastAsia="Times New Roman" w:cs="Times New Roman"/>
          <w:color w:val="202122"/>
          <w:sz w:val="20"/>
          <w:szCs w:val="20"/>
          <w:lang w:val="en-US"/>
        </w:rPr>
        <w:t>y (the standardization approach) to having a network of mediators and facilitators that allow the various ontologies of the agents to be translated. We take the logical theory approach of an ontology for our purposes, and the defining of our semantics will be much aided by the constraining axioms. A common ontology that is expressive enough to interpret the ideas in each agent's ontology must exist, even while we permit the communicating agents to have their own declarative languages and ontologies. The ter</w:t>
      </w:r>
      <w:r w:rsidRPr="40579CA6" w:rsidR="00AE4F42">
        <w:rPr>
          <w:rFonts w:ascii="Times New Roman" w:hAnsi="Times New Roman" w:eastAsia="Times New Roman" w:cs="Times New Roman"/>
          <w:color w:val="202122"/>
          <w:sz w:val="20"/>
          <w:szCs w:val="20"/>
          <w:lang w:val="en-US"/>
        </w:rPr>
        <w:t>m "ontological engineering" describes a collection of activities related to the creation of ontologies, their life cycle, their building techniques, and the toolkits and languages that underpin them. Ontologies and Ontological Engineering have garnered more and more interest in recent years. These days, ontologies are being utilized extensively in computer science, knowledge engineering, and artificial intelligence (AI) applications related to database integration, e-commerce, knowledge management, biologic</w:t>
      </w:r>
      <w:r w:rsidRPr="40579CA6" w:rsidR="00AE4F42">
        <w:rPr>
          <w:rFonts w:ascii="Times New Roman" w:hAnsi="Times New Roman" w:eastAsia="Times New Roman" w:cs="Times New Roman"/>
          <w:color w:val="202122"/>
          <w:sz w:val="20"/>
          <w:szCs w:val="20"/>
          <w:lang w:val="en-US"/>
        </w:rPr>
        <w:t>al informatics, natural language processing, intelligent information integration, information retrieval, and even emerging fields such as the Semantic Web. A formal, clear specification of a common understanding is called an ontology. which, after identifying the pertinent concepts of a phenomenon, refers to an abstract representation of that occurrence in the real world. Explicit refers to the kinds of ideas that are employed as well as the limitations placed on their application. The term "formal" describ</w:t>
      </w:r>
      <w:r w:rsidRPr="40579CA6" w:rsidR="00AE4F42">
        <w:rPr>
          <w:rFonts w:ascii="Times New Roman" w:hAnsi="Times New Roman" w:eastAsia="Times New Roman" w:cs="Times New Roman"/>
          <w:color w:val="202122"/>
          <w:sz w:val="20"/>
          <w:szCs w:val="20"/>
          <w:lang w:val="en-US"/>
        </w:rPr>
        <w:t>es the requirement for machine-readable ontology. The idea that an ontology obtains consensus knowledge—that is, knowledge that is accepted by a group rather than the private life of an individual—is reflected in the concept of shared. Developers can reuse and exchange application domain knowledge by using ontologies, which give diverse software platforms a common vocabulary. This eventually frees them up to focus on the task at hand and the domain's structure, rather than being distracted by implementation</w:t>
      </w:r>
      <w:r w:rsidRPr="40579CA6" w:rsidR="00AE4F42">
        <w:rPr>
          <w:rFonts w:ascii="Times New Roman" w:hAnsi="Times New Roman" w:eastAsia="Times New Roman" w:cs="Times New Roman"/>
          <w:color w:val="202122"/>
          <w:sz w:val="20"/>
          <w:szCs w:val="20"/>
          <w:lang w:val="en-US"/>
        </w:rPr>
        <w:t xml:space="preserve"> details. One significant turning point in the development of ontologies has been the creation of the Semantic Web. Tim Berners-Lee claims that the Semantic Web is an expansion of the current Web, giving data a clear meaning and improving the ability of machines and humans to collaborate. Since common knowledge-components can be used to accomplish this cooperation, ontologies have emerged as crucial tools in the Semantic Web's development. The emphasis has switched from closed, comparatively applications wi</w:t>
      </w:r>
      <w:r w:rsidRPr="40579CA6" w:rsidR="00AE4F42">
        <w:rPr>
          <w:rFonts w:ascii="Times New Roman" w:hAnsi="Times New Roman" w:eastAsia="Times New Roman" w:cs="Times New Roman"/>
          <w:color w:val="202122"/>
          <w:sz w:val="20"/>
          <w:szCs w:val="20"/>
          <w:lang w:val="en-US"/>
        </w:rPr>
        <w:t>th poor data to systems and searching applications, integrating, utilizing massive volumes of information which are already available as a result of the expanding availability of information. Since ontologies offer the semantic foundation for intelligent data access, integration, exchange, and utilization, this technology has truly grown to be strategic. Ontologies offer a critical technological component that facilitates web interoperability and allows for the semantic integration of processes and data. In</w:t>
      </w:r>
      <w:r w:rsidRPr="40579CA6" w:rsidR="00AE4F42">
        <w:rPr>
          <w:rFonts w:ascii="Times New Roman" w:hAnsi="Times New Roman" w:eastAsia="Times New Roman" w:cs="Times New Roman"/>
          <w:color w:val="202122"/>
          <w:sz w:val="20"/>
          <w:szCs w:val="20"/>
          <w:lang w:val="en-US"/>
        </w:rPr>
        <w:t xml:space="preserve"> fact, ontologies have become so popular in recent years that even "traditional" businesses, for instance, IBM have launched their own ontology management systems. Additionally, taxonomies and ontologies are ranked third in the top 10 technologies of the past few years by market research firms like Gartner. Thus, right now we are moving into a new stage in which ontologies are being created at a higher rate and with more complexity than before. As a result, we now face both fresh chances and fresh difficult</w:t>
      </w:r>
      <w:r w:rsidRPr="40579CA6" w:rsidR="00AE4F42">
        <w:rPr>
          <w:rFonts w:ascii="Times New Roman" w:hAnsi="Times New Roman" w:eastAsia="Times New Roman" w:cs="Times New Roman"/>
          <w:color w:val="202122"/>
          <w:sz w:val="20"/>
          <w:szCs w:val="20"/>
          <w:lang w:val="en-US"/>
        </w:rPr>
        <w:t>ies. Today, we can create a fresh wave of intricate systems that can fully utilize the never-before-seen availability of massive amounts of data as well as enormous, reusable semantic resources, as ontologies grow in quantity, complexity, and size. These technologies are expected to offer novel features in the developing semantic web, business-to-business relationship automation, and corporate intranets. Simultaneously, we have a difficulty: the existing approaches and technologies, which date back to the e</w:t>
      </w:r>
      <w:r w:rsidRPr="40579CA6" w:rsidR="00AE4F42">
        <w:rPr>
          <w:rFonts w:ascii="Times New Roman" w:hAnsi="Times New Roman" w:eastAsia="Times New Roman" w:cs="Times New Roman"/>
          <w:color w:val="202122"/>
          <w:sz w:val="20"/>
          <w:szCs w:val="20"/>
          <w:lang w:val="en-US"/>
        </w:rPr>
        <w:t>ra of shut systems with inadequate data which were merely insufficient to facilitate the entire application development process for this novel category of application of semantics. The ability of knowledge engineers to capture, represent, evaluate, and use knowledge is necessary for a knowledge-based system to succeed. Methodological development of an ontology engineering project requires defining and standardizing the life cycle models to be used in the project, as well as the development and maintenance p</w:t>
      </w:r>
      <w:r w:rsidRPr="40579CA6" w:rsidR="00AE4F42">
        <w:rPr>
          <w:rFonts w:ascii="Times New Roman" w:hAnsi="Times New Roman" w:eastAsia="Times New Roman" w:cs="Times New Roman"/>
          <w:color w:val="202122"/>
          <w:sz w:val="20"/>
          <w:szCs w:val="20"/>
          <w:lang w:val="en-US"/>
        </w:rPr>
        <w:t>rocesses (from requirements specification to upkeep of the finished product). Software engineering is the foundation upon which methodologies for creating knowledge-based systems (KBSs) have been presented. The whole life cycle of the ontology creation process, including best practices for each step of the process, is provided by these methods, which take into consideration the unique peculiarities of this kind of system. The ontology development process is different from the ontology lifecycle model in tha</w:t>
      </w:r>
      <w:r w:rsidRPr="40579CA6" w:rsidR="00AE4F42">
        <w:rPr>
          <w:rFonts w:ascii="Times New Roman" w:hAnsi="Times New Roman" w:eastAsia="Times New Roman" w:cs="Times New Roman"/>
          <w:color w:val="202122"/>
          <w:sz w:val="20"/>
          <w:szCs w:val="20"/>
          <w:lang w:val="en-US"/>
        </w:rPr>
        <w:t>t it dictates the order in which the actions performed in the former must be completed. Among the approaches mentioned above, methodology is the one we concentrate on in this section in order to explain and provide examples of these ideas. For journalistic and other news-related objectives, large and open data sources can be made more easily accessible through the use of semantic knowledge graphs and other semantic technologies. They provide a common framework and auxiliary materials for exchanging, handlin</w:t>
      </w:r>
      <w:r w:rsidRPr="40579CA6" w:rsidR="00AE4F42">
        <w:rPr>
          <w:rFonts w:ascii="Times New Roman" w:hAnsi="Times New Roman" w:eastAsia="Times New Roman" w:cs="Times New Roman"/>
          <w:color w:val="202122"/>
          <w:sz w:val="20"/>
          <w:szCs w:val="20"/>
          <w:lang w:val="en-US"/>
        </w:rPr>
        <w:t>g, and preserving factual information at the syntactic and semantic levels. Thus, these knowledge graphs provide a means of improving the integration and understanding of large, open, and other data sources. They enable the integration of the incredibly diverse material found on the Internet and increase its accessibility for news-related and journalistic objectives. Semantic knowledge graphs have a lot in common with the web of semantics. The goals are to give a broad overview of the field, explore its def</w:t>
      </w:r>
      <w:r w:rsidRPr="40579CA6" w:rsidR="00AE4F42">
        <w:rPr>
          <w:rFonts w:ascii="Times New Roman" w:hAnsi="Times New Roman" w:eastAsia="Times New Roman" w:cs="Times New Roman"/>
          <w:color w:val="202122"/>
          <w:sz w:val="20"/>
          <w:szCs w:val="20"/>
          <w:lang w:val="en-US"/>
        </w:rPr>
        <w:t>inition, and identify areas that require more study and investigation. Semantic knowledge graphs and news are both understood in a broad way. We cover semantic knowledge graphs as well as the applications of enabling semantic technologies for semantically linked (open) data and the semantic web, including RDF, OWL, and SPARQL. For journalistic and other news-related objectives, large and open data sources can be made more easily accessible through the use of semantic knowledge graphs and other semantic tech</w:t>
      </w:r>
      <w:r w:rsidRPr="40579CA6" w:rsidR="00AE4F42">
        <w:rPr>
          <w:rFonts w:ascii="Times New Roman" w:hAnsi="Times New Roman" w:eastAsia="Times New Roman" w:cs="Times New Roman"/>
          <w:color w:val="202122"/>
          <w:sz w:val="20"/>
          <w:szCs w:val="20"/>
          <w:lang w:val="en-US"/>
        </w:rPr>
        <w:t>nologies. They provide a common framework and auxiliary materials for exchanging, handling, and preserving factual information at the syntactic and semantic levels. Thus, these knowledge graphs provide a means of improving the integration and understanding of large, open, and other data sources. They enable the integration of the incredibly diverse material found on the Internet and increase its accessibility for news-related and journalistic objectives. Semantic knowledge graphs have a lot in common with t</w:t>
      </w:r>
      <w:r w:rsidRPr="40579CA6" w:rsidR="00AE4F42">
        <w:rPr>
          <w:rFonts w:ascii="Times New Roman" w:hAnsi="Times New Roman" w:eastAsia="Times New Roman" w:cs="Times New Roman"/>
          <w:color w:val="202122"/>
          <w:sz w:val="20"/>
          <w:szCs w:val="20"/>
          <w:lang w:val="en-US"/>
        </w:rPr>
        <w:t xml:space="preserve">he Semantic Web. </w:t>
      </w:r>
    </w:p>
    <w:p xmlns:wp14="http://schemas.microsoft.com/office/word/2010/wordml" w:rsidR="002003FF" w:rsidP="02A6533D" w:rsidRDefault="002003FF" w14:paraId="5DAB6C7B"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02A6533D" w:rsidRDefault="00AE4F42" w14:paraId="25A3FFEA" wp14:textId="592C6F84">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b w:val="1"/>
          <w:bCs w:val="1"/>
          <w:i w:val="1"/>
          <w:iCs w:val="1"/>
          <w:color w:val="202122"/>
          <w:sz w:val="20"/>
          <w:szCs w:val="20"/>
          <w:lang w:val="en-US"/>
        </w:rPr>
        <w:t>Motivation:</w:t>
      </w:r>
      <w:r w:rsidRPr="02A6533D" w:rsidR="00AE4F42">
        <w:rPr>
          <w:rFonts w:ascii="Times New Roman" w:hAnsi="Times New Roman" w:eastAsia="Times New Roman" w:cs="Times New Roman"/>
          <w:b w:val="1"/>
          <w:bCs w:val="1"/>
          <w:color w:val="202122"/>
          <w:sz w:val="20"/>
          <w:szCs w:val="20"/>
          <w:lang w:val="en-US"/>
        </w:rPr>
        <w:t xml:space="preserve"> </w:t>
      </w:r>
      <w:r w:rsidRPr="02A6533D" w:rsidR="00AE4F42">
        <w:rPr>
          <w:rFonts w:ascii="Times New Roman" w:hAnsi="Times New Roman" w:eastAsia="Times New Roman" w:cs="Times New Roman"/>
          <w:color w:val="202122"/>
          <w:sz w:val="20"/>
          <w:szCs w:val="20"/>
          <w:lang w:val="en-US"/>
        </w:rPr>
        <w:t xml:space="preserve">Building a structured knowledge representation framework for the Semantic Web is a complex procedure, which is what is involved in the production and synthesis of ontologies </w:t>
      </w:r>
      <w:r w:rsidRPr="02A6533D" w:rsidR="00AE4F42">
        <w:rPr>
          <w:rFonts w:ascii="Times New Roman" w:hAnsi="Times New Roman" w:eastAsia="Times New Roman" w:cs="Times New Roman"/>
          <w:color w:val="202122"/>
          <w:sz w:val="20"/>
          <w:szCs w:val="20"/>
          <w:lang w:val="en-US"/>
        </w:rPr>
        <w:t>utilizing</w:t>
      </w:r>
      <w:r w:rsidRPr="02A6533D" w:rsidR="00AE4F42">
        <w:rPr>
          <w:rFonts w:ascii="Times New Roman" w:hAnsi="Times New Roman" w:eastAsia="Times New Roman" w:cs="Times New Roman"/>
          <w:color w:val="202122"/>
          <w:sz w:val="20"/>
          <w:szCs w:val="20"/>
          <w:lang w:val="en-US"/>
        </w:rPr>
        <w:t xml:space="preserve"> semi-automatic models to populate Web 3.0 structurally at its metadata. </w:t>
      </w:r>
      <w:r w:rsidRPr="02A6533D" w:rsidR="597DFD81">
        <w:rPr>
          <w:rFonts w:ascii="Times New Roman" w:hAnsi="Times New Roman" w:eastAsia="Times New Roman" w:cs="Times New Roman"/>
          <w:color w:val="202122"/>
          <w:sz w:val="20"/>
          <w:szCs w:val="20"/>
          <w:lang w:val="en-US"/>
        </w:rPr>
        <w:t xml:space="preserve">Web 3.0's </w:t>
      </w:r>
      <w:r w:rsidRPr="02A6533D" w:rsidR="597DFD81">
        <w:rPr>
          <w:rFonts w:ascii="Times New Roman" w:hAnsi="Times New Roman" w:eastAsia="Times New Roman" w:cs="Times New Roman"/>
          <w:color w:val="202122"/>
          <w:sz w:val="20"/>
          <w:szCs w:val="20"/>
          <w:lang w:val="en-US"/>
        </w:rPr>
        <w:t>objective</w:t>
      </w:r>
      <w:r w:rsidRPr="02A6533D" w:rsidR="597DFD81">
        <w:rPr>
          <w:rFonts w:ascii="Times New Roman" w:hAnsi="Times New Roman" w:eastAsia="Times New Roman" w:cs="Times New Roman"/>
          <w:color w:val="202122"/>
          <w:sz w:val="20"/>
          <w:szCs w:val="20"/>
          <w:lang w:val="en-US"/>
        </w:rPr>
        <w:t xml:space="preserve"> is to make web content machine- and human readable.</w:t>
      </w:r>
      <w:r w:rsidRPr="02A6533D" w:rsidR="00AE4F42">
        <w:rPr>
          <w:rFonts w:ascii="Times New Roman" w:hAnsi="Times New Roman" w:eastAsia="Times New Roman" w:cs="Times New Roman"/>
          <w:color w:val="202122"/>
          <w:sz w:val="20"/>
          <w:szCs w:val="20"/>
          <w:lang w:val="en-US"/>
        </w:rPr>
        <w:t xml:space="preserve"> This is </w:t>
      </w:r>
      <w:r w:rsidRPr="02A6533D" w:rsidR="00AE4F42">
        <w:rPr>
          <w:rFonts w:ascii="Times New Roman" w:hAnsi="Times New Roman" w:eastAsia="Times New Roman" w:cs="Times New Roman"/>
          <w:color w:val="202122"/>
          <w:sz w:val="20"/>
          <w:szCs w:val="20"/>
          <w:lang w:val="en-US"/>
        </w:rPr>
        <w:t>accomplished</w:t>
      </w:r>
      <w:r w:rsidRPr="02A6533D" w:rsidR="00AE4F42">
        <w:rPr>
          <w:rFonts w:ascii="Times New Roman" w:hAnsi="Times New Roman" w:eastAsia="Times New Roman" w:cs="Times New Roman"/>
          <w:color w:val="202122"/>
          <w:sz w:val="20"/>
          <w:szCs w:val="20"/>
          <w:lang w:val="en-US"/>
        </w:rPr>
        <w:t xml:space="preserve"> by developing ontologies that specify the ideas, connections, and characteristics found </w:t>
      </w:r>
      <w:r w:rsidRPr="02A6533D" w:rsidR="2C660BD0">
        <w:rPr>
          <w:rFonts w:ascii="Times New Roman" w:hAnsi="Times New Roman" w:eastAsia="Times New Roman" w:cs="Times New Roman"/>
          <w:color w:val="202122"/>
          <w:sz w:val="20"/>
          <w:szCs w:val="20"/>
          <w:lang w:val="en-US"/>
        </w:rPr>
        <w:t>domains</w:t>
      </w:r>
      <w:r w:rsidRPr="02A6533D" w:rsidR="00AE4F42">
        <w:rPr>
          <w:rFonts w:ascii="Times New Roman" w:hAnsi="Times New Roman" w:eastAsia="Times New Roman" w:cs="Times New Roman"/>
          <w:color w:val="202122"/>
          <w:sz w:val="20"/>
          <w:szCs w:val="20"/>
          <w:lang w:val="en-US"/>
        </w:rPr>
        <w:t>. To create these ontologies, semi</w:t>
      </w:r>
      <w:r w:rsidRPr="02A6533D" w:rsidR="00AE4F42">
        <w:rPr>
          <w:rFonts w:ascii="Times New Roman" w:hAnsi="Times New Roman" w:eastAsia="Times New Roman" w:cs="Times New Roman"/>
          <w:color w:val="202122"/>
          <w:sz w:val="20"/>
          <w:szCs w:val="20"/>
          <w:lang w:val="en-US"/>
        </w:rPr>
        <w:t xml:space="preserve">-automatic models make use of both automated procedures and human knowledge. These models collect and combine instances, or </w:t>
      </w:r>
      <w:r w:rsidRPr="02A6533D" w:rsidR="1F4374E9">
        <w:rPr>
          <w:rFonts w:ascii="Times New Roman" w:hAnsi="Times New Roman" w:eastAsia="Times New Roman" w:cs="Times New Roman"/>
          <w:color w:val="202122"/>
          <w:sz w:val="20"/>
          <w:szCs w:val="20"/>
          <w:lang w:val="en-US"/>
        </w:rPr>
        <w:t>data</w:t>
      </w:r>
      <w:r w:rsidRPr="02A6533D" w:rsidR="00AE4F42">
        <w:rPr>
          <w:rFonts w:ascii="Times New Roman" w:hAnsi="Times New Roman" w:eastAsia="Times New Roman" w:cs="Times New Roman"/>
          <w:color w:val="202122"/>
          <w:sz w:val="20"/>
          <w:szCs w:val="20"/>
          <w:lang w:val="en-US"/>
        </w:rPr>
        <w:t xml:space="preserve"> points or examples, from different Web 3.0 knowledge resources. Databases, websites, connected data sources, and other organized data repositories are a few examples of these information resources. The semi-automatic nature of ontology generation implies that although certain portions can be automated, human intervention is </w:t>
      </w:r>
      <w:r w:rsidRPr="02A6533D" w:rsidR="00AE4F42">
        <w:rPr>
          <w:rFonts w:ascii="Times New Roman" w:hAnsi="Times New Roman" w:eastAsia="Times New Roman" w:cs="Times New Roman"/>
          <w:color w:val="202122"/>
          <w:sz w:val="20"/>
          <w:szCs w:val="20"/>
          <w:lang w:val="en-US"/>
        </w:rPr>
        <w:t>frequently</w:t>
      </w:r>
      <w:r w:rsidRPr="02A6533D" w:rsidR="00AE4F42">
        <w:rPr>
          <w:rFonts w:ascii="Times New Roman" w:hAnsi="Times New Roman" w:eastAsia="Times New Roman" w:cs="Times New Roman"/>
          <w:color w:val="202122"/>
          <w:sz w:val="20"/>
          <w:szCs w:val="20"/>
          <w:lang w:val="en-US"/>
        </w:rPr>
        <w:t xml:space="preserve"> </w:t>
      </w:r>
      <w:r w:rsidRPr="02A6533D" w:rsidR="00AE4F42">
        <w:rPr>
          <w:rFonts w:ascii="Times New Roman" w:hAnsi="Times New Roman" w:eastAsia="Times New Roman" w:cs="Times New Roman"/>
          <w:color w:val="202122"/>
          <w:sz w:val="20"/>
          <w:szCs w:val="20"/>
          <w:lang w:val="en-US"/>
        </w:rPr>
        <w:t>required</w:t>
      </w:r>
      <w:r w:rsidRPr="02A6533D" w:rsidR="00AE4F42">
        <w:rPr>
          <w:rFonts w:ascii="Times New Roman" w:hAnsi="Times New Roman" w:eastAsia="Times New Roman" w:cs="Times New Roman"/>
          <w:color w:val="202122"/>
          <w:sz w:val="20"/>
          <w:szCs w:val="20"/>
          <w:lang w:val="en-US"/>
        </w:rPr>
        <w:t xml:space="preserve"> to guarantee precision and</w:t>
      </w:r>
      <w:r w:rsidRPr="02A6533D" w:rsidR="00AE4F42">
        <w:rPr>
          <w:rFonts w:ascii="Times New Roman" w:hAnsi="Times New Roman" w:eastAsia="Times New Roman" w:cs="Times New Roman"/>
          <w:color w:val="202122"/>
          <w:sz w:val="20"/>
          <w:szCs w:val="20"/>
          <w:lang w:val="en-US"/>
        </w:rPr>
        <w:t xml:space="preserve"> </w:t>
      </w:r>
      <w:r w:rsidRPr="02A6533D" w:rsidR="00AE4F42">
        <w:rPr>
          <w:rFonts w:ascii="Times New Roman" w:hAnsi="Times New Roman" w:eastAsia="Times New Roman" w:cs="Times New Roman"/>
          <w:color w:val="202122"/>
          <w:sz w:val="20"/>
          <w:szCs w:val="20"/>
          <w:lang w:val="en-US"/>
        </w:rPr>
        <w:t>accurate</w:t>
      </w:r>
      <w:r w:rsidRPr="02A6533D" w:rsidR="00AE4F42">
        <w:rPr>
          <w:rFonts w:ascii="Times New Roman" w:hAnsi="Times New Roman" w:eastAsia="Times New Roman" w:cs="Times New Roman"/>
          <w:color w:val="202122"/>
          <w:sz w:val="20"/>
          <w:szCs w:val="20"/>
          <w:lang w:val="en-US"/>
        </w:rPr>
        <w:t xml:space="preserve"> capture of domain-specific subtleties. Within the ontology, instances from various sources are examined, categorized, and arranged into ideas and relationships. In this procedure, properties and their attributes are defined, hierarchies and similarities are found, and logical rules governing the domain-specific knowledge are </w:t>
      </w:r>
      <w:r w:rsidRPr="02A6533D" w:rsidR="00AE4F42">
        <w:rPr>
          <w:rFonts w:ascii="Times New Roman" w:hAnsi="Times New Roman" w:eastAsia="Times New Roman" w:cs="Times New Roman"/>
          <w:color w:val="202122"/>
          <w:sz w:val="20"/>
          <w:szCs w:val="20"/>
          <w:lang w:val="en-US"/>
        </w:rPr>
        <w:t>established</w:t>
      </w:r>
      <w:r w:rsidRPr="02A6533D" w:rsidR="00AE4F42">
        <w:rPr>
          <w:rFonts w:ascii="Times New Roman" w:hAnsi="Times New Roman" w:eastAsia="Times New Roman" w:cs="Times New Roman"/>
          <w:color w:val="202122"/>
          <w:sz w:val="20"/>
          <w:szCs w:val="20"/>
          <w:lang w:val="en-US"/>
        </w:rPr>
        <w:t xml:space="preserve">. The final ontology is a structured metadata framework that improves Semantic Web information interpretation, automated reasoning, and data interoperability. It </w:t>
      </w:r>
      <w:r w:rsidRPr="02A6533D" w:rsidR="356227F4">
        <w:rPr>
          <w:rFonts w:ascii="Times New Roman" w:hAnsi="Times New Roman" w:eastAsia="Times New Roman" w:cs="Times New Roman"/>
          <w:color w:val="202122"/>
          <w:sz w:val="20"/>
          <w:szCs w:val="20"/>
          <w:lang w:val="en-US"/>
        </w:rPr>
        <w:t>expands</w:t>
      </w:r>
      <w:r w:rsidRPr="02A6533D" w:rsidR="00AE4F42">
        <w:rPr>
          <w:rFonts w:ascii="Times New Roman" w:hAnsi="Times New Roman" w:eastAsia="Times New Roman" w:cs="Times New Roman"/>
          <w:color w:val="202122"/>
          <w:sz w:val="20"/>
          <w:szCs w:val="20"/>
          <w:lang w:val="en-US"/>
        </w:rPr>
        <w:t xml:space="preserve"> the capabilities of Web 3.0 by enabling robots to process, reason with, and integrate data from many sources more effectively. Thus, a crucial first step toward achieving the goal of a more intelligent and linked web—one in which information and knowledge are easily reachable and understandable to both humans and machinery—is the synthesis of ontologies using semi-automatic models.</w:t>
      </w:r>
    </w:p>
    <w:p xmlns:wp14="http://schemas.microsoft.com/office/word/2010/wordml" w:rsidR="002003FF" w:rsidP="02A6533D" w:rsidRDefault="002003FF" w14:paraId="02EB378F"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02A6533D" w:rsidRDefault="00AE4F42" w14:paraId="25A62C2D" wp14:textId="21C8FF3F">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b w:val="1"/>
          <w:bCs w:val="1"/>
          <w:i w:val="1"/>
          <w:iCs w:val="1"/>
          <w:color w:val="202122"/>
          <w:sz w:val="20"/>
          <w:szCs w:val="20"/>
          <w:lang w:val="en-US"/>
        </w:rPr>
        <w:t xml:space="preserve">Contributions: </w:t>
      </w:r>
      <w:r w:rsidRPr="02A6533D" w:rsidR="00AE4F42">
        <w:rPr>
          <w:rFonts w:ascii="Times New Roman" w:hAnsi="Times New Roman" w:eastAsia="Times New Roman" w:cs="Times New Roman"/>
          <w:color w:val="202122"/>
          <w:sz w:val="20"/>
          <w:szCs w:val="20"/>
          <w:lang w:val="en-US"/>
        </w:rPr>
        <w:t>The primary contributions of the proposed framework are - Metadata generation from the seed term pool which is obtained from the dataset itself and the metadata categorization using the Bi-LSTM classifier is quite novel, AdaBoost classifier and its federated co learning of the entities from the classified metadata which cover a Bi-LSTM classifier where feature selection takes place from the classified instances using the Pearson’s Correlation Coefficient to cooperate with AdaBoost classifier to classify the</w:t>
      </w:r>
      <w:r w:rsidRPr="02A6533D" w:rsidR="00AE4F42">
        <w:rPr>
          <w:rFonts w:ascii="Times New Roman" w:hAnsi="Times New Roman" w:eastAsia="Times New Roman" w:cs="Times New Roman"/>
          <w:color w:val="202122"/>
          <w:sz w:val="20"/>
          <w:szCs w:val="20"/>
          <w:lang w:val="en-US"/>
        </w:rPr>
        <w:t xml:space="preserve"> dataset is quite novel to the model, the Tversky’s Index and </w:t>
      </w:r>
      <w:r w:rsidRPr="02A6533D" w:rsidR="00AE4F42">
        <w:rPr>
          <w:rFonts w:ascii="Times New Roman" w:hAnsi="Times New Roman" w:eastAsia="Times New Roman" w:cs="Times New Roman"/>
          <w:color w:val="202122"/>
          <w:sz w:val="20"/>
          <w:szCs w:val="20"/>
          <w:lang w:val="en-US"/>
        </w:rPr>
        <w:t>Morisita’s</w:t>
      </w:r>
      <w:r w:rsidRPr="02A6533D" w:rsidR="00AE4F42">
        <w:rPr>
          <w:rFonts w:ascii="Times New Roman" w:hAnsi="Times New Roman" w:eastAsia="Times New Roman" w:cs="Times New Roman"/>
          <w:color w:val="202122"/>
          <w:sz w:val="20"/>
          <w:szCs w:val="20"/>
          <w:lang w:val="en-US"/>
        </w:rPr>
        <w:t xml:space="preserve"> Overlap Index facilitate semantic similarity computation. The Google knowledge graph API Yago serves as knowledge intensification repositories for knowledge addition and attenuation. Imperial Competitive Algorithm is the </w:t>
      </w:r>
      <w:r w:rsidRPr="02A6533D" w:rsidR="26726893">
        <w:rPr>
          <w:rFonts w:ascii="Times New Roman" w:hAnsi="Times New Roman" w:eastAsia="Times New Roman" w:cs="Times New Roman"/>
          <w:color w:val="202122"/>
          <w:sz w:val="20"/>
          <w:szCs w:val="20"/>
          <w:lang w:val="en-US"/>
        </w:rPr>
        <w:t>best-in-class</w:t>
      </w:r>
      <w:r w:rsidRPr="02A6533D" w:rsidR="00AE4F42">
        <w:rPr>
          <w:rFonts w:ascii="Times New Roman" w:hAnsi="Times New Roman" w:eastAsia="Times New Roman" w:cs="Times New Roman"/>
          <w:color w:val="202122"/>
          <w:sz w:val="20"/>
          <w:szCs w:val="20"/>
          <w:lang w:val="en-US"/>
        </w:rPr>
        <w:t xml:space="preserve"> optimization algorithm for this aspect.</w:t>
      </w:r>
    </w:p>
    <w:p xmlns:wp14="http://schemas.microsoft.com/office/word/2010/wordml" w:rsidR="002003FF" w:rsidP="02A6533D" w:rsidRDefault="002003FF" w14:paraId="6A05A809"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02A6533D" w:rsidRDefault="00AE4F42" w14:paraId="33BDD64C"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b w:val="1"/>
          <w:bCs w:val="1"/>
          <w:i w:val="1"/>
          <w:iCs w:val="1"/>
          <w:sz w:val="20"/>
          <w:szCs w:val="20"/>
          <w:lang w:val="en-US"/>
        </w:rPr>
        <w:t xml:space="preserve">Organization: </w:t>
      </w:r>
      <w:r w:rsidRPr="02A6533D" w:rsidR="00AE4F42">
        <w:rPr>
          <w:rFonts w:ascii="Times New Roman" w:hAnsi="Times New Roman" w:eastAsia="Times New Roman" w:cs="Times New Roman"/>
          <w:sz w:val="20"/>
          <w:szCs w:val="20"/>
          <w:lang w:val="en-US"/>
        </w:rPr>
        <w:t xml:space="preserve">The </w:t>
      </w:r>
      <w:r w:rsidRPr="02A6533D" w:rsidR="00AE4F42">
        <w:rPr>
          <w:rFonts w:ascii="Times New Roman" w:hAnsi="Times New Roman" w:eastAsia="Times New Roman" w:cs="Times New Roman"/>
          <w:sz w:val="20"/>
          <w:szCs w:val="20"/>
          <w:lang w:val="en-US"/>
        </w:rPr>
        <w:t>remainder</w:t>
      </w:r>
      <w:r w:rsidRPr="02A6533D" w:rsidR="00AE4F42">
        <w:rPr>
          <w:rFonts w:ascii="Times New Roman" w:hAnsi="Times New Roman" w:eastAsia="Times New Roman" w:cs="Times New Roman"/>
          <w:sz w:val="20"/>
          <w:szCs w:val="20"/>
          <w:lang w:val="en-US"/>
        </w:rPr>
        <w:t xml:space="preserve"> of the paper is structured. Section 2 is devoted to the Literature Review. In Section 3, the Proposed Methodology is covered. The implementation is thoroughly explained in Section 4. Section 5 shows the results and performance evaluation. In Section 6, the paper finally ended. </w:t>
      </w:r>
    </w:p>
    <w:p xmlns:wp14="http://schemas.microsoft.com/office/word/2010/wordml" w:rsidR="002003FF" w:rsidP="02A6533D" w:rsidRDefault="002003FF" w14:paraId="5A39BBE3"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2B10CAA8" wp14:textId="77777777">
      <w:pPr>
        <w:pStyle w:val="Heading3"/>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1fob9te" w:id="2"/>
      <w:bookmarkEnd w:id="2"/>
      <w:r w:rsidRPr="24D285EB" w:rsidR="00AE4F42">
        <w:rPr>
          <w:rFonts w:ascii="Times New Roman" w:hAnsi="Times New Roman" w:eastAsia="Times New Roman" w:cs="Times New Roman"/>
          <w:b w:val="1"/>
          <w:bCs w:val="1"/>
          <w:color w:val="auto"/>
          <w:sz w:val="22"/>
          <w:szCs w:val="22"/>
        </w:rPr>
        <w:t>2. Related Works</w:t>
      </w:r>
    </w:p>
    <w:p xmlns:wp14="http://schemas.microsoft.com/office/word/2010/wordml" w:rsidR="002003FF" w:rsidP="24D285EB" w:rsidRDefault="00AE4F42" w14:paraId="5F30C907" wp14:textId="77777777">
      <w:pPr>
        <w:pStyle w:val="Heading4"/>
        <w:rPr>
          <w:rFonts w:ascii="Times New Roman" w:hAnsi="Times New Roman" w:eastAsia="Times New Roman" w:cs="Times New Roman"/>
          <w:b w:val="1"/>
          <w:bCs w:val="1"/>
          <w:color w:val="auto"/>
          <w:sz w:val="22"/>
          <w:szCs w:val="22"/>
        </w:rPr>
      </w:pPr>
      <w:bookmarkStart w:name="_3znysh7" w:colFirst="0" w:colLast="0" w:id="3"/>
      <w:bookmarkEnd w:id="3"/>
      <w:r>
        <w:tab/>
      </w:r>
      <w:r w:rsidRPr="24D285EB" w:rsidR="00AE4F42">
        <w:rPr>
          <w:rFonts w:ascii="Times New Roman" w:hAnsi="Times New Roman" w:eastAsia="Times New Roman" w:cs="Times New Roman"/>
          <w:b w:val="1"/>
          <w:bCs w:val="1"/>
          <w:color w:val="auto"/>
          <w:sz w:val="22"/>
          <w:szCs w:val="22"/>
        </w:rPr>
        <w:t>2.1 Knowledge-Based System</w:t>
      </w:r>
    </w:p>
    <w:p xmlns:wp14="http://schemas.microsoft.com/office/word/2010/wordml" w:rsidR="002003FF" w:rsidP="02A6533D" w:rsidRDefault="00AE4F42" w14:paraId="61B8B856" wp14:textId="77777777">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02A6533D" w:rsidR="00AE4F42">
        <w:rPr>
          <w:rFonts w:ascii="Times New Roman" w:hAnsi="Times New Roman" w:eastAsia="Times New Roman" w:cs="Times New Roman"/>
          <w:color w:val="222222"/>
          <w:sz w:val="20"/>
          <w:szCs w:val="20"/>
          <w:highlight w:val="white"/>
          <w:lang w:val="en-US"/>
        </w:rPr>
        <w:t xml:space="preserve">Usmani et al. [1] have </w:t>
      </w:r>
      <w:r w:rsidRPr="02A6533D" w:rsidR="00AE4F42">
        <w:rPr>
          <w:rFonts w:ascii="Times New Roman" w:hAnsi="Times New Roman" w:eastAsia="Times New Roman" w:cs="Times New Roman"/>
          <w:color w:val="222222"/>
          <w:sz w:val="20"/>
          <w:szCs w:val="20"/>
          <w:highlight w:val="white"/>
          <w:lang w:val="en-US"/>
        </w:rPr>
        <w:t>stated</w:t>
      </w:r>
      <w:r w:rsidRPr="02A6533D" w:rsidR="00AE4F42">
        <w:rPr>
          <w:rFonts w:ascii="Times New Roman" w:hAnsi="Times New Roman" w:eastAsia="Times New Roman" w:cs="Times New Roman"/>
          <w:color w:val="222222"/>
          <w:sz w:val="20"/>
          <w:szCs w:val="20"/>
          <w:highlight w:val="white"/>
          <w:lang w:val="en-US"/>
        </w:rPr>
        <w:t xml:space="preserve"> application development for smart cities and infrastructure development are heavily reliant on data supplied as a kind of geographical context and comprehensive constructing knowledge. The adoption of open-formats in information engineering and data capture speeds up the development of geospatial technologies for knowledge-based systems and sustainable urban environments. In this field, BIM and GIS technologies are well-known to be leaders. </w:t>
      </w:r>
      <w:r w:rsidRPr="02A6533D" w:rsidR="00AE4F42">
        <w:rPr>
          <w:rFonts w:ascii="Times New Roman" w:hAnsi="Times New Roman" w:eastAsia="Times New Roman" w:cs="Times New Roman"/>
          <w:color w:val="202122"/>
          <w:sz w:val="20"/>
          <w:szCs w:val="20"/>
          <w:lang w:val="en-US"/>
        </w:rPr>
        <w:t xml:space="preserve">Nora Yahia et al. [2] have </w:t>
      </w:r>
      <w:r w:rsidRPr="02A6533D" w:rsidR="00AE4F42">
        <w:rPr>
          <w:rFonts w:ascii="Times New Roman" w:hAnsi="Times New Roman" w:eastAsia="Times New Roman" w:cs="Times New Roman"/>
          <w:color w:val="202122"/>
          <w:sz w:val="20"/>
          <w:szCs w:val="20"/>
          <w:lang w:val="en-US"/>
        </w:rPr>
        <w:t>stated</w:t>
      </w:r>
      <w:r w:rsidRPr="02A6533D" w:rsidR="00AE4F42">
        <w:rPr>
          <w:rFonts w:ascii="Times New Roman" w:hAnsi="Times New Roman" w:eastAsia="Times New Roman" w:cs="Times New Roman"/>
          <w:color w:val="202122"/>
          <w:sz w:val="20"/>
          <w:szCs w:val="20"/>
          <w:lang w:val="en-US"/>
        </w:rPr>
        <w:t xml:space="preserve"> how </w:t>
      </w:r>
      <w:r w:rsidRPr="02A6533D" w:rsidR="00AE4F42">
        <w:rPr>
          <w:rFonts w:ascii="Times New Roman" w:hAnsi="Times New Roman" w:eastAsia="Times New Roman" w:cs="Times New Roman"/>
          <w:color w:val="222222"/>
          <w:sz w:val="20"/>
          <w:szCs w:val="20"/>
          <w:highlight w:val="white"/>
          <w:lang w:val="en-US"/>
        </w:rPr>
        <w:t xml:space="preserve">XML, or Extensible Markup Language, is a data transmission standard that may be applied to several fields. It </w:t>
      </w:r>
      <w:r w:rsidRPr="02A6533D" w:rsidR="00AE4F42">
        <w:rPr>
          <w:rFonts w:ascii="Times New Roman" w:hAnsi="Times New Roman" w:eastAsia="Times New Roman" w:cs="Times New Roman"/>
          <w:color w:val="222222"/>
          <w:sz w:val="20"/>
          <w:szCs w:val="20"/>
          <w:highlight w:val="white"/>
          <w:lang w:val="en-US"/>
        </w:rPr>
        <w:t>facilitates</w:t>
      </w:r>
      <w:r w:rsidRPr="02A6533D" w:rsidR="00AE4F42">
        <w:rPr>
          <w:rFonts w:ascii="Times New Roman" w:hAnsi="Times New Roman" w:eastAsia="Times New Roman" w:cs="Times New Roman"/>
          <w:color w:val="222222"/>
          <w:sz w:val="20"/>
          <w:szCs w:val="20"/>
          <w:highlight w:val="white"/>
          <w:lang w:val="en-US"/>
        </w:rPr>
        <w:t xml:space="preserve"> data interchange between parties by </w:t>
      </w:r>
      <w:r w:rsidRPr="02A6533D" w:rsidR="00AE4F42">
        <w:rPr>
          <w:rFonts w:ascii="Times New Roman" w:hAnsi="Times New Roman" w:eastAsia="Times New Roman" w:cs="Times New Roman"/>
          <w:color w:val="222222"/>
          <w:sz w:val="20"/>
          <w:szCs w:val="20"/>
          <w:highlight w:val="white"/>
          <w:lang w:val="en-US"/>
        </w:rPr>
        <w:t>establishing</w:t>
      </w:r>
      <w:r w:rsidRPr="02A6533D" w:rsidR="00AE4F42">
        <w:rPr>
          <w:rFonts w:ascii="Times New Roman" w:hAnsi="Times New Roman" w:eastAsia="Times New Roman" w:cs="Times New Roman"/>
          <w:color w:val="222222"/>
          <w:sz w:val="20"/>
          <w:szCs w:val="20"/>
          <w:highlight w:val="white"/>
          <w:lang w:val="en-US"/>
        </w:rPr>
        <w:t xml:space="preserve"> a shared understanding of the fundamental ideas in the field. XML provides syntactic coverage but does not provide reasoning </w:t>
      </w:r>
      <w:r w:rsidRPr="02A6533D" w:rsidR="00AE4F42">
        <w:rPr>
          <w:rFonts w:ascii="Times New Roman" w:hAnsi="Times New Roman" w:eastAsia="Times New Roman" w:cs="Times New Roman"/>
          <w:color w:val="222222"/>
          <w:sz w:val="20"/>
          <w:szCs w:val="20"/>
          <w:highlight w:val="white"/>
          <w:lang w:val="en-US"/>
        </w:rPr>
        <w:t>assistance</w:t>
      </w:r>
      <w:r w:rsidRPr="02A6533D" w:rsidR="00AE4F42">
        <w:rPr>
          <w:rFonts w:ascii="Times New Roman" w:hAnsi="Times New Roman" w:eastAsia="Times New Roman" w:cs="Times New Roman"/>
          <w:color w:val="222222"/>
          <w:sz w:val="20"/>
          <w:szCs w:val="20"/>
          <w:highlight w:val="white"/>
          <w:lang w:val="en-US"/>
        </w:rPr>
        <w:t xml:space="preserve">. A semantic representation of domain knowledge, supported by ontology, can </w:t>
      </w:r>
      <w:r w:rsidRPr="02A6533D" w:rsidR="00AE4F42">
        <w:rPr>
          <w:rFonts w:ascii="Times New Roman" w:hAnsi="Times New Roman" w:eastAsia="Times New Roman" w:cs="Times New Roman"/>
          <w:color w:val="222222"/>
          <w:sz w:val="20"/>
          <w:szCs w:val="20"/>
          <w:highlight w:val="white"/>
          <w:lang w:val="en-US"/>
        </w:rPr>
        <w:t>facilitate</w:t>
      </w:r>
      <w:r w:rsidRPr="02A6533D" w:rsidR="00AE4F42">
        <w:rPr>
          <w:rFonts w:ascii="Times New Roman" w:hAnsi="Times New Roman" w:eastAsia="Times New Roman" w:cs="Times New Roman"/>
          <w:color w:val="222222"/>
          <w:sz w:val="20"/>
          <w:szCs w:val="20"/>
          <w:highlight w:val="white"/>
          <w:lang w:val="en-US"/>
        </w:rPr>
        <w:t xml:space="preserve"> effective reasoning and expressive capability. The Web Ontology Language (OWL) is</w:t>
      </w:r>
      <w:r w:rsidRPr="02A6533D" w:rsidR="00AE4F42">
        <w:rPr>
          <w:rFonts w:ascii="Times New Roman" w:hAnsi="Times New Roman" w:eastAsia="Times New Roman" w:cs="Times New Roman"/>
          <w:color w:val="222222"/>
          <w:sz w:val="20"/>
          <w:szCs w:val="20"/>
          <w:highlight w:val="white"/>
          <w:lang w:val="en-US"/>
        </w:rPr>
        <w:t xml:space="preserve"> one of the popular ontology languages. Classes, attributes, axioms, and instances can be used to describe domain knowledge for use in a distributed context like the World Wide Web. Davies, J., Studer, R., &amp; Warren, P. (Eds.). [3] have described the contents of Web documents, the Semantic Web integrates the data-centric, configurable XML with the descriptive languages RDF. By writing more intelligent software systems, it has made it possible to automate the analysis and </w:t>
      </w:r>
      <w:r w:rsidRPr="02A6533D" w:rsidR="00AE4F42">
        <w:rPr>
          <w:rFonts w:ascii="Times New Roman" w:hAnsi="Times New Roman" w:eastAsia="Times New Roman" w:cs="Times New Roman"/>
          <w:color w:val="222222"/>
          <w:sz w:val="20"/>
          <w:szCs w:val="20"/>
          <w:highlight w:val="white"/>
          <w:lang w:val="en-US"/>
        </w:rPr>
        <w:t>utilization</w:t>
      </w:r>
      <w:r w:rsidRPr="02A6533D" w:rsidR="00AE4F42">
        <w:rPr>
          <w:rFonts w:ascii="Times New Roman" w:hAnsi="Times New Roman" w:eastAsia="Times New Roman" w:cs="Times New Roman"/>
          <w:color w:val="222222"/>
          <w:sz w:val="20"/>
          <w:szCs w:val="20"/>
          <w:highlight w:val="white"/>
          <w:lang w:val="en-US"/>
        </w:rPr>
        <w:t xml:space="preserve"> of web-based data thanks </w:t>
      </w:r>
      <w:r w:rsidRPr="02A6533D" w:rsidR="00AE4F42">
        <w:rPr>
          <w:rFonts w:ascii="Times New Roman" w:hAnsi="Times New Roman" w:eastAsia="Times New Roman" w:cs="Times New Roman"/>
          <w:color w:val="222222"/>
          <w:sz w:val="20"/>
          <w:szCs w:val="20"/>
          <w:highlight w:val="white"/>
          <w:lang w:val="en-US"/>
        </w:rPr>
        <w:t>to these machine-interpretable descriptions. It has provided an extensive summary of important semantic knowledge technologies and research is given by Semantic Web Technologies and an explanation of information extraction, ontology administration, and semi-automatic ontology development.</w:t>
      </w:r>
    </w:p>
    <w:p xmlns:wp14="http://schemas.microsoft.com/office/word/2010/wordml" w:rsidR="002003FF" w:rsidP="02A6533D" w:rsidRDefault="002003FF" w14:paraId="41C8F396" wp14:textId="77777777">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p>
    <w:p xmlns:wp14="http://schemas.microsoft.com/office/word/2010/wordml" w:rsidR="002003FF" w:rsidP="24D285EB" w:rsidRDefault="00AE4F42" w14:paraId="36BE22B0"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2et92p0" w:id="4"/>
      <w:bookmarkEnd w:id="4"/>
      <w:r w:rsidRPr="24D285EB" w:rsidR="00AE4F42">
        <w:rPr>
          <w:rFonts w:ascii="Times New Roman" w:hAnsi="Times New Roman" w:eastAsia="Times New Roman" w:cs="Times New Roman"/>
          <w:b w:val="1"/>
          <w:bCs w:val="1"/>
          <w:color w:val="auto"/>
          <w:sz w:val="22"/>
          <w:szCs w:val="22"/>
        </w:rPr>
        <w:t>2.2 Fuzzy Logic</w:t>
      </w:r>
    </w:p>
    <w:p xmlns:wp14="http://schemas.microsoft.com/office/word/2010/wordml" w:rsidR="002003FF" w:rsidP="02A6533D" w:rsidRDefault="00AE4F42" w14:paraId="2C732C69" wp14:textId="4025DB87">
      <w:pPr>
        <w:shd w:val="clear" w:color="auto" w:fill="FFFFFF" w:themeFill="background1"/>
        <w:spacing w:before="100" w:after="100"/>
        <w:ind w:left="720"/>
        <w:jc w:val="both"/>
        <w:rPr>
          <w:rFonts w:ascii="Times New Roman" w:hAnsi="Times New Roman" w:eastAsia="Times New Roman" w:cs="Times New Roman"/>
          <w:sz w:val="20"/>
          <w:szCs w:val="20"/>
          <w:lang w:val="en-US"/>
        </w:rPr>
      </w:pPr>
      <w:r w:rsidRPr="02A6533D" w:rsidR="00AE4F42">
        <w:rPr>
          <w:rFonts w:ascii="Times New Roman" w:hAnsi="Times New Roman" w:eastAsia="Times New Roman" w:cs="Times New Roman"/>
          <w:color w:val="202122"/>
          <w:sz w:val="20"/>
          <w:szCs w:val="20"/>
          <w:lang w:val="en-US"/>
        </w:rPr>
        <w:t xml:space="preserve">Wei </w:t>
      </w:r>
      <w:r w:rsidRPr="02A6533D" w:rsidR="00AE4F42">
        <w:rPr>
          <w:rFonts w:ascii="Times New Roman" w:hAnsi="Times New Roman" w:eastAsia="Times New Roman" w:cs="Times New Roman"/>
          <w:color w:val="202122"/>
          <w:sz w:val="20"/>
          <w:szCs w:val="20"/>
          <w:lang w:val="en-US"/>
        </w:rPr>
        <w:t>ChenˈQing</w:t>
      </w:r>
      <w:r w:rsidRPr="02A6533D" w:rsidR="00AE4F42">
        <w:rPr>
          <w:rFonts w:ascii="Times New Roman" w:hAnsi="Times New Roman" w:eastAsia="Times New Roman" w:cs="Times New Roman"/>
          <w:color w:val="202122"/>
          <w:sz w:val="20"/>
          <w:szCs w:val="20"/>
          <w:lang w:val="en-US"/>
        </w:rPr>
        <w:t xml:space="preserve"> Yang et al., [4] </w:t>
      </w:r>
      <w:r w:rsidRPr="02A6533D" w:rsidR="00AE4F42">
        <w:rPr>
          <w:rFonts w:ascii="Times New Roman" w:hAnsi="Times New Roman" w:eastAsia="Times New Roman" w:cs="Times New Roman"/>
          <w:color w:val="202122"/>
          <w:sz w:val="20"/>
          <w:szCs w:val="20"/>
          <w:lang w:val="en-US"/>
        </w:rPr>
        <w:t>stated</w:t>
      </w:r>
      <w:r w:rsidRPr="02A6533D" w:rsidR="00AE4F42">
        <w:rPr>
          <w:rFonts w:ascii="Times New Roman" w:hAnsi="Times New Roman" w:eastAsia="Times New Roman" w:cs="Times New Roman"/>
          <w:color w:val="202122"/>
          <w:sz w:val="20"/>
          <w:szCs w:val="20"/>
          <w:lang w:val="en-US"/>
        </w:rPr>
        <w:t xml:space="preserve"> that because traditional ontology is unable to capture the fuzziness and ambiguity of domain knowledge, it has not been able to support modeling in the real world. </w:t>
      </w:r>
      <w:r w:rsidRPr="02A6533D" w:rsidR="1B1FEA74">
        <w:rPr>
          <w:rFonts w:ascii="Times New Roman" w:hAnsi="Times New Roman" w:eastAsia="Times New Roman" w:cs="Times New Roman"/>
          <w:color w:val="202122"/>
          <w:sz w:val="20"/>
          <w:szCs w:val="20"/>
          <w:lang w:val="en-US"/>
        </w:rPr>
        <w:t>Determining</w:t>
      </w:r>
      <w:r w:rsidRPr="02A6533D" w:rsidR="1B1FEA74">
        <w:rPr>
          <w:rFonts w:ascii="Times New Roman" w:hAnsi="Times New Roman" w:eastAsia="Times New Roman" w:cs="Times New Roman"/>
          <w:color w:val="202122"/>
          <w:sz w:val="20"/>
          <w:szCs w:val="20"/>
          <w:lang w:val="en-US"/>
        </w:rPr>
        <w:t xml:space="preserve"> if a concept belongs in a particular sector might be difficult.</w:t>
      </w:r>
      <w:r w:rsidRPr="02A6533D" w:rsidR="00AE4F42">
        <w:rPr>
          <w:rFonts w:ascii="Times New Roman" w:hAnsi="Times New Roman" w:eastAsia="Times New Roman" w:cs="Times New Roman"/>
          <w:color w:val="202122"/>
          <w:sz w:val="20"/>
          <w:szCs w:val="20"/>
          <w:lang w:val="en-US"/>
        </w:rPr>
        <w:t xml:space="preserve"> Then, one </w:t>
      </w:r>
      <w:r w:rsidRPr="02A6533D" w:rsidR="25D155F8">
        <w:rPr>
          <w:rFonts w:ascii="Times New Roman" w:hAnsi="Times New Roman" w:eastAsia="Times New Roman" w:cs="Times New Roman"/>
          <w:color w:val="202122"/>
          <w:sz w:val="20"/>
          <w:szCs w:val="20"/>
          <w:lang w:val="en-US"/>
        </w:rPr>
        <w:t>solution</w:t>
      </w:r>
      <w:r w:rsidRPr="02A6533D" w:rsidR="00AE4F42">
        <w:rPr>
          <w:rFonts w:ascii="Times New Roman" w:hAnsi="Times New Roman" w:eastAsia="Times New Roman" w:cs="Times New Roman"/>
          <w:color w:val="202122"/>
          <w:sz w:val="20"/>
          <w:szCs w:val="20"/>
          <w:lang w:val="en-US"/>
        </w:rPr>
        <w:t xml:space="preserve"> to knowledge uncertainty is to use fuzzy logic into an ontology. It is possible to handle fuzzy knowledge with fuzzy ontologies. However, using the pre-established concept hierarchy to m</w:t>
      </w:r>
      <w:r w:rsidRPr="02A6533D" w:rsidR="00AE4F42">
        <w:rPr>
          <w:rFonts w:ascii="Times New Roman" w:hAnsi="Times New Roman" w:eastAsia="Times New Roman" w:cs="Times New Roman"/>
          <w:color w:val="202122"/>
          <w:sz w:val="20"/>
          <w:szCs w:val="20"/>
          <w:lang w:val="en-US"/>
        </w:rPr>
        <w:t xml:space="preserve">anually produce fuzzy ontology is quite challenging and sometimes requires a significant amount of expert interpretation based on some implicit subject knowledge. Thus, research on automatically generating technology would be prudent. </w:t>
      </w:r>
      <w:r w:rsidRPr="02A6533D" w:rsidR="00AE4F42">
        <w:rPr>
          <w:rFonts w:ascii="Times New Roman" w:hAnsi="Times New Roman" w:eastAsia="Times New Roman" w:cs="Times New Roman"/>
          <w:color w:val="202122"/>
          <w:sz w:val="20"/>
          <w:szCs w:val="20"/>
          <w:lang w:val="en-US"/>
        </w:rPr>
        <w:t>In the process of automatically</w:t>
      </w:r>
      <w:r w:rsidRPr="02A6533D" w:rsidR="00AE4F42">
        <w:rPr>
          <w:rFonts w:ascii="Times New Roman" w:hAnsi="Times New Roman" w:eastAsia="Times New Roman" w:cs="Times New Roman"/>
          <w:color w:val="202122"/>
          <w:sz w:val="20"/>
          <w:szCs w:val="20"/>
          <w:lang w:val="en-US"/>
        </w:rPr>
        <w:t xml:space="preserve"> creating a fuzzy ontology, the idea hierarchy construction should be considered. </w:t>
      </w:r>
      <w:r w:rsidRPr="02A6533D" w:rsidR="7D1318A5">
        <w:rPr>
          <w:rFonts w:ascii="Times New Roman" w:hAnsi="Times New Roman" w:eastAsia="Times New Roman" w:cs="Times New Roman"/>
          <w:color w:val="202122"/>
          <w:sz w:val="20"/>
          <w:szCs w:val="20"/>
          <w:lang w:val="en-US"/>
        </w:rPr>
        <w:t>Ontology learning can be aided by various strategies, such as statistical models and association rules.</w:t>
      </w:r>
      <w:r w:rsidRPr="02A6533D" w:rsidR="00AE4F42">
        <w:rPr>
          <w:rFonts w:ascii="Times New Roman" w:hAnsi="Times New Roman" w:eastAsia="Times New Roman" w:cs="Times New Roman"/>
          <w:color w:val="202122"/>
          <w:sz w:val="20"/>
          <w:szCs w:val="20"/>
          <w:lang w:val="en-US"/>
        </w:rPr>
        <w:t xml:space="preserve"> A formal method for analyzing data and presenting infor</w:t>
      </w:r>
      <w:r w:rsidRPr="02A6533D" w:rsidR="00AE4F42">
        <w:rPr>
          <w:rFonts w:ascii="Times New Roman" w:hAnsi="Times New Roman" w:eastAsia="Times New Roman" w:cs="Times New Roman"/>
          <w:color w:val="202122"/>
          <w:sz w:val="20"/>
          <w:szCs w:val="20"/>
          <w:lang w:val="en-US"/>
        </w:rPr>
        <w:t xml:space="preserve">mation is formal concept analysis. Because it offers an ontology class—an explicit hierarchy relation—and a distinct hierarchy structure among ideas, the resultant idea lattice is seen as a useful tool for machine learning. However, the concept lattice's reflection captures the precise relationship between an entity and its attribute; thus, it is not suitable for building a fuzzy ontology model. The goal of this study is to enable automatic or semiautomatic modeling for fuzzy ontology generation by </w:t>
      </w:r>
      <w:r w:rsidRPr="02A6533D" w:rsidR="00AE4F42">
        <w:rPr>
          <w:rFonts w:ascii="Times New Roman" w:hAnsi="Times New Roman" w:eastAsia="Times New Roman" w:cs="Times New Roman"/>
          <w:color w:val="202122"/>
          <w:sz w:val="20"/>
          <w:szCs w:val="20"/>
          <w:lang w:val="en-US"/>
        </w:rPr>
        <w:t>utilizin</w:t>
      </w:r>
      <w:r w:rsidRPr="02A6533D" w:rsidR="00AE4F42">
        <w:rPr>
          <w:rFonts w:ascii="Times New Roman" w:hAnsi="Times New Roman" w:eastAsia="Times New Roman" w:cs="Times New Roman"/>
          <w:color w:val="202122"/>
          <w:sz w:val="20"/>
          <w:szCs w:val="20"/>
          <w:lang w:val="en-US"/>
        </w:rPr>
        <w:t>g</w:t>
      </w:r>
      <w:r w:rsidRPr="02A6533D" w:rsidR="00AE4F42">
        <w:rPr>
          <w:rFonts w:ascii="Times New Roman" w:hAnsi="Times New Roman" w:eastAsia="Times New Roman" w:cs="Times New Roman"/>
          <w:color w:val="202122"/>
          <w:sz w:val="20"/>
          <w:szCs w:val="20"/>
          <w:lang w:val="en-US"/>
        </w:rPr>
        <w:t xml:space="preserve"> the fuzzy concept lattice from the fuzzy formal context. The next portions of the study deal with the formal concept analysis of fuzzy, which includes fuzzy idea lattices, fuzzy formal contexts, and fuzzy clustering-based fuzzy concept hierarchy construction for fuzzy ontology classes. At last, a fuzzy ontology is produced. </w:t>
      </w:r>
      <w:r w:rsidRPr="02A6533D" w:rsidR="00AE4F42">
        <w:rPr>
          <w:rFonts w:ascii="Times New Roman" w:hAnsi="Times New Roman" w:eastAsia="Times New Roman" w:cs="Times New Roman"/>
          <w:color w:val="222222"/>
          <w:sz w:val="20"/>
          <w:szCs w:val="20"/>
          <w:highlight w:val="white"/>
          <w:lang w:val="en-US"/>
        </w:rPr>
        <w:t>Ramaprasad, A., &amp; Syn, T. [5]</w:t>
      </w:r>
      <w:r w:rsidRPr="02A6533D" w:rsidR="00AE4F42">
        <w:rPr>
          <w:rFonts w:ascii="Times New Roman" w:hAnsi="Times New Roman" w:eastAsia="Times New Roman" w:cs="Times New Roman"/>
          <w:sz w:val="20"/>
          <w:szCs w:val="20"/>
          <w:lang w:val="en-US"/>
        </w:rPr>
        <w:t xml:space="preserve"> have developed an ontological meta-analysis and synthesis as a technique to map, review, and visualize the body of research in an area in a systematic, lo</w:t>
      </w:r>
      <w:r w:rsidRPr="02A6533D" w:rsidR="00AE4F42">
        <w:rPr>
          <w:rFonts w:ascii="Times New Roman" w:hAnsi="Times New Roman" w:eastAsia="Times New Roman" w:cs="Times New Roman"/>
          <w:sz w:val="20"/>
          <w:szCs w:val="20"/>
          <w:lang w:val="en-US"/>
        </w:rPr>
        <w:t xml:space="preserve">gical, cumulative, and systemic manner. The approach brought to light the </w:t>
      </w:r>
      <w:r w:rsidRPr="02A6533D" w:rsidR="00AE4F42">
        <w:rPr>
          <w:rFonts w:ascii="Times New Roman" w:hAnsi="Times New Roman" w:eastAsia="Times New Roman" w:cs="Times New Roman"/>
          <w:sz w:val="20"/>
          <w:szCs w:val="20"/>
          <w:lang w:val="en-US"/>
        </w:rPr>
        <w:t>domain's</w:t>
      </w:r>
      <w:r w:rsidRPr="02A6533D" w:rsidR="00AE4F42">
        <w:rPr>
          <w:rFonts w:ascii="Times New Roman" w:hAnsi="Times New Roman" w:eastAsia="Times New Roman" w:cs="Times New Roman"/>
          <w:sz w:val="20"/>
          <w:szCs w:val="20"/>
          <w:lang w:val="en-US"/>
        </w:rPr>
        <w:t xml:space="preserve"> significantly emphasized bright spots, mildly stressed light spots, </w:t>
      </w:r>
      <w:r w:rsidRPr="02A6533D" w:rsidR="00AE4F42">
        <w:rPr>
          <w:rFonts w:ascii="Times New Roman" w:hAnsi="Times New Roman" w:eastAsia="Times New Roman" w:cs="Times New Roman"/>
          <w:sz w:val="20"/>
          <w:szCs w:val="20"/>
          <w:lang w:val="en-US"/>
        </w:rPr>
        <w:t>unemphasized</w:t>
      </w:r>
      <w:r w:rsidRPr="02A6533D" w:rsidR="00AE4F42">
        <w:rPr>
          <w:rFonts w:ascii="Times New Roman" w:hAnsi="Times New Roman" w:eastAsia="Times New Roman" w:cs="Times New Roman"/>
          <w:sz w:val="20"/>
          <w:szCs w:val="20"/>
          <w:lang w:val="en-US"/>
        </w:rPr>
        <w:t xml:space="preserve"> blank spots, and unnoticed blind spots. </w:t>
      </w:r>
    </w:p>
    <w:p xmlns:wp14="http://schemas.microsoft.com/office/word/2010/wordml" w:rsidR="002003FF" w:rsidP="02A6533D" w:rsidRDefault="002003FF" w14:paraId="72A3D3EC" wp14:textId="77777777">
      <w:pPr>
        <w:shd w:val="clear" w:color="auto" w:fill="FFFFFF" w:themeFill="background1"/>
        <w:spacing w:before="100" w:after="100"/>
        <w:ind w:left="720"/>
        <w:jc w:val="both"/>
        <w:rPr>
          <w:rFonts w:ascii="Times New Roman" w:hAnsi="Times New Roman" w:eastAsia="Times New Roman" w:cs="Times New Roman"/>
          <w:sz w:val="20"/>
          <w:szCs w:val="20"/>
        </w:rPr>
      </w:pPr>
    </w:p>
    <w:p xmlns:wp14="http://schemas.microsoft.com/office/word/2010/wordml" w:rsidR="002003FF" w:rsidP="24D285EB" w:rsidRDefault="00AE4F42" w14:paraId="332B001F"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tyjcwt" w:id="5"/>
      <w:bookmarkEnd w:id="5"/>
      <w:r w:rsidRPr="24D285EB" w:rsidR="00AE4F42">
        <w:rPr>
          <w:rFonts w:ascii="Times New Roman" w:hAnsi="Times New Roman" w:eastAsia="Times New Roman" w:cs="Times New Roman"/>
          <w:b w:val="1"/>
          <w:bCs w:val="1"/>
          <w:color w:val="auto"/>
          <w:sz w:val="22"/>
          <w:szCs w:val="22"/>
        </w:rPr>
        <w:t>2.3 Deep Learning &amp; Machine Learning</w:t>
      </w:r>
    </w:p>
    <w:p xmlns:wp14="http://schemas.microsoft.com/office/word/2010/wordml" w:rsidR="002003FF" w:rsidP="24D285EB" w:rsidRDefault="00AE4F42" w14:paraId="7C168DB6" wp14:textId="329CB3F0">
      <w:pPr>
        <w:pStyle w:val="Normal"/>
        <w:suppressLineNumbers w:val="0"/>
        <w:shd w:val="clear" w:color="auto" w:fill="FFFFFF" w:themeFill="background1"/>
        <w:bidi w:val="0"/>
        <w:spacing w:before="100" w:beforeAutospacing="off" w:after="100" w:afterAutospacing="off" w:line="276" w:lineRule="auto"/>
        <w:ind w:left="720" w:right="0"/>
        <w:jc w:val="both"/>
        <w:rPr>
          <w:rFonts w:ascii="Times New Roman" w:hAnsi="Times New Roman" w:eastAsia="Times New Roman" w:cs="Times New Roman"/>
          <w:color w:val="222222"/>
          <w:sz w:val="20"/>
          <w:szCs w:val="20"/>
          <w:highlight w:val="white"/>
          <w:lang w:val="en-US"/>
        </w:rPr>
      </w:pPr>
      <w:r w:rsidRPr="24D285EB" w:rsidR="00AE4F42">
        <w:rPr>
          <w:rFonts w:ascii="Times New Roman" w:hAnsi="Times New Roman" w:eastAsia="Times New Roman" w:cs="Times New Roman"/>
          <w:color w:val="222222"/>
          <w:sz w:val="20"/>
          <w:szCs w:val="20"/>
          <w:highlight w:val="white"/>
          <w:lang w:val="en-US"/>
        </w:rPr>
        <w:t>Grubic, T., &amp; Fan, I. S [6]</w:t>
      </w:r>
      <w:r w:rsidRPr="24D285EB" w:rsidR="00AE4F42">
        <w:rPr>
          <w:rFonts w:ascii="Times New Roman" w:hAnsi="Times New Roman" w:eastAsia="Times New Roman" w:cs="Times New Roman"/>
          <w:sz w:val="20"/>
          <w:szCs w:val="20"/>
          <w:lang w:val="en-US"/>
        </w:rPr>
        <w:t xml:space="preserve"> have provided a new method of ontological reasoning based on deep learning instead of formal reasoning based on logic, a novel statistical relational learning model based on deep recursive neural networks along with the experimental proof that it can readily match or surpass current logic-based reasoning challenge in ontology. More specifically, </w:t>
      </w:r>
      <w:r w:rsidRPr="24D285EB" w:rsidR="00AE4F42">
        <w:rPr>
          <w:rFonts w:ascii="Times New Roman" w:hAnsi="Times New Roman" w:eastAsia="Times New Roman" w:cs="Times New Roman"/>
          <w:sz w:val="20"/>
          <w:szCs w:val="20"/>
          <w:lang w:val="en-US"/>
        </w:rPr>
        <w:t>we</w:t>
      </w:r>
      <w:r w:rsidRPr="24D285EB" w:rsidR="00AE4F42">
        <w:rPr>
          <w:rFonts w:ascii="Times New Roman" w:hAnsi="Times New Roman" w:eastAsia="Times New Roman" w:cs="Times New Roman"/>
          <w:sz w:val="20"/>
          <w:szCs w:val="20"/>
          <w:lang w:val="en-US"/>
        </w:rPr>
        <w:t xml:space="preserve"> ran many large standard benchmark dataset comparisons bet</w:t>
      </w:r>
      <w:r w:rsidRPr="24D285EB" w:rsidR="00AE4F42">
        <w:rPr>
          <w:rFonts w:ascii="Times New Roman" w:hAnsi="Times New Roman" w:eastAsia="Times New Roman" w:cs="Times New Roman"/>
          <w:sz w:val="20"/>
          <w:szCs w:val="20"/>
          <w:lang w:val="en-US"/>
        </w:rPr>
        <w:t>we</w:t>
      </w:r>
      <w:r w:rsidRPr="24D285EB" w:rsidR="00AE4F42">
        <w:rPr>
          <w:rFonts w:ascii="Times New Roman" w:hAnsi="Times New Roman" w:eastAsia="Times New Roman" w:cs="Times New Roman"/>
          <w:sz w:val="20"/>
          <w:szCs w:val="20"/>
          <w:lang w:val="en-US"/>
        </w:rPr>
        <w:t xml:space="preserve">en our implemented system and </w:t>
      </w:r>
      <w:r w:rsidRPr="24D285EB" w:rsidR="00AE4F42">
        <w:rPr>
          <w:rFonts w:ascii="Times New Roman" w:hAnsi="Times New Roman" w:eastAsia="Times New Roman" w:cs="Times New Roman"/>
          <w:sz w:val="20"/>
          <w:szCs w:val="20"/>
          <w:lang w:val="en-US"/>
        </w:rPr>
        <w:t>RDFox</w:t>
      </w:r>
      <w:r w:rsidRPr="24D285EB" w:rsidR="00AE4F42">
        <w:rPr>
          <w:rFonts w:ascii="Times New Roman" w:hAnsi="Times New Roman" w:eastAsia="Times New Roman" w:cs="Times New Roman"/>
          <w:sz w:val="20"/>
          <w:szCs w:val="20"/>
          <w:lang w:val="en-US"/>
        </w:rPr>
        <w:t xml:space="preserve">, one of the strongest logic-based ontology reasoners available </w:t>
      </w:r>
      <w:r w:rsidRPr="24D285EB" w:rsidR="57C5C8FB">
        <w:rPr>
          <w:rFonts w:ascii="Times New Roman" w:hAnsi="Times New Roman" w:eastAsia="Times New Roman" w:cs="Times New Roman"/>
          <w:sz w:val="20"/>
          <w:szCs w:val="20"/>
          <w:lang w:val="en-US"/>
        </w:rPr>
        <w:t>today and</w:t>
      </w:r>
      <w:r w:rsidRPr="24D285EB" w:rsidR="00AE4F42">
        <w:rPr>
          <w:rFonts w:ascii="Times New Roman" w:hAnsi="Times New Roman" w:eastAsia="Times New Roman" w:cs="Times New Roman"/>
          <w:sz w:val="20"/>
          <w:szCs w:val="20"/>
          <w:lang w:val="en-US"/>
        </w:rPr>
        <w:t xml:space="preserve"> discovered that although our system was up to two orders of magnitude faster, it still achieved high reasoning quality. Lytvyn et al. [7] have proposed a method for creating a computer system that builds an ontology foundation automatically. With the aid of the CROCUS (Cognition Relations or Concepts Using Semantics) software model, an architecture of synthesis for the ontology system is developed. The primary system modules are explained along with their roles. SDK's choice to realize the system i</w:t>
      </w:r>
      <w:r w:rsidRPr="24D285EB" w:rsidR="00AE4F42">
        <w:rPr>
          <w:rFonts w:ascii="Times New Roman" w:hAnsi="Times New Roman" w:eastAsia="Times New Roman" w:cs="Times New Roman"/>
          <w:sz w:val="20"/>
          <w:szCs w:val="20"/>
          <w:lang w:val="en-US"/>
        </w:rPr>
        <w:t xml:space="preserve">s </w:t>
      </w:r>
      <w:r w:rsidRPr="24D285EB" w:rsidR="00AE4F42">
        <w:rPr>
          <w:rFonts w:ascii="Times New Roman" w:hAnsi="Times New Roman" w:eastAsia="Times New Roman" w:cs="Times New Roman"/>
          <w:sz w:val="20"/>
          <w:szCs w:val="20"/>
          <w:lang w:val="en-US"/>
        </w:rPr>
        <w:t>warranted</w:t>
      </w:r>
      <w:r w:rsidRPr="24D285EB" w:rsidR="00AE4F42">
        <w:rPr>
          <w:rFonts w:ascii="Times New Roman" w:hAnsi="Times New Roman" w:eastAsia="Times New Roman" w:cs="Times New Roman"/>
          <w:sz w:val="20"/>
          <w:szCs w:val="20"/>
          <w:lang w:val="en-US"/>
        </w:rPr>
        <w:t xml:space="preserve">. The suggested system's application can automatically fill an ontology of subject matter. </w:t>
      </w:r>
      <w:r w:rsidRPr="24D285EB" w:rsidR="00AE4F42">
        <w:rPr>
          <w:rFonts w:ascii="Times New Roman" w:hAnsi="Times New Roman" w:eastAsia="Times New Roman" w:cs="Times New Roman"/>
          <w:sz w:val="20"/>
          <w:szCs w:val="20"/>
          <w:lang w:val="en-US"/>
        </w:rPr>
        <w:t>Bourguin</w:t>
      </w:r>
      <w:r w:rsidRPr="24D285EB" w:rsidR="00AE4F42">
        <w:rPr>
          <w:rFonts w:ascii="Times New Roman" w:hAnsi="Times New Roman" w:eastAsia="Times New Roman" w:cs="Times New Roman"/>
          <w:sz w:val="20"/>
          <w:szCs w:val="20"/>
          <w:lang w:val="en-US"/>
        </w:rPr>
        <w:t xml:space="preserve"> et al. [8] have examined the benefits and viability of a method intended to use domain ontologies to produce ontologically explicable classifiers. The method is </w:t>
      </w:r>
      <w:r w:rsidRPr="24D285EB" w:rsidR="00AE4F42">
        <w:rPr>
          <w:rFonts w:ascii="Times New Roman" w:hAnsi="Times New Roman" w:eastAsia="Times New Roman" w:cs="Times New Roman"/>
          <w:sz w:val="20"/>
          <w:szCs w:val="20"/>
          <w:lang w:val="en-US"/>
        </w:rPr>
        <w:t>demonstrated</w:t>
      </w:r>
      <w:r w:rsidRPr="24D285EB" w:rsidR="00AE4F42">
        <w:rPr>
          <w:rFonts w:ascii="Times New Roman" w:hAnsi="Times New Roman" w:eastAsia="Times New Roman" w:cs="Times New Roman"/>
          <w:sz w:val="20"/>
          <w:szCs w:val="20"/>
          <w:lang w:val="en-US"/>
        </w:rPr>
        <w:t xml:space="preserve"> using the Pizzas ontology, which is employed to build a synthetic picture classifier that can offer visual explanations for a range of ontological characteristics. To put the strategy into practice, ontological tensors produced</w:t>
      </w:r>
      <w:r w:rsidRPr="24D285EB" w:rsidR="00AE4F42">
        <w:rPr>
          <w:rFonts w:ascii="Times New Roman" w:hAnsi="Times New Roman" w:eastAsia="Times New Roman" w:cs="Times New Roman"/>
          <w:sz w:val="20"/>
          <w:szCs w:val="20"/>
          <w:lang w:val="en-US"/>
        </w:rPr>
        <w:t xml:space="preserve"> from the ontology represented in Description Logic are used to finish a DL model.</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Kulmanov</w:t>
      </w:r>
      <w:r w:rsidRPr="24D285EB" w:rsidR="00AE4F42">
        <w:rPr>
          <w:rFonts w:ascii="Times New Roman" w:hAnsi="Times New Roman" w:eastAsia="Times New Roman" w:cs="Times New Roman"/>
          <w:color w:val="222222"/>
          <w:sz w:val="20"/>
          <w:szCs w:val="20"/>
          <w:highlight w:val="white"/>
          <w:lang w:val="en-US"/>
        </w:rPr>
        <w:t xml:space="preserve"> et al. [9] have proposed a summary of the techniques that use ontologies to calculate similarity and integrate them into machine learning techniques; specifically, </w:t>
      </w:r>
      <w:r w:rsidRPr="24D285EB" w:rsidR="00AE4F42">
        <w:rPr>
          <w:rFonts w:ascii="Times New Roman" w:hAnsi="Times New Roman" w:eastAsia="Times New Roman" w:cs="Times New Roman"/>
          <w:color w:val="222222"/>
          <w:sz w:val="20"/>
          <w:szCs w:val="20"/>
          <w:highlight w:val="white"/>
          <w:lang w:val="en-US"/>
        </w:rPr>
        <w:t>how ontologies provide limits that enhance machine learning models and how metrics of semantic similarity, embeddings in ontology can take advantage using prior understanding of biomedical ontologies</w:t>
      </w:r>
      <w:r w:rsidRPr="24D285EB" w:rsidR="6C8BA4A2">
        <w:rPr>
          <w:rFonts w:ascii="Times New Roman" w:hAnsi="Times New Roman" w:eastAsia="Times New Roman" w:cs="Times New Roman"/>
          <w:color w:val="222222"/>
          <w:sz w:val="20"/>
          <w:szCs w:val="20"/>
          <w:highlight w:val="white"/>
          <w:lang w:val="en-US"/>
        </w:rPr>
        <w:t xml:space="preserve"> are described</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Sulaeman</w:t>
      </w:r>
      <w:r w:rsidRPr="24D285EB" w:rsidR="00AE4F42">
        <w:rPr>
          <w:rFonts w:ascii="Times New Roman" w:hAnsi="Times New Roman" w:eastAsia="Times New Roman" w:cs="Times New Roman"/>
          <w:color w:val="222222"/>
          <w:sz w:val="20"/>
          <w:szCs w:val="20"/>
          <w:highlight w:val="white"/>
          <w:lang w:val="en-US"/>
        </w:rPr>
        <w:t xml:space="preserve"> et al. [10] have </w:t>
      </w:r>
      <w:r w:rsidRPr="24D285EB" w:rsidR="00AE4F42">
        <w:rPr>
          <w:rFonts w:ascii="Times New Roman" w:hAnsi="Times New Roman" w:eastAsia="Times New Roman" w:cs="Times New Roman"/>
          <w:color w:val="222222"/>
          <w:sz w:val="20"/>
          <w:szCs w:val="20"/>
          <w:highlight w:val="white"/>
          <w:lang w:val="en-US"/>
        </w:rPr>
        <w:t>stated</w:t>
      </w:r>
      <w:r w:rsidRPr="24D285EB" w:rsidR="00AE4F42">
        <w:rPr>
          <w:rFonts w:ascii="Times New Roman" w:hAnsi="Times New Roman" w:eastAsia="Times New Roman" w:cs="Times New Roman"/>
          <w:color w:val="222222"/>
          <w:sz w:val="20"/>
          <w:szCs w:val="20"/>
          <w:highlight w:val="white"/>
          <w:lang w:val="en-US"/>
        </w:rPr>
        <w:t xml:space="preserve"> six supply</w:t>
      </w:r>
      <w:r w:rsidRPr="24D285EB" w:rsidR="00AE4F42">
        <w:rPr>
          <w:rFonts w:ascii="Times New Roman" w:hAnsi="Times New Roman" w:eastAsia="Times New Roman" w:cs="Times New Roman"/>
          <w:color w:val="222222"/>
          <w:sz w:val="20"/>
          <w:szCs w:val="20"/>
          <w:highlight w:val="white"/>
          <w:lang w:val="en-US"/>
        </w:rPr>
        <w:t xml:space="preserve"> chain ontology models and the three comparison framework criteria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re found. Following application, a framework has been found, which ought to shed light on prospective directions for further investigation. Overall, the conclusion is that ontologies are not yet </w:t>
      </w:r>
      <w:r w:rsidRPr="24D285EB" w:rsidR="00AE4F42">
        <w:rPr>
          <w:rFonts w:ascii="Times New Roman" w:hAnsi="Times New Roman" w:eastAsia="Times New Roman" w:cs="Times New Roman"/>
          <w:color w:val="222222"/>
          <w:sz w:val="20"/>
          <w:szCs w:val="20"/>
          <w:highlight w:val="white"/>
          <w:lang w:val="en-US"/>
        </w:rPr>
        <w:t>a viable</w:t>
      </w:r>
      <w:r w:rsidRPr="24D285EB" w:rsidR="00AE4F42">
        <w:rPr>
          <w:rFonts w:ascii="Times New Roman" w:hAnsi="Times New Roman" w:eastAsia="Times New Roman" w:cs="Times New Roman"/>
          <w:color w:val="222222"/>
          <w:sz w:val="20"/>
          <w:szCs w:val="20"/>
          <w:highlight w:val="white"/>
          <w:lang w:val="en-US"/>
        </w:rPr>
        <w:t xml:space="preserve"> solution for information system interoperability issues. Their research has </w:t>
      </w:r>
      <w:r w:rsidRPr="24D285EB" w:rsidR="00AE4F42">
        <w:rPr>
          <w:rFonts w:ascii="Times New Roman" w:hAnsi="Times New Roman" w:eastAsia="Times New Roman" w:cs="Times New Roman"/>
          <w:color w:val="222222"/>
          <w:sz w:val="20"/>
          <w:szCs w:val="20"/>
          <w:highlight w:val="white"/>
          <w:lang w:val="en-US"/>
        </w:rPr>
        <w:t>demonstrated</w:t>
      </w:r>
      <w:r w:rsidRPr="24D285EB" w:rsidR="00AE4F42">
        <w:rPr>
          <w:rFonts w:ascii="Times New Roman" w:hAnsi="Times New Roman" w:eastAsia="Times New Roman" w:cs="Times New Roman"/>
          <w:color w:val="222222"/>
          <w:sz w:val="20"/>
          <w:szCs w:val="20"/>
          <w:highlight w:val="white"/>
          <w:lang w:val="en-US"/>
        </w:rPr>
        <w:t xml:space="preserve"> that comprehending supply chain reality is given less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ight than the structure and organization of supply chain human knowledge. Smith et al. [11] ha</w:t>
      </w:r>
      <w:r w:rsidRPr="24D285EB" w:rsidR="00AE4F42">
        <w:rPr>
          <w:rFonts w:ascii="Times New Roman" w:hAnsi="Times New Roman" w:eastAsia="Times New Roman" w:cs="Times New Roman"/>
          <w:color w:val="222222"/>
          <w:sz w:val="20"/>
          <w:szCs w:val="20"/>
          <w:highlight w:val="white"/>
          <w:lang w:val="en-US"/>
        </w:rPr>
        <w:t xml:space="preserve">ve </w:t>
      </w:r>
      <w:r w:rsidRPr="24D285EB" w:rsidR="00AE4F42">
        <w:rPr>
          <w:rFonts w:ascii="Times New Roman" w:hAnsi="Times New Roman" w:eastAsia="Times New Roman" w:cs="Times New Roman"/>
          <w:color w:val="222222"/>
          <w:sz w:val="20"/>
          <w:szCs w:val="20"/>
          <w:highlight w:val="white"/>
          <w:lang w:val="en-US"/>
        </w:rPr>
        <w:t>stated</w:t>
      </w:r>
      <w:r w:rsidRPr="24D285EB" w:rsidR="00AE4F42">
        <w:rPr>
          <w:rFonts w:ascii="Times New Roman" w:hAnsi="Times New Roman" w:eastAsia="Times New Roman" w:cs="Times New Roman"/>
          <w:color w:val="222222"/>
          <w:sz w:val="20"/>
          <w:szCs w:val="20"/>
          <w:highlight w:val="white"/>
          <w:lang w:val="en-US"/>
        </w:rPr>
        <w:t xml:space="preserve"> the factors that have led to the development of ontology in the field of information science and provide </w:t>
      </w:r>
      <w:r w:rsidRPr="24D285EB" w:rsidR="00AE4F42">
        <w:rPr>
          <w:rFonts w:ascii="Times New Roman" w:hAnsi="Times New Roman" w:eastAsia="Times New Roman" w:cs="Times New Roman"/>
          <w:color w:val="222222"/>
          <w:sz w:val="20"/>
          <w:szCs w:val="20"/>
          <w:highlight w:val="white"/>
          <w:lang w:val="en-US"/>
        </w:rPr>
        <w:t>an initial</w:t>
      </w:r>
      <w:r w:rsidRPr="24D285EB" w:rsidR="00AE4F42">
        <w:rPr>
          <w:rFonts w:ascii="Times New Roman" w:hAnsi="Times New Roman" w:eastAsia="Times New Roman" w:cs="Times New Roman"/>
          <w:color w:val="222222"/>
          <w:sz w:val="20"/>
          <w:szCs w:val="20"/>
          <w:highlight w:val="white"/>
          <w:lang w:val="en-US"/>
        </w:rPr>
        <w:t xml:space="preserve"> assessment of the present usage of the term. In closing, some reasons for hope about the future cooperation bet</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en information scientists and philosophical </w:t>
      </w:r>
      <w:r w:rsidRPr="24D285EB" w:rsidR="6FC60C61">
        <w:rPr>
          <w:rFonts w:ascii="Times New Roman" w:hAnsi="Times New Roman" w:eastAsia="Times New Roman" w:cs="Times New Roman"/>
          <w:color w:val="222222"/>
          <w:sz w:val="20"/>
          <w:szCs w:val="20"/>
          <w:highlight w:val="white"/>
          <w:lang w:val="en-US"/>
        </w:rPr>
        <w:t>otologists are offered</w:t>
      </w:r>
      <w:r w:rsidRPr="24D285EB" w:rsidR="00AE4F42">
        <w:rPr>
          <w:rFonts w:ascii="Times New Roman" w:hAnsi="Times New Roman" w:eastAsia="Times New Roman" w:cs="Times New Roman"/>
          <w:color w:val="222222"/>
          <w:sz w:val="20"/>
          <w:szCs w:val="20"/>
          <w:highlight w:val="white"/>
          <w:lang w:val="en-US"/>
        </w:rPr>
        <w:t>.</w:t>
      </w:r>
      <w:r w:rsidRPr="24D285EB" w:rsidR="00AE4F42">
        <w:rPr>
          <w:rFonts w:ascii="Times New Roman" w:hAnsi="Times New Roman" w:eastAsia="Times New Roman" w:cs="Times New Roman"/>
          <w:lang w:val="en-US"/>
        </w:rPr>
        <w:t xml:space="preserve"> </w:t>
      </w:r>
      <w:r w:rsidRPr="24D285EB" w:rsidR="00AE4F42">
        <w:rPr>
          <w:rFonts w:ascii="Times New Roman" w:hAnsi="Times New Roman" w:eastAsia="Times New Roman" w:cs="Times New Roman"/>
          <w:color w:val="222222"/>
          <w:sz w:val="20"/>
          <w:szCs w:val="20"/>
          <w:highlight w:val="white"/>
          <w:lang w:val="en-US"/>
        </w:rPr>
        <w:t xml:space="preserve">Mike et al. [12] have outlined the synopsis of ontology research and one of its most important fields of application, which is knowledge management (KM), a business discipline. Their primary contribution to the synthesis of knowledge management and ontology technology is a visual classification framework known as the Semantic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b Matrix. It provides a clear, business-oriented explanation of application scenarios for both distributed and centralized ontology-based knowledge management. As they wrap up our po</w:t>
      </w:r>
      <w:r w:rsidRPr="24D285EB" w:rsidR="00AE4F42">
        <w:rPr>
          <w:rFonts w:ascii="Times New Roman" w:hAnsi="Times New Roman" w:eastAsia="Times New Roman" w:cs="Times New Roman"/>
          <w:color w:val="222222"/>
          <w:sz w:val="20"/>
          <w:szCs w:val="20"/>
          <w:highlight w:val="white"/>
          <w:lang w:val="en-US"/>
        </w:rPr>
        <w:t xml:space="preserve">ll, they talk about the biggest obstacle to using ontologies, which is a lack of awareness about the social character of knowledge and the effects this has on initiatives aimed at distributed knowledge management. Janowicz et al. [13] have </w:t>
      </w:r>
      <w:r w:rsidRPr="24D285EB" w:rsidR="00AE4F42">
        <w:rPr>
          <w:rFonts w:ascii="Times New Roman" w:hAnsi="Times New Roman" w:eastAsia="Times New Roman" w:cs="Times New Roman"/>
          <w:color w:val="222222"/>
          <w:sz w:val="20"/>
          <w:szCs w:val="20"/>
          <w:highlight w:val="white"/>
          <w:lang w:val="en-US"/>
        </w:rPr>
        <w:t>stated</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regarding</w:t>
      </w:r>
      <w:r w:rsidRPr="24D285EB" w:rsidR="00AE4F42">
        <w:rPr>
          <w:rFonts w:ascii="Times New Roman" w:hAnsi="Times New Roman" w:eastAsia="Times New Roman" w:cs="Times New Roman"/>
          <w:color w:val="222222"/>
          <w:sz w:val="20"/>
          <w:szCs w:val="20"/>
          <w:highlight w:val="white"/>
          <w:lang w:val="en-US"/>
        </w:rPr>
        <w:t xml:space="preserve"> the </w:t>
      </w:r>
      <w:r w:rsidRPr="24D285EB" w:rsidR="6703D1F8">
        <w:rPr>
          <w:rFonts w:ascii="Times New Roman" w:hAnsi="Times New Roman" w:eastAsia="Times New Roman" w:cs="Times New Roman"/>
          <w:color w:val="222222"/>
          <w:sz w:val="20"/>
          <w:szCs w:val="20"/>
          <w:highlight w:val="white"/>
          <w:lang w:val="en-US"/>
        </w:rPr>
        <w:t>S</w:t>
      </w:r>
      <w:r w:rsidRPr="24D285EB" w:rsidR="00AE4F42">
        <w:rPr>
          <w:rFonts w:ascii="Times New Roman" w:hAnsi="Times New Roman" w:eastAsia="Times New Roman" w:cs="Times New Roman"/>
          <w:color w:val="222222"/>
          <w:sz w:val="20"/>
          <w:szCs w:val="20"/>
          <w:highlight w:val="white"/>
          <w:lang w:val="en-US"/>
        </w:rPr>
        <w:t xml:space="preserve">emantic </w:t>
      </w:r>
      <w:r w:rsidRPr="24D285EB" w:rsidR="12D6E216">
        <w:rPr>
          <w:rFonts w:ascii="Times New Roman" w:hAnsi="Times New Roman" w:eastAsia="Times New Roman" w:cs="Times New Roman"/>
          <w:color w:val="222222"/>
          <w:sz w:val="20"/>
          <w:szCs w:val="20"/>
          <w:highlight w:val="white"/>
          <w:lang w:val="en-US"/>
        </w:rPr>
        <w:t>W</w:t>
      </w:r>
      <w:r w:rsidRPr="24D285EB" w:rsidR="00AE4F42">
        <w:rPr>
          <w:rFonts w:ascii="Times New Roman" w:hAnsi="Times New Roman" w:eastAsia="Times New Roman" w:cs="Times New Roman"/>
          <w:color w:val="222222"/>
          <w:sz w:val="20"/>
          <w:szCs w:val="20"/>
          <w:highlight w:val="white"/>
          <w:lang w:val="en-US"/>
        </w:rPr>
        <w:t>e</w:t>
      </w:r>
      <w:r w:rsidRPr="24D285EB" w:rsidR="00AE4F42">
        <w:rPr>
          <w:rFonts w:ascii="Times New Roman" w:hAnsi="Times New Roman" w:eastAsia="Times New Roman" w:cs="Times New Roman"/>
          <w:color w:val="222222"/>
          <w:sz w:val="20"/>
          <w:szCs w:val="20"/>
          <w:highlight w:val="white"/>
          <w:lang w:val="en-US"/>
        </w:rPr>
        <w:t xml:space="preserve">b. They contend that semantic rails are necessary for the data train in the following. They make the point that, rather than fighting over interpretation authority, inductive and deductive approaches </w:t>
      </w:r>
      <w:r w:rsidRPr="24D285EB" w:rsidR="00AE4F42">
        <w:rPr>
          <w:rFonts w:ascii="Times New Roman" w:hAnsi="Times New Roman" w:eastAsia="Times New Roman" w:cs="Times New Roman"/>
          <w:color w:val="222222"/>
          <w:sz w:val="20"/>
          <w:szCs w:val="20"/>
          <w:highlight w:val="white"/>
          <w:lang w:val="en-US"/>
        </w:rPr>
        <w:t>operate</w:t>
      </w:r>
      <w:r w:rsidRPr="24D285EB" w:rsidR="00AE4F42">
        <w:rPr>
          <w:rFonts w:ascii="Times New Roman" w:hAnsi="Times New Roman" w:eastAsia="Times New Roman" w:cs="Times New Roman"/>
          <w:color w:val="222222"/>
          <w:sz w:val="20"/>
          <w:szCs w:val="20"/>
          <w:highlight w:val="white"/>
          <w:lang w:val="en-US"/>
        </w:rPr>
        <w:t xml:space="preserve"> best when combined to make sense</w:t>
      </w:r>
      <w:r w:rsidRPr="24D285EB" w:rsidR="00AE4F42">
        <w:rPr>
          <w:rFonts w:ascii="Times New Roman" w:hAnsi="Times New Roman" w:eastAsia="Times New Roman" w:cs="Times New Roman"/>
          <w:color w:val="222222"/>
          <w:sz w:val="20"/>
          <w:szCs w:val="20"/>
          <w:highlight w:val="white"/>
          <w:lang w:val="en-US"/>
        </w:rPr>
        <w:t xml:space="preserve"> of facts and </w:t>
      </w:r>
      <w:r w:rsidRPr="24D285EB" w:rsidR="00AE4F42">
        <w:rPr>
          <w:rFonts w:ascii="Times New Roman" w:hAnsi="Times New Roman" w:eastAsia="Times New Roman" w:cs="Times New Roman"/>
          <w:color w:val="222222"/>
          <w:sz w:val="20"/>
          <w:szCs w:val="20"/>
          <w:highlight w:val="white"/>
          <w:lang w:val="en-US"/>
        </w:rPr>
        <w:t>provide</w:t>
      </w:r>
      <w:r w:rsidRPr="24D285EB" w:rsidR="00AE4F42">
        <w:rPr>
          <w:rFonts w:ascii="Times New Roman" w:hAnsi="Times New Roman" w:eastAsia="Times New Roman" w:cs="Times New Roman"/>
          <w:color w:val="222222"/>
          <w:sz w:val="20"/>
          <w:szCs w:val="20"/>
          <w:highlight w:val="white"/>
          <w:lang w:val="en-US"/>
        </w:rPr>
        <w:t xml:space="preserve"> fresh insights. Al-</w:t>
      </w:r>
      <w:r w:rsidRPr="24D285EB" w:rsidR="00AE4F42">
        <w:rPr>
          <w:rFonts w:ascii="Times New Roman" w:hAnsi="Times New Roman" w:eastAsia="Times New Roman" w:cs="Times New Roman"/>
          <w:color w:val="222222"/>
          <w:sz w:val="20"/>
          <w:szCs w:val="20"/>
          <w:highlight w:val="white"/>
          <w:lang w:val="en-US"/>
        </w:rPr>
        <w:t>Aswadi</w:t>
      </w:r>
      <w:r w:rsidRPr="24D285EB" w:rsidR="00AE4F42">
        <w:rPr>
          <w:rFonts w:ascii="Times New Roman" w:hAnsi="Times New Roman" w:eastAsia="Times New Roman" w:cs="Times New Roman"/>
          <w:color w:val="222222"/>
          <w:sz w:val="20"/>
          <w:szCs w:val="20"/>
          <w:highlight w:val="white"/>
          <w:lang w:val="en-US"/>
        </w:rPr>
        <w:t xml:space="preserve"> et al. [14] have developed several methods, frameworks, and difficulties in automatically creating ontologies from textual data. Furthermore, </w:t>
      </w:r>
      <w:r w:rsidRPr="24D285EB" w:rsidR="00AE4F42">
        <w:rPr>
          <w:rFonts w:ascii="Times New Roman" w:hAnsi="Times New Roman" w:eastAsia="Times New Roman" w:cs="Times New Roman"/>
          <w:color w:val="222222"/>
          <w:sz w:val="20"/>
          <w:szCs w:val="20"/>
          <w:highlight w:val="white"/>
          <w:lang w:val="en-US"/>
        </w:rPr>
        <w:t>future directions for improving the ontology creation process by introducing methods that bridge the gap bet</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en shallow and deep learning (DL)</w:t>
      </w:r>
      <w:r w:rsidRPr="24D285EB" w:rsidR="6B3AB6D9">
        <w:rPr>
          <w:rFonts w:ascii="Times New Roman" w:hAnsi="Times New Roman" w:eastAsia="Times New Roman" w:cs="Times New Roman"/>
          <w:color w:val="222222"/>
          <w:sz w:val="20"/>
          <w:szCs w:val="20"/>
          <w:highlight w:val="white"/>
          <w:lang w:val="en-US"/>
        </w:rPr>
        <w:t xml:space="preserve"> are explored</w:t>
      </w:r>
      <w:r w:rsidRPr="24D285EB" w:rsidR="00AE4F42">
        <w:rPr>
          <w:rFonts w:ascii="Times New Roman" w:hAnsi="Times New Roman" w:eastAsia="Times New Roman" w:cs="Times New Roman"/>
          <w:color w:val="222222"/>
          <w:sz w:val="20"/>
          <w:szCs w:val="20"/>
          <w:highlight w:val="white"/>
          <w:lang w:val="en-US"/>
        </w:rPr>
        <w:t xml:space="preserve">. Croce et al. [15] have suggested many techniques for automatically annotating 2D and 3D data that maximize the use of the collaborative,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b-based annotation platform </w:t>
      </w:r>
      <w:r w:rsidRPr="24D285EB" w:rsidR="00AE4F42">
        <w:rPr>
          <w:rFonts w:ascii="Times New Roman" w:hAnsi="Times New Roman" w:eastAsia="Times New Roman" w:cs="Times New Roman"/>
          <w:color w:val="222222"/>
          <w:sz w:val="20"/>
          <w:szCs w:val="20"/>
          <w:highlight w:val="white"/>
          <w:lang w:val="en-US"/>
        </w:rPr>
        <w:t>A</w:t>
      </w:r>
      <w:r w:rsidRPr="24D285EB" w:rsidR="00AE4F42">
        <w:rPr>
          <w:rFonts w:ascii="Times New Roman" w:hAnsi="Times New Roman" w:eastAsia="Times New Roman" w:cs="Times New Roman"/>
          <w:color w:val="222222"/>
          <w:sz w:val="20"/>
          <w:szCs w:val="20"/>
          <w:highlight w:val="white"/>
          <w:lang w:val="en-US"/>
        </w:rPr>
        <w:t>ïoli</w:t>
      </w:r>
      <w:r w:rsidRPr="24D285EB" w:rsidR="00AE4F42">
        <w:rPr>
          <w:rFonts w:ascii="Times New Roman" w:hAnsi="Times New Roman" w:eastAsia="Times New Roman" w:cs="Times New Roman"/>
          <w:color w:val="222222"/>
          <w:sz w:val="20"/>
          <w:szCs w:val="20"/>
          <w:highlight w:val="white"/>
          <w:lang w:val="en-US"/>
        </w:rPr>
        <w:t xml:space="preserve"> as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ll as machine or deep learning. The suggested methods are intended to help heritage specialists with the hybrid annotation of architectural items. Through their efforts, public and private partners tasked with rehabilitation and conservation efforts will be able to: </w:t>
      </w:r>
      <w:r w:rsidRPr="24D285EB" w:rsidR="00AE4F42">
        <w:rPr>
          <w:rFonts w:ascii="Times New Roman" w:hAnsi="Times New Roman" w:eastAsia="Times New Roman" w:cs="Times New Roman"/>
          <w:color w:val="222222"/>
          <w:sz w:val="20"/>
          <w:szCs w:val="20"/>
          <w:highlight w:val="white"/>
          <w:lang w:val="en-US"/>
        </w:rPr>
        <w:t>i</w:t>
      </w:r>
      <w:r w:rsidRPr="24D285EB" w:rsidR="00AE4F42">
        <w:rPr>
          <w:rFonts w:ascii="Times New Roman" w:hAnsi="Times New Roman" w:eastAsia="Times New Roman" w:cs="Times New Roman"/>
          <w:color w:val="222222"/>
          <w:sz w:val="20"/>
          <w:szCs w:val="20"/>
          <w:highlight w:val="white"/>
          <w:lang w:val="en-US"/>
        </w:rPr>
        <w:t xml:space="preserve">) keep data safe while it transitions to new representation types; ii) </w:t>
      </w:r>
      <w:r w:rsidRPr="24D285EB" w:rsidR="00AE4F42">
        <w:rPr>
          <w:rFonts w:ascii="Times New Roman" w:hAnsi="Times New Roman" w:eastAsia="Times New Roman" w:cs="Times New Roman"/>
          <w:color w:val="222222"/>
          <w:sz w:val="20"/>
          <w:szCs w:val="20"/>
          <w:highlight w:val="white"/>
          <w:lang w:val="en-US"/>
        </w:rPr>
        <w:t>disseminate</w:t>
      </w:r>
      <w:r w:rsidRPr="24D285EB" w:rsidR="00AE4F42">
        <w:rPr>
          <w:rFonts w:ascii="Times New Roman" w:hAnsi="Times New Roman" w:eastAsia="Times New Roman" w:cs="Times New Roman"/>
          <w:color w:val="222222"/>
          <w:sz w:val="20"/>
          <w:szCs w:val="20"/>
          <w:highlight w:val="white"/>
          <w:lang w:val="en-US"/>
        </w:rPr>
        <w:t xml:space="preserve"> relevant information through digital media and iii) exchange information about heritage on the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b using an open-source approach. Hassanzadeh et al. [1</w:t>
      </w:r>
      <w:r w:rsidRPr="24D285EB" w:rsidR="00AE4F42">
        <w:rPr>
          <w:rFonts w:ascii="Times New Roman" w:hAnsi="Times New Roman" w:eastAsia="Times New Roman" w:cs="Times New Roman"/>
          <w:color w:val="222222"/>
          <w:sz w:val="20"/>
          <w:szCs w:val="20"/>
          <w:highlight w:val="white"/>
          <w:lang w:val="en-US"/>
        </w:rPr>
        <w:t xml:space="preserve">6] have addressed </w:t>
      </w:r>
      <w:r w:rsidRPr="24D285EB" w:rsidR="1920E3CA">
        <w:rPr>
          <w:rFonts w:ascii="Times New Roman" w:hAnsi="Times New Roman" w:eastAsia="Times New Roman" w:cs="Times New Roman"/>
          <w:color w:val="222222"/>
          <w:sz w:val="20"/>
          <w:szCs w:val="20"/>
          <w:highlight w:val="white"/>
          <w:lang w:val="en-US"/>
        </w:rPr>
        <w:t>several</w:t>
      </w:r>
      <w:r w:rsidRPr="24D285EB" w:rsidR="00AE4F42">
        <w:rPr>
          <w:rFonts w:ascii="Times New Roman" w:hAnsi="Times New Roman" w:eastAsia="Times New Roman" w:cs="Times New Roman"/>
          <w:color w:val="222222"/>
          <w:sz w:val="20"/>
          <w:szCs w:val="20"/>
          <w:highlight w:val="white"/>
          <w:lang w:val="en-US"/>
        </w:rPr>
        <w:t xml:space="preserve"> challenges facing the Semantic Annotation, including concerns with scalability, diversity, and consistency in the content of various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b sites, as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ll as </w:t>
      </w:r>
      <w:r w:rsidRPr="24D285EB" w:rsidR="6C2A5BBC">
        <w:rPr>
          <w:rFonts w:ascii="Times New Roman" w:hAnsi="Times New Roman" w:eastAsia="Times New Roman" w:cs="Times New Roman"/>
          <w:color w:val="222222"/>
          <w:sz w:val="20"/>
          <w:szCs w:val="20"/>
          <w:highlight w:val="white"/>
          <w:lang w:val="en-US"/>
        </w:rPr>
        <w:t>multilingualism</w:t>
      </w:r>
      <w:r w:rsidRPr="24D285EB" w:rsidR="00AE4F42">
        <w:rPr>
          <w:rFonts w:ascii="Times New Roman" w:hAnsi="Times New Roman" w:eastAsia="Times New Roman" w:cs="Times New Roman"/>
          <w:color w:val="222222"/>
          <w:sz w:val="20"/>
          <w:szCs w:val="20"/>
          <w:highlight w:val="white"/>
          <w:lang w:val="en-US"/>
        </w:rPr>
        <w:t xml:space="preserve">. One of the </w:t>
      </w:r>
      <w:r w:rsidRPr="24D285EB" w:rsidR="00AE4F42">
        <w:rPr>
          <w:rFonts w:ascii="Times New Roman" w:hAnsi="Times New Roman" w:eastAsia="Times New Roman" w:cs="Times New Roman"/>
          <w:color w:val="222222"/>
          <w:sz w:val="20"/>
          <w:szCs w:val="20"/>
          <w:highlight w:val="white"/>
          <w:lang w:val="en-US"/>
        </w:rPr>
        <w:t>major issues</w:t>
      </w:r>
      <w:r w:rsidRPr="24D285EB" w:rsidR="00AE4F42">
        <w:rPr>
          <w:rFonts w:ascii="Times New Roman" w:hAnsi="Times New Roman" w:eastAsia="Times New Roman" w:cs="Times New Roman"/>
          <w:color w:val="222222"/>
          <w:sz w:val="20"/>
          <w:szCs w:val="20"/>
          <w:highlight w:val="white"/>
          <w:lang w:val="en-US"/>
        </w:rPr>
        <w:t xml:space="preserve"> in this sector is automating the annotation process because Semantic Annotation systems need to </w:t>
      </w:r>
      <w:r w:rsidRPr="24D285EB" w:rsidR="00AE4F42">
        <w:rPr>
          <w:rFonts w:ascii="Times New Roman" w:hAnsi="Times New Roman" w:eastAsia="Times New Roman" w:cs="Times New Roman"/>
          <w:color w:val="222222"/>
          <w:sz w:val="20"/>
          <w:szCs w:val="20"/>
          <w:highlight w:val="white"/>
          <w:lang w:val="en-US"/>
        </w:rPr>
        <w:t>operate</w:t>
      </w:r>
      <w:r w:rsidRPr="24D285EB" w:rsidR="00AE4F42">
        <w:rPr>
          <w:rFonts w:ascii="Times New Roman" w:hAnsi="Times New Roman" w:eastAsia="Times New Roman" w:cs="Times New Roman"/>
          <w:color w:val="222222"/>
          <w:sz w:val="20"/>
          <w:szCs w:val="20"/>
          <w:highlight w:val="white"/>
          <w:lang w:val="en-US"/>
        </w:rPr>
        <w:t xml:space="preserve"> on a wide range of domains and dynamic contexts. This problem has been resolved using a variety of machine learning approaches, including supervised, unsupervised learning, and more </w:t>
      </w:r>
      <w:r w:rsidRPr="24D285EB" w:rsidR="00AE4F42">
        <w:rPr>
          <w:rFonts w:ascii="Times New Roman" w:hAnsi="Times New Roman" w:eastAsia="Times New Roman" w:cs="Times New Roman"/>
          <w:color w:val="222222"/>
          <w:sz w:val="20"/>
          <w:szCs w:val="20"/>
          <w:highlight w:val="white"/>
          <w:lang w:val="en-US"/>
        </w:rPr>
        <w:t xml:space="preserve">recently, semi-supervised learning and active learning. In this work,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 examine the key concerns in the field of Semantic Annotation and propose an inclusive layered classification of the obstacles involved.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 also examine and assess machine learning applications that address issues with semantic annotation.</w:t>
      </w:r>
    </w:p>
    <w:p xmlns:wp14="http://schemas.microsoft.com/office/word/2010/wordml" w:rsidR="002003FF" w:rsidP="02A6533D" w:rsidRDefault="002003FF" w14:paraId="0D0B940D" wp14:textId="77777777">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p>
    <w:p xmlns:wp14="http://schemas.microsoft.com/office/word/2010/wordml" w:rsidR="002003FF" w:rsidP="24D285EB" w:rsidRDefault="00AE4F42" w14:paraId="2CCB3E85"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3dy6vkm" w:id="6"/>
      <w:bookmarkEnd w:id="6"/>
      <w:r w:rsidRPr="24D285EB" w:rsidR="00AE4F42">
        <w:rPr>
          <w:rFonts w:ascii="Times New Roman" w:hAnsi="Times New Roman" w:eastAsia="Times New Roman" w:cs="Times New Roman"/>
          <w:b w:val="1"/>
          <w:bCs w:val="1"/>
          <w:color w:val="auto"/>
          <w:sz w:val="22"/>
          <w:szCs w:val="22"/>
        </w:rPr>
        <w:t>2.5 Natural Language Processing</w:t>
      </w:r>
    </w:p>
    <w:p xmlns:wp14="http://schemas.microsoft.com/office/word/2010/wordml" w:rsidR="002003FF" w:rsidP="02A6533D" w:rsidRDefault="00AE4F42" w14:paraId="49972C85" wp14:textId="25B94DDE">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00AE4F42">
        <w:rPr>
          <w:rFonts w:ascii="Times New Roman" w:hAnsi="Times New Roman" w:eastAsia="Times New Roman" w:cs="Times New Roman"/>
          <w:color w:val="222222"/>
          <w:sz w:val="20"/>
          <w:szCs w:val="20"/>
          <w:highlight w:val="white"/>
          <w:lang w:val="en-US"/>
        </w:rPr>
        <w:t>Gacitua</w:t>
      </w:r>
      <w:r w:rsidRPr="24D285EB" w:rsidR="00AE4F42">
        <w:rPr>
          <w:rFonts w:ascii="Times New Roman" w:hAnsi="Times New Roman" w:eastAsia="Times New Roman" w:cs="Times New Roman"/>
          <w:color w:val="222222"/>
          <w:sz w:val="20"/>
          <w:szCs w:val="20"/>
          <w:highlight w:val="white"/>
          <w:lang w:val="en-US"/>
        </w:rPr>
        <w:t xml:space="preserve"> et al. [17] have talked about the initiatives that use a combination of machine learning techniques and a certain degree of natural language processing to </w:t>
      </w:r>
      <w:r w:rsidRPr="24D285EB" w:rsidR="00AE4F42">
        <w:rPr>
          <w:rFonts w:ascii="Times New Roman" w:hAnsi="Times New Roman" w:eastAsia="Times New Roman" w:cs="Times New Roman"/>
          <w:color w:val="222222"/>
          <w:sz w:val="20"/>
          <w:szCs w:val="20"/>
          <w:highlight w:val="white"/>
          <w:lang w:val="en-US"/>
        </w:rPr>
        <w:t>identify</w:t>
      </w:r>
      <w:r w:rsidRPr="24D285EB" w:rsidR="00AE4F42">
        <w:rPr>
          <w:rFonts w:ascii="Times New Roman" w:hAnsi="Times New Roman" w:eastAsia="Times New Roman" w:cs="Times New Roman"/>
          <w:color w:val="222222"/>
          <w:sz w:val="20"/>
          <w:szCs w:val="20"/>
          <w:highlight w:val="white"/>
          <w:lang w:val="en-US"/>
        </w:rPr>
        <w:t xml:space="preserve"> concepts and relationships. Quantitatively assessing the value or correctness of the methods and combinations of strategies when applied to an ontology model can be a difficult problem, though. Their goal is to create a system that can be used to extract an ontology from a vast amount of text domains. Regarding assessing various NLP and M</w:t>
      </w:r>
      <w:r w:rsidRPr="24D285EB" w:rsidR="00AE4F42">
        <w:rPr>
          <w:rFonts w:ascii="Times New Roman" w:hAnsi="Times New Roman" w:eastAsia="Times New Roman" w:cs="Times New Roman"/>
          <w:color w:val="222222"/>
          <w:sz w:val="20"/>
          <w:szCs w:val="20"/>
          <w:highlight w:val="white"/>
          <w:lang w:val="en-US"/>
        </w:rPr>
        <w:t xml:space="preserve">L methods in the context of ontology learning, this approach </w:t>
      </w:r>
      <w:r w:rsidRPr="24D285EB" w:rsidR="3BF66B05">
        <w:rPr>
          <w:rFonts w:ascii="Times New Roman" w:hAnsi="Times New Roman" w:eastAsia="Times New Roman" w:cs="Times New Roman"/>
          <w:color w:val="222222"/>
          <w:sz w:val="20"/>
          <w:szCs w:val="20"/>
          <w:highlight w:val="white"/>
          <w:lang w:val="en-US"/>
        </w:rPr>
        <w:t>helps</w:t>
      </w:r>
      <w:r w:rsidRPr="24D285EB" w:rsidR="00AE4F42">
        <w:rPr>
          <w:rFonts w:ascii="Times New Roman" w:hAnsi="Times New Roman" w:eastAsia="Times New Roman" w:cs="Times New Roman"/>
          <w:color w:val="222222"/>
          <w:sz w:val="20"/>
          <w:szCs w:val="20"/>
          <w:highlight w:val="white"/>
          <w:lang w:val="en-US"/>
        </w:rPr>
        <w:t xml:space="preserve">. Their preliminary trial </w:t>
      </w:r>
      <w:r w:rsidRPr="24D285EB" w:rsidR="00AE4F42">
        <w:rPr>
          <w:rFonts w:ascii="Times New Roman" w:hAnsi="Times New Roman" w:eastAsia="Times New Roman" w:cs="Times New Roman"/>
          <w:color w:val="222222"/>
          <w:sz w:val="20"/>
          <w:szCs w:val="20"/>
          <w:highlight w:val="white"/>
          <w:lang w:val="en-US"/>
        </w:rPr>
        <w:t>validates</w:t>
      </w:r>
      <w:r w:rsidRPr="24D285EB" w:rsidR="00AE4F42">
        <w:rPr>
          <w:rFonts w:ascii="Times New Roman" w:hAnsi="Times New Roman" w:eastAsia="Times New Roman" w:cs="Times New Roman"/>
          <w:color w:val="222222"/>
          <w:sz w:val="20"/>
          <w:szCs w:val="20"/>
          <w:highlight w:val="white"/>
          <w:lang w:val="en-US"/>
        </w:rPr>
        <w:t xml:space="preserve"> our hypotheses </w:t>
      </w:r>
      <w:r w:rsidRPr="24D285EB" w:rsidR="00AE4F42">
        <w:rPr>
          <w:rFonts w:ascii="Times New Roman" w:hAnsi="Times New Roman" w:eastAsia="Times New Roman" w:cs="Times New Roman"/>
          <w:color w:val="222222"/>
          <w:sz w:val="20"/>
          <w:szCs w:val="20"/>
          <w:highlight w:val="white"/>
          <w:lang w:val="en-US"/>
        </w:rPr>
        <w:t>regarding</w:t>
      </w:r>
      <w:r w:rsidRPr="24D285EB" w:rsidR="00AE4F42">
        <w:rPr>
          <w:rFonts w:ascii="Times New Roman" w:hAnsi="Times New Roman" w:eastAsia="Times New Roman" w:cs="Times New Roman"/>
          <w:color w:val="222222"/>
          <w:sz w:val="20"/>
          <w:szCs w:val="20"/>
          <w:highlight w:val="white"/>
          <w:lang w:val="en-US"/>
        </w:rPr>
        <w:t xml:space="preserve"> the practicality of our </w:t>
      </w:r>
      <w:r w:rsidRPr="24D285EB" w:rsidR="00AE4F42">
        <w:rPr>
          <w:rFonts w:ascii="Times New Roman" w:hAnsi="Times New Roman" w:eastAsia="Times New Roman" w:cs="Times New Roman"/>
          <w:color w:val="222222"/>
          <w:sz w:val="20"/>
          <w:szCs w:val="20"/>
          <w:highlight w:val="white"/>
          <w:lang w:val="en-US"/>
        </w:rPr>
        <w:t>methodology</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Konys</w:t>
      </w:r>
      <w:r w:rsidRPr="24D285EB" w:rsidR="00AE4F42">
        <w:rPr>
          <w:rFonts w:ascii="Times New Roman" w:hAnsi="Times New Roman" w:eastAsia="Times New Roman" w:cs="Times New Roman"/>
          <w:color w:val="222222"/>
          <w:sz w:val="20"/>
          <w:szCs w:val="20"/>
          <w:highlight w:val="white"/>
          <w:lang w:val="en-US"/>
        </w:rPr>
        <w:t xml:space="preserve"> et al. [18] have examined how to combine tools for learning ontology from texts in the knowledge base with used techniques and ontology learning algorithm outputs to create a single, intricate, multifunctional solution. The suggested knowledge base includes a reasoning system based on competency questions that allows users to de</w:t>
      </w:r>
      <w:r w:rsidRPr="24D285EB" w:rsidR="00AE4F42">
        <w:rPr>
          <w:rFonts w:ascii="Times New Roman" w:hAnsi="Times New Roman" w:eastAsia="Times New Roman" w:cs="Times New Roman"/>
          <w:color w:val="222222"/>
          <w:sz w:val="20"/>
          <w:szCs w:val="20"/>
          <w:highlight w:val="white"/>
          <w:lang w:val="en-US"/>
        </w:rPr>
        <w:t xml:space="preserve">fine their own profiles of ontology learning tools and covers the various </w:t>
      </w:r>
      <w:r w:rsidRPr="24D285EB" w:rsidR="00AE4F42">
        <w:rPr>
          <w:rFonts w:ascii="Times New Roman" w:hAnsi="Times New Roman" w:eastAsia="Times New Roman" w:cs="Times New Roman"/>
          <w:color w:val="222222"/>
          <w:sz w:val="20"/>
          <w:szCs w:val="20"/>
          <w:highlight w:val="white"/>
          <w:lang w:val="en-US"/>
        </w:rPr>
        <w:t>applicabilities</w:t>
      </w:r>
      <w:r w:rsidRPr="24D285EB" w:rsidR="00AE4F42">
        <w:rPr>
          <w:rFonts w:ascii="Times New Roman" w:hAnsi="Times New Roman" w:eastAsia="Times New Roman" w:cs="Times New Roman"/>
          <w:color w:val="222222"/>
          <w:sz w:val="20"/>
          <w:szCs w:val="20"/>
          <w:highlight w:val="white"/>
          <w:lang w:val="en-US"/>
        </w:rPr>
        <w:t xml:space="preserve"> of current methods for learning ontologies from text. Moreover, applied reasoning is offered during the validation stage. Van </w:t>
      </w:r>
      <w:r w:rsidRPr="24D285EB" w:rsidR="00AE4F42">
        <w:rPr>
          <w:rFonts w:ascii="Times New Roman" w:hAnsi="Times New Roman" w:eastAsia="Times New Roman" w:cs="Times New Roman"/>
          <w:color w:val="222222"/>
          <w:sz w:val="20"/>
          <w:szCs w:val="20"/>
          <w:highlight w:val="white"/>
          <w:lang w:val="en-US"/>
        </w:rPr>
        <w:t>Rooijen</w:t>
      </w:r>
      <w:r w:rsidRPr="24D285EB" w:rsidR="00AE4F42">
        <w:rPr>
          <w:rFonts w:ascii="Times New Roman" w:hAnsi="Times New Roman" w:eastAsia="Times New Roman" w:cs="Times New Roman"/>
          <w:color w:val="222222"/>
          <w:sz w:val="20"/>
          <w:szCs w:val="20"/>
          <w:highlight w:val="white"/>
          <w:lang w:val="en-US"/>
        </w:rPr>
        <w:t xml:space="preserve"> et al. [19] have talked about their goal of automating the requirement specification. The goal is to discriminate bet</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en inexperienced and experienced users while taking advantage of subject </w:t>
      </w:r>
      <w:r w:rsidRPr="24D285EB" w:rsidR="00AE4F42">
        <w:rPr>
          <w:rFonts w:ascii="Times New Roman" w:hAnsi="Times New Roman" w:eastAsia="Times New Roman" w:cs="Times New Roman"/>
          <w:color w:val="222222"/>
          <w:sz w:val="20"/>
          <w:szCs w:val="20"/>
          <w:highlight w:val="white"/>
          <w:lang w:val="en-US"/>
        </w:rPr>
        <w:t>expertise</w:t>
      </w:r>
      <w:r w:rsidRPr="24D285EB" w:rsidR="00AE4F42">
        <w:rPr>
          <w:rFonts w:ascii="Times New Roman" w:hAnsi="Times New Roman" w:eastAsia="Times New Roman" w:cs="Times New Roman"/>
          <w:color w:val="222222"/>
          <w:sz w:val="20"/>
          <w:szCs w:val="20"/>
          <w:highlight w:val="white"/>
          <w:lang w:val="en-US"/>
        </w:rPr>
        <w:t xml:space="preserve"> gathered from earlier system runs. As they </w:t>
      </w:r>
      <w:r w:rsidRPr="24D285EB" w:rsidR="00AE4F42">
        <w:rPr>
          <w:rFonts w:ascii="Times New Roman" w:hAnsi="Times New Roman" w:eastAsia="Times New Roman" w:cs="Times New Roman"/>
          <w:color w:val="222222"/>
          <w:sz w:val="20"/>
          <w:szCs w:val="20"/>
          <w:highlight w:val="white"/>
          <w:lang w:val="en-US"/>
        </w:rPr>
        <w:t>permitted</w:t>
      </w:r>
      <w:r w:rsidRPr="24D285EB" w:rsidR="00AE4F42">
        <w:rPr>
          <w:rFonts w:ascii="Times New Roman" w:hAnsi="Times New Roman" w:eastAsia="Times New Roman" w:cs="Times New Roman"/>
          <w:color w:val="222222"/>
          <w:sz w:val="20"/>
          <w:szCs w:val="20"/>
          <w:highlight w:val="white"/>
          <w:lang w:val="en-US"/>
        </w:rPr>
        <w:t xml:space="preserve"> trained users to </w:t>
      </w:r>
      <w:r w:rsidRPr="24D285EB" w:rsidR="00AE4F42">
        <w:rPr>
          <w:rFonts w:ascii="Times New Roman" w:hAnsi="Times New Roman" w:eastAsia="Times New Roman" w:cs="Times New Roman"/>
          <w:color w:val="222222"/>
          <w:sz w:val="20"/>
          <w:szCs w:val="20"/>
          <w:highlight w:val="white"/>
          <w:lang w:val="en-US"/>
        </w:rPr>
        <w:t>submit</w:t>
      </w:r>
      <w:r w:rsidRPr="24D285EB" w:rsidR="00AE4F42">
        <w:rPr>
          <w:rFonts w:ascii="Times New Roman" w:hAnsi="Times New Roman" w:eastAsia="Times New Roman" w:cs="Times New Roman"/>
          <w:color w:val="222222"/>
          <w:sz w:val="20"/>
          <w:szCs w:val="20"/>
          <w:highlight w:val="white"/>
          <w:lang w:val="en-US"/>
        </w:rPr>
        <w:t xml:space="preserve"> instances</w:t>
      </w:r>
      <w:r w:rsidRPr="24D285EB" w:rsidR="00AE4F42">
        <w:rPr>
          <w:rFonts w:ascii="Times New Roman" w:hAnsi="Times New Roman" w:eastAsia="Times New Roman" w:cs="Times New Roman"/>
          <w:color w:val="222222"/>
          <w:sz w:val="20"/>
          <w:szCs w:val="20"/>
          <w:highlight w:val="white"/>
          <w:lang w:val="en-US"/>
        </w:rPr>
        <w:t xml:space="preserve"> of descriptions of behavior, they allo</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d unskilled people to provide unstructured natural language descriptions. Their </w:t>
      </w:r>
      <w:r w:rsidRPr="24D285EB" w:rsidR="00AE4F42">
        <w:rPr>
          <w:rFonts w:ascii="Times New Roman" w:hAnsi="Times New Roman" w:eastAsia="Times New Roman" w:cs="Times New Roman"/>
          <w:color w:val="222222"/>
          <w:sz w:val="20"/>
          <w:szCs w:val="20"/>
          <w:highlight w:val="white"/>
          <w:lang w:val="en-US"/>
        </w:rPr>
        <w:t>objective</w:t>
      </w:r>
      <w:r w:rsidRPr="24D285EB" w:rsidR="00AE4F42">
        <w:rPr>
          <w:rFonts w:ascii="Times New Roman" w:hAnsi="Times New Roman" w:eastAsia="Times New Roman" w:cs="Times New Roman"/>
          <w:color w:val="222222"/>
          <w:sz w:val="20"/>
          <w:szCs w:val="20"/>
          <w:highlight w:val="white"/>
          <w:lang w:val="en-US"/>
        </w:rPr>
        <w:t xml:space="preserve"> in both situations was to create formal requirements models that resembled </w:t>
      </w:r>
      <w:r w:rsidRPr="24D285EB" w:rsidR="00AE4F42">
        <w:rPr>
          <w:rFonts w:ascii="Times New Roman" w:hAnsi="Times New Roman" w:eastAsia="Times New Roman" w:cs="Times New Roman"/>
          <w:color w:val="222222"/>
          <w:sz w:val="20"/>
          <w:szCs w:val="20"/>
          <w:highlight w:val="white"/>
          <w:lang w:val="en-US"/>
        </w:rPr>
        <w:t>statecharts</w:t>
      </w:r>
      <w:r w:rsidRPr="24D285EB" w:rsidR="00AE4F42">
        <w:rPr>
          <w:rFonts w:ascii="Times New Roman" w:hAnsi="Times New Roman" w:eastAsia="Times New Roman" w:cs="Times New Roman"/>
          <w:color w:val="222222"/>
          <w:sz w:val="20"/>
          <w:szCs w:val="20"/>
          <w:highlight w:val="white"/>
          <w:lang w:val="en-US"/>
        </w:rPr>
        <w:t xml:space="preserve">. Behavioral ontologies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re learned from requirements specification procedures involving trained users, and they are then applied to support requirements specification processes involving unskilled users. </w:t>
      </w:r>
      <w:r w:rsidRPr="24D285EB" w:rsidR="00AE4F42">
        <w:rPr>
          <w:rFonts w:ascii="Times New Roman" w:hAnsi="Times New Roman" w:eastAsia="Times New Roman" w:cs="Times New Roman"/>
          <w:color w:val="222222"/>
          <w:sz w:val="20"/>
          <w:szCs w:val="20"/>
          <w:highlight w:val="white"/>
          <w:lang w:val="en-US"/>
        </w:rPr>
        <w:t>Adelkhah</w:t>
      </w:r>
      <w:r w:rsidRPr="24D285EB" w:rsidR="00AE4F42">
        <w:rPr>
          <w:rFonts w:ascii="Times New Roman" w:hAnsi="Times New Roman" w:eastAsia="Times New Roman" w:cs="Times New Roman"/>
          <w:color w:val="222222"/>
          <w:sz w:val="20"/>
          <w:szCs w:val="20"/>
          <w:highlight w:val="white"/>
          <w:lang w:val="en-US"/>
        </w:rPr>
        <w:t xml:space="preserve"> et al. [20] have outlined the suggested strategy for creating an ontology for NL</w:t>
      </w:r>
      <w:r w:rsidRPr="24D285EB" w:rsidR="00AE4F42">
        <w:rPr>
          <w:rFonts w:ascii="Times New Roman" w:hAnsi="Times New Roman" w:eastAsia="Times New Roman" w:cs="Times New Roman"/>
          <w:color w:val="222222"/>
          <w:sz w:val="20"/>
          <w:szCs w:val="20"/>
          <w:highlight w:val="white"/>
          <w:lang w:val="en-US"/>
        </w:rPr>
        <w:t>P (natural language processing). Their approach was semi-automatic, combining machine learning and rule-based methods to build and assemble an ontology with bilingual (</w:t>
      </w:r>
      <w:r w:rsidRPr="24D285EB" w:rsidR="237905A7">
        <w:rPr>
          <w:rFonts w:ascii="Times New Roman" w:hAnsi="Times New Roman" w:eastAsia="Times New Roman" w:cs="Times New Roman"/>
          <w:color w:val="222222"/>
          <w:sz w:val="20"/>
          <w:szCs w:val="20"/>
          <w:highlight w:val="white"/>
          <w:lang w:val="en-US"/>
        </w:rPr>
        <w:t>English Persian</w:t>
      </w:r>
      <w:r w:rsidRPr="24D285EB" w:rsidR="00AE4F42">
        <w:rPr>
          <w:rFonts w:ascii="Times New Roman" w:hAnsi="Times New Roman" w:eastAsia="Times New Roman" w:cs="Times New Roman"/>
          <w:color w:val="222222"/>
          <w:sz w:val="20"/>
          <w:szCs w:val="20"/>
          <w:highlight w:val="white"/>
          <w:lang w:val="en-US"/>
        </w:rPr>
        <w:t xml:space="preserve">) concept labels (lexicon) and then manually assess it. Using this </w:t>
      </w:r>
      <w:r w:rsidRPr="24D285EB" w:rsidR="00AE4F42">
        <w:rPr>
          <w:rFonts w:ascii="Times New Roman" w:hAnsi="Times New Roman" w:eastAsia="Times New Roman" w:cs="Times New Roman"/>
          <w:color w:val="222222"/>
          <w:sz w:val="20"/>
          <w:szCs w:val="20"/>
          <w:highlight w:val="white"/>
          <w:lang w:val="en-US"/>
        </w:rPr>
        <w:t>methodology</w:t>
      </w:r>
      <w:r w:rsidRPr="24D285EB" w:rsidR="00AE4F42">
        <w:rPr>
          <w:rFonts w:ascii="Times New Roman" w:hAnsi="Times New Roman" w:eastAsia="Times New Roman" w:cs="Times New Roman"/>
          <w:color w:val="222222"/>
          <w:sz w:val="20"/>
          <w:szCs w:val="20"/>
          <w:highlight w:val="white"/>
          <w:lang w:val="en-US"/>
        </w:rPr>
        <w:t>, an entire ontology of 887 concepts, 88 relations, and 71 characteristics is produced for the natural language processing domain.</w:t>
      </w:r>
    </w:p>
    <w:p xmlns:wp14="http://schemas.microsoft.com/office/word/2010/wordml" w:rsidR="002003FF" w:rsidP="02A6533D" w:rsidRDefault="002003FF" w14:paraId="0E27B00A" wp14:textId="77777777">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p>
    <w:p xmlns:wp14="http://schemas.microsoft.com/office/word/2010/wordml" w:rsidR="002003FF" w:rsidP="24D285EB" w:rsidRDefault="00AE4F42" w14:paraId="2D75346C"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1t3h5sf" w:id="7"/>
      <w:bookmarkEnd w:id="7"/>
      <w:r w:rsidRPr="24D285EB" w:rsidR="00AE4F42">
        <w:rPr>
          <w:rFonts w:ascii="Times New Roman" w:hAnsi="Times New Roman" w:eastAsia="Times New Roman" w:cs="Times New Roman"/>
          <w:b w:val="1"/>
          <w:bCs w:val="1"/>
          <w:color w:val="auto"/>
          <w:sz w:val="22"/>
          <w:szCs w:val="22"/>
        </w:rPr>
        <w:t>2.6 AI in Digital &amp; Environmental Journalism</w:t>
      </w:r>
    </w:p>
    <w:p xmlns:wp14="http://schemas.microsoft.com/office/word/2010/wordml" w:rsidR="002003FF" w:rsidP="02A6533D" w:rsidRDefault="00AE4F42" w14:paraId="5B217012" wp14:textId="1DA0E4C6">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00AE4F42">
        <w:rPr>
          <w:rFonts w:ascii="Times New Roman" w:hAnsi="Times New Roman" w:eastAsia="Times New Roman" w:cs="Times New Roman"/>
          <w:color w:val="222222"/>
          <w:sz w:val="20"/>
          <w:szCs w:val="20"/>
          <w:highlight w:val="white"/>
          <w:lang w:val="en-US"/>
        </w:rPr>
        <w:t>Malgieri et al. [21] have talked about empo</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ring professionals worldwide to make better decisions and build deeper connections by placing sophisticated, intelligent solutions and medical gadgets that are aided in </w:t>
      </w:r>
      <w:r w:rsidRPr="24D285EB" w:rsidR="53A65390">
        <w:rPr>
          <w:rFonts w:ascii="Times New Roman" w:hAnsi="Times New Roman" w:eastAsia="Times New Roman" w:cs="Times New Roman"/>
          <w:color w:val="222222"/>
          <w:sz w:val="20"/>
          <w:szCs w:val="20"/>
          <w:highlight w:val="white"/>
          <w:lang w:val="en-US"/>
        </w:rPr>
        <w:t>several ways</w:t>
      </w:r>
      <w:r w:rsidRPr="24D285EB" w:rsidR="00AE4F42">
        <w:rPr>
          <w:rFonts w:ascii="Times New Roman" w:hAnsi="Times New Roman" w:eastAsia="Times New Roman" w:cs="Times New Roman"/>
          <w:color w:val="222222"/>
          <w:sz w:val="20"/>
          <w:szCs w:val="20"/>
          <w:highlight w:val="white"/>
          <w:lang w:val="en-US"/>
        </w:rPr>
        <w:t xml:space="preserve"> by artificial intelligence (AI) in their hands. The study looked at the effects of incorporating artificial intelligence (AI) into the certification process for software used in medical equipment. The certification of software that is subject to change based on the data it analyzes ha</w:t>
      </w:r>
      <w:r w:rsidRPr="24D285EB" w:rsidR="00AE4F42">
        <w:rPr>
          <w:rFonts w:ascii="Times New Roman" w:hAnsi="Times New Roman" w:eastAsia="Times New Roman" w:cs="Times New Roman"/>
          <w:color w:val="222222"/>
          <w:sz w:val="20"/>
          <w:szCs w:val="20"/>
          <w:highlight w:val="white"/>
          <w:lang w:val="en-US"/>
        </w:rPr>
        <w:t xml:space="preserve">s prompted discussions with certifying bodies and raised the prospect of using software to treat certain diseases. They discussed the three pillars of AI: reasoning, data management, and picture management. They also explained how ontologies enable the synthesis and management of an incredibly potent and rich map of all available data along with a focus on Deep Learning methods. Iannone et al. [22] have </w:t>
      </w:r>
      <w:r w:rsidRPr="24D285EB" w:rsidR="16004FF8">
        <w:rPr>
          <w:rFonts w:ascii="Times New Roman" w:hAnsi="Times New Roman" w:eastAsia="Times New Roman" w:cs="Times New Roman"/>
          <w:color w:val="222222"/>
          <w:sz w:val="20"/>
          <w:szCs w:val="20"/>
          <w:highlight w:val="white"/>
          <w:lang w:val="en-US"/>
        </w:rPr>
        <w:t>investigated</w:t>
      </w:r>
      <w:r w:rsidRPr="24D285EB" w:rsidR="00AE4F42">
        <w:rPr>
          <w:rFonts w:ascii="Times New Roman" w:hAnsi="Times New Roman" w:eastAsia="Times New Roman" w:cs="Times New Roman"/>
          <w:color w:val="222222"/>
          <w:sz w:val="20"/>
          <w:szCs w:val="20"/>
          <w:highlight w:val="white"/>
          <w:lang w:val="en-US"/>
        </w:rPr>
        <w:t xml:space="preserve"> methods for semi-automatically inducing idea descriptions. Specifically, they also </w:t>
      </w:r>
      <w:r w:rsidRPr="24D285EB" w:rsidR="00AE4F42">
        <w:rPr>
          <w:rFonts w:ascii="Times New Roman" w:hAnsi="Times New Roman" w:eastAsia="Times New Roman" w:cs="Times New Roman"/>
          <w:color w:val="222222"/>
          <w:sz w:val="20"/>
          <w:szCs w:val="20"/>
          <w:highlight w:val="white"/>
          <w:lang w:val="en-US"/>
        </w:rPr>
        <w:t>demonstrat</w:t>
      </w:r>
      <w:r w:rsidRPr="24D285EB" w:rsidR="00AE4F42">
        <w:rPr>
          <w:rFonts w:ascii="Times New Roman" w:hAnsi="Times New Roman" w:eastAsia="Times New Roman" w:cs="Times New Roman"/>
          <w:color w:val="222222"/>
          <w:sz w:val="20"/>
          <w:szCs w:val="20"/>
          <w:highlight w:val="white"/>
          <w:lang w:val="en-US"/>
        </w:rPr>
        <w:t>ed</w:t>
      </w:r>
      <w:r w:rsidRPr="24D285EB" w:rsidR="00AE4F42">
        <w:rPr>
          <w:rFonts w:ascii="Times New Roman" w:hAnsi="Times New Roman" w:eastAsia="Times New Roman" w:cs="Times New Roman"/>
          <w:color w:val="222222"/>
          <w:sz w:val="20"/>
          <w:szCs w:val="20"/>
          <w:highlight w:val="white"/>
          <w:lang w:val="en-US"/>
        </w:rPr>
        <w:t xml:space="preserve"> an algorithm that can use instances provided by domain experts to infer definitions in the ALC Description Logic, an OWL-DL sub-language. An empirical evaluation of the method's efficacy in comparison to </w:t>
      </w:r>
      <w:r w:rsidRPr="24D285EB" w:rsidR="00AE4F42">
        <w:rPr>
          <w:rFonts w:ascii="Times New Roman" w:hAnsi="Times New Roman" w:eastAsia="Times New Roman" w:cs="Times New Roman"/>
          <w:color w:val="222222"/>
          <w:sz w:val="20"/>
          <w:szCs w:val="20"/>
          <w:highlight w:val="white"/>
          <w:lang w:val="en-US"/>
        </w:rPr>
        <w:t>previous</w:t>
      </w:r>
      <w:r w:rsidRPr="24D285EB" w:rsidR="00AE4F42">
        <w:rPr>
          <w:rFonts w:ascii="Times New Roman" w:hAnsi="Times New Roman" w:eastAsia="Times New Roman" w:cs="Times New Roman"/>
          <w:color w:val="222222"/>
          <w:sz w:val="20"/>
          <w:szCs w:val="20"/>
          <w:highlight w:val="white"/>
          <w:lang w:val="en-US"/>
        </w:rPr>
        <w:t xml:space="preserve"> algorithms is conducted through an experiment conducted in the document image interpretation area. </w:t>
      </w:r>
      <w:r w:rsidRPr="24D285EB" w:rsidR="00AE4F42">
        <w:rPr>
          <w:rFonts w:ascii="Times New Roman" w:hAnsi="Times New Roman" w:eastAsia="Times New Roman" w:cs="Times New Roman"/>
          <w:color w:val="222222"/>
          <w:sz w:val="20"/>
          <w:szCs w:val="20"/>
          <w:highlight w:val="white"/>
          <w:lang w:val="en-US"/>
        </w:rPr>
        <w:t>Konys</w:t>
      </w:r>
      <w:r w:rsidRPr="24D285EB" w:rsidR="00AE4F42">
        <w:rPr>
          <w:rFonts w:ascii="Times New Roman" w:hAnsi="Times New Roman" w:eastAsia="Times New Roman" w:cs="Times New Roman"/>
          <w:color w:val="222222"/>
          <w:sz w:val="20"/>
          <w:szCs w:val="20"/>
          <w:highlight w:val="white"/>
          <w:lang w:val="en-US"/>
        </w:rPr>
        <w:t xml:space="preserve">, A. [23] have shown the reliance of the semantic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b on ontologies for po</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 has made ontology learning from many data sources an extremely promising area of study. It </w:t>
      </w:r>
      <w:r w:rsidRPr="24D285EB" w:rsidR="00AE4F42">
        <w:rPr>
          <w:rFonts w:ascii="Times New Roman" w:hAnsi="Times New Roman" w:eastAsia="Times New Roman" w:cs="Times New Roman"/>
          <w:color w:val="222222"/>
          <w:sz w:val="20"/>
          <w:szCs w:val="20"/>
          <w:highlight w:val="white"/>
          <w:lang w:val="en-US"/>
        </w:rPr>
        <w:t>attempted</w:t>
      </w:r>
      <w:r w:rsidRPr="24D285EB" w:rsidR="00AE4F42">
        <w:rPr>
          <w:rFonts w:ascii="Times New Roman" w:hAnsi="Times New Roman" w:eastAsia="Times New Roman" w:cs="Times New Roman"/>
          <w:color w:val="222222"/>
          <w:sz w:val="20"/>
          <w:szCs w:val="20"/>
          <w:highlight w:val="white"/>
          <w:lang w:val="en-US"/>
        </w:rPr>
        <w:t xml:space="preserve"> to construct </w:t>
      </w:r>
      <w:r w:rsidRPr="24D285EB" w:rsidR="00AE4F42">
        <w:rPr>
          <w:rFonts w:ascii="Times New Roman" w:hAnsi="Times New Roman" w:eastAsia="Times New Roman" w:cs="Times New Roman"/>
          <w:color w:val="222222"/>
          <w:sz w:val="20"/>
          <w:szCs w:val="20"/>
          <w:highlight w:val="white"/>
          <w:lang w:val="en-US"/>
        </w:rPr>
        <w:t xml:space="preserve">ontologies either automatically or semi-automatically from provided data sources with a minimal amount of human labor. The subject of ontology learning has </w:t>
      </w:r>
      <w:r w:rsidRPr="24D285EB" w:rsidR="00AE4F42">
        <w:rPr>
          <w:rFonts w:ascii="Times New Roman" w:hAnsi="Times New Roman" w:eastAsia="Times New Roman" w:cs="Times New Roman"/>
          <w:color w:val="222222"/>
          <w:sz w:val="20"/>
          <w:szCs w:val="20"/>
          <w:highlight w:val="white"/>
          <w:lang w:val="en-US"/>
        </w:rPr>
        <w:t>required</w:t>
      </w:r>
      <w:r w:rsidRPr="24D285EB" w:rsidR="00AE4F42">
        <w:rPr>
          <w:rFonts w:ascii="Times New Roman" w:hAnsi="Times New Roman" w:eastAsia="Times New Roman" w:cs="Times New Roman"/>
          <w:color w:val="222222"/>
          <w:sz w:val="20"/>
          <w:szCs w:val="20"/>
          <w:highlight w:val="white"/>
          <w:lang w:val="en-US"/>
        </w:rPr>
        <w:t xml:space="preserve"> knowledge systematization due to the vast array of accessible methodologies and their notable variations. The article has presented the author's ontological elaboration of ontology learning techniques and their aspects, offering formal, technological, and practical </w:t>
      </w:r>
      <w:r w:rsidRPr="24D285EB" w:rsidR="00AE4F42">
        <w:rPr>
          <w:rFonts w:ascii="Times New Roman" w:hAnsi="Times New Roman" w:eastAsia="Times New Roman" w:cs="Times New Roman"/>
          <w:color w:val="222222"/>
          <w:sz w:val="20"/>
          <w:szCs w:val="20"/>
          <w:highlight w:val="white"/>
          <w:lang w:val="en-US"/>
        </w:rPr>
        <w:t>assistance</w:t>
      </w:r>
      <w:r w:rsidRPr="24D285EB" w:rsidR="00AE4F42">
        <w:rPr>
          <w:rFonts w:ascii="Times New Roman" w:hAnsi="Times New Roman" w:eastAsia="Times New Roman" w:cs="Times New Roman"/>
          <w:color w:val="222222"/>
          <w:sz w:val="20"/>
          <w:szCs w:val="20"/>
          <w:highlight w:val="white"/>
          <w:lang w:val="en-US"/>
        </w:rPr>
        <w:t xml:space="preserve"> to knowledge management-based approaches to ontology learning methods.</w:t>
      </w:r>
      <w:r w:rsidRPr="24D285EB" w:rsidR="00AE4F42">
        <w:rPr>
          <w:rFonts w:ascii="Times New Roman" w:hAnsi="Times New Roman" w:eastAsia="Times New Roman" w:cs="Times New Roman"/>
          <w:color w:val="222222"/>
          <w:sz w:val="20"/>
          <w:szCs w:val="20"/>
          <w:highlight w:val="white"/>
          <w:lang w:val="en-US"/>
        </w:rPr>
        <w:t xml:space="preserve"> Tosi et al. [24] have talked about the systematic literature review to provide ans</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rs to a set of research questions and sum up the current </w:t>
      </w:r>
      <w:r w:rsidRPr="24D285EB" w:rsidR="00AE4F42">
        <w:rPr>
          <w:rFonts w:ascii="Times New Roman" w:hAnsi="Times New Roman" w:eastAsia="Times New Roman" w:cs="Times New Roman"/>
          <w:color w:val="222222"/>
          <w:sz w:val="20"/>
          <w:szCs w:val="20"/>
          <w:highlight w:val="white"/>
          <w:lang w:val="en-US"/>
        </w:rPr>
        <w:t>state-of-the-art</w:t>
      </w:r>
      <w:r w:rsidRPr="24D285EB" w:rsidR="00AE4F42">
        <w:rPr>
          <w:rFonts w:ascii="Times New Roman" w:hAnsi="Times New Roman" w:eastAsia="Times New Roman" w:cs="Times New Roman"/>
          <w:color w:val="222222"/>
          <w:sz w:val="20"/>
          <w:szCs w:val="20"/>
          <w:highlight w:val="white"/>
          <w:lang w:val="en-US"/>
        </w:rPr>
        <w:t xml:space="preserve"> to support the semantic annotation of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b services </w:t>
      </w:r>
      <w:r w:rsidRPr="24D285EB" w:rsidR="3863F4A6">
        <w:rPr>
          <w:rFonts w:ascii="Times New Roman" w:hAnsi="Times New Roman" w:eastAsia="Times New Roman" w:cs="Times New Roman"/>
          <w:color w:val="222222"/>
          <w:sz w:val="20"/>
          <w:szCs w:val="20"/>
          <w:highlight w:val="white"/>
          <w:lang w:val="en-US"/>
        </w:rPr>
        <w:t>currently</w:t>
      </w:r>
      <w:r w:rsidRPr="24D285EB" w:rsidR="00AE4F42">
        <w:rPr>
          <w:rFonts w:ascii="Times New Roman" w:hAnsi="Times New Roman" w:eastAsia="Times New Roman" w:cs="Times New Roman"/>
          <w:color w:val="222222"/>
          <w:sz w:val="20"/>
          <w:szCs w:val="20"/>
          <w:highlight w:val="white"/>
          <w:lang w:val="en-US"/>
        </w:rPr>
        <w:t xml:space="preserve">. A predetermined process that includes automatically searching reputable digital libraries was adhered to during the review. Consequently, 35 primary papers in all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re found to be pertinent. Nine more primary studies that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re not included in the digital libraries' automatic search </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 xml:space="preserve">re </w:t>
      </w:r>
      <w:r w:rsidRPr="24D285EB" w:rsidR="00AE4F42">
        <w:rPr>
          <w:rFonts w:ascii="Times New Roman" w:hAnsi="Times New Roman" w:eastAsia="Times New Roman" w:cs="Times New Roman"/>
          <w:color w:val="222222"/>
          <w:sz w:val="20"/>
          <w:szCs w:val="20"/>
          <w:highlight w:val="white"/>
          <w:lang w:val="en-US"/>
        </w:rPr>
        <w:t xml:space="preserve">found through a manual search. These 44 papers' pertinent data was taken out and compared to the chosen study topics before being published. Broussard, et al. [25] have </w:t>
      </w:r>
      <w:r w:rsidRPr="24D285EB" w:rsidR="00AE4F42">
        <w:rPr>
          <w:rFonts w:ascii="Times New Roman" w:hAnsi="Times New Roman" w:eastAsia="Times New Roman" w:cs="Times New Roman"/>
          <w:color w:val="222222"/>
          <w:sz w:val="20"/>
          <w:szCs w:val="20"/>
          <w:highlight w:val="white"/>
          <w:lang w:val="en-US"/>
        </w:rPr>
        <w:t>stated</w:t>
      </w:r>
      <w:r w:rsidRPr="24D285EB" w:rsidR="00AE4F42">
        <w:rPr>
          <w:rFonts w:ascii="Times New Roman" w:hAnsi="Times New Roman" w:eastAsia="Times New Roman" w:cs="Times New Roman"/>
          <w:color w:val="222222"/>
          <w:sz w:val="20"/>
          <w:szCs w:val="20"/>
          <w:highlight w:val="white"/>
          <w:lang w:val="en-US"/>
        </w:rPr>
        <w:t xml:space="preserve"> that the implications of AI for journalism must be understood in the broader digital context of the media and public affairs. This shift to applications, algorithms, social media, and the like has fundamentally altered the nature of journalism as an institution by disrupting work routines, upending business models, and unleashing a pl</w:t>
      </w:r>
      <w:r w:rsidRPr="24D285EB" w:rsidR="00AE4F42">
        <w:rPr>
          <w:rFonts w:ascii="Times New Roman" w:hAnsi="Times New Roman" w:eastAsia="Times New Roman" w:cs="Times New Roman"/>
          <w:color w:val="222222"/>
          <w:sz w:val="20"/>
          <w:szCs w:val="20"/>
          <w:highlight w:val="white"/>
          <w:lang w:val="en-US"/>
        </w:rPr>
        <w:t>ethora of information alternatives to news, among other things. Therefore, whatever the short-, medium-, or long-term impact of AI technologies, they could be vie</w:t>
      </w:r>
      <w:r w:rsidRPr="24D285EB" w:rsidR="00AE4F42">
        <w:rPr>
          <w:rFonts w:ascii="Times New Roman" w:hAnsi="Times New Roman" w:eastAsia="Times New Roman" w:cs="Times New Roman"/>
          <w:color w:val="222222"/>
          <w:sz w:val="20"/>
          <w:szCs w:val="20"/>
          <w:highlight w:val="white"/>
          <w:lang w:val="en-US"/>
        </w:rPr>
        <w:t>we</w:t>
      </w:r>
      <w:r w:rsidRPr="24D285EB" w:rsidR="00AE4F42">
        <w:rPr>
          <w:rFonts w:ascii="Times New Roman" w:hAnsi="Times New Roman" w:eastAsia="Times New Roman" w:cs="Times New Roman"/>
          <w:color w:val="222222"/>
          <w:sz w:val="20"/>
          <w:szCs w:val="20"/>
          <w:highlight w:val="white"/>
          <w:lang w:val="en-US"/>
        </w:rPr>
        <w:t>d as a part of a larger narrative about the reconfiguration of journalism in relation to computation.</w:t>
      </w:r>
    </w:p>
    <w:p xmlns:wp14="http://schemas.microsoft.com/office/word/2010/wordml" w:rsidR="002003FF" w:rsidP="02A6533D" w:rsidRDefault="002003FF" w14:paraId="60061E4C" wp14:textId="77777777">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p>
    <w:p xmlns:wp14="http://schemas.microsoft.com/office/word/2010/wordml" w:rsidR="002003FF" w:rsidP="02A6533D" w:rsidRDefault="002003FF" w14:paraId="44EAFD9C" wp14:textId="77777777">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p>
    <w:p xmlns:wp14="http://schemas.microsoft.com/office/word/2010/wordml" w:rsidR="002003FF" w:rsidP="24D285EB" w:rsidRDefault="00AE4F42" w14:paraId="7C7840C6"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4d34og8" w:id="8"/>
      <w:bookmarkEnd w:id="8"/>
      <w:r w:rsidRPr="24D285EB" w:rsidR="00AE4F42">
        <w:rPr>
          <w:rFonts w:ascii="Times New Roman" w:hAnsi="Times New Roman" w:eastAsia="Times New Roman" w:cs="Times New Roman"/>
          <w:b w:val="1"/>
          <w:bCs w:val="1"/>
          <w:color w:val="auto"/>
          <w:sz w:val="22"/>
          <w:szCs w:val="22"/>
        </w:rPr>
        <w:t>2.7 Other Novel Related Works</w:t>
      </w:r>
    </w:p>
    <w:p xmlns:wp14="http://schemas.microsoft.com/office/word/2010/wordml" w:rsidR="002003FF" w:rsidP="02A6533D" w:rsidRDefault="00AE4F42" w14:paraId="48006E44" wp14:textId="2D1CC83C">
      <w:pPr>
        <w:shd w:val="clear" w:color="auto" w:fill="FFFFFF" w:themeFill="background1"/>
        <w:spacing w:before="100" w:after="100"/>
        <w:ind w:left="720"/>
        <w:jc w:val="both"/>
        <w:rPr>
          <w:rFonts w:ascii="Times New Roman" w:hAnsi="Times New Roman" w:eastAsia="Times New Roman" w:cs="Times New Roman"/>
          <w:color w:val="333333"/>
          <w:sz w:val="20"/>
          <w:szCs w:val="20"/>
          <w:highlight w:val="white"/>
          <w:lang w:val="en-US"/>
        </w:rPr>
      </w:pPr>
      <w:r w:rsidRPr="02A6533D" w:rsidR="00AE4F42">
        <w:rPr>
          <w:rFonts w:ascii="Times New Roman" w:hAnsi="Times New Roman" w:eastAsia="Times New Roman" w:cs="Times New Roman"/>
          <w:color w:val="222222"/>
          <w:sz w:val="20"/>
          <w:szCs w:val="20"/>
          <w:highlight w:val="white"/>
          <w:lang w:val="en-US"/>
        </w:rPr>
        <w:t xml:space="preserve">Mizoguchi et al. [26] have defined an ontology at the outset of the study. Subsequently, they examined the eight levels of ontology use in depth and then talked about the specific benefits ontology may offer when solving problems in the real world. Ontology classification was the next issue of discussion. The extent of ontology engineering was also presented. Lastly, they summarized their findings to </w:t>
      </w:r>
      <w:r w:rsidRPr="02A6533D" w:rsidR="00AE4F42">
        <w:rPr>
          <w:rFonts w:ascii="Times New Roman" w:hAnsi="Times New Roman" w:eastAsia="Times New Roman" w:cs="Times New Roman"/>
          <w:color w:val="222222"/>
          <w:sz w:val="20"/>
          <w:szCs w:val="20"/>
          <w:highlight w:val="white"/>
          <w:lang w:val="en-US"/>
        </w:rPr>
        <w:t>provide</w:t>
      </w:r>
      <w:r w:rsidRPr="02A6533D" w:rsidR="00AE4F42">
        <w:rPr>
          <w:rFonts w:ascii="Times New Roman" w:hAnsi="Times New Roman" w:eastAsia="Times New Roman" w:cs="Times New Roman"/>
          <w:color w:val="222222"/>
          <w:sz w:val="20"/>
          <w:szCs w:val="20"/>
          <w:highlight w:val="white"/>
          <w:lang w:val="en-US"/>
        </w:rPr>
        <w:t xml:space="preserve"> an example of ontology engineering. Bhatti </w:t>
      </w:r>
      <w:r w:rsidRPr="02A6533D" w:rsidR="00AE4F42">
        <w:rPr>
          <w:rFonts w:ascii="Times New Roman" w:hAnsi="Times New Roman" w:eastAsia="Times New Roman" w:cs="Times New Roman"/>
          <w:color w:val="222222"/>
          <w:sz w:val="20"/>
          <w:szCs w:val="20"/>
          <w:highlight w:val="white"/>
          <w:lang w:val="en-US"/>
        </w:rPr>
        <w:t>el</w:t>
      </w:r>
      <w:r w:rsidRPr="02A6533D" w:rsidR="00AE4F42">
        <w:rPr>
          <w:rFonts w:ascii="Times New Roman" w:hAnsi="Times New Roman" w:eastAsia="Times New Roman" w:cs="Times New Roman"/>
          <w:color w:val="222222"/>
          <w:sz w:val="20"/>
          <w:szCs w:val="20"/>
          <w:highlight w:val="white"/>
          <w:lang w:val="en-US"/>
        </w:rPr>
        <w:t xml:space="preserve"> al. [27] have </w:t>
      </w:r>
      <w:r w:rsidRPr="02A6533D" w:rsidR="00AE4F42">
        <w:rPr>
          <w:rFonts w:ascii="Times New Roman" w:hAnsi="Times New Roman" w:eastAsia="Times New Roman" w:cs="Times New Roman"/>
          <w:color w:val="222222"/>
          <w:sz w:val="20"/>
          <w:szCs w:val="20"/>
          <w:highlight w:val="white"/>
          <w:lang w:val="en-US"/>
        </w:rPr>
        <w:t>stated</w:t>
      </w:r>
      <w:r w:rsidRPr="02A6533D" w:rsidR="00AE4F42">
        <w:rPr>
          <w:rFonts w:ascii="Times New Roman" w:hAnsi="Times New Roman" w:eastAsia="Times New Roman" w:cs="Times New Roman"/>
          <w:color w:val="222222"/>
          <w:sz w:val="20"/>
          <w:szCs w:val="20"/>
          <w:highlight w:val="white"/>
          <w:lang w:val="en-US"/>
        </w:rPr>
        <w:t xml:space="preserve"> about a new service ecosystem tre</w:t>
      </w:r>
      <w:r w:rsidRPr="02A6533D" w:rsidR="00AE4F42">
        <w:rPr>
          <w:rFonts w:ascii="Times New Roman" w:hAnsi="Times New Roman" w:eastAsia="Times New Roman" w:cs="Times New Roman"/>
          <w:color w:val="222222"/>
          <w:sz w:val="20"/>
          <w:szCs w:val="20"/>
          <w:highlight w:val="white"/>
          <w:lang w:val="en-US"/>
        </w:rPr>
        <w:t xml:space="preserve">nd in which service providers might use business-related service delivery features like delivery and distribution to enhance their core offerings. One bottleneck in the service ecosystem will be the semantic service definition of services for the business service provision. By fusing machine learning and interactive visualization approaches, the Visual Semantic Analysis approach is proposed to </w:t>
      </w:r>
      <w:r w:rsidRPr="02A6533D" w:rsidR="00AE4F42">
        <w:rPr>
          <w:rFonts w:ascii="Times New Roman" w:hAnsi="Times New Roman" w:eastAsia="Times New Roman" w:cs="Times New Roman"/>
          <w:color w:val="222222"/>
          <w:sz w:val="20"/>
          <w:szCs w:val="20"/>
          <w:highlight w:val="white"/>
          <w:lang w:val="en-US"/>
        </w:rPr>
        <w:t>facilitate</w:t>
      </w:r>
      <w:r w:rsidRPr="02A6533D" w:rsidR="00AE4F42">
        <w:rPr>
          <w:rFonts w:ascii="Times New Roman" w:hAnsi="Times New Roman" w:eastAsia="Times New Roman" w:cs="Times New Roman"/>
          <w:color w:val="222222"/>
          <w:sz w:val="20"/>
          <w:szCs w:val="20"/>
          <w:highlight w:val="white"/>
          <w:lang w:val="en-US"/>
        </w:rPr>
        <w:t xml:space="preserve"> modeling of semantic service descriptions semi-automatically. Additionally, two application scenarios ar</w:t>
      </w:r>
      <w:r w:rsidRPr="02A6533D" w:rsidR="00AE4F42">
        <w:rPr>
          <w:rFonts w:ascii="Times New Roman" w:hAnsi="Times New Roman" w:eastAsia="Times New Roman" w:cs="Times New Roman"/>
          <w:color w:val="222222"/>
          <w:sz w:val="20"/>
          <w:szCs w:val="20"/>
          <w:highlight w:val="white"/>
          <w:lang w:val="en-US"/>
        </w:rPr>
        <w:t xml:space="preserve">e provided as an assessment of the Visual Semantic Analysis approach from the German Federal Ministry of Economics and Technology-funded THESEUS-TEXO project. Pavlick et al. [28] have </w:t>
      </w:r>
      <w:r w:rsidRPr="02A6533D" w:rsidR="00AE4F42">
        <w:rPr>
          <w:rFonts w:ascii="Times New Roman" w:hAnsi="Times New Roman" w:eastAsia="Times New Roman" w:cs="Times New Roman"/>
          <w:color w:val="222222"/>
          <w:sz w:val="20"/>
          <w:szCs w:val="20"/>
          <w:highlight w:val="white"/>
          <w:lang w:val="en-US"/>
        </w:rPr>
        <w:t>stated</w:t>
      </w:r>
      <w:r w:rsidRPr="02A6533D" w:rsidR="00AE4F42">
        <w:rPr>
          <w:rFonts w:ascii="Times New Roman" w:hAnsi="Times New Roman" w:eastAsia="Times New Roman" w:cs="Times New Roman"/>
          <w:color w:val="222222"/>
          <w:sz w:val="20"/>
          <w:szCs w:val="20"/>
          <w:highlight w:val="white"/>
          <w:lang w:val="en-US"/>
        </w:rPr>
        <w:t xml:space="preserve"> new models of lexical and compositional meaning that are involved in current deep learning techniques. Novel strategies adopt a top-down approach, treating representation of sentences as primary and word and syntax representations as emergent, in contrast to conventional models of distributional semantics that take a bo</w:t>
      </w:r>
      <w:r w:rsidRPr="02A6533D" w:rsidR="00AE4F42">
        <w:rPr>
          <w:rFonts w:ascii="Times New Roman" w:hAnsi="Times New Roman" w:eastAsia="Times New Roman" w:cs="Times New Roman"/>
          <w:color w:val="222222"/>
          <w:sz w:val="20"/>
          <w:szCs w:val="20"/>
          <w:highlight w:val="white"/>
          <w:lang w:val="en-US"/>
        </w:rPr>
        <w:t>ttom-up approach, defining sentence meaning by the application of explicit composition functions to word meanings. This article summarizes our current understanding of how well such representations capture lexical semantics, composition, and world knowledge. The intention is to promote more cooperation in examining the consequences of general-purpose semantic models and other similar representations. Yoon et al. [29] have suggested processing an ontology population using a method that involves calculating t</w:t>
      </w:r>
      <w:r w:rsidRPr="02A6533D" w:rsidR="00AE4F42">
        <w:rPr>
          <w:rFonts w:ascii="Times New Roman" w:hAnsi="Times New Roman" w:eastAsia="Times New Roman" w:cs="Times New Roman"/>
          <w:color w:val="222222"/>
          <w:sz w:val="20"/>
          <w:szCs w:val="20"/>
          <w:highlight w:val="white"/>
          <w:lang w:val="en-US"/>
        </w:rPr>
        <w:t xml:space="preserve">he overlap between concepts and examples. </w:t>
      </w:r>
      <w:r w:rsidRPr="02A6533D" w:rsidR="599BE7F3">
        <w:rPr>
          <w:rFonts w:ascii="Times New Roman" w:hAnsi="Times New Roman" w:eastAsia="Times New Roman" w:cs="Times New Roman"/>
          <w:color w:val="222222"/>
          <w:sz w:val="20"/>
          <w:szCs w:val="20"/>
          <w:highlight w:val="white"/>
          <w:lang w:val="en-US"/>
        </w:rPr>
        <w:t>Although this method is simple, it performs well.</w:t>
      </w:r>
      <w:r w:rsidRPr="02A6533D" w:rsidR="00AE4F42">
        <w:rPr>
          <w:rFonts w:ascii="Times New Roman" w:hAnsi="Times New Roman" w:eastAsia="Times New Roman" w:cs="Times New Roman"/>
          <w:color w:val="222222"/>
          <w:sz w:val="20"/>
          <w:szCs w:val="20"/>
          <w:highlight w:val="white"/>
          <w:lang w:val="en-US"/>
        </w:rPr>
        <w:t xml:space="preserve"> </w:t>
      </w:r>
      <w:r w:rsidRPr="02A6533D" w:rsidR="00AE4F42">
        <w:rPr>
          <w:rFonts w:ascii="Times New Roman" w:hAnsi="Times New Roman" w:eastAsia="Times New Roman" w:cs="Times New Roman"/>
          <w:color w:val="333333"/>
          <w:sz w:val="20"/>
          <w:szCs w:val="20"/>
          <w:highlight w:val="white"/>
          <w:lang w:val="en-US"/>
        </w:rPr>
        <w:t xml:space="preserve">A vital area of contemporary journalism that explores the intricate interactions between human activity and the environment is environmental journalism. It includes a wide range of reporting, analysis, and narrative with the goal of identifying, </w:t>
      </w:r>
      <w:r w:rsidRPr="02A6533D" w:rsidR="00AE4F42">
        <w:rPr>
          <w:rFonts w:ascii="Times New Roman" w:hAnsi="Times New Roman" w:eastAsia="Times New Roman" w:cs="Times New Roman"/>
          <w:color w:val="333333"/>
          <w:sz w:val="20"/>
          <w:szCs w:val="20"/>
          <w:highlight w:val="white"/>
          <w:lang w:val="en-US"/>
        </w:rPr>
        <w:t>comprehending</w:t>
      </w:r>
      <w:r w:rsidRPr="02A6533D" w:rsidR="00AE4F42">
        <w:rPr>
          <w:rFonts w:ascii="Times New Roman" w:hAnsi="Times New Roman" w:eastAsia="Times New Roman" w:cs="Times New Roman"/>
          <w:color w:val="333333"/>
          <w:sz w:val="20"/>
          <w:szCs w:val="20"/>
          <w:highlight w:val="white"/>
          <w:lang w:val="en-US"/>
        </w:rPr>
        <w:t xml:space="preserve">, and </w:t>
      </w:r>
      <w:r w:rsidRPr="02A6533D" w:rsidR="00AE4F42">
        <w:rPr>
          <w:rFonts w:ascii="Times New Roman" w:hAnsi="Times New Roman" w:eastAsia="Times New Roman" w:cs="Times New Roman"/>
          <w:color w:val="333333"/>
          <w:sz w:val="20"/>
          <w:szCs w:val="20"/>
          <w:highlight w:val="white"/>
          <w:lang w:val="en-US"/>
        </w:rPr>
        <w:t>disseminating</w:t>
      </w:r>
      <w:r w:rsidRPr="02A6533D" w:rsidR="00AE4F42">
        <w:rPr>
          <w:rFonts w:ascii="Times New Roman" w:hAnsi="Times New Roman" w:eastAsia="Times New Roman" w:cs="Times New Roman"/>
          <w:color w:val="333333"/>
          <w:sz w:val="20"/>
          <w:szCs w:val="20"/>
          <w:highlight w:val="white"/>
          <w:lang w:val="en-US"/>
        </w:rPr>
        <w:t xml:space="preserve"> information on problems </w:t>
      </w:r>
      <w:r w:rsidRPr="02A6533D" w:rsidR="00AE4F42">
        <w:rPr>
          <w:rFonts w:ascii="Times New Roman" w:hAnsi="Times New Roman" w:eastAsia="Times New Roman" w:cs="Times New Roman"/>
          <w:color w:val="333333"/>
          <w:sz w:val="20"/>
          <w:szCs w:val="20"/>
          <w:highlight w:val="white"/>
          <w:lang w:val="en-US"/>
        </w:rPr>
        <w:t>pertaining to</w:t>
      </w:r>
      <w:r w:rsidRPr="02A6533D" w:rsidR="00AE4F42">
        <w:rPr>
          <w:rFonts w:ascii="Times New Roman" w:hAnsi="Times New Roman" w:eastAsia="Times New Roman" w:cs="Times New Roman"/>
          <w:color w:val="333333"/>
          <w:sz w:val="20"/>
          <w:szCs w:val="20"/>
          <w:highlight w:val="white"/>
          <w:lang w:val="en-US"/>
        </w:rPr>
        <w:t xml:space="preserve"> climate change, biodiversity loss, environmental degradation, conservation initiatives, and</w:t>
      </w:r>
      <w:r w:rsidRPr="02A6533D" w:rsidR="00AE4F42">
        <w:rPr>
          <w:rFonts w:ascii="Times New Roman" w:hAnsi="Times New Roman" w:eastAsia="Times New Roman" w:cs="Times New Roman"/>
          <w:color w:val="333333"/>
          <w:sz w:val="20"/>
          <w:szCs w:val="20"/>
          <w:highlight w:val="white"/>
          <w:lang w:val="en-US"/>
        </w:rPr>
        <w:t xml:space="preserve"> sustainable development. This type of journalism is essential for educating the public, decision-makers, and interested parties about urgent environmental issues, exposing their root causes and effects, and promoting solutions that advance the health of ecosystems and </w:t>
      </w:r>
      <w:r w:rsidRPr="02A6533D" w:rsidR="3FC1D3DE">
        <w:rPr>
          <w:rFonts w:ascii="Times New Roman" w:hAnsi="Times New Roman" w:eastAsia="Times New Roman" w:cs="Times New Roman"/>
          <w:color w:val="333333"/>
          <w:sz w:val="20"/>
          <w:szCs w:val="20"/>
          <w:highlight w:val="white"/>
          <w:lang w:val="en-US"/>
        </w:rPr>
        <w:t>society</w:t>
      </w:r>
      <w:r w:rsidRPr="02A6533D" w:rsidR="00AE4F42">
        <w:rPr>
          <w:rFonts w:ascii="Times New Roman" w:hAnsi="Times New Roman" w:eastAsia="Times New Roman" w:cs="Times New Roman"/>
          <w:color w:val="333333"/>
          <w:sz w:val="20"/>
          <w:szCs w:val="20"/>
          <w:highlight w:val="white"/>
          <w:lang w:val="en-US"/>
        </w:rPr>
        <w:t>.</w:t>
      </w:r>
    </w:p>
    <w:p xmlns:wp14="http://schemas.microsoft.com/office/word/2010/wordml" w:rsidR="002003FF" w:rsidP="02A6533D" w:rsidRDefault="00AE4F42" w14:paraId="72714A41" wp14:textId="375CA927">
      <w:pPr>
        <w:shd w:val="clear" w:color="auto" w:fill="FFFFFF" w:themeFill="background1"/>
        <w:spacing w:before="100" w:after="100"/>
        <w:ind w:left="720"/>
        <w:jc w:val="both"/>
        <w:rPr>
          <w:rFonts w:ascii="Times New Roman" w:hAnsi="Times New Roman" w:eastAsia="Times New Roman" w:cs="Times New Roman"/>
          <w:color w:val="333333"/>
          <w:sz w:val="20"/>
          <w:szCs w:val="20"/>
          <w:highlight w:val="white"/>
          <w:lang w:val="en-US"/>
        </w:rPr>
      </w:pPr>
      <w:r w:rsidRPr="02A6533D" w:rsidR="00AE4F42">
        <w:rPr>
          <w:rFonts w:ascii="Times New Roman" w:hAnsi="Times New Roman" w:eastAsia="Times New Roman" w:cs="Times New Roman"/>
          <w:color w:val="333333"/>
          <w:sz w:val="20"/>
          <w:szCs w:val="20"/>
          <w:highlight w:val="white"/>
          <w:lang w:val="en-US"/>
        </w:rPr>
        <w:t xml:space="preserve">The Related works for Ontology Synthesis have been categorized as using Knowledge-Based System and Knowledge wikis, works on Fuzzy Logic, Deep and Machine Learning Paradigms, Natural Language Processing, AI in Digital and Environmental Journalism </w:t>
      </w:r>
      <w:r w:rsidRPr="02A6533D" w:rsidR="3BC672EA">
        <w:rPr>
          <w:rFonts w:ascii="Times New Roman" w:hAnsi="Times New Roman" w:eastAsia="Times New Roman" w:cs="Times New Roman"/>
          <w:color w:val="333333"/>
          <w:sz w:val="20"/>
          <w:szCs w:val="20"/>
          <w:highlight w:val="white"/>
          <w:lang w:val="en-US"/>
        </w:rPr>
        <w:t>and</w:t>
      </w:r>
      <w:r w:rsidRPr="02A6533D" w:rsidR="00AE4F42">
        <w:rPr>
          <w:rFonts w:ascii="Times New Roman" w:hAnsi="Times New Roman" w:eastAsia="Times New Roman" w:cs="Times New Roman"/>
          <w:color w:val="333333"/>
          <w:sz w:val="20"/>
          <w:szCs w:val="20"/>
          <w:highlight w:val="white"/>
          <w:lang w:val="en-US"/>
        </w:rPr>
        <w:t xml:space="preserve"> other novel related works.</w:t>
      </w:r>
    </w:p>
    <w:p xmlns:wp14="http://schemas.microsoft.com/office/word/2010/wordml" w:rsidR="002003FF" w:rsidP="02A6533D" w:rsidRDefault="002003FF" w14:paraId="4B94D5A5" wp14:textId="77777777">
      <w:pPr>
        <w:shd w:val="clear" w:color="auto" w:fill="FFFFFF" w:themeFill="background1"/>
        <w:spacing w:before="100" w:after="100"/>
        <w:ind w:left="720"/>
        <w:jc w:val="both"/>
        <w:rPr>
          <w:rFonts w:ascii="Times New Roman" w:hAnsi="Times New Roman" w:eastAsia="Times New Roman" w:cs="Times New Roman"/>
          <w:color w:val="333333"/>
          <w:sz w:val="20"/>
          <w:szCs w:val="20"/>
          <w:highlight w:val="white"/>
        </w:rPr>
      </w:pPr>
    </w:p>
    <w:p xmlns:wp14="http://schemas.microsoft.com/office/word/2010/wordml" w:rsidR="002003FF" w:rsidP="24D285EB" w:rsidRDefault="00AE4F42" w14:paraId="763EF4CD" wp14:textId="77777777">
      <w:pPr>
        <w:pStyle w:val="Heading3"/>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2s8eyo1" w:id="9"/>
      <w:bookmarkEnd w:id="9"/>
      <w:r w:rsidRPr="24D285EB" w:rsidR="00AE4F42">
        <w:rPr>
          <w:rFonts w:ascii="Times New Roman" w:hAnsi="Times New Roman" w:eastAsia="Times New Roman" w:cs="Times New Roman"/>
          <w:b w:val="1"/>
          <w:bCs w:val="1"/>
          <w:color w:val="auto"/>
          <w:sz w:val="22"/>
          <w:szCs w:val="22"/>
        </w:rPr>
        <w:t>3. Proposed Methodology</w:t>
      </w:r>
    </w:p>
    <w:p xmlns:wp14="http://schemas.microsoft.com/office/word/2010/wordml" w:rsidR="002003FF" w:rsidP="2347DE3F" w:rsidRDefault="00AE4F42" w14:paraId="3DEEC669" wp14:textId="74A3E146">
      <w:pPr>
        <w:shd w:val="clear" w:color="auto" w:fill="FFFFFF" w:themeFill="background1"/>
        <w:spacing w:before="100" w:after="100"/>
        <w:ind w:left="720"/>
        <w:jc w:val="both"/>
        <w:rPr>
          <w:rFonts w:ascii="Times New Roman" w:hAnsi="Times New Roman" w:eastAsia="Times New Roman" w:cs="Times New Roman"/>
          <w:sz w:val="20"/>
          <w:szCs w:val="20"/>
          <w:lang w:val="en-US"/>
        </w:rPr>
      </w:pPr>
      <w:r w:rsidRPr="2347DE3F" w:rsidR="00AE4F42">
        <w:rPr>
          <w:rFonts w:ascii="Times New Roman" w:hAnsi="Times New Roman" w:eastAsia="Times New Roman" w:cs="Times New Roman"/>
          <w:sz w:val="20"/>
          <w:szCs w:val="20"/>
          <w:lang w:val="en-US"/>
        </w:rPr>
        <w:t xml:space="preserve">Three distinct components make up the architecture of the suggested system: ontology building, classification, and data preparation. This approach bridges the gap between Web 2.0 and Web 3.0 for classification of environmental journalism and analysis based on information from </w:t>
      </w:r>
      <w:r w:rsidRPr="2347DE3F" w:rsidR="00AE4F42">
        <w:rPr>
          <w:rFonts w:ascii="Times New Roman" w:hAnsi="Times New Roman" w:eastAsia="Times New Roman" w:cs="Times New Roman"/>
          <w:sz w:val="20"/>
          <w:szCs w:val="20"/>
          <w:lang w:val="en-US"/>
        </w:rPr>
        <w:t>numerous</w:t>
      </w:r>
      <w:r w:rsidRPr="2347DE3F" w:rsidR="00AE4F42">
        <w:rPr>
          <w:rFonts w:ascii="Times New Roman" w:hAnsi="Times New Roman" w:eastAsia="Times New Roman" w:cs="Times New Roman"/>
          <w:sz w:val="20"/>
          <w:szCs w:val="20"/>
          <w:lang w:val="en-US"/>
        </w:rPr>
        <w:t xml:space="preserve"> social media platforms. It is quite concrete and unique because it uses a Dynamic Ontology Modeling scheme based on the real-world merging of popular domain-relevant tweets, hashtags, and auxiliary knowledge from news articles</w:t>
      </w:r>
      <w:r w:rsidRPr="2347DE3F" w:rsidR="00AE4F42">
        <w:rPr>
          <w:rFonts w:ascii="Times New Roman" w:hAnsi="Times New Roman" w:eastAsia="Times New Roman" w:cs="Times New Roman"/>
          <w:sz w:val="20"/>
          <w:szCs w:val="20"/>
          <w:lang w:val="en-US"/>
        </w:rPr>
        <w:t>. It</w:t>
      </w:r>
      <w:r w:rsidRPr="2347DE3F" w:rsidR="5A703194">
        <w:rPr>
          <w:rFonts w:ascii="Times New Roman" w:hAnsi="Times New Roman" w:eastAsia="Times New Roman" w:cs="Times New Roman"/>
          <w:sz w:val="20"/>
          <w:szCs w:val="20"/>
          <w:lang w:val="en-US"/>
        </w:rPr>
        <w:t xml:space="preserve"> is </w:t>
      </w:r>
      <w:r w:rsidRPr="2347DE3F" w:rsidR="00AE4F42">
        <w:rPr>
          <w:rFonts w:ascii="Times New Roman" w:hAnsi="Times New Roman" w:eastAsia="Times New Roman" w:cs="Times New Roman"/>
          <w:sz w:val="20"/>
          <w:szCs w:val="20"/>
          <w:lang w:val="en-US"/>
        </w:rPr>
        <w:t>fascinating how different knowledge from a variety of sources has been compiled for the domain of environmental journalism.</w:t>
      </w:r>
    </w:p>
    <w:p w:rsidR="6744AAAB" w:rsidP="2347DE3F" w:rsidRDefault="6744AAAB" w14:paraId="2E767526" w14:textId="0F0EA629">
      <w:pPr>
        <w:pStyle w:val="Normal"/>
        <w:shd w:val="clear" w:color="auto" w:fill="FFFFFF" w:themeFill="background1"/>
        <w:spacing w:before="100" w:after="100"/>
        <w:ind w:left="720"/>
        <w:jc w:val="both"/>
      </w:pPr>
      <w:r w:rsidR="6744AAAB">
        <w:drawing>
          <wp:inline wp14:editId="7044B534" wp14:anchorId="70018310">
            <wp:extent cx="5715000" cy="4400550"/>
            <wp:effectExtent l="0" t="0" r="0" b="0"/>
            <wp:docPr id="463400217" name="" title=""/>
            <wp:cNvGraphicFramePr>
              <a:graphicFrameLocks noChangeAspect="1"/>
            </wp:cNvGraphicFramePr>
            <a:graphic>
              <a:graphicData uri="http://schemas.openxmlformats.org/drawingml/2006/picture">
                <pic:pic>
                  <pic:nvPicPr>
                    <pic:cNvPr id="0" name=""/>
                    <pic:cNvPicPr/>
                  </pic:nvPicPr>
                  <pic:blipFill>
                    <a:blip r:embed="R2b5632d6a5694334">
                      <a:extLst>
                        <a:ext xmlns:a="http://schemas.openxmlformats.org/drawingml/2006/main" uri="{28A0092B-C50C-407E-A947-70E740481C1C}">
                          <a14:useLocalDpi val="0"/>
                        </a:ext>
                      </a:extLst>
                    </a:blip>
                    <a:stretch>
                      <a:fillRect/>
                    </a:stretch>
                  </pic:blipFill>
                  <pic:spPr>
                    <a:xfrm>
                      <a:off x="0" y="0"/>
                      <a:ext cx="5715000" cy="4400550"/>
                    </a:xfrm>
                    <a:prstGeom prst="rect">
                      <a:avLst/>
                    </a:prstGeom>
                  </pic:spPr>
                </pic:pic>
              </a:graphicData>
            </a:graphic>
          </wp:inline>
        </w:drawing>
      </w:r>
      <w:r>
        <w:br/>
      </w:r>
    </w:p>
    <w:p xmlns:wp14="http://schemas.microsoft.com/office/word/2010/wordml" w:rsidR="002003FF" w:rsidRDefault="002003FF" w14:paraId="3656B9AB" wp14:textId="77777777">
      <w:pPr>
        <w:widowControl w:val="0"/>
        <w:jc w:val="both"/>
        <w:rPr>
          <w:rFonts w:ascii="Times New Roman" w:hAnsi="Times New Roman" w:eastAsia="Times New Roman" w:cs="Times New Roman"/>
          <w:sz w:val="20"/>
          <w:szCs w:val="20"/>
        </w:rPr>
      </w:pPr>
    </w:p>
    <w:p xmlns:wp14="http://schemas.microsoft.com/office/word/2010/wordml" w:rsidR="002003FF" w:rsidP="2347DE3F" w:rsidRDefault="00AE4F42" w14:paraId="593DE2C3" wp14:textId="373FCF2C">
      <w:pPr>
        <w:widowControl w:val="0"/>
        <w:ind w:left="2880" w:firstLine="0"/>
        <w:jc w:val="both"/>
        <w:rPr>
          <w:rFonts w:ascii="Times New Roman" w:hAnsi="Times New Roman" w:eastAsia="Times New Roman" w:cs="Times New Roman"/>
          <w:b w:val="1"/>
          <w:bCs w:val="1"/>
          <w:i w:val="1"/>
          <w:iCs w:val="1"/>
          <w:sz w:val="20"/>
          <w:szCs w:val="20"/>
        </w:rPr>
      </w:pPr>
      <w:r w:rsidRPr="2347DE3F" w:rsidR="00AE4F42">
        <w:rPr>
          <w:rFonts w:ascii="Times New Roman" w:hAnsi="Times New Roman" w:eastAsia="Times New Roman" w:cs="Times New Roman"/>
          <w:b w:val="1"/>
          <w:bCs w:val="1"/>
          <w:i w:val="1"/>
          <w:iCs w:val="1"/>
          <w:sz w:val="20"/>
          <w:szCs w:val="20"/>
        </w:rPr>
        <w:t>Figure 1</w:t>
      </w:r>
      <w:r w:rsidRPr="2347DE3F" w:rsidR="0DBE871F">
        <w:rPr>
          <w:rFonts w:ascii="Times New Roman" w:hAnsi="Times New Roman" w:eastAsia="Times New Roman" w:cs="Times New Roman"/>
          <w:b w:val="1"/>
          <w:bCs w:val="1"/>
          <w:i w:val="1"/>
          <w:iCs w:val="1"/>
          <w:sz w:val="20"/>
          <w:szCs w:val="20"/>
        </w:rPr>
        <w:t>: Phase 1 of the proposed architecture</w:t>
      </w:r>
    </w:p>
    <w:p w:rsidR="2347DE3F" w:rsidP="2347DE3F" w:rsidRDefault="2347DE3F" w14:paraId="1831A555" w14:textId="69E7F5F3">
      <w:pPr>
        <w:pStyle w:val="Normal"/>
        <w:widowControl w:val="0"/>
        <w:ind w:left="2880" w:firstLine="0"/>
        <w:jc w:val="both"/>
        <w:rPr>
          <w:rFonts w:ascii="Times New Roman" w:hAnsi="Times New Roman" w:eastAsia="Times New Roman" w:cs="Times New Roman"/>
          <w:b w:val="1"/>
          <w:bCs w:val="1"/>
          <w:i w:val="1"/>
          <w:iCs w:val="1"/>
          <w:sz w:val="20"/>
          <w:szCs w:val="20"/>
        </w:rPr>
      </w:pPr>
    </w:p>
    <w:p w:rsidR="00AE4F42" w:rsidP="2347DE3F" w:rsidRDefault="00AE4F42" w14:paraId="038EB084" w14:textId="30050B5A">
      <w:pPr>
        <w:pStyle w:val="Normal"/>
        <w:suppressLineNumbers w:val="0"/>
        <w:shd w:val="clear" w:color="auto" w:fill="FFFFFF" w:themeFill="background1"/>
        <w:spacing w:before="100" w:beforeAutospacing="off" w:after="100" w:afterAutospacing="off" w:line="276" w:lineRule="auto"/>
        <w:ind w:left="720" w:right="0"/>
        <w:jc w:val="both"/>
        <w:rPr>
          <w:rFonts w:ascii="Times New Roman" w:hAnsi="Times New Roman" w:eastAsia="Times New Roman" w:cs="Times New Roman"/>
          <w:sz w:val="20"/>
          <w:szCs w:val="20"/>
          <w:lang w:val="en-US"/>
        </w:rPr>
      </w:pPr>
      <w:r w:rsidRPr="24D285EB" w:rsidR="00AE4F42">
        <w:rPr>
          <w:rFonts w:ascii="Times New Roman" w:hAnsi="Times New Roman" w:eastAsia="Times New Roman" w:cs="Times New Roman"/>
          <w:i w:val="1"/>
          <w:iCs w:val="1"/>
          <w:color w:val="202122"/>
          <w:sz w:val="20"/>
          <w:szCs w:val="20"/>
          <w:lang w:val="en-US"/>
        </w:rPr>
        <w:t>Figure 1</w:t>
      </w:r>
      <w:r w:rsidRPr="24D285EB" w:rsidR="00AE4F42">
        <w:rPr>
          <w:rFonts w:ascii="Times New Roman" w:hAnsi="Times New Roman" w:eastAsia="Times New Roman" w:cs="Times New Roman"/>
          <w:color w:val="202122"/>
          <w:sz w:val="20"/>
          <w:szCs w:val="20"/>
          <w:lang w:val="en-US"/>
        </w:rPr>
        <w:t xml:space="preserve"> depicts </w:t>
      </w:r>
      <w:r w:rsidRPr="24D285EB" w:rsidR="5FAA2459">
        <w:rPr>
          <w:rFonts w:ascii="Times New Roman" w:hAnsi="Times New Roman" w:eastAsia="Times New Roman" w:cs="Times New Roman"/>
          <w:color w:val="202122"/>
          <w:sz w:val="20"/>
          <w:szCs w:val="20"/>
          <w:lang w:val="en-US"/>
        </w:rPr>
        <w:t>phase</w:t>
      </w:r>
      <w:r w:rsidRPr="24D285EB" w:rsidR="00AE4F42">
        <w:rPr>
          <w:rFonts w:ascii="Times New Roman" w:hAnsi="Times New Roman" w:eastAsia="Times New Roman" w:cs="Times New Roman"/>
          <w:color w:val="202122"/>
          <w:sz w:val="20"/>
          <w:szCs w:val="20"/>
          <w:lang w:val="en-US"/>
        </w:rPr>
        <w:t xml:space="preserve"> 1 of the proposed architecture of </w:t>
      </w:r>
      <w:r w:rsidRPr="24D285EB" w:rsidR="7C61E519">
        <w:rPr>
          <w:rFonts w:ascii="Times New Roman" w:hAnsi="Times New Roman" w:eastAsia="Times New Roman" w:cs="Times New Roman"/>
          <w:color w:val="202122"/>
          <w:sz w:val="20"/>
          <w:szCs w:val="20"/>
          <w:lang w:val="en-US"/>
        </w:rPr>
        <w:t>semantics-oriented</w:t>
      </w:r>
      <w:r w:rsidRPr="24D285EB" w:rsidR="5FCE3AD6">
        <w:rPr>
          <w:rFonts w:ascii="Times New Roman" w:hAnsi="Times New Roman" w:eastAsia="Times New Roman" w:cs="Times New Roman"/>
          <w:color w:val="202122"/>
          <w:sz w:val="20"/>
          <w:szCs w:val="20"/>
          <w:lang w:val="en-US"/>
        </w:rPr>
        <w:t xml:space="preserve"> ontology</w:t>
      </w:r>
      <w:r w:rsidRPr="24D285EB" w:rsidR="00AE4F42">
        <w:rPr>
          <w:rFonts w:ascii="Times New Roman" w:hAnsi="Times New Roman" w:eastAsia="Times New Roman" w:cs="Times New Roman"/>
          <w:color w:val="202122"/>
          <w:sz w:val="20"/>
          <w:szCs w:val="20"/>
          <w:lang w:val="en-US"/>
        </w:rPr>
        <w:t xml:space="preserve"> synthesis and generation for environmental policy as the domain of choice. The dataset of environmental policies is subject to extraction of keywords and categories, since the dataset is subject to categories, it is subjected to category </w:t>
      </w:r>
      <w:r w:rsidRPr="24D285EB" w:rsidR="4D009E87">
        <w:rPr>
          <w:rFonts w:ascii="Times New Roman" w:hAnsi="Times New Roman" w:eastAsia="Times New Roman" w:cs="Times New Roman"/>
          <w:color w:val="202122"/>
          <w:sz w:val="20"/>
          <w:szCs w:val="20"/>
          <w:lang w:val="en-US"/>
        </w:rPr>
        <w:t>extraction,</w:t>
      </w:r>
      <w:r w:rsidRPr="24D285EB" w:rsidR="00AE4F42">
        <w:rPr>
          <w:rFonts w:ascii="Times New Roman" w:hAnsi="Times New Roman" w:eastAsia="Times New Roman" w:cs="Times New Roman"/>
          <w:color w:val="202122"/>
          <w:sz w:val="20"/>
          <w:szCs w:val="20"/>
          <w:lang w:val="en-US"/>
        </w:rPr>
        <w:t xml:space="preserve"> and both these are integrated together to form </w:t>
      </w:r>
      <w:r w:rsidRPr="24D285EB" w:rsidR="00AE4F42">
        <w:rPr>
          <w:rFonts w:ascii="Times New Roman" w:hAnsi="Times New Roman" w:eastAsia="Times New Roman" w:cs="Times New Roman"/>
          <w:color w:val="202122"/>
          <w:sz w:val="20"/>
          <w:szCs w:val="20"/>
          <w:lang w:val="en-US"/>
        </w:rPr>
        <w:t>an initial</w:t>
      </w:r>
      <w:r w:rsidRPr="24D285EB" w:rsidR="00AE4F42">
        <w:rPr>
          <w:rFonts w:ascii="Times New Roman" w:hAnsi="Times New Roman" w:eastAsia="Times New Roman" w:cs="Times New Roman"/>
          <w:color w:val="202122"/>
          <w:sz w:val="20"/>
          <w:szCs w:val="20"/>
          <w:lang w:val="en-US"/>
        </w:rPr>
        <w:t xml:space="preserve"> seed term pool. Seed term pool is subject to generation of metadata using a tool named Open Calais. The generation is achie</w:t>
      </w:r>
      <w:r w:rsidRPr="24D285EB" w:rsidR="00AE4F42">
        <w:rPr>
          <w:rFonts w:ascii="Times New Roman" w:hAnsi="Times New Roman" w:eastAsia="Times New Roman" w:cs="Times New Roman"/>
          <w:color w:val="202122"/>
          <w:sz w:val="20"/>
          <w:szCs w:val="20"/>
          <w:lang w:val="en-US"/>
        </w:rPr>
        <w:t xml:space="preserve">ved using Open Calais as the tool of choice. Open Calais is used as a </w:t>
      </w:r>
      <w:r w:rsidRPr="24D285EB" w:rsidR="23AFA1AB">
        <w:rPr>
          <w:rFonts w:ascii="Times New Roman" w:hAnsi="Times New Roman" w:eastAsia="Times New Roman" w:cs="Times New Roman"/>
          <w:color w:val="202122"/>
          <w:sz w:val="20"/>
          <w:szCs w:val="20"/>
          <w:lang w:val="en-US"/>
        </w:rPr>
        <w:t>we</w:t>
      </w:r>
      <w:r w:rsidRPr="24D285EB" w:rsidR="23AFA1AB">
        <w:rPr>
          <w:rFonts w:ascii="Times New Roman" w:hAnsi="Times New Roman" w:eastAsia="Times New Roman" w:cs="Times New Roman"/>
          <w:color w:val="202122"/>
          <w:sz w:val="20"/>
          <w:szCs w:val="20"/>
          <w:lang w:val="en-US"/>
        </w:rPr>
        <w:t>b reference corpus</w:t>
      </w:r>
      <w:r w:rsidRPr="24D285EB" w:rsidR="00AE4F42">
        <w:rPr>
          <w:rFonts w:ascii="Times New Roman" w:hAnsi="Times New Roman" w:eastAsia="Times New Roman" w:cs="Times New Roman"/>
          <w:color w:val="202122"/>
          <w:sz w:val="20"/>
          <w:szCs w:val="20"/>
          <w:lang w:val="en-US"/>
        </w:rPr>
        <w:t xml:space="preserve"> and generates a large </w:t>
      </w:r>
      <w:r w:rsidRPr="24D285EB" w:rsidR="0E4D430A">
        <w:rPr>
          <w:rFonts w:ascii="Times New Roman" w:hAnsi="Times New Roman" w:eastAsia="Times New Roman" w:cs="Times New Roman"/>
          <w:color w:val="202122"/>
          <w:sz w:val="20"/>
          <w:szCs w:val="20"/>
          <w:lang w:val="en-US"/>
        </w:rPr>
        <w:t>number</w:t>
      </w:r>
      <w:r w:rsidRPr="24D285EB" w:rsidR="00AE4F42">
        <w:rPr>
          <w:rFonts w:ascii="Times New Roman" w:hAnsi="Times New Roman" w:eastAsia="Times New Roman" w:cs="Times New Roman"/>
          <w:color w:val="202122"/>
          <w:sz w:val="20"/>
          <w:szCs w:val="20"/>
          <w:lang w:val="en-US"/>
        </w:rPr>
        <w:t xml:space="preserve"> of metadata into the model. Metadata being extensively large in </w:t>
      </w:r>
      <w:r w:rsidRPr="24D285EB" w:rsidR="434AA910">
        <w:rPr>
          <w:rFonts w:ascii="Times New Roman" w:hAnsi="Times New Roman" w:eastAsia="Times New Roman" w:cs="Times New Roman"/>
          <w:color w:val="202122"/>
          <w:sz w:val="20"/>
          <w:szCs w:val="20"/>
          <w:lang w:val="en-US"/>
        </w:rPr>
        <w:t>volume</w:t>
      </w:r>
      <w:r w:rsidRPr="24D285EB" w:rsidR="00AE4F42">
        <w:rPr>
          <w:rFonts w:ascii="Times New Roman" w:hAnsi="Times New Roman" w:eastAsia="Times New Roman" w:cs="Times New Roman"/>
          <w:color w:val="202122"/>
          <w:sz w:val="20"/>
          <w:szCs w:val="20"/>
          <w:lang w:val="en-US"/>
        </w:rPr>
        <w:t xml:space="preserve">, it </w:t>
      </w:r>
      <w:r w:rsidRPr="24D285EB" w:rsidR="0A8D3643">
        <w:rPr>
          <w:rFonts w:ascii="Times New Roman" w:hAnsi="Times New Roman" w:eastAsia="Times New Roman" w:cs="Times New Roman"/>
          <w:color w:val="202122"/>
          <w:sz w:val="20"/>
          <w:szCs w:val="20"/>
          <w:lang w:val="en-US"/>
        </w:rPr>
        <w:t>cannot</w:t>
      </w:r>
      <w:r w:rsidRPr="24D285EB" w:rsidR="00AE4F42">
        <w:rPr>
          <w:rFonts w:ascii="Times New Roman" w:hAnsi="Times New Roman" w:eastAsia="Times New Roman" w:cs="Times New Roman"/>
          <w:color w:val="202122"/>
          <w:sz w:val="20"/>
          <w:szCs w:val="20"/>
          <w:lang w:val="en-US"/>
        </w:rPr>
        <w:t xml:space="preserve"> be handled as it is. </w:t>
      </w:r>
      <w:r w:rsidRPr="24D285EB" w:rsidR="5D4BCB30">
        <w:rPr>
          <w:rFonts w:ascii="Times New Roman" w:hAnsi="Times New Roman" w:eastAsia="Times New Roman" w:cs="Times New Roman"/>
          <w:color w:val="202122"/>
          <w:sz w:val="20"/>
          <w:szCs w:val="20"/>
          <w:lang w:val="en-US"/>
        </w:rPr>
        <w:t>So,</w:t>
      </w:r>
      <w:r w:rsidRPr="24D285EB" w:rsidR="00AE4F42">
        <w:rPr>
          <w:rFonts w:ascii="Times New Roman" w:hAnsi="Times New Roman" w:eastAsia="Times New Roman" w:cs="Times New Roman"/>
          <w:color w:val="202122"/>
          <w:sz w:val="20"/>
          <w:szCs w:val="20"/>
          <w:lang w:val="en-US"/>
        </w:rPr>
        <w:t xml:space="preserve"> it is subject to classification by employing a Bi-LSTM classifier, which is a bi-directional LSTM classifier. Bi-LSTM </w:t>
      </w:r>
      <w:r w:rsidRPr="24D285EB" w:rsidR="2C99D002">
        <w:rPr>
          <w:rFonts w:ascii="Times New Roman" w:hAnsi="Times New Roman" w:eastAsia="Times New Roman" w:cs="Times New Roman"/>
          <w:color w:val="202122"/>
          <w:sz w:val="20"/>
          <w:szCs w:val="20"/>
          <w:lang w:val="en-US"/>
        </w:rPr>
        <w:t>was</w:t>
      </w:r>
      <w:r w:rsidRPr="24D285EB" w:rsidR="00AE4F42">
        <w:rPr>
          <w:rFonts w:ascii="Times New Roman" w:hAnsi="Times New Roman" w:eastAsia="Times New Roman" w:cs="Times New Roman"/>
          <w:color w:val="202122"/>
          <w:sz w:val="20"/>
          <w:szCs w:val="20"/>
          <w:lang w:val="en-US"/>
        </w:rPr>
        <w:t xml:space="preserve"> chosen because it is a po</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rful classifier, a deep learning classifier that </w:t>
      </w:r>
      <w:r w:rsidRPr="24D285EB" w:rsidR="00AE4F42">
        <w:rPr>
          <w:rFonts w:ascii="Times New Roman" w:hAnsi="Times New Roman" w:eastAsia="Times New Roman" w:cs="Times New Roman"/>
          <w:color w:val="202122"/>
          <w:sz w:val="20"/>
          <w:szCs w:val="20"/>
          <w:lang w:val="en-US"/>
        </w:rPr>
        <w:t>operates</w:t>
      </w:r>
      <w:r w:rsidRPr="24D285EB" w:rsidR="00AE4F42">
        <w:rPr>
          <w:rFonts w:ascii="Times New Roman" w:hAnsi="Times New Roman" w:eastAsia="Times New Roman" w:cs="Times New Roman"/>
          <w:color w:val="202122"/>
          <w:sz w:val="20"/>
          <w:szCs w:val="20"/>
          <w:lang w:val="en-US"/>
        </w:rPr>
        <w:t xml:space="preserve"> on the principle of auto handling selections and works wonders on </w:t>
      </w:r>
      <w:r w:rsidRPr="24D285EB" w:rsidR="246FB1DB">
        <w:rPr>
          <w:rFonts w:ascii="Times New Roman" w:hAnsi="Times New Roman" w:eastAsia="Times New Roman" w:cs="Times New Roman"/>
          <w:color w:val="202122"/>
          <w:sz w:val="20"/>
          <w:szCs w:val="20"/>
          <w:lang w:val="en-US"/>
        </w:rPr>
        <w:t>diverse</w:t>
      </w:r>
      <w:r w:rsidRPr="24D285EB" w:rsidR="00AE4F42">
        <w:rPr>
          <w:rFonts w:ascii="Times New Roman" w:hAnsi="Times New Roman" w:eastAsia="Times New Roman" w:cs="Times New Roman"/>
          <w:color w:val="202122"/>
          <w:sz w:val="20"/>
          <w:szCs w:val="20"/>
          <w:lang w:val="en-US"/>
        </w:rPr>
        <w:t xml:space="preserve"> and exponentially large metadata. The classification itself from the Bi-LSTM is divided into two classification instances - Top 50% is first chosen and fed into the Google KG API to load strong and relevant knowledge graphs and subgraphs and the rest 50% is sent into YAGO and entities from it are obtained. The reason for choosing two distinct models is to improve the diversity. Convergence computation is achieved bet</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en the entities that come out of the Google KG API and YAGO using Tversky’s Index that </w:t>
      </w:r>
      <w:r w:rsidRPr="24D285EB" w:rsidR="00AE4F42">
        <w:rPr>
          <w:rFonts w:ascii="Times New Roman" w:hAnsi="Times New Roman" w:eastAsia="Times New Roman" w:cs="Times New Roman"/>
          <w:color w:val="202122"/>
          <w:sz w:val="20"/>
          <w:szCs w:val="20"/>
          <w:lang w:val="en-US"/>
        </w:rPr>
        <w:t xml:space="preserve">is set to a threshold of 0.60 and knowing its strength and this is done using Imperialist Competitive Algorithm where Tversky’s Index is set as an </w:t>
      </w:r>
      <w:r w:rsidRPr="24D285EB" w:rsidR="00AE4F42">
        <w:rPr>
          <w:rFonts w:ascii="Times New Roman" w:hAnsi="Times New Roman" w:eastAsia="Times New Roman" w:cs="Times New Roman"/>
          <w:color w:val="202122"/>
          <w:sz w:val="20"/>
          <w:szCs w:val="20"/>
          <w:lang w:val="en-US"/>
        </w:rPr>
        <w:t>objective</w:t>
      </w:r>
      <w:r w:rsidRPr="24D285EB" w:rsidR="00AE4F42">
        <w:rPr>
          <w:rFonts w:ascii="Times New Roman" w:hAnsi="Times New Roman" w:eastAsia="Times New Roman" w:cs="Times New Roman"/>
          <w:color w:val="202122"/>
          <w:sz w:val="20"/>
          <w:szCs w:val="20"/>
          <w:lang w:val="en-US"/>
        </w:rPr>
        <w:t xml:space="preserve"> of criteria function with the same step deviants measure. ICA is a multivariable algorithm which </w:t>
      </w:r>
      <w:r w:rsidRPr="24D285EB" w:rsidR="00AE4F42">
        <w:rPr>
          <w:rFonts w:ascii="Times New Roman" w:hAnsi="Times New Roman" w:eastAsia="Times New Roman" w:cs="Times New Roman"/>
          <w:color w:val="202122"/>
          <w:sz w:val="20"/>
          <w:szCs w:val="20"/>
          <w:lang w:val="en-US"/>
        </w:rPr>
        <w:t>optimizes</w:t>
      </w:r>
      <w:r w:rsidRPr="24D285EB" w:rsidR="00AE4F42">
        <w:rPr>
          <w:rFonts w:ascii="Times New Roman" w:hAnsi="Times New Roman" w:eastAsia="Times New Roman" w:cs="Times New Roman"/>
          <w:color w:val="202122"/>
          <w:sz w:val="20"/>
          <w:szCs w:val="20"/>
          <w:lang w:val="en-US"/>
        </w:rPr>
        <w:t xml:space="preserve"> and yells irrelevant </w:t>
      </w:r>
      <w:r w:rsidRPr="24D285EB" w:rsidR="00AE4F42">
        <w:rPr>
          <w:rFonts w:ascii="Times New Roman" w:hAnsi="Times New Roman" w:eastAsia="Times New Roman" w:cs="Times New Roman"/>
          <w:color w:val="202122"/>
          <w:sz w:val="20"/>
          <w:szCs w:val="20"/>
          <w:lang w:val="en-US"/>
        </w:rPr>
        <w:t>optimal</w:t>
      </w:r>
      <w:r w:rsidRPr="24D285EB" w:rsidR="00AE4F42">
        <w:rPr>
          <w:rFonts w:ascii="Times New Roman" w:hAnsi="Times New Roman" w:eastAsia="Times New Roman" w:cs="Times New Roman"/>
          <w:color w:val="202122"/>
          <w:sz w:val="20"/>
          <w:szCs w:val="20"/>
          <w:lang w:val="en-US"/>
        </w:rPr>
        <w:t xml:space="preserve"> entities which come out of the convergence from Google KG API and YAGO. ICA is a meta imperialistic algorithm and henceforth it is encompassed. Subsequently the top 5% of the top 50% of the classified instances which co</w:t>
      </w:r>
      <w:r w:rsidRPr="24D285EB" w:rsidR="00AE4F42">
        <w:rPr>
          <w:rFonts w:ascii="Times New Roman" w:hAnsi="Times New Roman" w:eastAsia="Times New Roman" w:cs="Times New Roman"/>
          <w:color w:val="202122"/>
          <w:sz w:val="20"/>
          <w:szCs w:val="20"/>
          <w:lang w:val="en-US"/>
        </w:rPr>
        <w:t xml:space="preserve">mes of the Bi-LSTM classifier i.e. classified metadata is subjected to feature extraction using Pearson’s Correlation Coefficient with a step deviant of 0.10 as </w:t>
      </w:r>
      <w:r w:rsidRPr="24D285EB" w:rsidR="0519004D">
        <w:rPr>
          <w:rFonts w:ascii="Times New Roman" w:hAnsi="Times New Roman" w:eastAsia="Times New Roman" w:cs="Times New Roman"/>
          <w:color w:val="202122"/>
          <w:sz w:val="20"/>
          <w:szCs w:val="20"/>
          <w:lang w:val="en-US"/>
        </w:rPr>
        <w:t>there are</w:t>
      </w:r>
      <w:r w:rsidRPr="24D285EB" w:rsidR="00AE4F42">
        <w:rPr>
          <w:rFonts w:ascii="Times New Roman" w:hAnsi="Times New Roman" w:eastAsia="Times New Roman" w:cs="Times New Roman"/>
          <w:color w:val="202122"/>
          <w:sz w:val="20"/>
          <w:szCs w:val="20"/>
          <w:lang w:val="en-US"/>
        </w:rPr>
        <w:t xml:space="preserve"> more number of penalties and most features have to be selected for this and that is the reason </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’re using Pearson’s Correlation Coefficient and these features are included in AdaBoost classifier to classify the dataset. </w:t>
      </w:r>
      <w:r w:rsidRPr="24D285EB" w:rsidR="13DA0AA8">
        <w:rPr>
          <w:rFonts w:ascii="Times New Roman" w:hAnsi="Times New Roman" w:eastAsia="Times New Roman" w:cs="Times New Roman"/>
          <w:color w:val="202122"/>
          <w:sz w:val="20"/>
          <w:szCs w:val="20"/>
          <w:lang w:val="en-US"/>
        </w:rPr>
        <w:t>AdaBoost classifier is preferred because it uses machine learning, which is feature controlled and light</w:t>
      </w:r>
      <w:r w:rsidRPr="24D285EB" w:rsidR="13DA0AA8">
        <w:rPr>
          <w:rFonts w:ascii="Times New Roman" w:hAnsi="Times New Roman" w:eastAsia="Times New Roman" w:cs="Times New Roman"/>
          <w:color w:val="202122"/>
          <w:sz w:val="20"/>
          <w:szCs w:val="20"/>
          <w:lang w:val="en-US"/>
        </w:rPr>
        <w:t>we</w:t>
      </w:r>
      <w:r w:rsidRPr="24D285EB" w:rsidR="13DA0AA8">
        <w:rPr>
          <w:rFonts w:ascii="Times New Roman" w:hAnsi="Times New Roman" w:eastAsia="Times New Roman" w:cs="Times New Roman"/>
          <w:color w:val="202122"/>
          <w:sz w:val="20"/>
          <w:szCs w:val="20"/>
          <w:lang w:val="en-US"/>
        </w:rPr>
        <w:t>ight compared to a deep learning classifier, and it preserves domain deviance.</w:t>
      </w:r>
      <w:r w:rsidRPr="24D285EB" w:rsidR="00AE4F42">
        <w:rPr>
          <w:rFonts w:ascii="Times New Roman" w:hAnsi="Times New Roman" w:eastAsia="Times New Roman" w:cs="Times New Roman"/>
          <w:color w:val="202122"/>
          <w:sz w:val="20"/>
          <w:szCs w:val="20"/>
          <w:lang w:val="en-US"/>
        </w:rPr>
        <w:t xml:space="preserve"> Henceforth a machine learning classifier which is light</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ight is preferred as it also helps in preserving the computational cycle. The entities that come out of the AdaBoost classifier and the </w:t>
      </w:r>
      <w:r w:rsidRPr="24D285EB" w:rsidR="00AE4F42">
        <w:rPr>
          <w:rFonts w:ascii="Times New Roman" w:hAnsi="Times New Roman" w:eastAsia="Times New Roman" w:cs="Times New Roman"/>
          <w:color w:val="202122"/>
          <w:sz w:val="20"/>
          <w:szCs w:val="20"/>
          <w:lang w:val="en-US"/>
        </w:rPr>
        <w:t>optimal</w:t>
      </w:r>
      <w:r w:rsidRPr="24D285EB" w:rsidR="00AE4F42">
        <w:rPr>
          <w:rFonts w:ascii="Times New Roman" w:hAnsi="Times New Roman" w:eastAsia="Times New Roman" w:cs="Times New Roman"/>
          <w:color w:val="202122"/>
          <w:sz w:val="20"/>
          <w:szCs w:val="20"/>
          <w:lang w:val="en-US"/>
        </w:rPr>
        <w:t xml:space="preserve"> relevant entities computed through the ICA is further subjected to computation Tversky’s Index (set to a threshold of 0.60) and </w:t>
      </w:r>
      <w:r w:rsidRPr="24D285EB" w:rsidR="00AE4F42">
        <w:rPr>
          <w:rFonts w:ascii="Times New Roman" w:hAnsi="Times New Roman" w:eastAsia="Times New Roman" w:cs="Times New Roman"/>
          <w:sz w:val="20"/>
          <w:szCs w:val="20"/>
          <w:lang w:val="en-US"/>
        </w:rPr>
        <w:t>Morisita's</w:t>
      </w:r>
      <w:r w:rsidRPr="24D285EB" w:rsidR="00AE4F42">
        <w:rPr>
          <w:rFonts w:ascii="Times New Roman" w:hAnsi="Times New Roman" w:eastAsia="Times New Roman" w:cs="Times New Roman"/>
          <w:sz w:val="20"/>
          <w:szCs w:val="20"/>
          <w:lang w:val="en-US"/>
        </w:rPr>
        <w:t xml:space="preserve"> Overlap Index (adjusted to a 0.60 step deviation). As already limited </w:t>
      </w:r>
      <w:r w:rsidRPr="24D285EB" w:rsidR="00AE4F42">
        <w:rPr>
          <w:rFonts w:ascii="Times New Roman" w:hAnsi="Times New Roman" w:eastAsia="Times New Roman" w:cs="Times New Roman"/>
          <w:sz w:val="20"/>
          <w:szCs w:val="20"/>
          <w:lang w:val="en-US"/>
        </w:rPr>
        <w:t>optimal</w:t>
      </w:r>
      <w:r w:rsidRPr="24D285EB" w:rsidR="00AE4F42">
        <w:rPr>
          <w:rFonts w:ascii="Times New Roman" w:hAnsi="Times New Roman" w:eastAsia="Times New Roman" w:cs="Times New Roman"/>
          <w:sz w:val="20"/>
          <w:szCs w:val="20"/>
          <w:lang w:val="en-US"/>
        </w:rPr>
        <w:t xml:space="preserve"> entit</w:t>
      </w:r>
      <w:r w:rsidRPr="24D285EB" w:rsidR="00AE4F42">
        <w:rPr>
          <w:rFonts w:ascii="Times New Roman" w:hAnsi="Times New Roman" w:eastAsia="Times New Roman" w:cs="Times New Roman"/>
          <w:sz w:val="20"/>
          <w:szCs w:val="20"/>
          <w:lang w:val="en-US"/>
        </w:rPr>
        <w:t xml:space="preserve">ies are computed so henceforth the thresholds are not made very stringent. The stringency is </w:t>
      </w:r>
      <w:r w:rsidRPr="24D285EB" w:rsidR="00AE4F42">
        <w:rPr>
          <w:rFonts w:ascii="Times New Roman" w:hAnsi="Times New Roman" w:eastAsia="Times New Roman" w:cs="Times New Roman"/>
          <w:sz w:val="20"/>
          <w:szCs w:val="20"/>
          <w:lang w:val="en-US"/>
        </w:rPr>
        <w:t>maintained</w:t>
      </w:r>
      <w:r w:rsidRPr="24D285EB" w:rsidR="00AE4F42">
        <w:rPr>
          <w:rFonts w:ascii="Times New Roman" w:hAnsi="Times New Roman" w:eastAsia="Times New Roman" w:cs="Times New Roman"/>
          <w:sz w:val="20"/>
          <w:szCs w:val="20"/>
          <w:lang w:val="en-US"/>
        </w:rPr>
        <w:t>. This is the end of Phase 1.</w:t>
      </w:r>
    </w:p>
    <w:p w:rsidR="313F8FB7" w:rsidP="2347DE3F" w:rsidRDefault="313F8FB7" w14:paraId="63749923" w14:textId="44A61E4B">
      <w:pPr>
        <w:pStyle w:val="Normal"/>
        <w:shd w:val="clear" w:color="auto" w:fill="FFFFFF" w:themeFill="background1"/>
        <w:bidi w:val="0"/>
        <w:spacing w:before="100" w:beforeAutospacing="off" w:after="100" w:afterAutospacing="off" w:line="276" w:lineRule="auto"/>
        <w:ind w:left="720" w:right="0"/>
        <w:jc w:val="both"/>
      </w:pPr>
      <w:r w:rsidR="313F8FB7">
        <w:drawing>
          <wp:inline wp14:editId="2CF657A9" wp14:anchorId="13F1FCDC">
            <wp:extent cx="5114925" cy="5133976"/>
            <wp:effectExtent l="0" t="0" r="0" b="0"/>
            <wp:docPr id="1832119290" name="" title=""/>
            <wp:cNvGraphicFramePr>
              <a:graphicFrameLocks noChangeAspect="1"/>
            </wp:cNvGraphicFramePr>
            <a:graphic>
              <a:graphicData uri="http://schemas.openxmlformats.org/drawingml/2006/picture">
                <pic:pic>
                  <pic:nvPicPr>
                    <pic:cNvPr id="0" name=""/>
                    <pic:cNvPicPr/>
                  </pic:nvPicPr>
                  <pic:blipFill>
                    <a:blip r:embed="Rad90785bbf494858">
                      <a:extLst>
                        <a:ext xmlns:a="http://schemas.openxmlformats.org/drawingml/2006/main" uri="{28A0092B-C50C-407E-A947-70E740481C1C}">
                          <a14:useLocalDpi val="0"/>
                        </a:ext>
                      </a:extLst>
                    </a:blip>
                    <a:stretch>
                      <a:fillRect/>
                    </a:stretch>
                  </pic:blipFill>
                  <pic:spPr>
                    <a:xfrm>
                      <a:off x="0" y="0"/>
                      <a:ext cx="5114925" cy="5133976"/>
                    </a:xfrm>
                    <a:prstGeom prst="rect">
                      <a:avLst/>
                    </a:prstGeom>
                  </pic:spPr>
                </pic:pic>
              </a:graphicData>
            </a:graphic>
          </wp:inline>
        </w:drawing>
      </w:r>
      <w:r>
        <w:br/>
      </w:r>
    </w:p>
    <w:p xmlns:wp14="http://schemas.microsoft.com/office/word/2010/wordml" w:rsidR="002003FF" w:rsidP="2347DE3F" w:rsidRDefault="00AE4F42" w14:paraId="33DD3273" wp14:textId="47FE1240">
      <w:pPr>
        <w:shd w:val="clear" w:color="auto" w:fill="FFFFFF" w:themeFill="background1"/>
        <w:spacing w:before="100" w:after="100"/>
        <w:ind w:left="2160" w:firstLine="720"/>
        <w:jc w:val="both"/>
        <w:rPr>
          <w:rFonts w:ascii="Times New Roman" w:hAnsi="Times New Roman" w:eastAsia="Times New Roman" w:cs="Times New Roman"/>
          <w:b w:val="1"/>
          <w:bCs w:val="1"/>
          <w:i w:val="1"/>
          <w:iCs w:val="1"/>
          <w:sz w:val="20"/>
          <w:szCs w:val="20"/>
        </w:rPr>
      </w:pPr>
      <w:r w:rsidRPr="2347DE3F" w:rsidR="00AE4F42">
        <w:rPr>
          <w:rFonts w:ascii="Times New Roman" w:hAnsi="Times New Roman" w:eastAsia="Times New Roman" w:cs="Times New Roman"/>
          <w:b w:val="1"/>
          <w:bCs w:val="1"/>
          <w:i w:val="1"/>
          <w:iCs w:val="1"/>
          <w:sz w:val="20"/>
          <w:szCs w:val="20"/>
        </w:rPr>
        <w:t>Figure 2</w:t>
      </w:r>
      <w:r w:rsidRPr="2347DE3F" w:rsidR="5C534883">
        <w:rPr>
          <w:rFonts w:ascii="Times New Roman" w:hAnsi="Times New Roman" w:eastAsia="Times New Roman" w:cs="Times New Roman"/>
          <w:b w:val="1"/>
          <w:bCs w:val="1"/>
          <w:i w:val="1"/>
          <w:iCs w:val="1"/>
          <w:sz w:val="20"/>
          <w:szCs w:val="20"/>
        </w:rPr>
        <w:t>: Phase 2 of the proposed architecture</w:t>
      </w:r>
    </w:p>
    <w:p xmlns:wp14="http://schemas.microsoft.com/office/word/2010/wordml" w:rsidR="002003FF" w:rsidP="02A6533D" w:rsidRDefault="002003FF" w14:paraId="53128261" wp14:textId="77777777">
      <w:pPr>
        <w:shd w:val="clear" w:color="auto" w:fill="FFFFFF" w:themeFill="background1"/>
        <w:spacing w:before="100" w:after="100"/>
        <w:ind w:left="3600" w:firstLine="720"/>
        <w:jc w:val="both"/>
        <w:rPr>
          <w:rFonts w:ascii="Times New Roman" w:hAnsi="Times New Roman" w:eastAsia="Times New Roman" w:cs="Times New Roman"/>
          <w:b w:val="1"/>
          <w:bCs w:val="1"/>
          <w:i w:val="1"/>
          <w:iCs w:val="1"/>
          <w:sz w:val="20"/>
          <w:szCs w:val="20"/>
        </w:rPr>
      </w:pPr>
    </w:p>
    <w:p xmlns:wp14="http://schemas.microsoft.com/office/word/2010/wordml" w:rsidR="002003FF" w:rsidP="02A6533D" w:rsidRDefault="00AE4F42" w14:paraId="2E4393AB" wp14:textId="2DB599D3">
      <w:pPr>
        <w:shd w:val="clear" w:color="auto" w:fill="FFFFFF" w:themeFill="background1"/>
        <w:spacing w:before="100" w:after="100"/>
        <w:ind w:left="720"/>
        <w:jc w:val="both"/>
        <w:rPr>
          <w:rFonts w:ascii="Times New Roman" w:hAnsi="Times New Roman" w:eastAsia="Times New Roman" w:cs="Times New Roman"/>
          <w:sz w:val="20"/>
          <w:szCs w:val="20"/>
          <w:lang w:val="en-US"/>
        </w:rPr>
      </w:pPr>
      <w:r w:rsidRPr="24D285EB" w:rsidR="00AE4F42">
        <w:rPr>
          <w:rFonts w:ascii="Times New Roman" w:hAnsi="Times New Roman" w:eastAsia="Times New Roman" w:cs="Times New Roman"/>
          <w:i w:val="1"/>
          <w:iCs w:val="1"/>
          <w:sz w:val="20"/>
          <w:szCs w:val="20"/>
          <w:lang w:val="en-US"/>
        </w:rPr>
        <w:t>Figure 2</w:t>
      </w:r>
      <w:r w:rsidRPr="24D285EB" w:rsidR="00AE4F42">
        <w:rPr>
          <w:rFonts w:ascii="Times New Roman" w:hAnsi="Times New Roman" w:eastAsia="Times New Roman" w:cs="Times New Roman"/>
          <w:sz w:val="20"/>
          <w:szCs w:val="20"/>
          <w:lang w:val="en-US"/>
        </w:rPr>
        <w:t xml:space="preserve"> depicts </w:t>
      </w:r>
      <w:r w:rsidRPr="24D285EB" w:rsidR="7F6AD5CA">
        <w:rPr>
          <w:rFonts w:ascii="Times New Roman" w:hAnsi="Times New Roman" w:eastAsia="Times New Roman" w:cs="Times New Roman"/>
          <w:sz w:val="20"/>
          <w:szCs w:val="20"/>
          <w:lang w:val="en-US"/>
        </w:rPr>
        <w:t>Phase</w:t>
      </w:r>
      <w:r w:rsidRPr="24D285EB" w:rsidR="00AE4F42">
        <w:rPr>
          <w:rFonts w:ascii="Times New Roman" w:hAnsi="Times New Roman" w:eastAsia="Times New Roman" w:cs="Times New Roman"/>
          <w:sz w:val="20"/>
          <w:szCs w:val="20"/>
          <w:lang w:val="en-US"/>
        </w:rPr>
        <w:t xml:space="preserve"> 2, the ranked </w:t>
      </w:r>
      <w:r w:rsidRPr="24D285EB" w:rsidR="00AE4F42">
        <w:rPr>
          <w:rFonts w:ascii="Times New Roman" w:hAnsi="Times New Roman" w:eastAsia="Times New Roman" w:cs="Times New Roman"/>
          <w:sz w:val="20"/>
          <w:szCs w:val="20"/>
          <w:lang w:val="en-US"/>
        </w:rPr>
        <w:t>facets</w:t>
      </w:r>
      <w:r w:rsidRPr="24D285EB" w:rsidR="00AE4F42">
        <w:rPr>
          <w:rFonts w:ascii="Times New Roman" w:hAnsi="Times New Roman" w:eastAsia="Times New Roman" w:cs="Times New Roman"/>
          <w:sz w:val="20"/>
          <w:szCs w:val="20"/>
          <w:lang w:val="en-US"/>
        </w:rPr>
        <w:t xml:space="preserve">, 50% of the classified instances, </w:t>
      </w:r>
      <w:r w:rsidRPr="24D285EB" w:rsidR="71645356">
        <w:rPr>
          <w:rFonts w:ascii="Times New Roman" w:hAnsi="Times New Roman" w:eastAsia="Times New Roman" w:cs="Times New Roman"/>
          <w:sz w:val="20"/>
          <w:szCs w:val="20"/>
          <w:lang w:val="en-US"/>
        </w:rPr>
        <w:t>and the remaining</w:t>
      </w:r>
      <w:r w:rsidRPr="24D285EB" w:rsidR="00AE4F42">
        <w:rPr>
          <w:rFonts w:ascii="Times New Roman" w:hAnsi="Times New Roman" w:eastAsia="Times New Roman" w:cs="Times New Roman"/>
          <w:sz w:val="20"/>
          <w:szCs w:val="20"/>
          <w:lang w:val="en-US"/>
        </w:rPr>
        <w:t xml:space="preserve"> 50% of the classified instances that exit the Bi-LSTM classifier </w:t>
      </w:r>
      <w:r w:rsidRPr="24D285EB" w:rsidR="23341E88">
        <w:rPr>
          <w:rFonts w:ascii="Times New Roman" w:hAnsi="Times New Roman" w:eastAsia="Times New Roman" w:cs="Times New Roman"/>
          <w:sz w:val="20"/>
          <w:szCs w:val="20"/>
          <w:lang w:val="en-US"/>
        </w:rPr>
        <w:t>i.e.,</w:t>
      </w:r>
      <w:r w:rsidRPr="24D285EB" w:rsidR="00AE4F42">
        <w:rPr>
          <w:rFonts w:ascii="Times New Roman" w:hAnsi="Times New Roman" w:eastAsia="Times New Roman" w:cs="Times New Roman"/>
          <w:sz w:val="20"/>
          <w:szCs w:val="20"/>
          <w:lang w:val="en-US"/>
        </w:rPr>
        <w:t xml:space="preserve"> classified metadata and the relevant entities are all made use of from </w:t>
      </w:r>
      <w:r w:rsidRPr="24D285EB" w:rsidR="61B820DA">
        <w:rPr>
          <w:rFonts w:ascii="Times New Roman" w:hAnsi="Times New Roman" w:eastAsia="Times New Roman" w:cs="Times New Roman"/>
          <w:sz w:val="20"/>
          <w:szCs w:val="20"/>
          <w:lang w:val="en-US"/>
        </w:rPr>
        <w:t>phase</w:t>
      </w:r>
      <w:r w:rsidRPr="24D285EB" w:rsidR="00AE4F42">
        <w:rPr>
          <w:rFonts w:ascii="Times New Roman" w:hAnsi="Times New Roman" w:eastAsia="Times New Roman" w:cs="Times New Roman"/>
          <w:sz w:val="20"/>
          <w:szCs w:val="20"/>
          <w:lang w:val="en-US"/>
        </w:rPr>
        <w:t xml:space="preserve"> 1. All this is a subjective computation of Rényi entropy with a step deviance of 0.15. </w:t>
      </w:r>
      <w:r w:rsidRPr="24D285EB" w:rsidR="02C11674">
        <w:rPr>
          <w:rFonts w:ascii="Times New Roman" w:hAnsi="Times New Roman" w:eastAsia="Times New Roman" w:cs="Times New Roman"/>
          <w:sz w:val="20"/>
          <w:szCs w:val="20"/>
          <w:lang w:val="en-US"/>
        </w:rPr>
        <w:t xml:space="preserve">It is made stringent because many entities must be harnessed as the most </w:t>
      </w:r>
      <w:r w:rsidRPr="24D285EB" w:rsidR="02C11674">
        <w:rPr>
          <w:rFonts w:ascii="Times New Roman" w:hAnsi="Times New Roman" w:eastAsia="Times New Roman" w:cs="Times New Roman"/>
          <w:sz w:val="20"/>
          <w:szCs w:val="20"/>
          <w:lang w:val="en-US"/>
        </w:rPr>
        <w:t>optimal</w:t>
      </w:r>
      <w:r w:rsidRPr="24D285EB" w:rsidR="02C11674">
        <w:rPr>
          <w:rFonts w:ascii="Times New Roman" w:hAnsi="Times New Roman" w:eastAsia="Times New Roman" w:cs="Times New Roman"/>
          <w:sz w:val="20"/>
          <w:szCs w:val="20"/>
          <w:lang w:val="en-US"/>
        </w:rPr>
        <w:t xml:space="preserve"> relevant entities are already computed.</w:t>
      </w:r>
      <w:r w:rsidRPr="24D285EB" w:rsidR="00AE4F42">
        <w:rPr>
          <w:rFonts w:ascii="Times New Roman" w:hAnsi="Times New Roman" w:eastAsia="Times New Roman" w:cs="Times New Roman"/>
          <w:sz w:val="20"/>
          <w:szCs w:val="20"/>
          <w:lang w:val="en-US"/>
        </w:rPr>
        <w:t xml:space="preserve"> This is formalized </w:t>
      </w:r>
      <w:r w:rsidRPr="24D285EB" w:rsidR="56462E4C">
        <w:rPr>
          <w:rFonts w:ascii="Times New Roman" w:hAnsi="Times New Roman" w:eastAsia="Times New Roman" w:cs="Times New Roman"/>
          <w:sz w:val="20"/>
          <w:szCs w:val="20"/>
          <w:lang w:val="en-US"/>
        </w:rPr>
        <w:t>by</w:t>
      </w:r>
      <w:r w:rsidRPr="24D285EB" w:rsidR="00AE4F42">
        <w:rPr>
          <w:rFonts w:ascii="Times New Roman" w:hAnsi="Times New Roman" w:eastAsia="Times New Roman" w:cs="Times New Roman"/>
          <w:sz w:val="20"/>
          <w:szCs w:val="20"/>
          <w:lang w:val="en-US"/>
        </w:rPr>
        <w:t xml:space="preserve"> creating an edge based on the R</w:t>
      </w:r>
      <w:r w:rsidRPr="24D285EB" w:rsidR="00AE4F42">
        <w:rPr>
          <w:rFonts w:ascii="Times New Roman" w:hAnsi="Times New Roman" w:eastAsia="Times New Roman" w:cs="Times New Roman"/>
          <w:sz w:val="20"/>
          <w:szCs w:val="20"/>
          <w:lang w:val="en-US"/>
        </w:rPr>
        <w:t xml:space="preserve">ényi entropies information measure equivalents and is axiomatized by injecting four rules - </w:t>
      </w:r>
      <w:r w:rsidRPr="24D285EB" w:rsidR="00AE4F42">
        <w:rPr>
          <w:rFonts w:ascii="Times New Roman" w:hAnsi="Times New Roman" w:eastAsia="Times New Roman" w:cs="Times New Roman"/>
          <w:sz w:val="20"/>
          <w:szCs w:val="20"/>
          <w:lang w:val="en-US"/>
        </w:rPr>
        <w:t>IsaPartOf</w:t>
      </w:r>
      <w:r w:rsidRPr="24D285EB" w:rsidR="00AE4F42">
        <w:rPr>
          <w:rFonts w:ascii="Times New Roman" w:hAnsi="Times New Roman" w:eastAsia="Times New Roman" w:cs="Times New Roman"/>
          <w:sz w:val="20"/>
          <w:szCs w:val="20"/>
          <w:lang w:val="en-US"/>
        </w:rPr>
        <w:t xml:space="preserve">, </w:t>
      </w:r>
      <w:r w:rsidRPr="24D285EB" w:rsidR="00AE4F42">
        <w:rPr>
          <w:rFonts w:ascii="Times New Roman" w:hAnsi="Times New Roman" w:eastAsia="Times New Roman" w:cs="Times New Roman"/>
          <w:sz w:val="20"/>
          <w:szCs w:val="20"/>
          <w:lang w:val="en-US"/>
        </w:rPr>
        <w:t>HasaPartOf</w:t>
      </w:r>
      <w:r w:rsidRPr="24D285EB" w:rsidR="00AE4F42">
        <w:rPr>
          <w:rFonts w:ascii="Times New Roman" w:hAnsi="Times New Roman" w:eastAsia="Times New Roman" w:cs="Times New Roman"/>
          <w:sz w:val="20"/>
          <w:szCs w:val="20"/>
          <w:lang w:val="en-US"/>
        </w:rPr>
        <w:t xml:space="preserve">, </w:t>
      </w:r>
      <w:r w:rsidRPr="24D285EB" w:rsidR="00AE4F42">
        <w:rPr>
          <w:rFonts w:ascii="Times New Roman" w:hAnsi="Times New Roman" w:eastAsia="Times New Roman" w:cs="Times New Roman"/>
          <w:sz w:val="20"/>
          <w:szCs w:val="20"/>
          <w:lang w:val="en-US"/>
        </w:rPr>
        <w:t>IsaSuperClassOf</w:t>
      </w:r>
      <w:r w:rsidRPr="24D285EB" w:rsidR="00AE4F42">
        <w:rPr>
          <w:rFonts w:ascii="Times New Roman" w:hAnsi="Times New Roman" w:eastAsia="Times New Roman" w:cs="Times New Roman"/>
          <w:sz w:val="20"/>
          <w:szCs w:val="20"/>
          <w:lang w:val="en-US"/>
        </w:rPr>
        <w:t xml:space="preserve"> and </w:t>
      </w:r>
      <w:r w:rsidRPr="24D285EB" w:rsidR="00AE4F42">
        <w:rPr>
          <w:rFonts w:ascii="Times New Roman" w:hAnsi="Times New Roman" w:eastAsia="Times New Roman" w:cs="Times New Roman"/>
          <w:sz w:val="20"/>
          <w:szCs w:val="20"/>
          <w:lang w:val="en-US"/>
        </w:rPr>
        <w:t>IsaSubClassOf</w:t>
      </w:r>
      <w:r w:rsidRPr="24D285EB" w:rsidR="00AE4F42">
        <w:rPr>
          <w:rFonts w:ascii="Times New Roman" w:hAnsi="Times New Roman" w:eastAsia="Times New Roman" w:cs="Times New Roman"/>
          <w:sz w:val="20"/>
          <w:szCs w:val="20"/>
          <w:lang w:val="en-US"/>
        </w:rPr>
        <w:t xml:space="preserve">. It is further subjected to rule induction based on auxiliary relationships and hierarchies and finally, the resulting ontology is subjected to elimination of inconsistencies to reasoning using the </w:t>
      </w:r>
      <w:r w:rsidRPr="24D285EB" w:rsidR="00AE4F42">
        <w:rPr>
          <w:rFonts w:ascii="Times New Roman" w:hAnsi="Times New Roman" w:eastAsia="Times New Roman" w:cs="Times New Roman"/>
          <w:sz w:val="20"/>
          <w:szCs w:val="20"/>
          <w:lang w:val="en-US"/>
        </w:rPr>
        <w:t>HermiT</w:t>
      </w:r>
      <w:r w:rsidRPr="24D285EB" w:rsidR="00AE4F42">
        <w:rPr>
          <w:rFonts w:ascii="Times New Roman" w:hAnsi="Times New Roman" w:eastAsia="Times New Roman" w:cs="Times New Roman"/>
          <w:sz w:val="20"/>
          <w:szCs w:val="20"/>
          <w:lang w:val="en-US"/>
        </w:rPr>
        <w:t xml:space="preserve"> reasoner. And </w:t>
      </w:r>
      <w:r w:rsidRPr="24D285EB" w:rsidR="6BE78E71">
        <w:rPr>
          <w:rFonts w:ascii="Times New Roman" w:hAnsi="Times New Roman" w:eastAsia="Times New Roman" w:cs="Times New Roman"/>
          <w:sz w:val="20"/>
          <w:szCs w:val="20"/>
          <w:lang w:val="en-US"/>
        </w:rPr>
        <w:t>so,</w:t>
      </w:r>
      <w:r w:rsidRPr="24D285EB" w:rsidR="00AE4F42">
        <w:rPr>
          <w:rFonts w:ascii="Times New Roman" w:hAnsi="Times New Roman" w:eastAsia="Times New Roman" w:cs="Times New Roman"/>
          <w:sz w:val="20"/>
          <w:szCs w:val="20"/>
          <w:lang w:val="en-US"/>
        </w:rPr>
        <w:t xml:space="preserve"> when all the inconsistencies are eliminated of the </w:t>
      </w:r>
      <w:r w:rsidRPr="24D285EB" w:rsidR="00AE4F42">
        <w:rPr>
          <w:rFonts w:ascii="Times New Roman" w:hAnsi="Times New Roman" w:eastAsia="Times New Roman" w:cs="Times New Roman"/>
          <w:sz w:val="20"/>
          <w:szCs w:val="20"/>
          <w:lang w:val="en-US"/>
        </w:rPr>
        <w:t>HermiT</w:t>
      </w:r>
      <w:r w:rsidRPr="24D285EB" w:rsidR="00AE4F42">
        <w:rPr>
          <w:rFonts w:ascii="Times New Roman" w:hAnsi="Times New Roman" w:eastAsia="Times New Roman" w:cs="Times New Roman"/>
          <w:sz w:val="20"/>
          <w:szCs w:val="20"/>
          <w:lang w:val="en-US"/>
        </w:rPr>
        <w:t xml:space="preserve"> reasoner, it is subjected to finalization as an Ontology and sent for review to dom</w:t>
      </w:r>
      <w:r w:rsidRPr="24D285EB" w:rsidR="00AE4F42">
        <w:rPr>
          <w:rFonts w:ascii="Times New Roman" w:hAnsi="Times New Roman" w:eastAsia="Times New Roman" w:cs="Times New Roman"/>
          <w:sz w:val="20"/>
          <w:szCs w:val="20"/>
          <w:lang w:val="en-US"/>
        </w:rPr>
        <w:t xml:space="preserve">ain experts which is further </w:t>
      </w:r>
      <w:r w:rsidRPr="24D285EB" w:rsidR="00AE4F42">
        <w:rPr>
          <w:rFonts w:ascii="Times New Roman" w:hAnsi="Times New Roman" w:eastAsia="Times New Roman" w:cs="Times New Roman"/>
          <w:sz w:val="20"/>
          <w:szCs w:val="20"/>
          <w:lang w:val="en-US"/>
        </w:rPr>
        <w:t>finalized</w:t>
      </w:r>
      <w:r w:rsidRPr="24D285EB" w:rsidR="00AE4F42">
        <w:rPr>
          <w:rFonts w:ascii="Times New Roman" w:hAnsi="Times New Roman" w:eastAsia="Times New Roman" w:cs="Times New Roman"/>
          <w:sz w:val="20"/>
          <w:szCs w:val="20"/>
          <w:lang w:val="en-US"/>
        </w:rPr>
        <w:t xml:space="preserve"> after review.</w:t>
      </w:r>
    </w:p>
    <w:p xmlns:wp14="http://schemas.microsoft.com/office/word/2010/wordml" w:rsidR="002003FF" w:rsidP="02A6533D" w:rsidRDefault="002003FF" w14:paraId="62486C05" wp14:textId="77777777">
      <w:pPr>
        <w:shd w:val="clear" w:color="auto" w:fill="FFFFFF" w:themeFill="background1"/>
        <w:spacing w:before="100" w:after="100"/>
        <w:ind w:left="720"/>
        <w:jc w:val="both"/>
        <w:rPr>
          <w:rFonts w:ascii="Times New Roman" w:hAnsi="Times New Roman" w:eastAsia="Times New Roman" w:cs="Times New Roman"/>
          <w:sz w:val="20"/>
          <w:szCs w:val="20"/>
        </w:rPr>
      </w:pPr>
    </w:p>
    <w:p xmlns:wp14="http://schemas.microsoft.com/office/word/2010/wordml" w:rsidR="002003FF" w:rsidRDefault="002003FF" w14:paraId="4101652C" wp14:textId="77777777">
      <w:pPr>
        <w:spacing w:line="480" w:lineRule="auto"/>
        <w:jc w:val="both"/>
        <w:rPr>
          <w:rFonts w:ascii="Times New Roman" w:hAnsi="Times New Roman" w:eastAsia="Times New Roman" w:cs="Times New Roman"/>
          <w:sz w:val="20"/>
          <w:szCs w:val="20"/>
        </w:rPr>
      </w:pPr>
    </w:p>
    <w:p xmlns:wp14="http://schemas.microsoft.com/office/word/2010/wordml" w:rsidR="002003FF" w:rsidP="24D285EB" w:rsidRDefault="00AE4F42" w14:paraId="6DF9BAB4"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17dp8vu" w:id="10"/>
      <w:bookmarkEnd w:id="10"/>
      <w:r w:rsidRPr="24D285EB" w:rsidR="00AE4F42">
        <w:rPr>
          <w:rFonts w:ascii="Times New Roman" w:hAnsi="Times New Roman" w:eastAsia="Times New Roman" w:cs="Times New Roman"/>
          <w:b w:val="1"/>
          <w:bCs w:val="1"/>
          <w:color w:val="auto"/>
          <w:sz w:val="22"/>
          <w:szCs w:val="22"/>
        </w:rPr>
        <w:t>3.1 Tversky Index</w:t>
      </w:r>
    </w:p>
    <w:p w:rsidR="00AE4F42" w:rsidP="2ABE935A" w:rsidRDefault="00AE4F42" w14:paraId="778684DB" w14:textId="1C6C6AD0">
      <w:pPr>
        <w:shd w:val="clear" w:color="auto" w:fill="FFFFFF" w:themeFill="background1"/>
        <w:spacing w:before="100" w:after="100"/>
        <w:ind w:left="720"/>
        <w:jc w:val="both"/>
        <w:rPr>
          <w:rFonts w:ascii="Times New Roman" w:hAnsi="Times New Roman" w:eastAsia="Times New Roman" w:cs="Times New Roman"/>
          <w:color w:val="202122"/>
          <w:sz w:val="20"/>
          <w:szCs w:val="20"/>
        </w:rPr>
      </w:pPr>
      <w:r w:rsidRPr="2ABE935A" w:rsidR="00AE4F42">
        <w:rPr>
          <w:rFonts w:ascii="Times New Roman" w:hAnsi="Times New Roman" w:eastAsia="Times New Roman" w:cs="Times New Roman"/>
          <w:color w:val="202122"/>
          <w:sz w:val="20"/>
          <w:szCs w:val="20"/>
          <w:lang w:val="en-US"/>
        </w:rPr>
        <w:t xml:space="preserve">A mathematical metric used to compare or contrast two sets of things is called the Tversky index, also known as the Tversky coefficient or Tversky similarity coefficient. </w:t>
      </w:r>
      <w:r w:rsidRPr="2ABE935A" w:rsidR="697BADAE">
        <w:rPr>
          <w:rFonts w:ascii="Times New Roman" w:hAnsi="Times New Roman" w:eastAsia="Times New Roman" w:cs="Times New Roman"/>
          <w:color w:val="202122"/>
          <w:sz w:val="20"/>
          <w:szCs w:val="20"/>
          <w:lang w:val="en-US"/>
        </w:rPr>
        <w:t>In human cognitive psychology, notably in investigations of judgements of human similarity, it was first proposed by psychologists Amos Tversky and Daniel Kahneman.</w:t>
      </w:r>
      <w:r w:rsidRPr="2ABE935A" w:rsidR="00AE4F42">
        <w:rPr>
          <w:rFonts w:ascii="Times New Roman" w:hAnsi="Times New Roman" w:eastAsia="Times New Roman" w:cs="Times New Roman"/>
          <w:color w:val="202122"/>
          <w:sz w:val="20"/>
          <w:szCs w:val="20"/>
          <w:lang w:val="en-US"/>
        </w:rPr>
        <w:t xml:space="preserve"> </w:t>
      </w:r>
      <w:r w:rsidRPr="2ABE935A" w:rsidR="6DCFD3B0">
        <w:rPr>
          <w:rFonts w:ascii="Times New Roman" w:hAnsi="Times New Roman" w:eastAsia="Times New Roman" w:cs="Times New Roman"/>
          <w:color w:val="202122"/>
          <w:sz w:val="20"/>
          <w:szCs w:val="20"/>
          <w:lang w:val="en-US"/>
        </w:rPr>
        <w:t>However, it has been used in many areas, such as bioinformatics, data mining, and information retrieval.</w:t>
      </w:r>
      <w:r w:rsidRPr="2ABE935A" w:rsidR="00AE4F42">
        <w:rPr>
          <w:rFonts w:ascii="Times New Roman" w:hAnsi="Times New Roman" w:eastAsia="Times New Roman" w:cs="Times New Roman"/>
          <w:color w:val="202122"/>
          <w:sz w:val="20"/>
          <w:szCs w:val="20"/>
          <w:lang w:val="en-US"/>
        </w:rPr>
        <w:t xml:space="preserve"> When comparing two sets in terms of how many compone</w:t>
      </w:r>
      <w:r w:rsidRPr="2ABE935A" w:rsidR="00AE4F42">
        <w:rPr>
          <w:rFonts w:ascii="Times New Roman" w:hAnsi="Times New Roman" w:eastAsia="Times New Roman" w:cs="Times New Roman"/>
          <w:color w:val="202122"/>
          <w:sz w:val="20"/>
          <w:szCs w:val="20"/>
          <w:lang w:val="en-US"/>
        </w:rPr>
        <w:t xml:space="preserve">nts they share and how many are unique to each set, the Tversky index is </w:t>
      </w:r>
      <w:r w:rsidRPr="2ABE935A" w:rsidR="72F5D8F5">
        <w:rPr>
          <w:rFonts w:ascii="Times New Roman" w:hAnsi="Times New Roman" w:eastAsia="Times New Roman" w:cs="Times New Roman"/>
          <w:color w:val="202122"/>
          <w:sz w:val="20"/>
          <w:szCs w:val="20"/>
          <w:lang w:val="en-US"/>
        </w:rPr>
        <w:t>extremely helpful</w:t>
      </w:r>
      <w:r w:rsidRPr="2ABE935A" w:rsidR="00AE4F42">
        <w:rPr>
          <w:rFonts w:ascii="Times New Roman" w:hAnsi="Times New Roman" w:eastAsia="Times New Roman" w:cs="Times New Roman"/>
          <w:color w:val="202122"/>
          <w:sz w:val="20"/>
          <w:szCs w:val="20"/>
          <w:lang w:val="en-US"/>
        </w:rPr>
        <w:t>. The following formula defines it:</w:t>
      </w:r>
    </w:p>
    <w:p w:rsidR="2ABE935A" w:rsidP="2ABE935A" w:rsidRDefault="2ABE935A" w14:paraId="597C4C7D" w14:textId="1201F79C">
      <w:pPr>
        <w:pStyle w:val="Normal"/>
        <w:shd w:val="clear" w:color="auto" w:fill="FFFFFF" w:themeFill="background1"/>
        <w:spacing w:before="100" w:after="100"/>
        <w:ind w:left="720"/>
        <w:jc w:val="both"/>
      </w:pPr>
    </w:p>
    <w:p w:rsidR="2ABE935A" w:rsidP="2ABE935A" w:rsidRDefault="2ABE935A" w14:paraId="052A6DFD" w14:textId="53E571CD">
      <w:pPr>
        <w:pStyle w:val="Normal"/>
        <w:shd w:val="clear" w:color="auto" w:fill="FFFFFF" w:themeFill="background1"/>
        <w:spacing w:before="100" w:after="100"/>
        <w:ind w:left="720"/>
        <w:jc w:val="center"/>
        <w:rPr>
          <w:rFonts w:ascii="Times New Roman" w:hAnsi="Times New Roman" w:eastAsia="Times New Roman" w:cs="Times New Roman"/>
          <w:color w:val="202122"/>
          <w:sz w:val="20"/>
          <w:szCs w:val="20"/>
          <w:lang w:val="en-US"/>
        </w:rPr>
      </w:pPr>
      <m:oMathPara xmlns:m="http://schemas.openxmlformats.org/officeDocument/2006/math">
        <m:oMath xmlns:m="http://schemas.openxmlformats.org/officeDocument/2006/math">
          <m:r xmlns:m="http://schemas.openxmlformats.org/officeDocument/2006/math">
            <m:t xmlns:m="http://schemas.openxmlformats.org/officeDocument/2006/math">𝑆</m:t>
          </m:r>
          <m:d xmlns:m="http://schemas.openxmlformats.org/officeDocument/2006/math">
            <m:dPr>
              <m:ctrlPr/>
            </m:dPr>
            <m:e>
              <m:r>
                <m:t>𝑋</m:t>
              </m:r>
              <m:r>
                <m:t>, </m:t>
              </m:r>
              <m:r>
                <m:t>𝑌</m:t>
              </m:r>
            </m:e>
          </m:d>
          <m:r xmlns:m="http://schemas.openxmlformats.org/officeDocument/2006/math">
            <m:t xmlns:m="http://schemas.openxmlformats.org/officeDocument/2006/math"> = </m:t>
          </m:r>
          <m:f xmlns:m="http://schemas.openxmlformats.org/officeDocument/2006/math">
            <m:fPr>
              <m:ctrlPr/>
            </m:fPr>
            <m:num>
              <m:r>
                <m:t>𝑋</m:t>
              </m:r>
              <m:r>
                <m:t> </m:t>
              </m:r>
              <m:r>
                <m:t>∩</m:t>
              </m:r>
              <m:r>
                <m:t> </m:t>
              </m:r>
              <m:r>
                <m:t>𝑌</m:t>
              </m:r>
            </m:num>
            <m:den>
              <m:r>
                <m:t>𝑋</m:t>
              </m:r>
              <m:r>
                <m:t> </m:t>
              </m:r>
              <m:r>
                <m:t>∩</m:t>
              </m:r>
              <m:r>
                <m:t> </m:t>
              </m:r>
              <m:r>
                <m:t>𝑌</m:t>
              </m:r>
              <m:r>
                <m:t> + </m:t>
              </m:r>
              <m:r>
                <m:t>𝛼</m:t>
              </m:r>
              <m:r>
                <m:t> </m:t>
              </m:r>
              <m:d>
                <m:dPr>
                  <m:ctrlPr/>
                </m:dPr>
                <m:e>
                  <m:r>
                    <m:t>𝑋</m:t>
                  </m:r>
                  <m:r>
                    <m:t> </m:t>
                  </m:r>
                </m:e>
                <m:e>
                  <m:r>
                    <m:t> </m:t>
                  </m:r>
                  <m:r>
                    <m:t>𝑌</m:t>
                  </m:r>
                </m:e>
              </m:d>
              <m:r>
                <m:t> + </m:t>
              </m:r>
              <m:r>
                <m:t>𝛽</m:t>
              </m:r>
              <m:r>
                <m:t> </m:t>
              </m:r>
              <m:d>
                <m:dPr>
                  <m:ctrlPr/>
                </m:dPr>
                <m:e>
                  <m:r>
                    <m:t>𝑌</m:t>
                  </m:r>
                  <m:r>
                    <m:t> </m:t>
                  </m:r>
                </m:e>
                <m:e>
                  <m:r>
                    <m:t> </m:t>
                  </m:r>
                  <m:r>
                    <m:t>𝑋</m:t>
                  </m:r>
                </m:e>
              </m:d>
            </m:den>
          </m:f>
        </m:oMath>
      </m:oMathPara>
      <w:r w:rsidRPr="2ABE935A" w:rsidR="4A23BD0B">
        <w:rPr>
          <w:rFonts w:ascii="Times New Roman" w:hAnsi="Times New Roman" w:eastAsia="Times New Roman" w:cs="Times New Roman"/>
          <w:color w:val="202122"/>
          <w:sz w:val="20"/>
          <w:szCs w:val="20"/>
          <w:lang w:val="en-US"/>
        </w:rPr>
        <w:t xml:space="preserve"> ... (1)</w:t>
      </w:r>
    </w:p>
    <w:p w:rsidR="2ABE935A" w:rsidP="2ABE935A" w:rsidRDefault="2ABE935A" w14:paraId="7F7C5D19" w14:textId="1E2BEF29">
      <w:pPr>
        <w:pStyle w:val="Normal"/>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p>
    <w:p xmlns:wp14="http://schemas.microsoft.com/office/word/2010/wordml" w:rsidR="002003FF" w:rsidP="02A6533D" w:rsidRDefault="00AE4F42" w14:paraId="09B4FC9F" wp14:textId="556E0929">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57EB9989">
        <w:rPr>
          <w:rFonts w:ascii="Times New Roman" w:hAnsi="Times New Roman" w:eastAsia="Times New Roman" w:cs="Times New Roman"/>
          <w:color w:val="202122"/>
          <w:sz w:val="20"/>
          <w:szCs w:val="20"/>
          <w:lang w:val="en-US"/>
        </w:rPr>
        <w:t xml:space="preserve">Formula 1 depicts the Tversky Index, a mathematical metric used to assess how similar or dissimilar two sets are and includes several essential elements.</w:t>
      </w:r>
      <w:r w:rsidRPr="02A6533D" w:rsidR="00AE4F42">
        <w:rPr>
          <w:rFonts w:ascii="Times New Roman" w:hAnsi="Times New Roman" w:eastAsia="Times New Roman" w:cs="Times New Roman"/>
          <w:color w:val="202122"/>
          <w:sz w:val="20"/>
          <w:szCs w:val="20"/>
          <w:lang w:val="en-US"/>
        </w:rPr>
        <w:t xml:space="preserve"> First, </w:t>
      </w:r>
      <w:r w:rsidRPr="02A6533D" w:rsidR="57676767">
        <w:rPr>
          <w:rFonts w:ascii="Times New Roman" w:hAnsi="Times New Roman" w:eastAsia="Times New Roman" w:cs="Times New Roman"/>
          <w:color w:val="202122"/>
          <w:sz w:val="20"/>
          <w:szCs w:val="20"/>
          <w:lang w:val="en-US"/>
        </w:rPr>
        <w:t xml:space="preserve">X </w:t>
      </w:r>
      <w:r w:rsidRPr="02A6533D" w:rsidR="00AE4F42">
        <w:rPr>
          <w:rFonts w:ascii="Times New Roman" w:hAnsi="Times New Roman" w:eastAsia="Times New Roman" w:cs="Times New Roman"/>
          <w:color w:val="040C28"/>
          <w:sz w:val="20"/>
          <w:szCs w:val="20"/>
          <w:lang w:val="en-US"/>
        </w:rPr>
        <w:t>∩</w:t>
      </w:r>
      <w:r w:rsidRPr="02A6533D" w:rsidR="00AE4F42">
        <w:rPr>
          <w:rFonts w:ascii="Times New Roman" w:hAnsi="Times New Roman" w:eastAsia="Times New Roman" w:cs="Times New Roman"/>
          <w:color w:val="202122"/>
          <w:sz w:val="20"/>
          <w:szCs w:val="20"/>
          <w:lang w:val="en-US"/>
        </w:rPr>
        <w:t xml:space="preserve"> </w:t>
      </w:r>
      <w:r w:rsidRPr="02A6533D" w:rsidR="19577AA3">
        <w:rPr>
          <w:rFonts w:ascii="Times New Roman" w:hAnsi="Times New Roman" w:eastAsia="Times New Roman" w:cs="Times New Roman"/>
          <w:color w:val="202122"/>
          <w:sz w:val="20"/>
          <w:szCs w:val="20"/>
          <w:lang w:val="en-US"/>
        </w:rPr>
        <w:t xml:space="preserve">Y </w:t>
      </w:r>
      <w:r w:rsidRPr="02A6533D" w:rsidR="00AE4F42">
        <w:rPr>
          <w:rFonts w:ascii="Times New Roman" w:hAnsi="Times New Roman" w:eastAsia="Times New Roman" w:cs="Times New Roman"/>
          <w:color w:val="202122"/>
          <w:sz w:val="20"/>
          <w:szCs w:val="20"/>
          <w:lang w:val="en-US"/>
        </w:rPr>
        <w:t xml:space="preserve">denotes the total number of elements that belong to both sets X and Y. The overlap or commonality between the sets, or the number of items they share, is measured in this </w:t>
      </w:r>
      <w:r w:rsidRPr="02A6533D" w:rsidR="00AE4F42">
        <w:rPr>
          <w:rFonts w:ascii="Times New Roman" w:hAnsi="Times New Roman" w:eastAsia="Times New Roman" w:cs="Times New Roman"/>
          <w:color w:val="202122"/>
          <w:sz w:val="20"/>
          <w:szCs w:val="20"/>
          <w:lang w:val="en-US"/>
        </w:rPr>
        <w:t>component</w:t>
      </w:r>
      <w:r w:rsidRPr="02A6533D" w:rsidR="00AE4F42">
        <w:rPr>
          <w:rFonts w:ascii="Times New Roman" w:hAnsi="Times New Roman" w:eastAsia="Times New Roman" w:cs="Times New Roman"/>
          <w:color w:val="202122"/>
          <w:sz w:val="20"/>
          <w:szCs w:val="20"/>
          <w:lang w:val="en-US"/>
        </w:rPr>
        <w:t xml:space="preserve"> of the calculation. Next, </w:t>
      </w:r>
      <w:r w:rsidRPr="02A6533D" w:rsidR="2837AB81">
        <w:rPr>
          <w:rFonts w:ascii="Times New Roman" w:hAnsi="Times New Roman" w:eastAsia="Times New Roman" w:cs="Times New Roman"/>
          <w:color w:val="202122"/>
          <w:sz w:val="20"/>
          <w:szCs w:val="20"/>
          <w:lang w:val="en-US"/>
        </w:rPr>
        <w:t xml:space="preserve">X | Y den</w:t>
      </w:r>
      <w:r w:rsidRPr="02A6533D" w:rsidR="00AE4F42">
        <w:rPr>
          <w:rFonts w:ascii="Times New Roman" w:hAnsi="Times New Roman" w:eastAsia="Times New Roman" w:cs="Times New Roman"/>
          <w:color w:val="202122"/>
          <w:sz w:val="20"/>
          <w:szCs w:val="20"/>
          <w:lang w:val="en-US"/>
        </w:rPr>
        <w:t xml:space="preserve">otes the quantity of elements in set X but absent from set Y. This section quantifies set X's exclusivity by listing the pieces that make up the set. The symbol </w:t>
      </w:r>
      <w:r w:rsidRPr="02A6533D" w:rsidR="1E8C8F03">
        <w:rPr>
          <w:rFonts w:ascii="Times New Roman" w:hAnsi="Times New Roman" w:eastAsia="Times New Roman" w:cs="Times New Roman"/>
          <w:color w:val="202122"/>
          <w:sz w:val="20"/>
          <w:szCs w:val="20"/>
          <w:lang w:val="en-US"/>
        </w:rPr>
        <w:t xml:space="preserve">Y | X denotes </w:t>
      </w:r>
      <w:r w:rsidRPr="02A6533D" w:rsidR="00AE4F42">
        <w:rPr>
          <w:rFonts w:ascii="Times New Roman" w:hAnsi="Times New Roman" w:eastAsia="Times New Roman" w:cs="Times New Roman"/>
          <w:color w:val="202122"/>
          <w:sz w:val="20"/>
          <w:szCs w:val="20"/>
          <w:lang w:val="en-US"/>
        </w:rPr>
        <w:t>the distinct items unique to set Y by denoting the number of elements found in set Y but not in set X. The formula additionally has two non-negative parameters, α and β, which are used to regulate the relative weights given to shared and unique components in the similarity computation. With the use of these settings, you may change how much focus is put on the similar elements compared to the different elements to suit your own requirements. You can fine-tune the Tversky index to give o</w:t>
      </w:r>
      <w:r w:rsidRPr="02A6533D" w:rsidR="00AE4F42">
        <w:rPr>
          <w:rFonts w:ascii="Times New Roman" w:hAnsi="Times New Roman" w:eastAsia="Times New Roman" w:cs="Times New Roman"/>
          <w:color w:val="202122"/>
          <w:sz w:val="20"/>
          <w:szCs w:val="20"/>
          <w:lang w:val="en-US"/>
        </w:rPr>
        <w:t xml:space="preserve">ne aspect priority over another by changing the values of and. In conclusion, the Tversky index provides a flexible method for </w:t>
      </w:r>
      <w:r w:rsidRPr="02A6533D" w:rsidR="00AE4F42">
        <w:rPr>
          <w:rFonts w:ascii="Times New Roman" w:hAnsi="Times New Roman" w:eastAsia="Times New Roman" w:cs="Times New Roman"/>
          <w:color w:val="202122"/>
          <w:sz w:val="20"/>
          <w:szCs w:val="20"/>
          <w:lang w:val="en-US"/>
        </w:rPr>
        <w:t>determining</w:t>
      </w:r>
      <w:r w:rsidRPr="02A6533D" w:rsidR="00AE4F42">
        <w:rPr>
          <w:rFonts w:ascii="Times New Roman" w:hAnsi="Times New Roman" w:eastAsia="Times New Roman" w:cs="Times New Roman"/>
          <w:color w:val="202122"/>
          <w:sz w:val="20"/>
          <w:szCs w:val="20"/>
          <w:lang w:val="en-US"/>
        </w:rPr>
        <w:t xml:space="preserve"> the degree of similarity or dissimilarity between sets by </w:t>
      </w:r>
      <w:r w:rsidRPr="02A6533D" w:rsidR="1644DCEC">
        <w:rPr>
          <w:rFonts w:ascii="Times New Roman" w:hAnsi="Times New Roman" w:eastAsia="Times New Roman" w:cs="Times New Roman"/>
          <w:color w:val="202122"/>
          <w:sz w:val="20"/>
          <w:szCs w:val="20"/>
          <w:lang w:val="en-US"/>
        </w:rPr>
        <w:t>considering</w:t>
      </w:r>
      <w:r w:rsidRPr="02A6533D" w:rsidR="00AE4F42">
        <w:rPr>
          <w:rFonts w:ascii="Times New Roman" w:hAnsi="Times New Roman" w:eastAsia="Times New Roman" w:cs="Times New Roman"/>
          <w:color w:val="202122"/>
          <w:sz w:val="20"/>
          <w:szCs w:val="20"/>
          <w:lang w:val="en-US"/>
        </w:rPr>
        <w:t xml:space="preserve"> both shared and unique features, with the flexibility to adjust the weighting of each aspect using the parameters and. Due to its adaptability, it is a useful tool for comparing and analyzing data in many different sectors.</w:t>
      </w:r>
    </w:p>
    <w:p xmlns:wp14="http://schemas.microsoft.com/office/word/2010/wordml" w:rsidR="002003FF" w:rsidP="02A6533D" w:rsidRDefault="002003FF" w14:paraId="1299C43A"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282C0F8C"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3rdcrjn" w:id="11"/>
      <w:bookmarkEnd w:id="11"/>
      <w:r w:rsidRPr="24D285EB" w:rsidR="00AE4F42">
        <w:rPr>
          <w:rFonts w:ascii="Times New Roman" w:hAnsi="Times New Roman" w:eastAsia="Times New Roman" w:cs="Times New Roman"/>
          <w:b w:val="1"/>
          <w:bCs w:val="1"/>
          <w:color w:val="auto"/>
          <w:sz w:val="22"/>
          <w:szCs w:val="22"/>
        </w:rPr>
        <w:t>3.2 Pearson’s Correlation Coefficient</w:t>
      </w:r>
    </w:p>
    <w:p xmlns:wp14="http://schemas.microsoft.com/office/word/2010/wordml" w:rsidR="002003FF" w:rsidP="24D285EB" w:rsidRDefault="00AE4F42" w14:paraId="287B50B6" wp14:textId="17609D1A">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24D285EB" w:rsidR="25E7C067">
        <w:rPr>
          <w:rFonts w:ascii="Times New Roman" w:hAnsi="Times New Roman" w:eastAsia="Times New Roman" w:cs="Times New Roman"/>
          <w:color w:val="202122"/>
          <w:sz w:val="20"/>
          <w:szCs w:val="20"/>
          <w:lang w:val="en-US"/>
        </w:rPr>
        <w:t>The Pearson's Correlation Coefficient is defined as the covariance of two variables divided by the sum of their standard deviations, or "r," displayed in formula 2.</w:t>
      </w:r>
      <w:r w:rsidRPr="24D285EB" w:rsidR="00AE4F42">
        <w:rPr>
          <w:rFonts w:ascii="Times New Roman" w:hAnsi="Times New Roman" w:eastAsia="Times New Roman" w:cs="Times New Roman"/>
          <w:color w:val="202122"/>
          <w:sz w:val="20"/>
          <w:szCs w:val="20"/>
          <w:lang w:val="en-US"/>
        </w:rPr>
        <w:t xml:space="preserve"> </w:t>
      </w:r>
      <w:r w:rsidRPr="24D285EB" w:rsidR="27B791CE">
        <w:rPr>
          <w:rFonts w:ascii="Times New Roman" w:hAnsi="Times New Roman" w:eastAsia="Times New Roman" w:cs="Times New Roman"/>
          <w:color w:val="202122"/>
          <w:sz w:val="20"/>
          <w:szCs w:val="20"/>
          <w:lang w:val="en-US"/>
        </w:rPr>
        <w:t>It evaluates a linear relationship between two continuous variables in its direction and importance.</w:t>
      </w:r>
      <w:r w:rsidRPr="24D285EB" w:rsidR="00AE4F42">
        <w:rPr>
          <w:rFonts w:ascii="Times New Roman" w:hAnsi="Times New Roman" w:eastAsia="Times New Roman" w:cs="Times New Roman"/>
          <w:color w:val="202122"/>
          <w:sz w:val="20"/>
          <w:szCs w:val="20"/>
          <w:lang w:val="en-US"/>
        </w:rPr>
        <w:t xml:space="preserve"> The definition is given as a "product moment," which is the </w:t>
      </w:r>
      <w:r w:rsidRPr="24D285EB" w:rsidR="39AE7593">
        <w:rPr>
          <w:rFonts w:ascii="Times New Roman" w:hAnsi="Times New Roman" w:eastAsia="Times New Roman" w:cs="Times New Roman"/>
          <w:color w:val="202122"/>
          <w:sz w:val="20"/>
          <w:szCs w:val="20"/>
          <w:lang w:val="en-US"/>
        </w:rPr>
        <w:t xml:space="preserve">statistical </w:t>
      </w:r>
      <w:r w:rsidRPr="24D285EB" w:rsidR="3E804E5A">
        <w:rPr>
          <w:rFonts w:ascii="Times New Roman" w:hAnsi="Times New Roman" w:eastAsia="Times New Roman" w:cs="Times New Roman"/>
          <w:color w:val="202122"/>
          <w:sz w:val="20"/>
          <w:szCs w:val="20"/>
          <w:lang w:val="en-US"/>
        </w:rPr>
        <w:t>m</w:t>
      </w:r>
      <w:r w:rsidRPr="24D285EB" w:rsidR="26FA63B6">
        <w:rPr>
          <w:rFonts w:ascii="Times New Roman" w:hAnsi="Times New Roman" w:eastAsia="Times New Roman" w:cs="Times New Roman"/>
          <w:color w:val="202122"/>
          <w:sz w:val="20"/>
          <w:szCs w:val="20"/>
          <w:lang w:val="en-US"/>
        </w:rPr>
        <w:t>ean</w:t>
      </w:r>
      <w:r w:rsidRPr="24D285EB" w:rsidR="26FA63B6">
        <w:rPr>
          <w:rFonts w:ascii="Times New Roman" w:hAnsi="Times New Roman" w:eastAsia="Times New Roman" w:cs="Times New Roman"/>
          <w:color w:val="202122"/>
          <w:sz w:val="20"/>
          <w:szCs w:val="20"/>
          <w:lang w:val="en-US"/>
        </w:rPr>
        <w:t xml:space="preserve"> </w:t>
      </w:r>
      <w:r w:rsidRPr="24D285EB" w:rsidR="00AE4F42">
        <w:rPr>
          <w:rFonts w:ascii="Times New Roman" w:hAnsi="Times New Roman" w:eastAsia="Times New Roman" w:cs="Times New Roman"/>
          <w:color w:val="202122"/>
          <w:sz w:val="20"/>
          <w:szCs w:val="20"/>
          <w:lang w:val="en-US"/>
        </w:rPr>
        <w:t xml:space="preserve">of the first moment </w:t>
      </w:r>
      <w:r w:rsidRPr="24D285EB" w:rsidR="587EB844">
        <w:rPr>
          <w:rFonts w:ascii="Times New Roman" w:hAnsi="Times New Roman" w:eastAsia="Times New Roman" w:cs="Times New Roman"/>
          <w:color w:val="202122"/>
          <w:sz w:val="20"/>
          <w:szCs w:val="20"/>
          <w:lang w:val="en-US"/>
        </w:rPr>
        <w:t>of</w:t>
      </w:r>
      <w:r w:rsidRPr="24D285EB" w:rsidR="00AE4F42">
        <w:rPr>
          <w:rFonts w:ascii="Times New Roman" w:hAnsi="Times New Roman" w:eastAsia="Times New Roman" w:cs="Times New Roman"/>
          <w:color w:val="202122"/>
          <w:sz w:val="20"/>
          <w:szCs w:val="20"/>
          <w:lang w:val="en-US"/>
        </w:rPr>
        <w:t xml:space="preserve"> the origin multiplied by the random variables adjusted for mean. This is where the word "product-moment" originates.</w:t>
      </w:r>
    </w:p>
    <w:p xmlns:wp14="http://schemas.microsoft.com/office/word/2010/wordml" w:rsidR="002003FF" w:rsidP="24D285EB" w:rsidRDefault="00AE4F42" w14:paraId="4F21C1DC" wp14:textId="17D34B0B">
      <w:pPr>
        <w:pStyle w:val="Normal"/>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p>
    <w:p xmlns:wp14="http://schemas.microsoft.com/office/word/2010/wordml" w:rsidR="002003FF" w:rsidP="24D285EB" w:rsidRDefault="00AE4F42" w14:paraId="10AD29B4" wp14:textId="549BEC4B">
      <w:pPr>
        <w:shd w:val="clear" w:color="auto" w:fill="FFFFFF" w:themeFill="background1"/>
        <w:spacing w:before="100" w:after="100"/>
        <w:ind w:left="2160" w:firstLine="720"/>
        <w:jc w:val="both"/>
        <w:rPr>
          <w:rFonts w:ascii="Times New Roman" w:hAnsi="Times New Roman" w:eastAsia="Times New Roman" w:cs="Times New Roman"/>
          <w:color w:val="202122"/>
          <w:sz w:val="20"/>
          <w:szCs w:val="20"/>
          <w:lang w:val="en-US"/>
        </w:rPr>
      </w:pPr>
      <m:oMathPara xmlns:m="http://schemas.openxmlformats.org/officeDocument/2006/math">
        <m:oMath xmlns:m="http://schemas.openxmlformats.org/officeDocument/2006/math">
          <m:r xmlns:m="http://schemas.openxmlformats.org/officeDocument/2006/math">
            <m:t xmlns:m="http://schemas.openxmlformats.org/officeDocument/2006/math">𝑟</m:t>
          </m:r>
          <m:r xmlns:m="http://schemas.openxmlformats.org/officeDocument/2006/math">
            <m:t xmlns:m="http://schemas.openxmlformats.org/officeDocument/2006/math"> = </m:t>
          </m:r>
          <m:f xmlns:m="http://schemas.openxmlformats.org/officeDocument/2006/math">
            <m:fPr>
              <m:ctrlPr/>
            </m:fPr>
            <m:num>
              <m:nary>
                <m:naryPr>
                  <m:chr m:val="∑"/>
                  <m:ctrlPr/>
                </m:naryPr>
                <m:sub>
                  <m:r>
                    <m:t> </m:t>
                  </m:r>
                </m:sub>
                <m:sup>
                  <m:r>
                    <m:t> </m:t>
                  </m:r>
                </m:sup>
                <m:e>
                  <m:d>
                    <m:dPr>
                      <m:ctrlPr/>
                    </m:dPr>
                    <m:e>
                      <m:sSub>
                        <m:sSubPr>
                          <m:ctrlPr/>
                        </m:sSubPr>
                        <m:e>
                          <m:r>
                            <m:t>𝑥</m:t>
                          </m:r>
                        </m:e>
                        <m:sub>
                          <m:r>
                            <m:t>𝑖</m:t>
                          </m:r>
                        </m:sub>
                      </m:sSub>
                      <m:r>
                        <m:t> − </m:t>
                      </m:r>
                      <m:bar>
                        <m:barPr>
                          <m:pos m:val="top"/>
                          <m:ctrlPr/>
                        </m:barPr>
                        <m:e>
                          <m:r>
                            <m:t>𝑥</m:t>
                          </m:r>
                        </m:e>
                      </m:bar>
                    </m:e>
                  </m:d>
                  <m:d>
                    <m:dPr>
                      <m:ctrlPr/>
                    </m:dPr>
                    <m:e>
                      <m:sSub>
                        <m:sSubPr>
                          <m:ctrlPr/>
                        </m:sSubPr>
                        <m:e>
                          <m:r>
                            <m:t>𝑦</m:t>
                          </m:r>
                        </m:e>
                        <m:sub>
                          <m:r>
                            <m:t>𝑖</m:t>
                          </m:r>
                        </m:sub>
                      </m:sSub>
                      <m:r>
                        <m:t> − </m:t>
                      </m:r>
                      <m:bar>
                        <m:barPr>
                          <m:pos m:val="top"/>
                          <m:ctrlPr/>
                        </m:barPr>
                        <m:e>
                          <m:r>
                            <m:t>𝑦</m:t>
                          </m:r>
                        </m:e>
                      </m:bar>
                    </m:e>
                  </m:d>
                </m:e>
              </m:nary>
            </m:num>
            <m:den>
              <m:rad>
                <m:radPr>
                  <m:degHide m:val="on"/>
                  <m:ctrlPr/>
                </m:radPr>
                <m:deg/>
                <m:e>
                  <m:nary>
                    <m:naryPr>
                      <m:chr m:val="∑"/>
                      <m:ctrlPr/>
                    </m:naryPr>
                    <m:sub>
                      <m:r>
                        <m:t> </m:t>
                      </m:r>
                    </m:sub>
                    <m:sup>
                      <m:r>
                        <m:t> </m:t>
                      </m:r>
                    </m:sup>
                    <m:e>
                      <m:sSup>
                        <m:sSupPr>
                          <m:ctrlPr/>
                        </m:sSupPr>
                        <m:e>
                          <m:d>
                            <m:dPr>
                              <m:ctrlPr/>
                            </m:dPr>
                            <m:e>
                              <m:sSub>
                                <m:sSubPr>
                                  <m:ctrlPr/>
                                </m:sSubPr>
                                <m:e>
                                  <m:r>
                                    <m:t>𝑥</m:t>
                                  </m:r>
                                </m:e>
                                <m:sub>
                                  <m:r>
                                    <m:t>𝑖</m:t>
                                  </m:r>
                                </m:sub>
                              </m:sSub>
                              <m:r>
                                <m:t> − </m:t>
                              </m:r>
                              <m:bar>
                                <m:barPr>
                                  <m:pos m:val="top"/>
                                  <m:ctrlPr/>
                                </m:barPr>
                                <m:e>
                                  <m:r>
                                    <m:t>𝑥</m:t>
                                  </m:r>
                                </m:e>
                              </m:bar>
                            </m:e>
                          </m:d>
                        </m:e>
                        <m:sup>
                          <m:r>
                            <m:t>2</m:t>
                          </m:r>
                        </m:sup>
                      </m:sSup>
                    </m:e>
                  </m:nary>
                  <m:r>
                    <m:t> </m:t>
                  </m:r>
                  <m:nary>
                    <m:naryPr>
                      <m:chr m:val="∑"/>
                      <m:ctrlPr/>
                    </m:naryPr>
                    <m:sub>
                      <m:r>
                        <m:t> </m:t>
                      </m:r>
                    </m:sub>
                    <m:sup>
                      <m:r>
                        <m:t> </m:t>
                      </m:r>
                    </m:sup>
                    <m:e>
                      <m:sSup>
                        <m:sSupPr>
                          <m:ctrlPr/>
                        </m:sSupPr>
                        <m:e>
                          <m:d>
                            <m:dPr>
                              <m:ctrlPr/>
                            </m:dPr>
                            <m:e>
                              <m:sSub>
                                <m:sSubPr>
                                  <m:ctrlPr/>
                                </m:sSubPr>
                                <m:e>
                                  <m:r>
                                    <m:t>𝑦</m:t>
                                  </m:r>
                                </m:e>
                                <m:sub>
                                  <m:r>
                                    <m:t>𝑖</m:t>
                                  </m:r>
                                </m:sub>
                              </m:sSub>
                              <m:r>
                                <m:t> − </m:t>
                              </m:r>
                              <m:bar>
                                <m:barPr>
                                  <m:pos m:val="top"/>
                                  <m:ctrlPr/>
                                </m:barPr>
                                <m:e>
                                  <m:r>
                                    <m:t>𝑦</m:t>
                                  </m:r>
                                </m:e>
                              </m:bar>
                            </m:e>
                          </m:d>
                        </m:e>
                        <m:sup>
                          <m:r>
                            <m:t>2</m:t>
                          </m:r>
                        </m:sup>
                      </m:sSup>
                    </m:e>
                  </m:nary>
                </m:e>
              </m:rad>
            </m:den>
          </m:f>
        </m:oMath>
      </m:oMathPara>
      <w:r w:rsidRPr="2ABE935A" w:rsidR="69635E4C">
        <w:rPr>
          <w:rFonts w:ascii="Times New Roman" w:hAnsi="Times New Roman" w:eastAsia="Times New Roman" w:cs="Times New Roman"/>
          <w:color w:val="202122"/>
          <w:sz w:val="20"/>
          <w:szCs w:val="20"/>
          <w:lang w:val="en-US"/>
        </w:rPr>
        <w:t xml:space="preserve"> ... (2)</w:t>
      </w:r>
    </w:p>
    <w:p xmlns:wp14="http://schemas.microsoft.com/office/word/2010/wordml" w:rsidR="002003FF" w:rsidP="2ABE935A" w:rsidRDefault="00AE4F42" w14:paraId="0144C015" wp14:textId="614F0311">
      <w:pPr>
        <w:pStyle w:val="Normal"/>
        <w:shd w:val="clear" w:color="auto" w:fill="FFFFFF" w:themeFill="background1"/>
        <w:spacing w:before="100" w:after="100"/>
        <w:ind w:left="720"/>
        <w:jc w:val="center"/>
        <w:rPr>
          <w:rFonts w:ascii="Times New Roman" w:hAnsi="Times New Roman" w:eastAsia="Times New Roman" w:cs="Times New Roman"/>
          <w:color w:val="202122"/>
          <w:sz w:val="20"/>
          <w:szCs w:val="20"/>
          <w:lang w:val="en-US"/>
        </w:rPr>
      </w:pPr>
    </w:p>
    <w:p xmlns:wp14="http://schemas.microsoft.com/office/word/2010/wordml" w:rsidR="002003FF" w:rsidP="2ABE935A" w:rsidRDefault="00AE4F42" w14:paraId="144C9AE0" wp14:textId="6198E5CC">
      <w:pPr>
        <w:pStyle w:val="Normal"/>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2ABE935A" w:rsidR="00AE4F42">
        <w:rPr>
          <w:rFonts w:ascii="Times New Roman" w:hAnsi="Times New Roman" w:eastAsia="Times New Roman" w:cs="Times New Roman"/>
          <w:color w:val="202122"/>
          <w:sz w:val="20"/>
          <w:szCs w:val="20"/>
          <w:lang w:val="en-US"/>
        </w:rPr>
        <w:t xml:space="preserve">Perfect positive linear relationships are represented by a value of 1, perfect negative linear relationships are represented by a value of -1, and no linear relationships are represented by a value of 0. on a scale from -1 to 1. A robust measure, "r" </w:t>
      </w:r>
      <w:r w:rsidRPr="2ABE935A" w:rsidR="3231F59E">
        <w:rPr>
          <w:rFonts w:ascii="Times New Roman" w:hAnsi="Times New Roman" w:eastAsia="Times New Roman" w:cs="Times New Roman"/>
          <w:color w:val="202122"/>
          <w:sz w:val="20"/>
          <w:szCs w:val="20"/>
          <w:lang w:val="en-US"/>
        </w:rPr>
        <w:t>considers</w:t>
      </w:r>
      <w:r w:rsidRPr="2ABE935A" w:rsidR="00AE4F42">
        <w:rPr>
          <w:rFonts w:ascii="Times New Roman" w:hAnsi="Times New Roman" w:eastAsia="Times New Roman" w:cs="Times New Roman"/>
          <w:color w:val="202122"/>
          <w:sz w:val="20"/>
          <w:szCs w:val="20"/>
          <w:lang w:val="en-US"/>
        </w:rPr>
        <w:t xml:space="preserve"> the covariance between the variables and their individual variances in its formula. It is crucial in disciplines like statistics, the social sciences, and data analysis since it presupposes linearity, normal distribution, and sensitivity to o</w:t>
      </w:r>
      <w:r w:rsidRPr="2ABE935A" w:rsidR="00AE4F42">
        <w:rPr>
          <w:rFonts w:ascii="Times New Roman" w:hAnsi="Times New Roman" w:eastAsia="Times New Roman" w:cs="Times New Roman"/>
          <w:color w:val="202122"/>
          <w:sz w:val="20"/>
          <w:szCs w:val="20"/>
          <w:lang w:val="en-US"/>
        </w:rPr>
        <w:t xml:space="preserve">utliers. </w:t>
      </w:r>
      <w:r w:rsidRPr="2ABE935A" w:rsidR="72C15FE4">
        <w:rPr>
          <w:rFonts w:ascii="Times New Roman" w:hAnsi="Times New Roman" w:eastAsia="Times New Roman" w:cs="Times New Roman"/>
          <w:color w:val="202122"/>
          <w:sz w:val="20"/>
          <w:szCs w:val="20"/>
          <w:lang w:val="en-US"/>
        </w:rPr>
        <w:t>It is used by researchers in data analysis for feature selection and understanding variable interactions, and to quantify linkages like height and weight correlations.</w:t>
      </w:r>
    </w:p>
    <w:p xmlns:wp14="http://schemas.microsoft.com/office/word/2010/wordml" w:rsidR="002003FF" w:rsidP="02A6533D" w:rsidRDefault="002003FF" w14:paraId="3461D779"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77F6C683"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lang w:val="en-US"/>
        </w:rPr>
      </w:pPr>
      <w:bookmarkStart w:name="_26in1rg" w:id="12"/>
      <w:bookmarkEnd w:id="12"/>
      <w:r w:rsidRPr="24D285EB" w:rsidR="00AE4F42">
        <w:rPr>
          <w:rFonts w:ascii="Times New Roman" w:hAnsi="Times New Roman" w:eastAsia="Times New Roman" w:cs="Times New Roman"/>
          <w:b w:val="1"/>
          <w:bCs w:val="1"/>
          <w:color w:val="auto"/>
          <w:sz w:val="22"/>
          <w:szCs w:val="22"/>
          <w:lang w:val="en-US"/>
        </w:rPr>
        <w:t xml:space="preserve">3.3 </w:t>
      </w:r>
      <w:r w:rsidRPr="24D285EB" w:rsidR="00AE4F42">
        <w:rPr>
          <w:rFonts w:ascii="Times New Roman" w:hAnsi="Times New Roman" w:eastAsia="Times New Roman" w:cs="Times New Roman"/>
          <w:b w:val="1"/>
          <w:bCs w:val="1"/>
          <w:color w:val="auto"/>
          <w:sz w:val="22"/>
          <w:szCs w:val="22"/>
          <w:lang w:val="en-US"/>
        </w:rPr>
        <w:t>Morisita's</w:t>
      </w:r>
      <w:r w:rsidRPr="24D285EB" w:rsidR="00AE4F42">
        <w:rPr>
          <w:rFonts w:ascii="Times New Roman" w:hAnsi="Times New Roman" w:eastAsia="Times New Roman" w:cs="Times New Roman"/>
          <w:b w:val="1"/>
          <w:bCs w:val="1"/>
          <w:color w:val="auto"/>
          <w:sz w:val="22"/>
          <w:szCs w:val="22"/>
          <w:lang w:val="en-US"/>
        </w:rPr>
        <w:t xml:space="preserve"> Overlap Index</w:t>
      </w:r>
    </w:p>
    <w:p w:rsidR="2ABE935A" w:rsidP="24D285EB" w:rsidRDefault="2ABE935A" w14:paraId="5681D76B" w14:textId="274EBA32">
      <w:pPr>
        <w:shd w:val="clear" w:color="auto" w:fill="FFFFFF" w:themeFill="background1"/>
        <w:spacing w:before="100" w:after="100"/>
        <w:ind w:left="720"/>
        <w:jc w:val="both"/>
        <w:rPr>
          <w:rFonts w:ascii="Times New Roman" w:hAnsi="Times New Roman" w:eastAsia="Times New Roman" w:cs="Times New Roman"/>
          <w:sz w:val="20"/>
          <w:szCs w:val="20"/>
          <w:lang w:val="en-US"/>
        </w:rPr>
      </w:pPr>
      <w:r w:rsidRPr="24D285EB" w:rsidR="35F6A34E">
        <w:rPr>
          <w:rFonts w:ascii="Times New Roman" w:hAnsi="Times New Roman" w:eastAsia="Times New Roman" w:cs="Times New Roman"/>
          <w:sz w:val="20"/>
          <w:szCs w:val="20"/>
          <w:lang w:val="en-US"/>
        </w:rPr>
        <w:t>Formula</w:t>
      </w:r>
      <w:r w:rsidRPr="24D285EB" w:rsidR="00AE4F42">
        <w:rPr>
          <w:rFonts w:ascii="Times New Roman" w:hAnsi="Times New Roman" w:eastAsia="Times New Roman" w:cs="Times New Roman"/>
          <w:sz w:val="20"/>
          <w:szCs w:val="20"/>
          <w:lang w:val="en-US"/>
        </w:rPr>
        <w:t xml:space="preserve"> 3 depicts the </w:t>
      </w:r>
      <w:r w:rsidRPr="24D285EB" w:rsidR="00AE4F42">
        <w:rPr>
          <w:rFonts w:ascii="Times New Roman" w:hAnsi="Times New Roman" w:eastAsia="Times New Roman" w:cs="Times New Roman"/>
          <w:sz w:val="20"/>
          <w:szCs w:val="20"/>
          <w:lang w:val="en-US"/>
        </w:rPr>
        <w:t>Morisita's</w:t>
      </w:r>
      <w:r w:rsidRPr="24D285EB" w:rsidR="00AE4F42">
        <w:rPr>
          <w:rFonts w:ascii="Times New Roman" w:hAnsi="Times New Roman" w:eastAsia="Times New Roman" w:cs="Times New Roman"/>
          <w:sz w:val="20"/>
          <w:szCs w:val="20"/>
          <w:lang w:val="en-US"/>
        </w:rPr>
        <w:t xml:space="preserve"> Overlap Index, which is a statistical metric used to express how much two ecological communities or collections of objects overlap or are similar. Within these communities, it considers both the quantity and distribution of the various species or components. Higher values of the index which goes from 0 to 1. </w:t>
      </w:r>
      <w:r w:rsidRPr="24D285EB" w:rsidR="1B58730A">
        <w:rPr>
          <w:rFonts w:ascii="Times New Roman" w:hAnsi="Times New Roman" w:eastAsia="Times New Roman" w:cs="Times New Roman"/>
          <w:sz w:val="20"/>
          <w:szCs w:val="20"/>
          <w:lang w:val="en-US"/>
        </w:rPr>
        <w:t>It specifically considers the product of the total abundances in each community divided by the sum of the products of the abundances of shared species or objects.</w:t>
      </w:r>
      <w:r w:rsidRPr="24D285EB" w:rsidR="00AE4F42">
        <w:rPr>
          <w:rFonts w:ascii="Times New Roman" w:hAnsi="Times New Roman" w:eastAsia="Times New Roman" w:cs="Times New Roman"/>
          <w:sz w:val="20"/>
          <w:szCs w:val="20"/>
          <w:lang w:val="en-US"/>
        </w:rPr>
        <w:t xml:space="preserve"> With 0 </w:t>
      </w:r>
      <w:r w:rsidRPr="24D285EB" w:rsidR="00AE4F42">
        <w:rPr>
          <w:rFonts w:ascii="Times New Roman" w:hAnsi="Times New Roman" w:eastAsia="Times New Roman" w:cs="Times New Roman"/>
          <w:sz w:val="20"/>
          <w:szCs w:val="20"/>
          <w:lang w:val="en-US"/>
        </w:rPr>
        <w:t>indicating</w:t>
      </w:r>
      <w:r w:rsidRPr="24D285EB" w:rsidR="00AE4F42">
        <w:rPr>
          <w:rFonts w:ascii="Times New Roman" w:hAnsi="Times New Roman" w:eastAsia="Times New Roman" w:cs="Times New Roman"/>
          <w:sz w:val="20"/>
          <w:szCs w:val="20"/>
          <w:lang w:val="en-US"/>
        </w:rPr>
        <w:t xml:space="preserve"> no overlap and 1 showing total overlap, </w:t>
      </w:r>
      <w:r w:rsidRPr="24D285EB" w:rsidR="00AE4F42">
        <w:rPr>
          <w:rFonts w:ascii="Times New Roman" w:hAnsi="Times New Roman" w:eastAsia="Times New Roman" w:cs="Times New Roman"/>
          <w:sz w:val="20"/>
          <w:szCs w:val="20"/>
          <w:lang w:val="en-US"/>
        </w:rPr>
        <w:t>Morisita's</w:t>
      </w:r>
      <w:r w:rsidRPr="24D285EB" w:rsidR="00AE4F42">
        <w:rPr>
          <w:rFonts w:ascii="Times New Roman" w:hAnsi="Times New Roman" w:eastAsia="Times New Roman" w:cs="Times New Roman"/>
          <w:sz w:val="20"/>
          <w:szCs w:val="20"/>
          <w:lang w:val="en-US"/>
        </w:rPr>
        <w:t xml:space="preserve"> overlap index </w:t>
      </w:r>
      <w:r w:rsidRPr="24D285EB" w:rsidR="611C3882">
        <w:rPr>
          <w:rFonts w:ascii="Times New Roman" w:hAnsi="Times New Roman" w:eastAsia="Times New Roman" w:cs="Times New Roman"/>
          <w:sz w:val="20"/>
          <w:szCs w:val="20"/>
          <w:lang w:val="en-US"/>
        </w:rPr>
        <w:t>provides</w:t>
      </w:r>
      <w:r w:rsidRPr="24D285EB" w:rsidR="00AE4F42">
        <w:rPr>
          <w:rFonts w:ascii="Times New Roman" w:hAnsi="Times New Roman" w:eastAsia="Times New Roman" w:cs="Times New Roman"/>
          <w:sz w:val="20"/>
          <w:szCs w:val="20"/>
          <w:lang w:val="en-US"/>
        </w:rPr>
        <w:t xml:space="preserve"> a mechanism to evaluate how similar or dissimilar two communities are in terms of their species composition or element distribution.</w:t>
      </w:r>
    </w:p>
    <w:p w:rsidR="2ABE935A" w:rsidP="24D285EB" w:rsidRDefault="2ABE935A" w14:paraId="5F1B2B52" w14:textId="5CAFB789">
      <w:pPr>
        <w:shd w:val="clear" w:color="auto" w:fill="FFFFFF" w:themeFill="background1"/>
        <w:spacing w:before="100" w:after="100"/>
        <w:ind w:left="720"/>
        <w:jc w:val="both"/>
        <w:rPr>
          <w:rFonts w:ascii="Times New Roman" w:hAnsi="Times New Roman" w:eastAsia="Times New Roman" w:cs="Times New Roman"/>
          <w:sz w:val="20"/>
          <w:szCs w:val="20"/>
          <w:lang w:val="en-US"/>
        </w:rPr>
      </w:pPr>
    </w:p>
    <w:p w:rsidR="2ABE935A" w:rsidP="24D285EB" w:rsidRDefault="2ABE935A" w14:paraId="10FC7CA9" w14:textId="0934660E">
      <w:pPr>
        <w:shd w:val="clear" w:color="auto" w:fill="FFFFFF" w:themeFill="background1"/>
        <w:spacing w:before="100" w:after="100"/>
        <w:ind w:left="2160" w:firstLine="720"/>
        <w:jc w:val="both"/>
        <w:rPr>
          <w:rFonts w:ascii="Times New Roman" w:hAnsi="Times New Roman" w:eastAsia="Times New Roman" w:cs="Times New Roman"/>
          <w:sz w:val="20"/>
          <w:szCs w:val="20"/>
          <w:lang w:val="en-US"/>
        </w:rPr>
      </w:pPr>
      <m:oMathPara xmlns:m="http://schemas.openxmlformats.org/officeDocument/2006/math">
        <m:oMath xmlns:m="http://schemas.openxmlformats.org/officeDocument/2006/math">
          <m:sSub xmlns:m="http://schemas.openxmlformats.org/officeDocument/2006/math">
            <m:sSubPr>
              <m:ctrlPr/>
            </m:sSubPr>
            <m:e>
              <m:r>
                <m:t>𝐶</m:t>
              </m:r>
            </m:e>
            <m:sub>
              <m:r>
                <m:t>𝐻</m:t>
              </m:r>
            </m:sub>
          </m:sSub>
          <m:r xmlns:m="http://schemas.openxmlformats.org/officeDocument/2006/math">
            <m:t xmlns:m="http://schemas.openxmlformats.org/officeDocument/2006/math"> = </m:t>
          </m:r>
          <m:f xmlns:m="http://schemas.openxmlformats.org/officeDocument/2006/math">
            <m:fPr>
              <m:ctrlPr/>
            </m:fPr>
            <m:num>
              <m:r>
                <m:t>2</m:t>
              </m:r>
              <m:nary>
                <m:naryPr>
                  <m:chr m:val="∑"/>
                  <m:ctrlPr/>
                </m:naryPr>
                <m:sub>
                  <m:r>
                    <m:t>𝑖</m:t>
                  </m:r>
                  <m:r>
                    <m:t> = 1</m:t>
                  </m:r>
                </m:sub>
                <m:sup>
                  <m:r>
                    <m:t>𝑆</m:t>
                  </m:r>
                </m:sup>
                <m:e>
                  <m:sSub>
                    <m:sSubPr>
                      <m:ctrlPr/>
                    </m:sSubPr>
                    <m:e>
                      <m:r>
                        <m:t>𝑥</m:t>
                      </m:r>
                    </m:e>
                    <m:sub>
                      <m:r>
                        <m:t>𝑖</m:t>
                      </m:r>
                    </m:sub>
                  </m:sSub>
                </m:e>
              </m:nary>
              <m:r>
                <m:t> </m:t>
              </m:r>
              <m:sSub>
                <m:sSubPr>
                  <m:ctrlPr/>
                </m:sSubPr>
                <m:e>
                  <m:r>
                    <m:t>𝑦</m:t>
                  </m:r>
                </m:e>
                <m:sub>
                  <m:r>
                    <m:t>𝑖</m:t>
                  </m:r>
                </m:sub>
              </m:sSub>
            </m:num>
            <m:den>
              <m:d>
                <m:dPr>
                  <m:ctrlPr/>
                </m:dPr>
                <m:e>
                  <m:f>
                    <m:fPr>
                      <m:ctrlPr/>
                    </m:fPr>
                    <m:num>
                      <m:nary>
                        <m:naryPr>
                          <m:chr m:val="∑"/>
                          <m:ctrlPr/>
                        </m:naryPr>
                        <m:sub>
                          <m:r>
                            <m:t>𝑖</m:t>
                          </m:r>
                          <m:r>
                            <m:t> = 1</m:t>
                          </m:r>
                        </m:sub>
                        <m:sup>
                          <m:r>
                            <m:t>𝑆</m:t>
                          </m:r>
                        </m:sup>
                        <m:e>
                          <m:sSubSup>
                            <m:sSubSupPr>
                              <m:ctrlPr/>
                            </m:sSubSupPr>
                            <m:e>
                              <m:r>
                                <m:t>𝑥</m:t>
                              </m:r>
                            </m:e>
                            <m:sub>
                              <m:r>
                                <m:t>𝑖</m:t>
                              </m:r>
                            </m:sub>
                            <m:sup>
                              <m:r>
                                <m:t>2</m:t>
                              </m:r>
                            </m:sup>
                          </m:sSubSup>
                        </m:e>
                      </m:nary>
                    </m:num>
                    <m:den>
                      <m:sSup>
                        <m:sSupPr>
                          <m:ctrlPr/>
                        </m:sSupPr>
                        <m:e>
                          <m:r>
                            <m:t>𝑋</m:t>
                          </m:r>
                        </m:e>
                        <m:sup>
                          <m:r>
                            <m:t>2</m:t>
                          </m:r>
                        </m:sup>
                      </m:sSup>
                    </m:den>
                  </m:f>
                  <m:r>
                    <m:t> + </m:t>
                  </m:r>
                  <m:f>
                    <m:fPr>
                      <m:ctrlPr/>
                    </m:fPr>
                    <m:num>
                      <m:nary>
                        <m:naryPr>
                          <m:chr m:val="∑"/>
                          <m:ctrlPr/>
                        </m:naryPr>
                        <m:sub>
                          <m:r>
                            <m:t>𝑖</m:t>
                          </m:r>
                          <m:r>
                            <m:t> = 1</m:t>
                          </m:r>
                        </m:sub>
                        <m:sup>
                          <m:r>
                            <m:t>𝑆</m:t>
                          </m:r>
                        </m:sup>
                        <m:e>
                          <m:sSubSup>
                            <m:sSubSupPr>
                              <m:ctrlPr/>
                            </m:sSubSupPr>
                            <m:e>
                              <m:r>
                                <m:t>𝑦</m:t>
                              </m:r>
                            </m:e>
                            <m:sub>
                              <m:r>
                                <m:t>𝑖</m:t>
                              </m:r>
                            </m:sub>
                            <m:sup>
                              <m:r>
                                <m:t>2</m:t>
                              </m:r>
                            </m:sup>
                          </m:sSubSup>
                        </m:e>
                      </m:nary>
                    </m:num>
                    <m:den>
                      <m:sSup>
                        <m:sSupPr>
                          <m:ctrlPr/>
                        </m:sSupPr>
                        <m:e>
                          <m:r>
                            <m:t>𝑌</m:t>
                          </m:r>
                        </m:e>
                        <m:sup>
                          <m:r>
                            <m:t>2</m:t>
                          </m:r>
                        </m:sup>
                      </m:sSup>
                    </m:den>
                  </m:f>
                </m:e>
              </m:d>
              <m:r>
                <m:t> </m:t>
              </m:r>
              <m:r>
                <m:t>𝑋</m:t>
              </m:r>
              <m:r>
                <m:t> </m:t>
              </m:r>
              <m:r>
                <m:t>𝑌</m:t>
              </m:r>
            </m:den>
          </m:f>
        </m:oMath>
      </m:oMathPara>
      <w:r w:rsidRPr="2ABE935A" w:rsidR="463D3C65">
        <w:rPr>
          <w:rFonts w:ascii="Times New Roman" w:hAnsi="Times New Roman" w:eastAsia="Times New Roman" w:cs="Times New Roman"/>
          <w:sz w:val="20"/>
          <w:szCs w:val="20"/>
          <w:lang w:val="en-US"/>
        </w:rPr>
        <w:t xml:space="preserve"> ... (3)</w:t>
      </w:r>
    </w:p>
    <w:p w:rsidR="2ABE935A" w:rsidP="2ABE935A" w:rsidRDefault="2ABE935A" w14:paraId="59597FDE" w14:textId="6C81C61E">
      <w:pPr>
        <w:pStyle w:val="Normal"/>
        <w:shd w:val="clear" w:color="auto" w:fill="FFFFFF" w:themeFill="background1"/>
        <w:spacing w:before="100" w:after="100"/>
        <w:ind w:left="720"/>
        <w:jc w:val="both"/>
        <w:rPr>
          <w:rFonts w:ascii="Times New Roman" w:hAnsi="Times New Roman" w:eastAsia="Times New Roman" w:cs="Times New Roman"/>
          <w:sz w:val="20"/>
          <w:szCs w:val="20"/>
          <w:lang w:val="en-US"/>
        </w:rPr>
      </w:pPr>
    </w:p>
    <w:p xmlns:wp14="http://schemas.microsoft.com/office/word/2010/wordml" w:rsidR="002003FF" w:rsidP="24D285EB" w:rsidRDefault="00AE4F42" w14:paraId="0B2C5397"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lnxbz9" w:id="13"/>
      <w:bookmarkEnd w:id="13"/>
      <w:r w:rsidRPr="24D285EB" w:rsidR="00AE4F42">
        <w:rPr>
          <w:rFonts w:ascii="Times New Roman" w:hAnsi="Times New Roman" w:eastAsia="Times New Roman" w:cs="Times New Roman"/>
          <w:b w:val="1"/>
          <w:bCs w:val="1"/>
          <w:color w:val="auto"/>
          <w:sz w:val="22"/>
          <w:szCs w:val="22"/>
        </w:rPr>
        <w:t>3.4 Bi-LSTM Classifier</w:t>
      </w:r>
    </w:p>
    <w:p xmlns:wp14="http://schemas.microsoft.com/office/word/2010/wordml" w:rsidR="002003FF" w:rsidP="02A6533D" w:rsidRDefault="00AE4F42" w14:paraId="49E78AE3" wp14:textId="26860A32">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color w:val="202122"/>
          <w:sz w:val="20"/>
          <w:szCs w:val="20"/>
          <w:lang w:val="en-US"/>
        </w:rPr>
        <w:t xml:space="preserve">An adaptation of the neural network architecture known as Long Short-Term Memory (LSTM), which is also popularly employed for sequential data analysis and tasks involving natural language processing, is the Bidirectional Long Short-Term Memory (Bi-LSTM) classifier. The primary innovation of a Bi-LSTM is its ability to store contextual information from both the past and the future. This makes it particularly useful for </w:t>
      </w:r>
      <w:r w:rsidRPr="02A6533D" w:rsidR="00AE4F42">
        <w:rPr>
          <w:rFonts w:ascii="Times New Roman" w:hAnsi="Times New Roman" w:eastAsia="Times New Roman" w:cs="Times New Roman"/>
          <w:color w:val="202122"/>
          <w:sz w:val="20"/>
          <w:szCs w:val="20"/>
          <w:lang w:val="en-US"/>
        </w:rPr>
        <w:t>comprehending</w:t>
      </w:r>
      <w:r w:rsidRPr="02A6533D" w:rsidR="00AE4F42">
        <w:rPr>
          <w:rFonts w:ascii="Times New Roman" w:hAnsi="Times New Roman" w:eastAsia="Times New Roman" w:cs="Times New Roman"/>
          <w:color w:val="202122"/>
          <w:sz w:val="20"/>
          <w:szCs w:val="20"/>
          <w:lang w:val="en-US"/>
        </w:rPr>
        <w:t xml:space="preserve"> sequences when bi-directional relationships are significant. In a Bi-LSTM cl</w:t>
      </w:r>
      <w:r w:rsidRPr="02A6533D" w:rsidR="00AE4F42">
        <w:rPr>
          <w:rFonts w:ascii="Times New Roman" w:hAnsi="Times New Roman" w:eastAsia="Times New Roman" w:cs="Times New Roman"/>
          <w:color w:val="202122"/>
          <w:sz w:val="20"/>
          <w:szCs w:val="20"/>
          <w:lang w:val="en-US"/>
        </w:rPr>
        <w:t xml:space="preserve">assifier, the network is made up of two parallel LSTM layers, one of which goes through the input sequence forward (from start to finish), and the other of which goes backward (from end to start). </w:t>
      </w:r>
      <w:r w:rsidRPr="02A6533D" w:rsidR="19641C9F">
        <w:rPr>
          <w:rFonts w:ascii="Times New Roman" w:hAnsi="Times New Roman" w:eastAsia="Times New Roman" w:cs="Times New Roman"/>
          <w:color w:val="202122"/>
          <w:sz w:val="20"/>
          <w:szCs w:val="20"/>
          <w:lang w:val="en-US"/>
        </w:rPr>
        <w:t xml:space="preserve">As opposed to conventional LSTMs, which solely consider </w:t>
      </w:r>
      <w:r w:rsidRPr="02A6533D" w:rsidR="19641C9F">
        <w:rPr>
          <w:rFonts w:ascii="Times New Roman" w:hAnsi="Times New Roman" w:eastAsia="Times New Roman" w:cs="Times New Roman"/>
          <w:color w:val="202122"/>
          <w:sz w:val="20"/>
          <w:szCs w:val="20"/>
          <w:lang w:val="en-US"/>
        </w:rPr>
        <w:t>previous</w:t>
      </w:r>
      <w:r w:rsidRPr="02A6533D" w:rsidR="19641C9F">
        <w:rPr>
          <w:rFonts w:ascii="Times New Roman" w:hAnsi="Times New Roman" w:eastAsia="Times New Roman" w:cs="Times New Roman"/>
          <w:color w:val="202122"/>
          <w:sz w:val="20"/>
          <w:szCs w:val="20"/>
          <w:lang w:val="en-US"/>
        </w:rPr>
        <w:t xml:space="preserve"> data, this bidirectional processing allows the model to take information from the entire sequence into account.</w:t>
      </w:r>
      <w:r w:rsidRPr="02A6533D" w:rsidR="00AE4F42">
        <w:rPr>
          <w:rFonts w:ascii="Times New Roman" w:hAnsi="Times New Roman" w:eastAsia="Times New Roman" w:cs="Times New Roman"/>
          <w:color w:val="202122"/>
          <w:sz w:val="20"/>
          <w:szCs w:val="20"/>
          <w:lang w:val="en-US"/>
        </w:rPr>
        <w:t xml:space="preserve"> To produce a thorough representation of each time step, the outputs from these two LSTM layers are often merged in some fashion, </w:t>
      </w:r>
      <w:r w:rsidRPr="02A6533D" w:rsidR="00AE4F42">
        <w:rPr>
          <w:rFonts w:ascii="Times New Roman" w:hAnsi="Times New Roman" w:eastAsia="Times New Roman" w:cs="Times New Roman"/>
          <w:color w:val="202122"/>
          <w:sz w:val="20"/>
          <w:szCs w:val="20"/>
          <w:lang w:val="en-US"/>
        </w:rPr>
        <w:t xml:space="preserve">such as concatenation or summation. Bi-LSTM classifiers' capacity to recognize distant relationships in sequential data is one of its </w:t>
      </w:r>
      <w:r w:rsidRPr="02A6533D" w:rsidR="07C2F1AB">
        <w:rPr>
          <w:rFonts w:ascii="Times New Roman" w:hAnsi="Times New Roman" w:eastAsia="Times New Roman" w:cs="Times New Roman"/>
          <w:color w:val="202122"/>
          <w:sz w:val="20"/>
          <w:szCs w:val="20"/>
          <w:lang w:val="en-US"/>
        </w:rPr>
        <w:t>key features</w:t>
      </w:r>
      <w:r w:rsidRPr="02A6533D" w:rsidR="00AE4F42">
        <w:rPr>
          <w:rFonts w:ascii="Times New Roman" w:hAnsi="Times New Roman" w:eastAsia="Times New Roman" w:cs="Times New Roman"/>
          <w:color w:val="202122"/>
          <w:sz w:val="20"/>
          <w:szCs w:val="20"/>
          <w:lang w:val="en-US"/>
        </w:rPr>
        <w:t xml:space="preserve">. This is especially useful when doing tasks like natural language understanding because words' meanings </w:t>
      </w:r>
      <w:r w:rsidRPr="02A6533D" w:rsidR="00AE4F42">
        <w:rPr>
          <w:rFonts w:ascii="Times New Roman" w:hAnsi="Times New Roman" w:eastAsia="Times New Roman" w:cs="Times New Roman"/>
          <w:color w:val="202122"/>
          <w:sz w:val="20"/>
          <w:szCs w:val="20"/>
          <w:lang w:val="en-US"/>
        </w:rPr>
        <w:t>frequently</w:t>
      </w:r>
      <w:r w:rsidRPr="02A6533D" w:rsidR="00AE4F42">
        <w:rPr>
          <w:rFonts w:ascii="Times New Roman" w:hAnsi="Times New Roman" w:eastAsia="Times New Roman" w:cs="Times New Roman"/>
          <w:color w:val="202122"/>
          <w:sz w:val="20"/>
          <w:szCs w:val="20"/>
          <w:lang w:val="en-US"/>
        </w:rPr>
        <w:t xml:space="preserve"> depend on the words that come before and after them. Numerous NLP applications, such as sentiment analysis, part-of-speech tagging, and named entity recognition, benefit </w:t>
      </w:r>
      <w:r w:rsidRPr="02A6533D" w:rsidR="53F26C70">
        <w:rPr>
          <w:rFonts w:ascii="Times New Roman" w:hAnsi="Times New Roman" w:eastAsia="Times New Roman" w:cs="Times New Roman"/>
          <w:color w:val="202122"/>
          <w:sz w:val="20"/>
          <w:szCs w:val="20"/>
          <w:lang w:val="en-US"/>
        </w:rPr>
        <w:t>from</w:t>
      </w:r>
      <w:r w:rsidRPr="02A6533D" w:rsidR="00AE4F42">
        <w:rPr>
          <w:rFonts w:ascii="Times New Roman" w:hAnsi="Times New Roman" w:eastAsia="Times New Roman" w:cs="Times New Roman"/>
          <w:color w:val="202122"/>
          <w:sz w:val="20"/>
          <w:szCs w:val="20"/>
          <w:lang w:val="en-US"/>
        </w:rPr>
        <w:t xml:space="preserve"> the use of bi-LSTMs. </w:t>
      </w:r>
      <w:r w:rsidRPr="02A6533D" w:rsidR="2C2C7FC5">
        <w:rPr>
          <w:rFonts w:ascii="Times New Roman" w:hAnsi="Times New Roman" w:eastAsia="Times New Roman" w:cs="Times New Roman"/>
          <w:color w:val="202122"/>
          <w:sz w:val="20"/>
          <w:szCs w:val="20"/>
          <w:lang w:val="en-US"/>
        </w:rPr>
        <w:t>To</w:t>
      </w:r>
      <w:r w:rsidRPr="02A6533D" w:rsidR="00AE4F42">
        <w:rPr>
          <w:rFonts w:ascii="Times New Roman" w:hAnsi="Times New Roman" w:eastAsia="Times New Roman" w:cs="Times New Roman"/>
          <w:color w:val="202122"/>
          <w:sz w:val="20"/>
          <w:szCs w:val="20"/>
          <w:lang w:val="en-US"/>
        </w:rPr>
        <w:t xml:space="preserve"> train a Bi-LSTM classifier, label</w:t>
      </w:r>
      <w:r w:rsidRPr="02A6533D" w:rsidR="00AE4F42">
        <w:rPr>
          <w:rFonts w:ascii="Times New Roman" w:hAnsi="Times New Roman" w:eastAsia="Times New Roman" w:cs="Times New Roman"/>
          <w:color w:val="202122"/>
          <w:sz w:val="20"/>
          <w:szCs w:val="20"/>
          <w:lang w:val="en-US"/>
        </w:rPr>
        <w:t xml:space="preserve">ed data must be provided to the network. Through gradient descent and backpropagation, the network then learns to extract pertinent features and associations from the input sequences. By learning both past and future context, the model is better able to generate </w:t>
      </w:r>
      <w:r w:rsidRPr="02A6533D" w:rsidR="00AE4F42">
        <w:rPr>
          <w:rFonts w:ascii="Times New Roman" w:hAnsi="Times New Roman" w:eastAsia="Times New Roman" w:cs="Times New Roman"/>
          <w:color w:val="202122"/>
          <w:sz w:val="20"/>
          <w:szCs w:val="20"/>
          <w:lang w:val="en-US"/>
        </w:rPr>
        <w:t>accurate</w:t>
      </w:r>
      <w:r w:rsidRPr="02A6533D" w:rsidR="00AE4F42">
        <w:rPr>
          <w:rFonts w:ascii="Times New Roman" w:hAnsi="Times New Roman" w:eastAsia="Times New Roman" w:cs="Times New Roman"/>
          <w:color w:val="202122"/>
          <w:sz w:val="20"/>
          <w:szCs w:val="20"/>
          <w:lang w:val="en-US"/>
        </w:rPr>
        <w:t xml:space="preserve"> predictions or classifications. However, when working with tiny datasets, Bi-LSTMs can be computationally taxing and potentially prone to overfitting. Due to its parallelization and attention methods, more complex architectures like Transfo</w:t>
      </w:r>
      <w:r w:rsidRPr="02A6533D" w:rsidR="00AE4F42">
        <w:rPr>
          <w:rFonts w:ascii="Times New Roman" w:hAnsi="Times New Roman" w:eastAsia="Times New Roman" w:cs="Times New Roman"/>
          <w:color w:val="202122"/>
          <w:sz w:val="20"/>
          <w:szCs w:val="20"/>
          <w:lang w:val="en-US"/>
        </w:rPr>
        <w:t xml:space="preserve">rmers have occasionally </w:t>
      </w:r>
      <w:r w:rsidRPr="02A6533D" w:rsidR="00AE4F42">
        <w:rPr>
          <w:rFonts w:ascii="Times New Roman" w:hAnsi="Times New Roman" w:eastAsia="Times New Roman" w:cs="Times New Roman"/>
          <w:color w:val="202122"/>
          <w:sz w:val="20"/>
          <w:szCs w:val="20"/>
          <w:lang w:val="en-US"/>
        </w:rPr>
        <w:t>acquired</w:t>
      </w:r>
      <w:r w:rsidRPr="02A6533D" w:rsidR="00AE4F42">
        <w:rPr>
          <w:rFonts w:ascii="Times New Roman" w:hAnsi="Times New Roman" w:eastAsia="Times New Roman" w:cs="Times New Roman"/>
          <w:color w:val="202122"/>
          <w:sz w:val="20"/>
          <w:szCs w:val="20"/>
          <w:lang w:val="en-US"/>
        </w:rPr>
        <w:t xml:space="preserve"> prominence in NLP applications, but Bi-LSTMs continue to be an excellent </w:t>
      </w:r>
      <w:r w:rsidRPr="02A6533D" w:rsidR="00AE4F42">
        <w:rPr>
          <w:rFonts w:ascii="Times New Roman" w:hAnsi="Times New Roman" w:eastAsia="Times New Roman" w:cs="Times New Roman"/>
          <w:color w:val="202122"/>
          <w:sz w:val="20"/>
          <w:szCs w:val="20"/>
          <w:lang w:val="en-US"/>
        </w:rPr>
        <w:t>option</w:t>
      </w:r>
      <w:r w:rsidRPr="02A6533D" w:rsidR="00AE4F42">
        <w:rPr>
          <w:rFonts w:ascii="Times New Roman" w:hAnsi="Times New Roman" w:eastAsia="Times New Roman" w:cs="Times New Roman"/>
          <w:color w:val="202122"/>
          <w:sz w:val="20"/>
          <w:szCs w:val="20"/>
          <w:lang w:val="en-US"/>
        </w:rPr>
        <w:t xml:space="preserve"> when working with sequential input that has bidirectional relationships.</w:t>
      </w:r>
    </w:p>
    <w:p xmlns:wp14="http://schemas.microsoft.com/office/word/2010/wordml" w:rsidR="002003FF" w:rsidP="02A6533D" w:rsidRDefault="002003FF" w14:paraId="0FB78278"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1195B334"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35nkun2" w:id="14"/>
      <w:bookmarkEnd w:id="14"/>
      <w:r w:rsidRPr="24D285EB" w:rsidR="00AE4F42">
        <w:rPr>
          <w:rFonts w:ascii="Times New Roman" w:hAnsi="Times New Roman" w:eastAsia="Times New Roman" w:cs="Times New Roman"/>
          <w:b w:val="1"/>
          <w:bCs w:val="1"/>
          <w:color w:val="auto"/>
          <w:sz w:val="22"/>
          <w:szCs w:val="22"/>
        </w:rPr>
        <w:t>3.5 Imperialist Competitive Algorithm</w:t>
      </w:r>
    </w:p>
    <w:p w:rsidR="00AE4F42" w:rsidP="24D285EB" w:rsidRDefault="00AE4F42" w14:paraId="4A9A98FA" w14:textId="24120704">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24D285EB" w:rsidR="00AE4F42">
        <w:rPr>
          <w:rFonts w:ascii="Times New Roman" w:hAnsi="Times New Roman" w:eastAsia="Times New Roman" w:cs="Times New Roman"/>
          <w:color w:val="202122"/>
          <w:sz w:val="20"/>
          <w:szCs w:val="20"/>
          <w:lang w:val="en-US"/>
        </w:rPr>
        <w:t xml:space="preserve">The Imperialist Competitive Algorithm (ICA) is a nature-inspired optimization algorithm that takes cues from social and political phenomena, especially the struggle for dominance and access to resources across various nations and regions. Esmat Rashedi, Hossein </w:t>
      </w:r>
      <w:r w:rsidRPr="24D285EB" w:rsidR="00AE4F42">
        <w:rPr>
          <w:rFonts w:ascii="Times New Roman" w:hAnsi="Times New Roman" w:eastAsia="Times New Roman" w:cs="Times New Roman"/>
          <w:color w:val="202122"/>
          <w:sz w:val="20"/>
          <w:szCs w:val="20"/>
          <w:lang w:val="en-US"/>
        </w:rPr>
        <w:t>Nezamabadi</w:t>
      </w:r>
      <w:r w:rsidRPr="24D285EB" w:rsidR="00AE4F42">
        <w:rPr>
          <w:rFonts w:ascii="Times New Roman" w:hAnsi="Times New Roman" w:eastAsia="Times New Roman" w:cs="Times New Roman"/>
          <w:color w:val="202122"/>
          <w:sz w:val="20"/>
          <w:szCs w:val="20"/>
          <w:lang w:val="en-US"/>
        </w:rPr>
        <w:t xml:space="preserve">-pour, and Saeid </w:t>
      </w:r>
      <w:r w:rsidRPr="24D285EB" w:rsidR="00AE4F42">
        <w:rPr>
          <w:rFonts w:ascii="Times New Roman" w:hAnsi="Times New Roman" w:eastAsia="Times New Roman" w:cs="Times New Roman"/>
          <w:color w:val="202122"/>
          <w:sz w:val="20"/>
          <w:szCs w:val="20"/>
          <w:lang w:val="en-US"/>
        </w:rPr>
        <w:t>Saryazdi</w:t>
      </w:r>
      <w:r w:rsidRPr="24D285EB" w:rsidR="00AE4F42">
        <w:rPr>
          <w:rFonts w:ascii="Times New Roman" w:hAnsi="Times New Roman" w:eastAsia="Times New Roman" w:cs="Times New Roman"/>
          <w:color w:val="202122"/>
          <w:sz w:val="20"/>
          <w:szCs w:val="20"/>
          <w:lang w:val="en-US"/>
        </w:rPr>
        <w:t xml:space="preserve"> introduced it in 2009. ICA is a type of computational approach used to tackle </w:t>
      </w:r>
      <w:r w:rsidRPr="24D285EB" w:rsidR="3C562DA5">
        <w:rPr>
          <w:rFonts w:ascii="Times New Roman" w:hAnsi="Times New Roman" w:eastAsia="Times New Roman" w:cs="Times New Roman"/>
          <w:color w:val="202122"/>
          <w:sz w:val="20"/>
          <w:szCs w:val="20"/>
          <w:lang w:val="en-US"/>
        </w:rPr>
        <w:t>several types</w:t>
      </w:r>
      <w:r w:rsidRPr="24D285EB" w:rsidR="00AE4F42">
        <w:rPr>
          <w:rFonts w:ascii="Times New Roman" w:hAnsi="Times New Roman" w:eastAsia="Times New Roman" w:cs="Times New Roman"/>
          <w:color w:val="202122"/>
          <w:sz w:val="20"/>
          <w:szCs w:val="20"/>
          <w:lang w:val="en-US"/>
        </w:rPr>
        <w:t xml:space="preserve"> of optimization problems in computer science. </w:t>
      </w:r>
      <w:r w:rsidRPr="24D285EB" w:rsidR="1119F14A">
        <w:rPr>
          <w:rFonts w:ascii="Times New Roman" w:hAnsi="Times New Roman" w:eastAsia="Times New Roman" w:cs="Times New Roman"/>
          <w:color w:val="202122"/>
          <w:sz w:val="20"/>
          <w:szCs w:val="20"/>
          <w:lang w:val="en-US"/>
        </w:rPr>
        <w:t xml:space="preserve">ICA does not </w:t>
      </w:r>
      <w:r w:rsidRPr="24D285EB" w:rsidR="1119F14A">
        <w:rPr>
          <w:rFonts w:ascii="Times New Roman" w:hAnsi="Times New Roman" w:eastAsia="Times New Roman" w:cs="Times New Roman"/>
          <w:color w:val="202122"/>
          <w:sz w:val="20"/>
          <w:szCs w:val="20"/>
          <w:lang w:val="en-US"/>
        </w:rPr>
        <w:t>require</w:t>
      </w:r>
      <w:r w:rsidRPr="24D285EB" w:rsidR="1119F14A">
        <w:rPr>
          <w:rFonts w:ascii="Times New Roman" w:hAnsi="Times New Roman" w:eastAsia="Times New Roman" w:cs="Times New Roman"/>
          <w:color w:val="202122"/>
          <w:sz w:val="20"/>
          <w:szCs w:val="20"/>
          <w:lang w:val="en-US"/>
        </w:rPr>
        <w:t xml:space="preserve"> the function's gradient during its optimization process, unlike most methods in computational evolution.</w:t>
      </w:r>
      <w:r w:rsidRPr="24D285EB" w:rsidR="00AE4F42">
        <w:rPr>
          <w:rFonts w:ascii="Times New Roman" w:hAnsi="Times New Roman" w:eastAsia="Times New Roman" w:cs="Times New Roman"/>
          <w:color w:val="202122"/>
          <w:sz w:val="20"/>
          <w:szCs w:val="20"/>
          <w:lang w:val="en-US"/>
        </w:rPr>
        <w:t xml:space="preserve"> In a certain sense, ICA can be compared to genetic algorithms (GAs) as the social analog. While GAs </w:t>
      </w:r>
      <w:r w:rsidRPr="24D285EB" w:rsidR="4BD74A8B">
        <w:rPr>
          <w:rFonts w:ascii="Times New Roman" w:hAnsi="Times New Roman" w:eastAsia="Times New Roman" w:cs="Times New Roman"/>
          <w:color w:val="202122"/>
          <w:sz w:val="20"/>
          <w:szCs w:val="20"/>
          <w:lang w:val="en-US"/>
        </w:rPr>
        <w:t>is</w:t>
      </w:r>
      <w:r w:rsidRPr="24D285EB" w:rsidR="00AE4F42">
        <w:rPr>
          <w:rFonts w:ascii="Times New Roman" w:hAnsi="Times New Roman" w:eastAsia="Times New Roman" w:cs="Times New Roman"/>
          <w:color w:val="202122"/>
          <w:sz w:val="20"/>
          <w:szCs w:val="20"/>
          <w:lang w:val="en-US"/>
        </w:rPr>
        <w:t xml:space="preserve"> based on a species' biological evolution, a computer simulation and mathematical model of human social evolution. </w:t>
      </w:r>
      <w:r w:rsidRPr="24D285EB" w:rsidR="62343DAD">
        <w:rPr>
          <w:rFonts w:ascii="Times New Roman" w:hAnsi="Times New Roman" w:eastAsia="Times New Roman" w:cs="Times New Roman"/>
          <w:color w:val="202122"/>
          <w:sz w:val="20"/>
          <w:szCs w:val="20"/>
          <w:lang w:val="en-US"/>
        </w:rPr>
        <w:t>The population of potential solutions that ICA works with is often called colonies or countries.</w:t>
      </w:r>
      <w:r w:rsidRPr="24D285EB" w:rsidR="00AE4F42">
        <w:rPr>
          <w:rFonts w:ascii="Times New Roman" w:hAnsi="Times New Roman" w:eastAsia="Times New Roman" w:cs="Times New Roman"/>
          <w:color w:val="202122"/>
          <w:sz w:val="20"/>
          <w:szCs w:val="20"/>
          <w:lang w:val="en-US"/>
        </w:rPr>
        <w:t xml:space="preserve"> Each colony stands for a potential ans</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r to the optimization issue. Each colony's fitness, which measures how </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ll it performs in relation to the goal function, is first assessed by the algorithm. Higher fitness colonies are given control over </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aker colonies since they are seen as imperialistic. The imperialistic colonies incorporate the </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 xml:space="preserve">aker ones throughout the colonization phase. This procedure entails exchanging knowledge, integrating approaches, or using other tools to raise the standard of the colonies. </w:t>
      </w:r>
      <w:r w:rsidRPr="24D285EB" w:rsidR="499A412F">
        <w:rPr>
          <w:rFonts w:ascii="Times New Roman" w:hAnsi="Times New Roman" w:eastAsia="Times New Roman" w:cs="Times New Roman"/>
          <w:color w:val="202122"/>
          <w:sz w:val="20"/>
          <w:szCs w:val="20"/>
          <w:lang w:val="en-US"/>
        </w:rPr>
        <w:t xml:space="preserve">By allowing the stronger colonies to affect the </w:t>
      </w:r>
      <w:r w:rsidRPr="24D285EB" w:rsidR="499A412F">
        <w:rPr>
          <w:rFonts w:ascii="Times New Roman" w:hAnsi="Times New Roman" w:eastAsia="Times New Roman" w:cs="Times New Roman"/>
          <w:color w:val="202122"/>
          <w:sz w:val="20"/>
          <w:szCs w:val="20"/>
          <w:lang w:val="en-US"/>
        </w:rPr>
        <w:t>we</w:t>
      </w:r>
      <w:r w:rsidRPr="24D285EB" w:rsidR="499A412F">
        <w:rPr>
          <w:rFonts w:ascii="Times New Roman" w:hAnsi="Times New Roman" w:eastAsia="Times New Roman" w:cs="Times New Roman"/>
          <w:color w:val="202122"/>
          <w:sz w:val="20"/>
          <w:szCs w:val="20"/>
          <w:lang w:val="en-US"/>
        </w:rPr>
        <w:t>aker ones, the goal is to improve the population's performance.</w:t>
      </w:r>
      <w:r w:rsidRPr="24D285EB" w:rsidR="00AE4F42">
        <w:rPr>
          <w:rFonts w:ascii="Times New Roman" w:hAnsi="Times New Roman" w:eastAsia="Times New Roman" w:cs="Times New Roman"/>
          <w:color w:val="202122"/>
          <w:sz w:val="20"/>
          <w:szCs w:val="20"/>
          <w:lang w:val="en-US"/>
        </w:rPr>
        <w:t xml:space="preserve"> ICA includes a revolution phase to </w:t>
      </w:r>
      <w:r w:rsidRPr="24D285EB" w:rsidR="00AE4F42">
        <w:rPr>
          <w:rFonts w:ascii="Times New Roman" w:hAnsi="Times New Roman" w:eastAsia="Times New Roman" w:cs="Times New Roman"/>
          <w:color w:val="202122"/>
          <w:sz w:val="20"/>
          <w:szCs w:val="20"/>
          <w:lang w:val="en-US"/>
        </w:rPr>
        <w:t>maintain</w:t>
      </w:r>
      <w:r w:rsidRPr="24D285EB" w:rsidR="00AE4F42">
        <w:rPr>
          <w:rFonts w:ascii="Times New Roman" w:hAnsi="Times New Roman" w:eastAsia="Times New Roman" w:cs="Times New Roman"/>
          <w:color w:val="202122"/>
          <w:sz w:val="20"/>
          <w:szCs w:val="20"/>
          <w:lang w:val="en-US"/>
        </w:rPr>
        <w:t xml:space="preserve"> diversity and investigate various areas of the solution space. The opportunity for </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aker colonies to overthrow their imperialist overlords and obtain independence exists. This makes sure the algorithm keeps exploring new options and avoids getting caught in local optima. Numerous optimization issues, such as function optimization, scheduling, and machine learning parameter t</w:t>
      </w:r>
      <w:r w:rsidRPr="24D285EB" w:rsidR="00AE4F42">
        <w:rPr>
          <w:rFonts w:ascii="Times New Roman" w:hAnsi="Times New Roman" w:eastAsia="Times New Roman" w:cs="Times New Roman"/>
          <w:color w:val="202122"/>
          <w:sz w:val="20"/>
          <w:szCs w:val="20"/>
          <w:lang w:val="en-US"/>
        </w:rPr>
        <w:t>we</w:t>
      </w:r>
      <w:r w:rsidRPr="24D285EB" w:rsidR="00AE4F42">
        <w:rPr>
          <w:rFonts w:ascii="Times New Roman" w:hAnsi="Times New Roman" w:eastAsia="Times New Roman" w:cs="Times New Roman"/>
          <w:color w:val="202122"/>
          <w:sz w:val="20"/>
          <w:szCs w:val="20"/>
          <w:lang w:val="en-US"/>
        </w:rPr>
        <w:t>aking, have been addressed by ICA. Researchers continue to</w:t>
      </w:r>
      <w:r w:rsidRPr="24D285EB" w:rsidR="00AE4F42">
        <w:rPr>
          <w:rFonts w:ascii="Times New Roman" w:hAnsi="Times New Roman" w:eastAsia="Times New Roman" w:cs="Times New Roman"/>
          <w:color w:val="202122"/>
          <w:sz w:val="20"/>
          <w:szCs w:val="20"/>
          <w:lang w:val="en-US"/>
        </w:rPr>
        <w:t xml:space="preserve"> investigate its potential and create versions to efficiently address a variety of complicated optimization challenges. Its unique simulation of political and social dynamics offers a new perspective on optimization. But like many optimization methods, ICA's effectiveness might vary depending on parameter choices and problem-specific factors, </w:t>
      </w:r>
      <w:r w:rsidRPr="24D285EB" w:rsidR="00AE4F42">
        <w:rPr>
          <w:rFonts w:ascii="Times New Roman" w:hAnsi="Times New Roman" w:eastAsia="Times New Roman" w:cs="Times New Roman"/>
          <w:color w:val="202122"/>
          <w:sz w:val="20"/>
          <w:szCs w:val="20"/>
          <w:lang w:val="en-US"/>
        </w:rPr>
        <w:t>necessitating</w:t>
      </w:r>
      <w:r w:rsidRPr="24D285EB" w:rsidR="00AE4F42">
        <w:rPr>
          <w:rFonts w:ascii="Times New Roman" w:hAnsi="Times New Roman" w:eastAsia="Times New Roman" w:cs="Times New Roman"/>
          <w:color w:val="202122"/>
          <w:sz w:val="20"/>
          <w:szCs w:val="20"/>
          <w:lang w:val="en-US"/>
        </w:rPr>
        <w:t xml:space="preserve"> careful adjustment for the best outcomes under various conditions.</w:t>
      </w:r>
    </w:p>
    <w:p w:rsidR="2347DE3F" w:rsidP="2347DE3F" w:rsidRDefault="2347DE3F" w14:paraId="7DC43DC7" w14:textId="47A14964">
      <w:pPr>
        <w:pStyle w:val="Normal"/>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p>
    <w:tbl>
      <w:tblPr>
        <w:tblStyle w:val="TableGrid"/>
        <w:tblW w:w="0" w:type="auto"/>
        <w:tblInd w:w="720" w:type="dxa"/>
        <w:tblLayout w:type="fixed"/>
        <w:tblLook w:val="06A0" w:firstRow="1" w:lastRow="0" w:firstColumn="1" w:lastColumn="0" w:noHBand="1" w:noVBand="1"/>
      </w:tblPr>
      <w:tblGrid>
        <w:gridCol w:w="8640"/>
      </w:tblGrid>
      <w:tr w:rsidR="24D285EB" w:rsidTr="24D285EB" w14:paraId="108DF88C">
        <w:trPr>
          <w:trHeight w:val="300"/>
        </w:trPr>
        <w:tc>
          <w:tcPr>
            <w:tcW w:w="8640" w:type="dxa"/>
            <w:tcMar/>
          </w:tcPr>
          <w:p w:rsidR="623B5F51" w:rsidP="24D285EB" w:rsidRDefault="623B5F51" w14:paraId="24A8E831" w14:textId="0A2AC898">
            <w:pPr>
              <w:shd w:val="clear" w:color="auto" w:fill="FBFBFB"/>
              <w:spacing w:before="0" w:beforeAutospacing="off" w:after="0" w:afterAutospacing="off"/>
              <w:jc w:val="center"/>
            </w:pP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Algorithm: Imperialist Competitive Algorithm</w:t>
            </w:r>
          </w:p>
          <w:p w:rsidR="24D285EB" w:rsidP="24D285EB" w:rsidRDefault="24D285EB" w14:paraId="711ADD55" w14:textId="4C6A6917">
            <w:pPr>
              <w:pStyle w:val="Normal"/>
            </w:pPr>
          </w:p>
        </w:tc>
      </w:tr>
      <w:tr w:rsidR="24D285EB" w:rsidTr="24D285EB" w14:paraId="4B77F4E5">
        <w:trPr>
          <w:trHeight w:val="300"/>
        </w:trPr>
        <w:tc>
          <w:tcPr>
            <w:tcW w:w="8640" w:type="dxa"/>
            <w:tcMar/>
          </w:tcPr>
          <w:p w:rsidR="623B5F51" w:rsidP="24D285EB" w:rsidRDefault="623B5F51" w14:paraId="5C29117D" w14:textId="73B3ECCF">
            <w:pPr>
              <w:shd w:val="clear" w:color="auto" w:fill="FBFBFB"/>
              <w:spacing w:before="0" w:beforeAutospacing="off" w:after="0" w:afterAutospacing="off"/>
              <w:jc w:val="left"/>
            </w:pP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Inputs:</w:t>
            </w:r>
          </w:p>
          <w:p w:rsidR="623B5F51" w:rsidP="24D285EB" w:rsidRDefault="623B5F51" w14:paraId="56844AF5" w14:textId="497B938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Objective function f(x)</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Number of variables n</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Number of imperialists N_imp</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Number of colonies N_col</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Maximum number of iterations max_iter</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Lo</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we</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 bound lb</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Upper bound ub</w:t>
            </w:r>
            <w:r>
              <w:br/>
            </w:r>
            <w:r>
              <w:br/>
            </w: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Output:</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Best solution x*</w:t>
            </w:r>
            <w:r>
              <w:br/>
            </w:r>
            <w:r>
              <w:br/>
            </w: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Step 1: Initialization:</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Generate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N_imp</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random imperialist solutions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x_imp</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1 to N_imp</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Generate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N_col</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random colony solutions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x_col</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[j], j = 1 to N_col</w:t>
            </w:r>
            <w:r>
              <w:br/>
            </w:r>
            <w:r>
              <w:br/>
            </w:r>
            <w:r>
              <w:br/>
            </w: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Step 2: Repeat for </w:t>
            </w: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max_iter</w:t>
            </w: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 iterations:</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 Competition:</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Evaluate the fitness f(</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x_imp</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each imperialist solution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x_imp</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Evaluate the fitness f(</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x_col</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[j]) for each colony solution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x_col</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[j]</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Sort imperialists and colonies based on fitness values in ascending order</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 Replace:</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For each colony j, if f(</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x_col</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[j]) &lt; f(</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x_imp</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[j]):</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Replace the corresponding imperialist with the colony: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x_imp</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[j] =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x_col</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[j]</w:t>
            </w:r>
            <w:r>
              <w:br/>
            </w:r>
            <w:r>
              <w:br/>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 Assimilation:</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Merge remaining colonies into the imperialist population:</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Sort imperialists based on fitness values in ascending order</w:t>
            </w:r>
            <w:r>
              <w:br/>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Replace the least fit imperialists with remaining colonies</w:t>
            </w:r>
            <w:r>
              <w:br/>
            </w:r>
            <w:r>
              <w:br/>
            </w:r>
            <w:r>
              <w:br/>
            </w:r>
            <w:r w:rsidRPr="24D285EB" w:rsidR="623B5F5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Step 3:</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x_imp</w:t>
            </w:r>
            <w:r w:rsidRPr="24D285EB" w:rsidR="623B5F5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as the best solution x*</w:t>
            </w:r>
          </w:p>
          <w:p w:rsidR="24D285EB" w:rsidP="24D285EB" w:rsidRDefault="24D285EB" w14:paraId="0DA08755" w14:textId="68C831E9">
            <w:pPr>
              <w:pStyle w:val="Normal"/>
            </w:pPr>
          </w:p>
        </w:tc>
      </w:tr>
    </w:tbl>
    <w:p xmlns:wp14="http://schemas.microsoft.com/office/word/2010/wordml" w:rsidR="002003FF" w:rsidP="02A6533D" w:rsidRDefault="00AE4F42" w14:paraId="34CE0A41" wp14:textId="77777777">
      <w:pPr>
        <w:shd w:val="clear" w:color="auto" w:fill="FFFFFF" w:themeFill="background1"/>
        <w:spacing w:before="100" w:after="100"/>
        <w:jc w:val="both"/>
        <w:rPr>
          <w:rFonts w:ascii="Times New Roman" w:hAnsi="Times New Roman" w:eastAsia="Times New Roman" w:cs="Times New Roman"/>
          <w:b w:val="1"/>
          <w:bCs w:val="1"/>
          <w:i w:val="1"/>
          <w:iCs w:val="1"/>
          <w:color w:val="202122"/>
          <w:sz w:val="20"/>
          <w:szCs w:val="20"/>
        </w:rPr>
      </w:pPr>
      <w:r>
        <w:rPr>
          <w:rFonts w:ascii="Times New Roman" w:hAnsi="Times New Roman" w:eastAsia="Times New Roman" w:cs="Times New Roman"/>
          <w:b/>
          <w:i/>
          <w:color w:val="202122"/>
          <w:sz w:val="20"/>
          <w:szCs w:val="20"/>
        </w:rPr>
        <w:tab/>
      </w:r>
    </w:p>
    <w:p xmlns:wp14="http://schemas.microsoft.com/office/word/2010/wordml" w:rsidR="002003FF" w:rsidP="2347DE3F" w:rsidRDefault="00AE4F42" w14:paraId="4EFF6D35" wp14:textId="73CAE7C8">
      <w:pPr>
        <w:pStyle w:val="Heading1"/>
        <w:shd w:val="clear" w:color="auto" w:fill="FFFFFF" w:themeFill="background1"/>
        <w:spacing w:before="0" w:beforeAutospacing="off" w:after="0" w:afterAutospacing="off"/>
        <w:ind w:left="2160" w:firstLine="720"/>
        <w:jc w:val="both"/>
        <w:rPr>
          <w:rFonts w:ascii="Times New Roman" w:hAnsi="Times New Roman" w:eastAsia="Times New Roman" w:cs="Times New Roman"/>
          <w:b w:val="1"/>
          <w:bCs w:val="1"/>
          <w:i w:val="1"/>
          <w:iCs w:val="1"/>
          <w:color w:val="202122"/>
          <w:sz w:val="20"/>
          <w:szCs w:val="20"/>
        </w:rPr>
      </w:pPr>
      <w:r w:rsidRPr="2347DE3F" w:rsidR="00AE4F42">
        <w:rPr>
          <w:rFonts w:ascii="Times New Roman" w:hAnsi="Times New Roman" w:eastAsia="Times New Roman" w:cs="Times New Roman"/>
          <w:b w:val="1"/>
          <w:bCs w:val="1"/>
          <w:i w:val="1"/>
          <w:iCs w:val="1"/>
          <w:color w:val="202122"/>
          <w:sz w:val="20"/>
          <w:szCs w:val="20"/>
        </w:rPr>
        <w:t>Algorithm 1</w:t>
      </w:r>
      <w:r w:rsidRPr="2347DE3F" w:rsidR="30BB5D95">
        <w:rPr>
          <w:rFonts w:ascii="Times New Roman" w:hAnsi="Times New Roman" w:eastAsia="Times New Roman" w:cs="Times New Roman"/>
          <w:b w:val="1"/>
          <w:bCs w:val="1"/>
          <w:i w:val="1"/>
          <w:iCs w:val="1"/>
          <w:color w:val="202122"/>
          <w:sz w:val="20"/>
          <w:szCs w:val="20"/>
        </w:rPr>
        <w:t xml:space="preserve">: </w:t>
      </w:r>
      <w:r w:rsidRPr="2347DE3F" w:rsidR="30BB5D9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
        </w:rPr>
        <w:t>Imperialist Competitive Algorithm</w:t>
      </w:r>
    </w:p>
    <w:p xmlns:wp14="http://schemas.microsoft.com/office/word/2010/wordml" w:rsidR="002003FF" w:rsidP="2347DE3F" w:rsidRDefault="00AE4F42" w14:paraId="0D95CE73" wp14:textId="1F9DA75E">
      <w:pPr>
        <w:pStyle w:val="Normal"/>
        <w:shd w:val="clear" w:color="auto" w:fill="FFFFFF" w:themeFill="background1"/>
        <w:spacing w:before="100" w:after="100"/>
        <w:ind w:left="3600" w:firstLine="720"/>
        <w:jc w:val="both"/>
        <w:rPr>
          <w:rFonts w:ascii="Times New Roman" w:hAnsi="Times New Roman" w:eastAsia="Times New Roman" w:cs="Times New Roman"/>
          <w:b w:val="1"/>
          <w:bCs w:val="1"/>
          <w:i w:val="1"/>
          <w:iCs w:val="1"/>
          <w:color w:val="202122"/>
          <w:sz w:val="20"/>
          <w:szCs w:val="20"/>
        </w:rPr>
      </w:pPr>
    </w:p>
    <w:p xmlns:wp14="http://schemas.microsoft.com/office/word/2010/wordml" w:rsidR="002003FF" w:rsidP="02A6533D" w:rsidRDefault="002003FF" w14:paraId="62EBF3C5"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02A6533D" w:rsidRDefault="00AE4F42" w14:paraId="2D73E1E5" wp14:textId="6A0132F8">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i w:val="1"/>
          <w:iCs w:val="1"/>
          <w:color w:val="202122"/>
          <w:sz w:val="20"/>
          <w:szCs w:val="20"/>
          <w:lang w:val="en-US"/>
        </w:rPr>
        <w:t>Algorithm 1</w:t>
      </w:r>
      <w:r w:rsidRPr="02A6533D" w:rsidR="00AE4F42">
        <w:rPr>
          <w:rFonts w:ascii="Times New Roman" w:hAnsi="Times New Roman" w:eastAsia="Times New Roman" w:cs="Times New Roman"/>
          <w:color w:val="202122"/>
          <w:sz w:val="20"/>
          <w:szCs w:val="20"/>
          <w:lang w:val="en-US"/>
        </w:rPr>
        <w:t xml:space="preserve"> explains the order to </w:t>
      </w:r>
      <w:r w:rsidRPr="02A6533D" w:rsidR="00AE4F42">
        <w:rPr>
          <w:rFonts w:ascii="Times New Roman" w:hAnsi="Times New Roman" w:eastAsia="Times New Roman" w:cs="Times New Roman"/>
          <w:color w:val="202122"/>
          <w:sz w:val="20"/>
          <w:szCs w:val="20"/>
          <w:lang w:val="en-US"/>
        </w:rPr>
        <w:t>identify</w:t>
      </w:r>
      <w:r w:rsidRPr="02A6533D" w:rsidR="00AE4F42">
        <w:rPr>
          <w:rFonts w:ascii="Times New Roman" w:hAnsi="Times New Roman" w:eastAsia="Times New Roman" w:cs="Times New Roman"/>
          <w:color w:val="202122"/>
          <w:sz w:val="20"/>
          <w:szCs w:val="20"/>
          <w:lang w:val="en-US"/>
        </w:rPr>
        <w:t xml:space="preserve"> the best answers to optimization issues, the Imperialist Competitive Algorithm (ICA) simulates the dynamics of imperialist nations and their colonies. First, a population of </w:t>
      </w:r>
      <w:r w:rsidRPr="02A6533D" w:rsidR="6E76966F">
        <w:rPr>
          <w:rFonts w:ascii="Times New Roman" w:hAnsi="Times New Roman" w:eastAsia="Times New Roman" w:cs="Times New Roman"/>
          <w:color w:val="202122"/>
          <w:sz w:val="20"/>
          <w:szCs w:val="20"/>
          <w:lang w:val="en-US"/>
        </w:rPr>
        <w:t>practical solutions</w:t>
      </w:r>
      <w:r w:rsidRPr="02A6533D" w:rsidR="00AE4F42">
        <w:rPr>
          <w:rFonts w:ascii="Times New Roman" w:hAnsi="Times New Roman" w:eastAsia="Times New Roman" w:cs="Times New Roman"/>
          <w:color w:val="202122"/>
          <w:sz w:val="20"/>
          <w:szCs w:val="20"/>
          <w:lang w:val="en-US"/>
        </w:rPr>
        <w:t xml:space="preserve"> is produced at random and represented as colonies. A fitness value that </w:t>
      </w:r>
      <w:r w:rsidRPr="02A6533D" w:rsidR="00AE4F42">
        <w:rPr>
          <w:rFonts w:ascii="Times New Roman" w:hAnsi="Times New Roman" w:eastAsia="Times New Roman" w:cs="Times New Roman"/>
          <w:color w:val="202122"/>
          <w:sz w:val="20"/>
          <w:szCs w:val="20"/>
          <w:lang w:val="en-US"/>
        </w:rPr>
        <w:t>represents</w:t>
      </w:r>
      <w:r w:rsidRPr="02A6533D" w:rsidR="00AE4F42">
        <w:rPr>
          <w:rFonts w:ascii="Times New Roman" w:hAnsi="Times New Roman" w:eastAsia="Times New Roman" w:cs="Times New Roman"/>
          <w:color w:val="202122"/>
          <w:sz w:val="20"/>
          <w:szCs w:val="20"/>
          <w:lang w:val="en-US"/>
        </w:rPr>
        <w:t xml:space="preserve"> each colony's quality in relation to the optimization problem is assigned to it. After that, these colonies are arranged into empires, with one serving as the "imperialist" colony and the others serving a</w:t>
      </w:r>
      <w:r w:rsidRPr="02A6533D" w:rsidR="00AE4F42">
        <w:rPr>
          <w:rFonts w:ascii="Times New Roman" w:hAnsi="Times New Roman" w:eastAsia="Times New Roman" w:cs="Times New Roman"/>
          <w:color w:val="202122"/>
          <w:sz w:val="20"/>
          <w:szCs w:val="20"/>
          <w:lang w:val="en-US"/>
        </w:rPr>
        <w:t xml:space="preserve">s "colonies." Imperialists strive for supremacy by absorbing colonies with lower fitness values, which raises their own fitness, during each algorithmic iteration. Transferring colonies from weaker to stronger empires is a part of this assimilation process, which reflects the sociopolitical idea of imperialism. </w:t>
      </w:r>
      <w:r w:rsidRPr="02A6533D" w:rsidR="2ADFED0B">
        <w:rPr>
          <w:rFonts w:ascii="Times New Roman" w:hAnsi="Times New Roman" w:eastAsia="Times New Roman" w:cs="Times New Roman"/>
          <w:color w:val="202122"/>
          <w:sz w:val="20"/>
          <w:szCs w:val="20"/>
          <w:lang w:val="en-US"/>
        </w:rPr>
        <w:t>Furthermore, if colonies reach a higher fitness level, they can rebel against their imperialists, which could result in the relocation of colonies throughout empires.</w:t>
      </w:r>
      <w:r w:rsidRPr="02A6533D" w:rsidR="00AE4F42">
        <w:rPr>
          <w:rFonts w:ascii="Times New Roman" w:hAnsi="Times New Roman" w:eastAsia="Times New Roman" w:cs="Times New Roman"/>
          <w:color w:val="202122"/>
          <w:sz w:val="20"/>
          <w:szCs w:val="20"/>
          <w:lang w:val="en-US"/>
        </w:rPr>
        <w:t xml:space="preserve"> Until a termin</w:t>
      </w:r>
      <w:r w:rsidRPr="02A6533D" w:rsidR="00AE4F42">
        <w:rPr>
          <w:rFonts w:ascii="Times New Roman" w:hAnsi="Times New Roman" w:eastAsia="Times New Roman" w:cs="Times New Roman"/>
          <w:color w:val="202122"/>
          <w:sz w:val="20"/>
          <w:szCs w:val="20"/>
          <w:lang w:val="en-US"/>
        </w:rPr>
        <w:t xml:space="preserve">ation condition, such as the achievement of a satisfactory solution or a maximum number of iterations is reached, this iterative process of competition, assimilation, and potential revolution continues. The method efficiently explores the search space and converges towards </w:t>
      </w:r>
      <w:r w:rsidRPr="02A6533D" w:rsidR="00AE4F42">
        <w:rPr>
          <w:rFonts w:ascii="Times New Roman" w:hAnsi="Times New Roman" w:eastAsia="Times New Roman" w:cs="Times New Roman"/>
          <w:color w:val="202122"/>
          <w:sz w:val="20"/>
          <w:szCs w:val="20"/>
          <w:lang w:val="en-US"/>
        </w:rPr>
        <w:t>optimal</w:t>
      </w:r>
      <w:r w:rsidRPr="02A6533D" w:rsidR="00AE4F42">
        <w:rPr>
          <w:rFonts w:ascii="Times New Roman" w:hAnsi="Times New Roman" w:eastAsia="Times New Roman" w:cs="Times New Roman"/>
          <w:color w:val="202122"/>
          <w:sz w:val="20"/>
          <w:szCs w:val="20"/>
          <w:lang w:val="en-US"/>
        </w:rPr>
        <w:t xml:space="preserve"> or nearly </w:t>
      </w:r>
      <w:r w:rsidRPr="02A6533D" w:rsidR="00AE4F42">
        <w:rPr>
          <w:rFonts w:ascii="Times New Roman" w:hAnsi="Times New Roman" w:eastAsia="Times New Roman" w:cs="Times New Roman"/>
          <w:color w:val="202122"/>
          <w:sz w:val="20"/>
          <w:szCs w:val="20"/>
          <w:lang w:val="en-US"/>
        </w:rPr>
        <w:t>optimal</w:t>
      </w:r>
      <w:r w:rsidRPr="02A6533D" w:rsidR="00AE4F42">
        <w:rPr>
          <w:rFonts w:ascii="Times New Roman" w:hAnsi="Times New Roman" w:eastAsia="Times New Roman" w:cs="Times New Roman"/>
          <w:color w:val="202122"/>
          <w:sz w:val="20"/>
          <w:szCs w:val="20"/>
          <w:lang w:val="en-US"/>
        </w:rPr>
        <w:t xml:space="preserve"> solutions for a wide variety of optimization problems through this dynamic competition and assimilation mechanism.</w:t>
      </w:r>
    </w:p>
    <w:p xmlns:wp14="http://schemas.microsoft.com/office/word/2010/wordml" w:rsidR="002003FF" w:rsidP="02A6533D" w:rsidRDefault="002003FF" w14:paraId="6D98A12B" wp14:textId="77777777">
      <w:pPr>
        <w:shd w:val="clear" w:color="auto" w:fill="FFFFFF" w:themeFill="background1"/>
        <w:spacing w:before="100" w:after="10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679C3F7D" wp14:textId="77777777">
      <w:pPr>
        <w:pStyle w:val="Heading4"/>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1ksv4uv" w:id="15"/>
      <w:bookmarkEnd w:id="15"/>
      <w:r w:rsidRPr="24D285EB" w:rsidR="00AE4F42">
        <w:rPr>
          <w:rFonts w:ascii="Times New Roman" w:hAnsi="Times New Roman" w:eastAsia="Times New Roman" w:cs="Times New Roman"/>
          <w:b w:val="1"/>
          <w:bCs w:val="1"/>
          <w:color w:val="auto"/>
          <w:sz w:val="22"/>
          <w:szCs w:val="22"/>
        </w:rPr>
        <w:t>3.6 Ontology Modeling</w:t>
      </w:r>
    </w:p>
    <w:p xmlns:wp14="http://schemas.microsoft.com/office/word/2010/wordml" w:rsidR="002003FF" w:rsidP="02A6533D" w:rsidRDefault="00AE4F42" w14:paraId="0DA9D2AA"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color w:val="202122"/>
          <w:sz w:val="20"/>
          <w:szCs w:val="20"/>
          <w:lang w:val="en-US"/>
        </w:rPr>
        <w:t>An ontology is a formal knowledge representation in computer science that describes ideas, attributes, connections, and axioms within a certain domain. It acts as a well-structured framework for knowledge organization and comprehension, promoting both human and automated comprehension. Artificial intelligence, the semantic web, natural language processing, data integration, and several more applications all require ontologies. In addition to improving data interoperability, reasoning, and decision-making in</w:t>
      </w:r>
      <w:r w:rsidRPr="02A6533D" w:rsidR="00AE4F42">
        <w:rPr>
          <w:rFonts w:ascii="Times New Roman" w:hAnsi="Times New Roman" w:eastAsia="Times New Roman" w:cs="Times New Roman"/>
          <w:color w:val="202122"/>
          <w:sz w:val="20"/>
          <w:szCs w:val="20"/>
          <w:lang w:val="en-US"/>
        </w:rPr>
        <w:t xml:space="preserve"> a variety of computational contexts, such as the semantic web, expert systems, data integration, and health informatics, they encompass concepts, properties, and relationships and enable the representation of domain-specific knowledge. OWL, RDF, and Protégé are examples of common ontology languages and tools. The process of developing a structured and formal representation of knowledge within a particular domain or subject area is known as ontology modeling. It entails defining the ideas, traits, connectio</w:t>
      </w:r>
      <w:r w:rsidRPr="02A6533D" w:rsidR="00AE4F42">
        <w:rPr>
          <w:rFonts w:ascii="Times New Roman" w:hAnsi="Times New Roman" w:eastAsia="Times New Roman" w:cs="Times New Roman"/>
          <w:color w:val="202122"/>
          <w:sz w:val="20"/>
          <w:szCs w:val="20"/>
          <w:lang w:val="en-US"/>
        </w:rPr>
        <w:t xml:space="preserve">ns, and logical principles that define that field. Typically, the </w:t>
      </w:r>
      <w:r w:rsidRPr="02A6533D" w:rsidR="00AE4F42">
        <w:rPr>
          <w:rFonts w:ascii="Times New Roman" w:hAnsi="Times New Roman" w:eastAsia="Times New Roman" w:cs="Times New Roman"/>
          <w:color w:val="202122"/>
          <w:sz w:val="20"/>
          <w:szCs w:val="20"/>
          <w:lang w:val="en-US"/>
        </w:rPr>
        <w:t>initial</w:t>
      </w:r>
      <w:r w:rsidRPr="02A6533D" w:rsidR="00AE4F42">
        <w:rPr>
          <w:rFonts w:ascii="Times New Roman" w:hAnsi="Times New Roman" w:eastAsia="Times New Roman" w:cs="Times New Roman"/>
          <w:color w:val="202122"/>
          <w:sz w:val="20"/>
          <w:szCs w:val="20"/>
          <w:lang w:val="en-US"/>
        </w:rPr>
        <w:t xml:space="preserve"> step in the modeling process is to </w:t>
      </w:r>
      <w:r w:rsidRPr="02A6533D" w:rsidR="00AE4F42">
        <w:rPr>
          <w:rFonts w:ascii="Times New Roman" w:hAnsi="Times New Roman" w:eastAsia="Times New Roman" w:cs="Times New Roman"/>
          <w:color w:val="202122"/>
          <w:sz w:val="20"/>
          <w:szCs w:val="20"/>
          <w:lang w:val="en-US"/>
        </w:rPr>
        <w:t>determine</w:t>
      </w:r>
      <w:r w:rsidRPr="02A6533D" w:rsidR="00AE4F42">
        <w:rPr>
          <w:rFonts w:ascii="Times New Roman" w:hAnsi="Times New Roman" w:eastAsia="Times New Roman" w:cs="Times New Roman"/>
          <w:color w:val="202122"/>
          <w:sz w:val="20"/>
          <w:szCs w:val="20"/>
          <w:lang w:val="en-US"/>
        </w:rPr>
        <w:t xml:space="preserve"> the essential ideas which are important to the domain and then to characterize the relationships between those concepts. These ideas' properties and attributes are specified to include extra information or features, and relationships are </w:t>
      </w:r>
      <w:r w:rsidRPr="02A6533D" w:rsidR="00AE4F42">
        <w:rPr>
          <w:rFonts w:ascii="Times New Roman" w:hAnsi="Times New Roman" w:eastAsia="Times New Roman" w:cs="Times New Roman"/>
          <w:color w:val="202122"/>
          <w:sz w:val="20"/>
          <w:szCs w:val="20"/>
          <w:lang w:val="en-US"/>
        </w:rPr>
        <w:t>established</w:t>
      </w:r>
      <w:r w:rsidRPr="02A6533D" w:rsidR="00AE4F42">
        <w:rPr>
          <w:rFonts w:ascii="Times New Roman" w:hAnsi="Times New Roman" w:eastAsia="Times New Roman" w:cs="Times New Roman"/>
          <w:color w:val="202122"/>
          <w:sz w:val="20"/>
          <w:szCs w:val="20"/>
          <w:lang w:val="en-US"/>
        </w:rPr>
        <w:t xml:space="preserve"> between concepts to show how they interact or are arranged hierarchically. Making axioms, or rules, to guide the ontology's behavior and constr</w:t>
      </w:r>
      <w:r w:rsidRPr="02A6533D" w:rsidR="00AE4F42">
        <w:rPr>
          <w:rFonts w:ascii="Times New Roman" w:hAnsi="Times New Roman" w:eastAsia="Times New Roman" w:cs="Times New Roman"/>
          <w:color w:val="202122"/>
          <w:sz w:val="20"/>
          <w:szCs w:val="20"/>
          <w:lang w:val="en-US"/>
        </w:rPr>
        <w:t>aints, is another aspect of ontology modeling. Information retrieval, reasoning, and data integration are made easier in a variety of computer science applications, from artificial intelligence to the semantic web and beyond, thanks to this modeling approach's ability to capture, organize, and share complex knowledge in a structured and machine-readable format. To solve complicated problems and increase the effectiveness of computational systems, it enables a greater grasp of the topic. Ontologies are condu</w:t>
      </w:r>
      <w:r w:rsidRPr="02A6533D" w:rsidR="00AE4F42">
        <w:rPr>
          <w:rFonts w:ascii="Times New Roman" w:hAnsi="Times New Roman" w:eastAsia="Times New Roman" w:cs="Times New Roman"/>
          <w:color w:val="202122"/>
          <w:sz w:val="20"/>
          <w:szCs w:val="20"/>
          <w:lang w:val="en-US"/>
        </w:rPr>
        <w:t xml:space="preserve">cted on a single large dataset in five integrated datasets namely Jamie Matthews [30] proposed environmental communication [Dataset], Singh et al. [31] stated environmental issues in MPAND approach of media [Dataset], Paige B Jarreau et al. [32] best practices in environmental communication [Dataset], </w:t>
      </w:r>
      <w:r w:rsidRPr="02A6533D" w:rsidR="00AE4F42">
        <w:rPr>
          <w:rFonts w:ascii="Times New Roman" w:hAnsi="Times New Roman" w:eastAsia="Times New Roman" w:cs="Times New Roman"/>
          <w:color w:val="202122"/>
          <w:sz w:val="20"/>
          <w:szCs w:val="20"/>
          <w:lang w:val="en-US"/>
        </w:rPr>
        <w:t>GlobalData</w:t>
      </w:r>
      <w:r w:rsidRPr="02A6533D" w:rsidR="00AE4F42">
        <w:rPr>
          <w:rFonts w:ascii="Times New Roman" w:hAnsi="Times New Roman" w:eastAsia="Times New Roman" w:cs="Times New Roman"/>
          <w:color w:val="202122"/>
          <w:sz w:val="20"/>
          <w:szCs w:val="20"/>
          <w:lang w:val="en-US"/>
        </w:rPr>
        <w:t xml:space="preserve"> Plc CECO Environmental </w:t>
      </w:r>
      <w:r w:rsidRPr="02A6533D" w:rsidR="00AE4F42">
        <w:rPr>
          <w:rFonts w:ascii="Times New Roman" w:hAnsi="Times New Roman" w:eastAsia="Times New Roman" w:cs="Times New Roman"/>
          <w:color w:val="202122"/>
          <w:sz w:val="20"/>
          <w:szCs w:val="20"/>
          <w:lang w:val="en-US"/>
        </w:rPr>
        <w:t>CorpMedia</w:t>
      </w:r>
      <w:r w:rsidRPr="02A6533D" w:rsidR="00AE4F42">
        <w:rPr>
          <w:rFonts w:ascii="Times New Roman" w:hAnsi="Times New Roman" w:eastAsia="Times New Roman" w:cs="Times New Roman"/>
          <w:color w:val="202122"/>
          <w:sz w:val="20"/>
          <w:szCs w:val="20"/>
          <w:lang w:val="en-US"/>
        </w:rPr>
        <w:t xml:space="preserve"> [33] proposed Ads &amp; Top Trends [Dataset] and Secretariat of the Pacific Regional Environment </w:t>
      </w:r>
      <w:r w:rsidRPr="02A6533D" w:rsidR="00AE4F42">
        <w:rPr>
          <w:rFonts w:ascii="Times New Roman" w:hAnsi="Times New Roman" w:eastAsia="Times New Roman" w:cs="Times New Roman"/>
          <w:color w:val="202122"/>
          <w:sz w:val="20"/>
          <w:szCs w:val="20"/>
          <w:lang w:val="en-US"/>
        </w:rPr>
        <w:t>Programme</w:t>
      </w:r>
      <w:r w:rsidRPr="02A6533D" w:rsidR="00AE4F42">
        <w:rPr>
          <w:rFonts w:ascii="Times New Roman" w:hAnsi="Times New Roman" w:eastAsia="Times New Roman" w:cs="Times New Roman"/>
          <w:color w:val="202122"/>
          <w:sz w:val="20"/>
          <w:szCs w:val="20"/>
          <w:lang w:val="en-US"/>
        </w:rPr>
        <w:t xml:space="preserve"> [34] suggested media resources for the Pacific Islands' State </w:t>
      </w:r>
      <w:r w:rsidRPr="02A6533D" w:rsidR="00AE4F42">
        <w:rPr>
          <w:rFonts w:ascii="Times New Roman" w:hAnsi="Times New Roman" w:eastAsia="Times New Roman" w:cs="Times New Roman"/>
          <w:color w:val="202122"/>
          <w:sz w:val="20"/>
          <w:szCs w:val="20"/>
          <w:lang w:val="en-US"/>
        </w:rPr>
        <w:t xml:space="preserve">of Environment and Conservation [Dataset]. These datasets were strategically integrated by using a customized algorithm to annotate all datasets. Once these datasets were annotated, these were reprioritized. On annotation and reprioritization, a customized web crawler is </w:t>
      </w:r>
      <w:r w:rsidRPr="02A6533D" w:rsidR="00AE4F42">
        <w:rPr>
          <w:rFonts w:ascii="Times New Roman" w:hAnsi="Times New Roman" w:eastAsia="Times New Roman" w:cs="Times New Roman"/>
          <w:color w:val="202122"/>
          <w:sz w:val="20"/>
          <w:szCs w:val="20"/>
          <w:lang w:val="en-US"/>
        </w:rPr>
        <w:t>utilized</w:t>
      </w:r>
      <w:r w:rsidRPr="02A6533D" w:rsidR="00AE4F42">
        <w:rPr>
          <w:rFonts w:ascii="Times New Roman" w:hAnsi="Times New Roman" w:eastAsia="Times New Roman" w:cs="Times New Roman"/>
          <w:color w:val="202122"/>
          <w:sz w:val="20"/>
          <w:szCs w:val="20"/>
          <w:lang w:val="en-US"/>
        </w:rPr>
        <w:t xml:space="preserve"> to extract documents from the structural data from the web. Much more documents </w:t>
      </w:r>
      <w:r w:rsidRPr="02A6533D" w:rsidR="00AE4F42">
        <w:rPr>
          <w:rFonts w:ascii="Times New Roman" w:hAnsi="Times New Roman" w:eastAsia="Times New Roman" w:cs="Times New Roman"/>
          <w:color w:val="202122"/>
          <w:sz w:val="20"/>
          <w:szCs w:val="20"/>
          <w:lang w:val="en-US"/>
        </w:rPr>
        <w:t>comprising</w:t>
      </w:r>
      <w:r w:rsidRPr="02A6533D" w:rsidR="00AE4F42">
        <w:rPr>
          <w:rFonts w:ascii="Times New Roman" w:hAnsi="Times New Roman" w:eastAsia="Times New Roman" w:cs="Times New Roman"/>
          <w:color w:val="202122"/>
          <w:sz w:val="20"/>
          <w:szCs w:val="20"/>
          <w:lang w:val="en-US"/>
        </w:rPr>
        <w:t xml:space="preserve"> the categories and annotations generated along with keywords of these documents where we used to crawl for the documents, document space was</w:t>
      </w:r>
      <w:r w:rsidRPr="02A6533D" w:rsidR="00AE4F42">
        <w:rPr>
          <w:rFonts w:ascii="Times New Roman" w:hAnsi="Times New Roman" w:eastAsia="Times New Roman" w:cs="Times New Roman"/>
          <w:color w:val="202122"/>
          <w:sz w:val="20"/>
          <w:szCs w:val="20"/>
          <w:lang w:val="en-US"/>
        </w:rPr>
        <w:t xml:space="preserve"> </w:t>
      </w:r>
      <w:r w:rsidRPr="02A6533D" w:rsidR="00AE4F42">
        <w:rPr>
          <w:rFonts w:ascii="Times New Roman" w:hAnsi="Times New Roman" w:eastAsia="Times New Roman" w:cs="Times New Roman"/>
          <w:color w:val="202122"/>
          <w:sz w:val="20"/>
          <w:szCs w:val="20"/>
          <w:lang w:val="en-US"/>
        </w:rPr>
        <w:t>maintained</w:t>
      </w:r>
      <w:r w:rsidRPr="02A6533D" w:rsidR="00AE4F42">
        <w:rPr>
          <w:rFonts w:ascii="Times New Roman" w:hAnsi="Times New Roman" w:eastAsia="Times New Roman" w:cs="Times New Roman"/>
          <w:color w:val="202122"/>
          <w:sz w:val="20"/>
          <w:szCs w:val="20"/>
          <w:lang w:val="en-US"/>
        </w:rPr>
        <w:t xml:space="preserve"> and integrating the documents on the web and rearranged into categories, one huge dataset is formed onto which we extract categories.</w:t>
      </w:r>
    </w:p>
    <w:p xmlns:wp14="http://schemas.microsoft.com/office/word/2010/wordml" w:rsidR="002003FF" w:rsidP="02A6533D" w:rsidRDefault="002003FF" w14:paraId="2946DB82"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2D07D5AA" wp14:textId="77777777">
      <w:pPr>
        <w:pStyle w:val="Heading3"/>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44sinio" w:id="16"/>
      <w:bookmarkEnd w:id="16"/>
      <w:r w:rsidRPr="24D285EB" w:rsidR="00AE4F42">
        <w:rPr>
          <w:rFonts w:ascii="Times New Roman" w:hAnsi="Times New Roman" w:eastAsia="Times New Roman" w:cs="Times New Roman"/>
          <w:b w:val="1"/>
          <w:bCs w:val="1"/>
          <w:color w:val="auto"/>
          <w:sz w:val="22"/>
          <w:szCs w:val="22"/>
        </w:rPr>
        <w:t>4. Implementation</w:t>
      </w:r>
    </w:p>
    <w:p w:rsidR="2347DE3F" w:rsidP="24D285EB" w:rsidRDefault="2347DE3F" w14:paraId="3D7F4D75" w14:textId="35AAE97D">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00AE4F42">
        <w:rPr>
          <w:rFonts w:ascii="Times New Roman" w:hAnsi="Times New Roman" w:eastAsia="Times New Roman" w:cs="Times New Roman"/>
          <w:color w:val="333333"/>
          <w:sz w:val="20"/>
          <w:szCs w:val="20"/>
          <w:highlight w:val="white"/>
          <w:lang w:val="en-US"/>
        </w:rPr>
        <w:t>J</w:t>
      </w:r>
      <w:r w:rsidRPr="24D285EB" w:rsidR="00AE4F42">
        <w:rPr>
          <w:rFonts w:ascii="Times New Roman" w:hAnsi="Times New Roman" w:eastAsia="Times New Roman" w:cs="Times New Roman"/>
          <w:color w:val="222222"/>
          <w:sz w:val="20"/>
          <w:szCs w:val="20"/>
          <w:highlight w:val="white"/>
          <w:lang w:val="en-US"/>
        </w:rPr>
        <w:t xml:space="preserve">amie Matthews [30] has </w:t>
      </w:r>
      <w:r w:rsidRPr="24D285EB" w:rsidR="00AE4F42">
        <w:rPr>
          <w:rFonts w:ascii="Times New Roman" w:hAnsi="Times New Roman" w:eastAsia="Times New Roman" w:cs="Times New Roman"/>
          <w:color w:val="222222"/>
          <w:sz w:val="20"/>
          <w:szCs w:val="20"/>
          <w:highlight w:val="white"/>
          <w:lang w:val="en-US"/>
        </w:rPr>
        <w:t>stated</w:t>
      </w:r>
      <w:r w:rsidRPr="24D285EB" w:rsidR="00AE4F42">
        <w:rPr>
          <w:rFonts w:ascii="Times New Roman" w:hAnsi="Times New Roman" w:eastAsia="Times New Roman" w:cs="Times New Roman"/>
          <w:color w:val="333333"/>
          <w:sz w:val="20"/>
          <w:szCs w:val="20"/>
          <w:highlight w:val="white"/>
          <w:lang w:val="en-US"/>
        </w:rPr>
        <w:t xml:space="preserve"> that Environmental communication is a field within the communication discipline, advertently cutting across various other disciplines such as cultural theory, media theory and social movement theory and has </w:t>
      </w:r>
      <w:r w:rsidRPr="24D285EB" w:rsidR="00AE4F42">
        <w:rPr>
          <w:rFonts w:ascii="Times New Roman" w:hAnsi="Times New Roman" w:eastAsia="Times New Roman" w:cs="Times New Roman"/>
          <w:color w:val="333333"/>
          <w:sz w:val="20"/>
          <w:szCs w:val="20"/>
          <w:highlight w:val="white"/>
          <w:lang w:val="en-US"/>
        </w:rPr>
        <w:t>stated</w:t>
      </w:r>
      <w:r w:rsidRPr="24D285EB" w:rsidR="00AE4F42">
        <w:rPr>
          <w:rFonts w:ascii="Times New Roman" w:hAnsi="Times New Roman" w:eastAsia="Times New Roman" w:cs="Times New Roman"/>
          <w:color w:val="333333"/>
          <w:sz w:val="20"/>
          <w:szCs w:val="20"/>
          <w:highlight w:val="white"/>
          <w:lang w:val="en-US"/>
        </w:rPr>
        <w:t xml:space="preserve"> that his overall experience of the environment and the actual field of environmental communication is embedded with symbolism and metaphors to describe the natural world. It is in this context that nature is surrounding them from outside of their minds and experiences</w:t>
      </w:r>
      <w:r w:rsidRPr="24D285EB" w:rsidR="00AE4F42">
        <w:rPr>
          <w:rFonts w:ascii="Times New Roman" w:hAnsi="Times New Roman" w:eastAsia="Times New Roman" w:cs="Times New Roman"/>
          <w:color w:val="333333"/>
          <w:sz w:val="20"/>
          <w:szCs w:val="20"/>
          <w:highlight w:val="white"/>
          <w:lang w:val="en-US"/>
        </w:rPr>
        <w:t xml:space="preserve">. </w:t>
      </w:r>
      <w:r w:rsidRPr="24D285EB" w:rsidR="21E393CA">
        <w:rPr>
          <w:rFonts w:ascii="Times New Roman" w:hAnsi="Times New Roman" w:eastAsia="Times New Roman" w:cs="Times New Roman"/>
          <w:color w:val="333333"/>
          <w:sz w:val="20"/>
          <w:szCs w:val="20"/>
          <w:highlight w:val="white"/>
          <w:lang w:val="en-US"/>
        </w:rPr>
        <w:t>Yet through language and metaphors, we feel closer to the natural world when we deploy terms like Mother Nature.</w:t>
      </w:r>
      <w:r w:rsidRPr="24D285EB" w:rsidR="00AE4F42">
        <w:rPr>
          <w:rFonts w:ascii="Times New Roman" w:hAnsi="Times New Roman" w:eastAsia="Times New Roman" w:cs="Times New Roman"/>
          <w:color w:val="333333"/>
          <w:sz w:val="20"/>
          <w:szCs w:val="20"/>
          <w:highlight w:val="white"/>
          <w:lang w:val="en-US"/>
        </w:rPr>
        <w:t xml:space="preserve"> </w:t>
      </w:r>
      <w:r w:rsidRPr="24D285EB" w:rsidR="1BBB62BC">
        <w:rPr>
          <w:rFonts w:ascii="Times New Roman" w:hAnsi="Times New Roman" w:eastAsia="Times New Roman" w:cs="Times New Roman"/>
          <w:color w:val="333333"/>
          <w:sz w:val="20"/>
          <w:szCs w:val="20"/>
          <w:highlight w:val="white"/>
          <w:lang w:val="en-US"/>
        </w:rPr>
        <w:t>So,</w:t>
      </w:r>
      <w:r w:rsidRPr="24D285EB" w:rsidR="00AE4F42">
        <w:rPr>
          <w:rFonts w:ascii="Times New Roman" w:hAnsi="Times New Roman" w:eastAsia="Times New Roman" w:cs="Times New Roman"/>
          <w:color w:val="333333"/>
          <w:sz w:val="20"/>
          <w:szCs w:val="20"/>
          <w:highlight w:val="white"/>
          <w:lang w:val="en-US"/>
        </w:rPr>
        <w:t xml:space="preserve"> it is language and symbolic action that we use to create our </w:t>
      </w:r>
      <w:r w:rsidRPr="24D285EB" w:rsidR="00AE4F42">
        <w:rPr>
          <w:rFonts w:ascii="Times New Roman" w:hAnsi="Times New Roman" w:eastAsia="Times New Roman" w:cs="Times New Roman"/>
          <w:color w:val="333333"/>
          <w:sz w:val="20"/>
          <w:szCs w:val="20"/>
          <w:highlight w:val="white"/>
          <w:lang w:val="en-US"/>
        </w:rPr>
        <w:t>perceptions</w:t>
      </w:r>
      <w:r w:rsidRPr="24D285EB" w:rsidR="00AE4F42">
        <w:rPr>
          <w:rFonts w:ascii="Times New Roman" w:hAnsi="Times New Roman" w:eastAsia="Times New Roman" w:cs="Times New Roman"/>
          <w:color w:val="333333"/>
          <w:sz w:val="20"/>
          <w:szCs w:val="20"/>
          <w:highlight w:val="white"/>
          <w:lang w:val="en-US"/>
        </w:rPr>
        <w:t xml:space="preserve"> and values of the environment. </w:t>
      </w:r>
      <w:r w:rsidRPr="24D285EB" w:rsidR="00AE4F42">
        <w:rPr>
          <w:rFonts w:ascii="Times New Roman" w:hAnsi="Times New Roman" w:eastAsia="Times New Roman" w:cs="Times New Roman"/>
          <w:color w:val="222222"/>
          <w:sz w:val="20"/>
          <w:szCs w:val="20"/>
          <w:highlight w:val="white"/>
          <w:lang w:val="en-US"/>
        </w:rPr>
        <w:t xml:space="preserve">Jai dev Singh et al. [31] have discussed the primary reasons for the current environmental problems and the main obstacles that the media and media professionals encounter when covering environmental topics in the state of Madhya Pradesh, </w:t>
      </w:r>
      <w:r w:rsidRPr="24D285EB" w:rsidR="4D125DE7">
        <w:rPr>
          <w:rFonts w:ascii="Times New Roman" w:hAnsi="Times New Roman" w:eastAsia="Times New Roman" w:cs="Times New Roman"/>
          <w:color w:val="222222"/>
          <w:sz w:val="20"/>
          <w:szCs w:val="20"/>
          <w:highlight w:val="white"/>
          <w:lang w:val="en-US"/>
        </w:rPr>
        <w:t>India,</w:t>
      </w:r>
      <w:r w:rsidRPr="24D285EB" w:rsidR="00AE4F42">
        <w:rPr>
          <w:rFonts w:ascii="Times New Roman" w:hAnsi="Times New Roman" w:eastAsia="Times New Roman" w:cs="Times New Roman"/>
          <w:color w:val="222222"/>
          <w:sz w:val="20"/>
          <w:szCs w:val="20"/>
          <w:highlight w:val="white"/>
          <w:lang w:val="en-US"/>
        </w:rPr>
        <w:t xml:space="preserve"> and the possible im</w:t>
      </w:r>
      <w:r w:rsidRPr="24D285EB" w:rsidR="00AE4F42">
        <w:rPr>
          <w:rFonts w:ascii="Times New Roman" w:hAnsi="Times New Roman" w:eastAsia="Times New Roman" w:cs="Times New Roman"/>
          <w:color w:val="222222"/>
          <w:sz w:val="20"/>
          <w:szCs w:val="20"/>
          <w:highlight w:val="white"/>
          <w:lang w:val="en-US"/>
        </w:rPr>
        <w:t xml:space="preserve">mediate cause correction. Paige B Jarreau </w:t>
      </w:r>
      <w:r w:rsidRPr="24D285EB" w:rsidR="00AE4F42">
        <w:rPr>
          <w:rFonts w:ascii="Times New Roman" w:hAnsi="Times New Roman" w:eastAsia="Times New Roman" w:cs="Times New Roman"/>
          <w:color w:val="222222"/>
          <w:sz w:val="20"/>
          <w:szCs w:val="20"/>
          <w:highlight w:val="white"/>
          <w:lang w:val="en-US"/>
        </w:rPr>
        <w:t>el</w:t>
      </w:r>
      <w:r w:rsidRPr="24D285EB" w:rsidR="00AE4F42">
        <w:rPr>
          <w:rFonts w:ascii="Times New Roman" w:hAnsi="Times New Roman" w:eastAsia="Times New Roman" w:cs="Times New Roman"/>
          <w:color w:val="222222"/>
          <w:sz w:val="20"/>
          <w:szCs w:val="20"/>
          <w:highlight w:val="white"/>
          <w:lang w:val="en-US"/>
        </w:rPr>
        <w:t xml:space="preserve"> al. [32] have proposed the best practices in environmental communication. </w:t>
      </w:r>
      <w:r w:rsidRPr="24D285EB" w:rsidR="00AE4F42">
        <w:rPr>
          <w:rFonts w:ascii="Times New Roman" w:hAnsi="Times New Roman" w:eastAsia="Times New Roman" w:cs="Times New Roman"/>
          <w:color w:val="222222"/>
          <w:sz w:val="20"/>
          <w:szCs w:val="20"/>
          <w:highlight w:val="white"/>
          <w:lang w:val="en-US"/>
        </w:rPr>
        <w:t>GlobalData</w:t>
      </w:r>
      <w:r w:rsidRPr="24D285EB" w:rsidR="00AE4F42">
        <w:rPr>
          <w:rFonts w:ascii="Times New Roman" w:hAnsi="Times New Roman" w:eastAsia="Times New Roman" w:cs="Times New Roman"/>
          <w:color w:val="222222"/>
          <w:sz w:val="20"/>
          <w:szCs w:val="20"/>
          <w:highlight w:val="white"/>
          <w:lang w:val="en-US"/>
        </w:rPr>
        <w:t xml:space="preserve"> Plc CECO Environmental </w:t>
      </w:r>
      <w:r w:rsidRPr="24D285EB" w:rsidR="00AE4F42">
        <w:rPr>
          <w:rFonts w:ascii="Times New Roman" w:hAnsi="Times New Roman" w:eastAsia="Times New Roman" w:cs="Times New Roman"/>
          <w:color w:val="222222"/>
          <w:sz w:val="20"/>
          <w:szCs w:val="20"/>
          <w:highlight w:val="white"/>
          <w:lang w:val="en-US"/>
        </w:rPr>
        <w:t>CorpMedia</w:t>
      </w:r>
      <w:r w:rsidRPr="24D285EB" w:rsidR="00AE4F42">
        <w:rPr>
          <w:rFonts w:ascii="Times New Roman" w:hAnsi="Times New Roman" w:eastAsia="Times New Roman" w:cs="Times New Roman"/>
          <w:color w:val="222222"/>
          <w:sz w:val="20"/>
          <w:szCs w:val="20"/>
          <w:highlight w:val="white"/>
          <w:lang w:val="en-US"/>
        </w:rPr>
        <w:t xml:space="preserve"> [33] have</w:t>
      </w:r>
      <w:r w:rsidRPr="24D285EB" w:rsidR="00AE4F42">
        <w:rPr>
          <w:rFonts w:ascii="Times New Roman" w:hAnsi="Times New Roman" w:eastAsia="Times New Roman" w:cs="Times New Roman"/>
          <w:color w:val="222222"/>
          <w:sz w:val="20"/>
          <w:szCs w:val="20"/>
          <w:highlight w:val="white"/>
          <w:lang w:val="en-US"/>
        </w:rPr>
        <w:t xml:space="preserve"> </w:t>
      </w:r>
      <w:r w:rsidRPr="24D285EB" w:rsidR="280BFBB4">
        <w:rPr>
          <w:rFonts w:ascii="Times New Roman" w:hAnsi="Times New Roman" w:eastAsia="Times New Roman" w:cs="Times New Roman"/>
          <w:color w:val="222222"/>
          <w:sz w:val="20"/>
          <w:szCs w:val="20"/>
          <w:highlight w:val="white"/>
          <w:lang w:val="en-US"/>
        </w:rPr>
        <w:t>state</w:t>
      </w:r>
      <w:r w:rsidRPr="24D285EB" w:rsidR="280BFBB4">
        <w:rPr>
          <w:rFonts w:ascii="Times New Roman" w:hAnsi="Times New Roman" w:eastAsia="Times New Roman" w:cs="Times New Roman"/>
          <w:color w:val="222222"/>
          <w:sz w:val="20"/>
          <w:szCs w:val="20"/>
          <w:highlight w:val="white"/>
          <w:lang w:val="en-US"/>
        </w:rPr>
        <w:t>d</w:t>
      </w:r>
      <w:r w:rsidRPr="24D285EB" w:rsidR="00AE4F42">
        <w:rPr>
          <w:rFonts w:ascii="Times New Roman" w:hAnsi="Times New Roman" w:eastAsia="Times New Roman" w:cs="Times New Roman"/>
          <w:color w:val="222222"/>
          <w:sz w:val="20"/>
          <w:szCs w:val="20"/>
          <w:highlight w:val="white"/>
          <w:lang w:val="en-US"/>
        </w:rPr>
        <w:t xml:space="preserve"> the top trends in environment journalism. Secretariat of the Pacific Regional Environment </w:t>
      </w:r>
      <w:r w:rsidRPr="24D285EB" w:rsidR="00AE4F42">
        <w:rPr>
          <w:rFonts w:ascii="Times New Roman" w:hAnsi="Times New Roman" w:eastAsia="Times New Roman" w:cs="Times New Roman"/>
          <w:color w:val="222222"/>
          <w:sz w:val="20"/>
          <w:szCs w:val="20"/>
          <w:highlight w:val="white"/>
          <w:lang w:val="en-US"/>
        </w:rPr>
        <w:t>Programme</w:t>
      </w:r>
      <w:r w:rsidRPr="24D285EB" w:rsidR="00AE4F42">
        <w:rPr>
          <w:rFonts w:ascii="Times New Roman" w:hAnsi="Times New Roman" w:eastAsia="Times New Roman" w:cs="Times New Roman"/>
          <w:color w:val="222222"/>
          <w:sz w:val="20"/>
          <w:szCs w:val="20"/>
          <w:highlight w:val="white"/>
          <w:lang w:val="en-US"/>
        </w:rPr>
        <w:t xml:space="preserve"> [34] have </w:t>
      </w:r>
      <w:r w:rsidRPr="24D285EB" w:rsidR="00AE4F42">
        <w:rPr>
          <w:rFonts w:ascii="Times New Roman" w:hAnsi="Times New Roman" w:eastAsia="Times New Roman" w:cs="Times New Roman"/>
          <w:color w:val="222222"/>
          <w:sz w:val="20"/>
          <w:szCs w:val="20"/>
          <w:highlight w:val="white"/>
          <w:lang w:val="en-US"/>
        </w:rPr>
        <w:t>stated</w:t>
      </w:r>
      <w:r w:rsidRPr="24D285EB" w:rsidR="00AE4F42">
        <w:rPr>
          <w:rFonts w:ascii="Times New Roman" w:hAnsi="Times New Roman" w:eastAsia="Times New Roman" w:cs="Times New Roman"/>
          <w:color w:val="222222"/>
          <w:sz w:val="20"/>
          <w:szCs w:val="20"/>
          <w:highlight w:val="white"/>
          <w:lang w:val="en-US"/>
        </w:rPr>
        <w:t xml:space="preserve"> the sources of media for the State of Environment and Conservation in the Pacific Islands: 2020 Regional Report.</w:t>
      </w:r>
    </w:p>
    <w:p w:rsidR="2347DE3F" w:rsidP="2347DE3F" w:rsidRDefault="2347DE3F" w14:paraId="7FD9A579" w14:textId="6E77E0D8">
      <w:pPr>
        <w:pStyle w:val="Normal"/>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p>
    <w:tbl>
      <w:tblPr>
        <w:tblStyle w:val="TableGrid"/>
        <w:tblW w:w="0" w:type="auto"/>
        <w:tblInd w:w="720" w:type="dxa"/>
        <w:tblLayout w:type="fixed"/>
        <w:tblLook w:val="06A0" w:firstRow="1" w:lastRow="0" w:firstColumn="1" w:lastColumn="0" w:noHBand="1" w:noVBand="1"/>
      </w:tblPr>
      <w:tblGrid>
        <w:gridCol w:w="8640"/>
      </w:tblGrid>
      <w:tr w:rsidR="24D285EB" w:rsidTr="24D285EB" w14:paraId="2DB78043">
        <w:trPr>
          <w:trHeight w:val="300"/>
        </w:trPr>
        <w:tc>
          <w:tcPr>
            <w:tcW w:w="8640" w:type="dxa"/>
            <w:tcMar/>
          </w:tcPr>
          <w:p w:rsidR="7691F495" w:rsidP="24D285EB" w:rsidRDefault="7691F495" w14:paraId="7727AC8C" w14:textId="4271CB9D">
            <w:pPr>
              <w:pStyle w:val="Normal"/>
              <w:jc w:val="center"/>
            </w:pPr>
            <w:r w:rsidRPr="24D285EB" w:rsidR="7691F495">
              <w:rPr>
                <w:rFonts w:ascii="Helvetica" w:hAnsi="Helvetica" w:eastAsia="Helvetica" w:cs="Helvetica"/>
                <w:b w:val="1"/>
                <w:bCs w:val="1"/>
                <w:i w:val="0"/>
                <w:iCs w:val="0"/>
                <w:caps w:val="0"/>
                <w:smallCaps w:val="0"/>
                <w:noProof w:val="0"/>
                <w:color w:val="000000" w:themeColor="text1" w:themeTint="FF" w:themeShade="FF"/>
                <w:sz w:val="18"/>
                <w:szCs w:val="18"/>
                <w:lang w:val="en"/>
              </w:rPr>
              <w:t xml:space="preserve">Algorithm: </w:t>
            </w:r>
            <w:r w:rsidRPr="24D285EB" w:rsidR="7691F495">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
              </w:rPr>
              <w:t>Environmental Policy Datasets to Environmental Journalism Ontology</w:t>
            </w:r>
          </w:p>
        </w:tc>
      </w:tr>
      <w:tr w:rsidR="24D285EB" w:rsidTr="24D285EB" w14:paraId="1CBF8405">
        <w:trPr>
          <w:trHeight w:val="300"/>
        </w:trPr>
        <w:tc>
          <w:tcPr>
            <w:tcW w:w="8640" w:type="dxa"/>
            <w:tcMar/>
          </w:tcPr>
          <w:p w:rsidR="2354392E" w:rsidP="24D285EB" w:rsidRDefault="2354392E" w14:paraId="41CFFFEF" w14:textId="44124C3A">
            <w:pPr>
              <w:shd w:val="clear" w:color="auto" w:fill="FBFBFB"/>
              <w:spacing w:before="0" w:beforeAutospacing="off" w:after="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24D285EB" w:rsidR="2354392E">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Inputs:</w:t>
            </w:r>
          </w:p>
          <w:p w:rsidR="7B29C5A6" w:rsidP="24D285EB" w:rsidRDefault="7B29C5A6" w14:paraId="1881FAD4" w14:textId="47262479">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D = Environmental Policy Dataset</w:t>
            </w:r>
          </w:p>
          <w:p w:rsidR="7B29C5A6" w:rsidP="24D285EB" w:rsidRDefault="7B29C5A6" w14:paraId="23622189" w14:textId="3A0C4F1E">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 xml:space="preserve">Outputs: </w:t>
            </w:r>
          </w:p>
          <w:p w:rsidR="7B29C5A6" w:rsidP="24D285EB" w:rsidRDefault="7B29C5A6" w14:paraId="5BA521C1" w14:textId="57693480">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O = Environmental Journalism Ontology</w:t>
            </w:r>
          </w:p>
          <w:p w:rsidR="24D285EB" w:rsidP="24D285EB" w:rsidRDefault="24D285EB" w14:paraId="69BD2E9F" w14:textId="14C48854">
            <w:pPr>
              <w:shd w:val="clear" w:color="auto" w:fill="FBFBFB"/>
              <w:spacing w:before="0" w:beforeAutospacing="off" w:after="0" w:afterAutospacing="off"/>
              <w:jc w:val="left"/>
              <w:rPr>
                <w:sz w:val="20"/>
                <w:szCs w:val="20"/>
              </w:rPr>
            </w:pPr>
          </w:p>
          <w:p w:rsidR="7B29C5A6" w:rsidP="24D285EB" w:rsidRDefault="7B29C5A6" w14:paraId="529368C4" w14:textId="5E1170F0">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begin</w:t>
            </w:r>
          </w:p>
          <w:p w:rsidR="24D285EB" w:rsidP="24D285EB" w:rsidRDefault="24D285EB" w14:paraId="27E8F276" w14:textId="6721803D">
            <w:pPr>
              <w:shd w:val="clear" w:color="auto" w:fill="FBFBFB"/>
              <w:spacing w:before="0" w:beforeAutospacing="off" w:after="0" w:afterAutospacing="off"/>
              <w:jc w:val="left"/>
              <w:rPr>
                <w:sz w:val="20"/>
                <w:szCs w:val="20"/>
              </w:rPr>
            </w:pPr>
          </w:p>
          <w:p w:rsidR="7B29C5A6" w:rsidP="24D285EB" w:rsidRDefault="7B29C5A6" w14:paraId="01B75389" w14:textId="73A92741">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1. Preprocessing:</w:t>
            </w:r>
          </w:p>
          <w:p w:rsidR="7B29C5A6" w:rsidP="24D285EB" w:rsidRDefault="7B29C5A6" w14:paraId="6E5D3604" w14:textId="6EEDD332">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D: Environmental policy dataset (set of documents)</w:t>
            </w:r>
          </w:p>
          <w:p w:rsidR="7B29C5A6" w:rsidP="24D285EB" w:rsidRDefault="7B29C5A6" w14:paraId="6BB07AE6" w14:textId="3CCEA6A2">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K(D): Function mapping D to unique keyword set </w:t>
            </w:r>
          </w:p>
          <w:p w:rsidR="7B29C5A6" w:rsidP="24D285EB" w:rsidRDefault="7B29C5A6" w14:paraId="4C0CBE78" w14:textId="52D1EE42">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C(D): Function mapping D to unique category set </w:t>
            </w:r>
          </w:p>
          <w:p w:rsidR="7B29C5A6" w:rsidP="24D285EB" w:rsidRDefault="7B29C5A6" w14:paraId="1B2B8635" w14:textId="1FBB3FCB">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Seed Term Pool (S):</w:t>
            </w:r>
          </w:p>
          <w:p w:rsidR="24D285EB" w:rsidP="24D285EB" w:rsidRDefault="24D285EB" w14:paraId="005FD781" w14:textId="2A93076B">
            <w:pPr>
              <w:shd w:val="clear" w:color="auto" w:fill="FBFBFB"/>
              <w:spacing w:before="0" w:beforeAutospacing="off" w:after="0" w:afterAutospacing="off"/>
              <w:jc w:val="left"/>
              <w:rPr>
                <w:sz w:val="20"/>
                <w:szCs w:val="20"/>
              </w:rPr>
            </w:pPr>
          </w:p>
          <w:p w:rsidR="7B29C5A6" w:rsidP="24D285EB" w:rsidRDefault="7B29C5A6" w14:paraId="481CF504" w14:textId="1E23C262">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S = K(D) ∪ C(D) </w:t>
            </w:r>
          </w:p>
          <w:p w:rsidR="24D285EB" w:rsidP="24D285EB" w:rsidRDefault="24D285EB" w14:paraId="6E01FEB7" w14:textId="258CD770">
            <w:pPr>
              <w:shd w:val="clear" w:color="auto" w:fill="FBFBFB"/>
              <w:spacing w:before="0" w:beforeAutospacing="off" w:after="0" w:afterAutospacing="off"/>
              <w:jc w:val="left"/>
              <w:rPr>
                <w:sz w:val="20"/>
                <w:szCs w:val="20"/>
              </w:rPr>
            </w:pPr>
          </w:p>
          <w:p w:rsidR="7B29C5A6" w:rsidP="24D285EB" w:rsidRDefault="7B29C5A6" w14:paraId="60CA256C" w14:textId="360CE47D">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2. Metadata Generation:</w:t>
            </w:r>
          </w:p>
          <w:p w:rsidR="7B29C5A6" w:rsidP="24D285EB" w:rsidRDefault="7B29C5A6" w14:paraId="3632D51E" w14:textId="2E201BAC">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OC =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OpenCalais</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employed to generate metadata (M) from the seed term pool (S)</w:t>
            </w:r>
          </w:p>
          <w:p w:rsidR="24D285EB" w:rsidP="24D285EB" w:rsidRDefault="24D285EB" w14:paraId="5AFF054A" w14:textId="7E9C1614">
            <w:pPr>
              <w:shd w:val="clear" w:color="auto" w:fill="FBFBFB"/>
              <w:spacing w:before="0" w:beforeAutospacing="off" w:after="0" w:afterAutospacing="off"/>
              <w:jc w:val="left"/>
              <w:rPr>
                <w:sz w:val="20"/>
                <w:szCs w:val="20"/>
              </w:rPr>
            </w:pPr>
          </w:p>
          <w:p w:rsidR="7B29C5A6" w:rsidP="24D285EB" w:rsidRDefault="7B29C5A6" w14:paraId="2321036C" w14:textId="553E3494">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M = OC(S)</w:t>
            </w:r>
          </w:p>
          <w:p w:rsidR="24D285EB" w:rsidP="24D285EB" w:rsidRDefault="24D285EB" w14:paraId="5EEB6997" w14:textId="558AB94E">
            <w:pPr>
              <w:shd w:val="clear" w:color="auto" w:fill="FBFBFB"/>
              <w:spacing w:before="0" w:beforeAutospacing="off" w:after="0" w:afterAutospacing="off"/>
              <w:jc w:val="left"/>
              <w:rPr>
                <w:sz w:val="20"/>
                <w:szCs w:val="20"/>
              </w:rPr>
            </w:pPr>
          </w:p>
          <w:p w:rsidR="24D285EB" w:rsidP="24D285EB" w:rsidRDefault="24D285EB" w14:paraId="655BFE4E" w14:textId="5C6DDB5E">
            <w:pPr>
              <w:shd w:val="clear" w:color="auto" w:fill="FBFBFB"/>
              <w:spacing w:before="0" w:beforeAutospacing="off" w:after="0" w:afterAutospacing="off"/>
              <w:jc w:val="left"/>
              <w:rPr>
                <w:sz w:val="20"/>
                <w:szCs w:val="20"/>
              </w:rPr>
            </w:pPr>
          </w:p>
          <w:p w:rsidR="7B29C5A6" w:rsidP="24D285EB" w:rsidRDefault="7B29C5A6" w14:paraId="6BC6EC7F" w14:textId="1463B840">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3. Metadata Classification:</w:t>
            </w:r>
          </w:p>
          <w:p w:rsidR="7B29C5A6" w:rsidP="24D285EB" w:rsidRDefault="7B29C5A6" w14:paraId="55F8CE60" w14:textId="17D7BA68">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B = Bi-directional Long Short-Term Memory (Bi-LSTM) classifier</w:t>
            </w:r>
          </w:p>
          <w:p w:rsidR="7B29C5A6" w:rsidP="24D285EB" w:rsidRDefault="7B29C5A6" w14:paraId="47B4A0AE" w14:textId="14122696">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c</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 = classified metadata</w:t>
            </w:r>
          </w:p>
          <w:p w:rsidR="7B29C5A6" w:rsidP="24D285EB" w:rsidRDefault="7B29C5A6" w14:paraId="580B65AB" w14:textId="2980B07D">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M = metadata</w:t>
            </w:r>
          </w:p>
          <w:p w:rsidR="24D285EB" w:rsidP="24D285EB" w:rsidRDefault="24D285EB" w14:paraId="2A4E5BE1" w14:textId="19D07335">
            <w:pPr>
              <w:shd w:val="clear" w:color="auto" w:fill="FBFBFB"/>
              <w:spacing w:before="0" w:beforeAutospacing="off" w:after="0" w:afterAutospacing="off"/>
              <w:jc w:val="left"/>
              <w:rPr>
                <w:sz w:val="20"/>
                <w:szCs w:val="20"/>
              </w:rPr>
            </w:pPr>
          </w:p>
          <w:p w:rsidR="7B29C5A6" w:rsidP="24D285EB" w:rsidRDefault="7B29C5A6" w14:paraId="4319B197" w14:textId="3F562B7F">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c</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 = B(M)</w:t>
            </w:r>
          </w:p>
          <w:p w:rsidR="24D285EB" w:rsidP="24D285EB" w:rsidRDefault="24D285EB" w14:paraId="4E28CB27" w14:textId="673CF648">
            <w:pPr>
              <w:shd w:val="clear" w:color="auto" w:fill="FBFBFB"/>
              <w:spacing w:before="0" w:beforeAutospacing="off" w:after="0" w:afterAutospacing="off"/>
              <w:jc w:val="left"/>
              <w:rPr>
                <w:sz w:val="20"/>
                <w:szCs w:val="20"/>
              </w:rPr>
            </w:pPr>
          </w:p>
          <w:p w:rsidR="24D285EB" w:rsidP="24D285EB" w:rsidRDefault="24D285EB" w14:paraId="6745B1FA" w14:textId="50F85E95">
            <w:pPr>
              <w:shd w:val="clear" w:color="auto" w:fill="FBFBFB"/>
              <w:spacing w:before="0" w:beforeAutospacing="off" w:after="0" w:afterAutospacing="off"/>
              <w:jc w:val="left"/>
              <w:rPr>
                <w:sz w:val="20"/>
                <w:szCs w:val="20"/>
              </w:rPr>
            </w:pPr>
          </w:p>
          <w:p w:rsidR="7B29C5A6" w:rsidP="24D285EB" w:rsidRDefault="7B29C5A6" w14:paraId="1B2E203C" w14:textId="647F052C">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4. Knowledge Graph Integration:</w:t>
            </w:r>
          </w:p>
          <w:p w:rsidR="7B29C5A6" w:rsidP="24D285EB" w:rsidRDefault="7B29C5A6" w14:paraId="26FB561C" w14:textId="176F2893">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c</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classified </w:t>
            </w:r>
            <w:r w:rsidRPr="24D285EB" w:rsidR="2A0440E2">
              <w:rPr>
                <w:rFonts w:ascii="Helvetica" w:hAnsi="Helvetica" w:eastAsia="Helvetica" w:cs="Helvetica"/>
                <w:b w:val="0"/>
                <w:bCs w:val="0"/>
                <w:i w:val="0"/>
                <w:iCs w:val="0"/>
                <w:caps w:val="0"/>
                <w:smallCaps w:val="0"/>
                <w:noProof w:val="0"/>
                <w:color w:val="000000" w:themeColor="text1" w:themeTint="FF" w:themeShade="FF"/>
                <w:sz w:val="20"/>
                <w:szCs w:val="20"/>
                <w:lang w:val="en-US"/>
              </w:rPr>
              <w:t>metadata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divided into two parts)</w:t>
            </w:r>
          </w:p>
          <w:p w:rsidR="7B29C5A6" w:rsidP="24D285EB" w:rsidRDefault="7B29C5A6" w14:paraId="494DCE54" w14:textId="3BF06010">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c(top)</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 = top 50% of the classified metadata      </w:t>
            </w:r>
          </w:p>
          <w:p w:rsidR="7B29C5A6" w:rsidP="24D285EB" w:rsidRDefault="7B29C5A6" w14:paraId="5ABD4228" w14:textId="07204577">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c(bottom)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 = bottom 50% of the classified metadata   </w:t>
            </w:r>
          </w:p>
          <w:p w:rsidR="7B29C5A6" w:rsidP="24D285EB" w:rsidRDefault="7B29C5A6" w14:paraId="0269D791" w14:textId="4D87D05B">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KG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{API}</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 = Google Knowledge Graph API </w:t>
            </w:r>
          </w:p>
          <w:p w:rsidR="7B29C5A6" w:rsidP="24D285EB" w:rsidRDefault="7B29C5A6" w14:paraId="0C32FBC2" w14:textId="1F3CE0AB">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YK = YAGO knowledge Graph       </w:t>
            </w:r>
          </w:p>
          <w:p w:rsidR="7B29C5A6" w:rsidP="24D285EB" w:rsidRDefault="7B29C5A6" w14:paraId="06A76C10" w14:textId="79BB9B31">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KG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G,S</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extracted Graphs and Subgraphs form KG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{API}</w:t>
            </w:r>
          </w:p>
          <w:p w:rsidR="7B29C5A6" w:rsidP="24D285EB" w:rsidRDefault="7B29C5A6" w14:paraId="5B5CDB1B" w14:textId="624135B7">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y</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extracted entities from YAGO</w:t>
            </w:r>
          </w:p>
          <w:p w:rsidR="24D285EB" w:rsidP="24D285EB" w:rsidRDefault="24D285EB" w14:paraId="1EC19EE6" w14:textId="60364439">
            <w:pPr>
              <w:shd w:val="clear" w:color="auto" w:fill="FBFBFB"/>
              <w:spacing w:before="0" w:beforeAutospacing="off" w:after="0" w:afterAutospacing="off"/>
              <w:jc w:val="left"/>
              <w:rPr>
                <w:sz w:val="20"/>
                <w:szCs w:val="20"/>
              </w:rPr>
            </w:pPr>
          </w:p>
          <w:p w:rsidR="7B29C5A6" w:rsidP="24D285EB" w:rsidRDefault="7B29C5A6" w14:paraId="0C0723D8" w14:textId="528B3D65">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KG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G,S</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w:t>
            </w:r>
            <w:r w:rsidRPr="24D285EB" w:rsidR="4C0340A8">
              <w:rPr>
                <w:rFonts w:ascii="Helvetica" w:hAnsi="Helvetica" w:eastAsia="Helvetica" w:cs="Helvetica"/>
                <w:b w:val="0"/>
                <w:bCs w:val="0"/>
                <w:i w:val="0"/>
                <w:iCs w:val="0"/>
                <w:caps w:val="0"/>
                <w:smallCaps w:val="0"/>
                <w:noProof w:val="0"/>
                <w:color w:val="000000" w:themeColor="text1" w:themeTint="FF" w:themeShade="FF"/>
                <w:sz w:val="20"/>
                <w:szCs w:val="20"/>
                <w:lang w:val="en-US"/>
              </w:rPr>
              <w:t>= KG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{API}</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(Mc</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(top)</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w:t>
            </w:r>
            <w:r>
              <w:br/>
            </w:r>
          </w:p>
          <w:p w:rsidR="7B29C5A6" w:rsidP="24D285EB" w:rsidRDefault="7B29C5A6" w14:paraId="1E90CF37" w14:textId="561249C9">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y</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xml:space="preserve"> = YK(M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c(bottom)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w:t>
            </w:r>
          </w:p>
          <w:p w:rsidR="24D285EB" w:rsidP="24D285EB" w:rsidRDefault="24D285EB" w14:paraId="2A7E5B8D" w14:textId="7B1B5FCF">
            <w:pPr>
              <w:shd w:val="clear" w:color="auto" w:fill="FBFBFB"/>
              <w:spacing w:before="0" w:beforeAutospacing="off" w:after="0" w:afterAutospacing="off"/>
              <w:jc w:val="left"/>
              <w:rPr>
                <w:sz w:val="20"/>
                <w:szCs w:val="20"/>
              </w:rPr>
            </w:pPr>
          </w:p>
          <w:p w:rsidR="24D285EB" w:rsidP="24D285EB" w:rsidRDefault="24D285EB" w14:paraId="3CD49F19" w14:textId="4208D66B">
            <w:pPr>
              <w:shd w:val="clear" w:color="auto" w:fill="FBFBFB"/>
              <w:spacing w:before="0" w:beforeAutospacing="off" w:after="0" w:afterAutospacing="off"/>
              <w:jc w:val="left"/>
              <w:rPr>
                <w:sz w:val="20"/>
                <w:szCs w:val="20"/>
              </w:rPr>
            </w:pPr>
          </w:p>
          <w:p w:rsidR="7B29C5A6" w:rsidP="24D285EB" w:rsidRDefault="7B29C5A6" w14:paraId="616E8403" w14:textId="39BCD615">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 xml:space="preserve">5. Entity Convergence: </w:t>
            </w:r>
          </w:p>
          <w:p w:rsidR="7B29C5A6" w:rsidP="24D285EB" w:rsidRDefault="7B29C5A6" w14:paraId="2EF17CEC" w14:textId="773A95F9">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T = Tversky's Index</w:t>
            </w:r>
          </w:p>
          <w:p w:rsidR="7B29C5A6" w:rsidP="24D285EB" w:rsidRDefault="7B29C5A6" w14:paraId="300E675A" w14:textId="0214D0DD">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τ </w:t>
            </w:r>
            <w:r w:rsidRPr="24D285EB" w:rsidR="79A84467">
              <w:rPr>
                <w:rFonts w:ascii="Helvetica" w:hAnsi="Helvetica" w:eastAsia="Helvetica" w:cs="Helvetica"/>
                <w:b w:val="0"/>
                <w:bCs w:val="0"/>
                <w:i w:val="0"/>
                <w:iCs w:val="0"/>
                <w:caps w:val="0"/>
                <w:smallCaps w:val="0"/>
                <w:noProof w:val="0"/>
                <w:color w:val="000000" w:themeColor="text1" w:themeTint="FF" w:themeShade="FF"/>
                <w:sz w:val="20"/>
                <w:szCs w:val="20"/>
                <w:lang w:val="en-US"/>
              </w:rPr>
              <w:t>= predefined</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threshold</w:t>
            </w:r>
          </w:p>
          <w:p w:rsidR="7B29C5A6" w:rsidP="24D285EB" w:rsidRDefault="7B29C5A6" w14:paraId="69821AE3" w14:textId="4010BC1A">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ICA = Imperialist Competitive Algorithm</w:t>
            </w:r>
          </w:p>
          <w:p w:rsidR="7B29C5A6" w:rsidP="24D285EB" w:rsidRDefault="7B29C5A6" w14:paraId="45CD2CBB" w14:textId="3B736D52">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opt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set of optimal relevant entities</w:t>
            </w:r>
          </w:p>
          <w:p w:rsidR="7B29C5A6" w:rsidP="24D285EB" w:rsidRDefault="7B29C5A6" w14:paraId="20D14B9C" w14:textId="6194585A">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employed to measure the similarity between entities retrieved from Google KG API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 and YAGO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Y</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w:t>
            </w:r>
          </w:p>
          <w:p w:rsidR="24D285EB" w:rsidP="24D285EB" w:rsidRDefault="24D285EB" w14:paraId="6C65564B" w14:textId="232B8A5E">
            <w:pPr>
              <w:shd w:val="clear" w:color="auto" w:fill="FBFBFB"/>
              <w:spacing w:before="0" w:beforeAutospacing="off" w:after="0" w:afterAutospacing="off"/>
              <w:jc w:val="left"/>
              <w:rPr>
                <w:sz w:val="20"/>
                <w:szCs w:val="20"/>
              </w:rPr>
            </w:pPr>
          </w:p>
          <w:p w:rsidR="7B29C5A6" w:rsidP="24D285EB" w:rsidRDefault="7B29C5A6" w14:paraId="08B02B84" w14:textId="39CF57FD">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Sim(E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Y</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Y</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&gt; τ</w:t>
            </w:r>
          </w:p>
          <w:p w:rsidR="7B29C5A6" w:rsidP="24D285EB" w:rsidRDefault="7B29C5A6" w14:paraId="466861A4" w14:textId="784C055A">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opt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ICA(</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G</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w:t>
            </w:r>
            <w:r w:rsidRPr="24D285EB" w:rsidR="09CD2253">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Y</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w:t>
            </w:r>
          </w:p>
          <w:p w:rsidR="24D285EB" w:rsidP="24D285EB" w:rsidRDefault="24D285EB" w14:paraId="0DABF504" w14:textId="0FC23CDB">
            <w:pPr>
              <w:shd w:val="clear" w:color="auto" w:fill="FBFBFB"/>
              <w:spacing w:before="0" w:beforeAutospacing="off" w:after="0" w:afterAutospacing="off"/>
              <w:jc w:val="left"/>
              <w:rPr>
                <w:sz w:val="20"/>
                <w:szCs w:val="20"/>
              </w:rPr>
            </w:pPr>
          </w:p>
          <w:p w:rsidR="24D285EB" w:rsidP="24D285EB" w:rsidRDefault="24D285EB" w14:paraId="627B29D5" w14:textId="4ADE8760">
            <w:pPr>
              <w:shd w:val="clear" w:color="auto" w:fill="FBFBFB"/>
              <w:spacing w:before="0" w:beforeAutospacing="off" w:after="0" w:afterAutospacing="off"/>
              <w:jc w:val="left"/>
              <w:rPr>
                <w:sz w:val="20"/>
                <w:szCs w:val="20"/>
              </w:rPr>
            </w:pPr>
          </w:p>
          <w:p w:rsidR="7B29C5A6" w:rsidP="24D285EB" w:rsidRDefault="7B29C5A6" w14:paraId="1608191E" w14:textId="3E4D40B2">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6. Feature Extraction and Classification:</w:t>
            </w:r>
          </w:p>
          <w:p w:rsidR="7B29C5A6" w:rsidP="24D285EB" w:rsidRDefault="7B29C5A6" w14:paraId="33E8F928" w14:textId="18A746B2">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The top 5% features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top</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are extracted from the top 50% classified metadata (M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c(top)</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using Pearson's Correlation Coefficient (PCC) with a step deviation (σ). An AdaBoost classifier (A) is then trained on these features to further refine the classification of entities and stored in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A</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w:t>
            </w:r>
          </w:p>
          <w:p w:rsidR="24D285EB" w:rsidP="24D285EB" w:rsidRDefault="24D285EB" w14:paraId="28231E4D" w14:textId="3B5F9218">
            <w:pPr>
              <w:shd w:val="clear" w:color="auto" w:fill="FBFBFB"/>
              <w:spacing w:before="0" w:beforeAutospacing="off" w:after="0" w:afterAutospacing="off"/>
              <w:jc w:val="left"/>
              <w:rPr>
                <w:sz w:val="20"/>
                <w:szCs w:val="20"/>
              </w:rPr>
            </w:pPr>
          </w:p>
          <w:p w:rsidR="7B29C5A6" w:rsidP="24D285EB" w:rsidRDefault="7B29C5A6" w14:paraId="0A913C09" w14:textId="7C626214">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Ftop = PCC(M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c(top</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σ)</w:t>
            </w:r>
          </w:p>
          <w:p w:rsidR="7B29C5A6" w:rsidP="24D285EB" w:rsidRDefault="7B29C5A6" w14:paraId="31D78571" w14:textId="69BDB7E6">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A</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A(</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top</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w:t>
            </w:r>
          </w:p>
          <w:p w:rsidR="24D285EB" w:rsidP="24D285EB" w:rsidRDefault="24D285EB" w14:paraId="31A046A5" w14:textId="4F215F7A">
            <w:pPr>
              <w:shd w:val="clear" w:color="auto" w:fill="FBFBFB"/>
              <w:spacing w:before="0" w:beforeAutospacing="off" w:after="0" w:afterAutospacing="off"/>
              <w:jc w:val="left"/>
              <w:rPr>
                <w:sz w:val="20"/>
                <w:szCs w:val="20"/>
              </w:rPr>
            </w:pPr>
          </w:p>
          <w:p w:rsidR="7B29C5A6" w:rsidP="24D285EB" w:rsidRDefault="7B29C5A6" w14:paraId="0F498486" w14:textId="45FAA506">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7. Entity Refinement:</w:t>
            </w:r>
          </w:p>
          <w:p w:rsidR="7B29C5A6" w:rsidP="24D285EB" w:rsidRDefault="7B29C5A6" w14:paraId="1599574D" w14:textId="0B421D0E">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Entities from AdaBoost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A</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are merged with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optimal</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entities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opt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Tversky's Index (threshold: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T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step deviation: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σ</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and </w:t>
            </w:r>
            <w:r w:rsidRPr="24D285EB" w:rsidR="321FD8FD">
              <w:rPr>
                <w:rFonts w:ascii="Helvetica" w:hAnsi="Helvetica" w:eastAsia="Helvetica" w:cs="Helvetica"/>
                <w:b w:val="0"/>
                <w:bCs w:val="0"/>
                <w:i w:val="0"/>
                <w:iCs w:val="0"/>
                <w:caps w:val="0"/>
                <w:smallCaps w:val="0"/>
                <w:noProof w:val="0"/>
                <w:color w:val="000000" w:themeColor="text1" w:themeTint="FF" w:themeShade="FF"/>
                <w:sz w:val="20"/>
                <w:szCs w:val="20"/>
                <w:lang w:val="en-US"/>
              </w:rPr>
              <w:t>MOI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Morisita's</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Overlap </w:t>
            </w:r>
            <w:r w:rsidRPr="24D285EB" w:rsidR="5E553043">
              <w:rPr>
                <w:rFonts w:ascii="Helvetica" w:hAnsi="Helvetica" w:eastAsia="Helvetica" w:cs="Helvetica"/>
                <w:b w:val="0"/>
                <w:bCs w:val="0"/>
                <w:i w:val="0"/>
                <w:iCs w:val="0"/>
                <w:caps w:val="0"/>
                <w:smallCaps w:val="0"/>
                <w:noProof w:val="0"/>
                <w:color w:val="000000" w:themeColor="text1" w:themeTint="FF" w:themeShade="FF"/>
                <w:sz w:val="20"/>
                <w:szCs w:val="20"/>
                <w:lang w:val="en-US"/>
              </w:rPr>
              <w:t>Index)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threshold: M, step deviation: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σ_M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are used to refine the combined set (E).</w:t>
            </w:r>
          </w:p>
          <w:p w:rsidR="24D285EB" w:rsidP="24D285EB" w:rsidRDefault="24D285EB" w14:paraId="5953F77C" w14:textId="3D53909F">
            <w:pPr>
              <w:shd w:val="clear" w:color="auto" w:fill="FBFBFB"/>
              <w:spacing w:before="0" w:beforeAutospacing="off" w:after="0" w:afterAutospacing="off"/>
              <w:jc w:val="left"/>
              <w:rPr>
                <w:sz w:val="20"/>
                <w:szCs w:val="20"/>
              </w:rPr>
            </w:pPr>
          </w:p>
          <w:p w:rsidR="7B29C5A6" w:rsidP="24D285EB" w:rsidRDefault="7B29C5A6" w14:paraId="770B8014" w14:textId="499F5642">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 =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A</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opt</w:t>
            </w:r>
          </w:p>
          <w:p w:rsidR="7B29C5A6" w:rsidP="24D285EB" w:rsidRDefault="7B29C5A6" w14:paraId="0DED6BA2" w14:textId="3990491E">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Sim(E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i</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j</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 </w:t>
            </w:r>
            <w:r w:rsidRPr="24D285EB" w:rsidR="1CDF60B5">
              <w:rPr>
                <w:rFonts w:ascii="Helvetica" w:hAnsi="Helvetica" w:eastAsia="Helvetica" w:cs="Helvetica"/>
                <w:b w:val="0"/>
                <w:bCs w:val="0"/>
                <w:i w:val="0"/>
                <w:iCs w:val="0"/>
                <w:caps w:val="0"/>
                <w:smallCaps w:val="0"/>
                <w:noProof w:val="0"/>
                <w:color w:val="000000" w:themeColor="text1" w:themeTint="FF" w:themeShade="FF"/>
                <w:sz w:val="20"/>
                <w:szCs w:val="20"/>
                <w:lang w:val="en-US"/>
              </w:rPr>
              <w:t>T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i</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j</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&gt;</w:t>
            </w:r>
            <w:r w:rsidRPr="24D285EB" w:rsidR="458BFF7A">
              <w:rPr>
                <w:rFonts w:ascii="Helvetica" w:hAnsi="Helvetica" w:eastAsia="Helvetica" w:cs="Helvetica"/>
                <w:b w:val="0"/>
                <w:bCs w:val="0"/>
                <w:i w:val="0"/>
                <w:iCs w:val="0"/>
                <w:caps w:val="0"/>
                <w:smallCaps w:val="0"/>
                <w:noProof w:val="0"/>
                <w:color w:val="000000" w:themeColor="text1" w:themeTint="FF" w:themeShade="FF"/>
                <w:sz w:val="20"/>
                <w:szCs w:val="20"/>
                <w:lang w:val="en-US"/>
              </w:rPr>
              <w:t>T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w:t>
            </w:r>
            <w:r w:rsidRPr="24D285EB" w:rsidR="1325300E">
              <w:rPr>
                <w:rFonts w:ascii="Helvetica" w:hAnsi="Helvetica" w:eastAsia="Helvetica" w:cs="Helvetica"/>
                <w:b w:val="0"/>
                <w:bCs w:val="0"/>
                <w:i w:val="0"/>
                <w:iCs w:val="0"/>
                <w:caps w:val="0"/>
                <w:smallCaps w:val="0"/>
                <w:noProof w:val="0"/>
                <w:color w:val="000000" w:themeColor="text1" w:themeTint="FF" w:themeShade="FF"/>
                <w:sz w:val="20"/>
                <w:szCs w:val="20"/>
                <w:lang w:val="en-US"/>
              </w:rPr>
              <w:t>MOI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i</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j</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&gt;: M (∀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i</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 xml:space="preserve">j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E)</w:t>
            </w:r>
          </w:p>
          <w:p w:rsidR="24D285EB" w:rsidP="24D285EB" w:rsidRDefault="24D285EB" w14:paraId="79F8AFFB" w14:textId="24C17DAC">
            <w:pPr>
              <w:shd w:val="clear" w:color="auto" w:fill="FBFBFB"/>
              <w:spacing w:before="0" w:beforeAutospacing="off" w:after="0" w:afterAutospacing="off"/>
              <w:jc w:val="left"/>
              <w:rPr>
                <w:sz w:val="20"/>
                <w:szCs w:val="20"/>
              </w:rPr>
            </w:pPr>
          </w:p>
          <w:p w:rsidR="7B29C5A6" w:rsidP="24D285EB" w:rsidRDefault="7B29C5A6" w14:paraId="0403A3F2" w14:textId="75E1E487">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8. Ranked Facet Generation:</w:t>
            </w:r>
          </w:p>
          <w:p w:rsidR="7B29C5A6" w:rsidP="24D285EB" w:rsidRDefault="7B29C5A6" w14:paraId="77116426" w14:textId="25EE20D4">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Rényi entropy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H</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R</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with a step deviation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σ</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R</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is computed on three elements:</w:t>
            </w:r>
          </w:p>
          <w:p w:rsidR="7B29C5A6" w:rsidP="24D285EB" w:rsidRDefault="7B29C5A6" w14:paraId="0FC5CAD5" w14:textId="230D4BC3">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a) Ranked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facets</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R</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w:t>
            </w:r>
          </w:p>
          <w:p w:rsidR="7B29C5A6" w:rsidP="24D285EB" w:rsidRDefault="7B29C5A6" w14:paraId="02751146" w14:textId="6FB0D4AA">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b) Remaining 50% classified metadata from Bi-LSTM (M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
              </w:rPr>
              <w:t>c(bottom)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w:t>
            </w:r>
          </w:p>
          <w:p w:rsidR="7B29C5A6" w:rsidP="24D285EB" w:rsidRDefault="7B29C5A6" w14:paraId="44628BDB" w14:textId="4E1E5348">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
              </w:rPr>
              <w:t>c) Relevant entities (E)</w:t>
            </w:r>
          </w:p>
          <w:p w:rsidR="7FF837A6" w:rsidP="24D285EB" w:rsidRDefault="7FF837A6" w14:paraId="05D035F8" w14:textId="6527E4B8">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FF837A6">
              <w:rPr>
                <w:rFonts w:ascii="Helvetica" w:hAnsi="Helvetica" w:eastAsia="Helvetica" w:cs="Helvetica"/>
                <w:b w:val="0"/>
                <w:bCs w:val="0"/>
                <w:i w:val="0"/>
                <w:iCs w:val="0"/>
                <w:caps w:val="0"/>
                <w:smallCaps w:val="0"/>
                <w:noProof w:val="0"/>
                <w:color w:val="000000" w:themeColor="text1" w:themeTint="FF" w:themeShade="FF"/>
                <w:sz w:val="20"/>
                <w:szCs w:val="20"/>
                <w:lang w:val="en-US"/>
              </w:rPr>
              <w:t>This step aims to incorporate many entities into the ontology construction.</w:t>
            </w:r>
          </w:p>
          <w:p w:rsidR="24D285EB" w:rsidP="24D285EB" w:rsidRDefault="24D285EB" w14:paraId="4B9DCE0B" w14:textId="3F0232D7">
            <w:pPr>
              <w:shd w:val="clear" w:color="auto" w:fill="FBFBFB"/>
              <w:spacing w:before="0" w:beforeAutospacing="off" w:after="0" w:afterAutospacing="off"/>
              <w:jc w:val="left"/>
              <w:rPr>
                <w:sz w:val="20"/>
                <w:szCs w:val="20"/>
              </w:rPr>
            </w:pPr>
          </w:p>
          <w:p w:rsidR="7B29C5A6" w:rsidP="24D285EB" w:rsidRDefault="7B29C5A6" w14:paraId="0226A272" w14:textId="4974949D">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H</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R</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R</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c(bottom)</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E) &gt;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σ</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R</w:t>
            </w:r>
          </w:p>
          <w:p w:rsidR="24D285EB" w:rsidP="24D285EB" w:rsidRDefault="24D285EB" w14:paraId="083FB908" w14:textId="6F575D41">
            <w:pPr>
              <w:shd w:val="clear" w:color="auto" w:fill="FBFBFB"/>
              <w:spacing w:before="0" w:beforeAutospacing="off" w:after="0" w:afterAutospacing="off"/>
              <w:jc w:val="left"/>
              <w:rPr>
                <w:sz w:val="20"/>
                <w:szCs w:val="20"/>
              </w:rPr>
            </w:pPr>
          </w:p>
          <w:p w:rsidR="24D285EB" w:rsidP="24D285EB" w:rsidRDefault="24D285EB" w14:paraId="29729538" w14:textId="39454B9C">
            <w:pPr>
              <w:shd w:val="clear" w:color="auto" w:fill="FBFBFB"/>
              <w:spacing w:before="0" w:beforeAutospacing="off" w:after="0" w:afterAutospacing="off"/>
              <w:jc w:val="left"/>
              <w:rPr>
                <w:sz w:val="20"/>
                <w:szCs w:val="20"/>
              </w:rPr>
            </w:pPr>
          </w:p>
          <w:p w:rsidR="7B29C5A6" w:rsidP="24D285EB" w:rsidRDefault="7B29C5A6" w14:paraId="34C49744" w14:textId="48667C87">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9. Ontology Construction</w:t>
            </w:r>
          </w:p>
          <w:p w:rsidR="7B29C5A6" w:rsidP="24D285EB" w:rsidRDefault="7B29C5A6" w14:paraId="1FA928B9" w14:textId="32D78348">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Based on the Rényi </w:t>
            </w:r>
            <w:r w:rsidRPr="24D285EB" w:rsidR="53D2A7F1">
              <w:rPr>
                <w:rFonts w:ascii="Helvetica" w:hAnsi="Helvetica" w:eastAsia="Helvetica" w:cs="Helvetica"/>
                <w:b w:val="0"/>
                <w:bCs w:val="0"/>
                <w:i w:val="0"/>
                <w:iCs w:val="0"/>
                <w:caps w:val="0"/>
                <w:smallCaps w:val="0"/>
                <w:noProof w:val="0"/>
                <w:color w:val="000000" w:themeColor="text1" w:themeTint="FF" w:themeShade="FF"/>
                <w:sz w:val="20"/>
                <w:szCs w:val="20"/>
                <w:lang w:val="en-US"/>
              </w:rPr>
              <w:t>entropy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H</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vertAlign w:val="subscript"/>
                <w:lang w:val="en-US"/>
              </w:rPr>
              <w:t>R</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information measures, edges are created in the ontology (O) to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represent</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relationships between entities and concepts. Four foundational axioms are injected into the ontology:</w:t>
            </w:r>
          </w:p>
          <w:p w:rsidR="7B29C5A6" w:rsidP="24D285EB" w:rsidRDefault="7B29C5A6" w14:paraId="056F4E00" w14:textId="74ABD26C">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a)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IsaPartOf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(is-a-part-of)</w:t>
            </w:r>
          </w:p>
          <w:p w:rsidR="7B29C5A6" w:rsidP="24D285EB" w:rsidRDefault="7B29C5A6" w14:paraId="2CE70487" w14:textId="4F2B1258">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b)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HasaPartOf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(has-a-part-of)</w:t>
            </w:r>
          </w:p>
          <w:p w:rsidR="7B29C5A6" w:rsidP="24D285EB" w:rsidRDefault="7B29C5A6" w14:paraId="3A55A3BE" w14:textId="7817FC8A">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c)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IsaSuperClassOf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(is-a-superclass-of)</w:t>
            </w:r>
          </w:p>
          <w:p w:rsidR="7B29C5A6" w:rsidP="24D285EB" w:rsidRDefault="7B29C5A6" w14:paraId="368FDC64" w14:textId="07654F0B">
            <w:pPr>
              <w:shd w:val="clear" w:color="auto" w:fill="FBFBFB"/>
              <w:spacing w:before="0" w:beforeAutospacing="off" w:after="0" w:afterAutospacing="off"/>
              <w:jc w:val="left"/>
              <w:rPr>
                <w:rFonts w:ascii="Helvetica" w:hAnsi="Helvetica" w:eastAsia="Helvetica" w:cs="Helvetica"/>
                <w:b w:val="0"/>
                <w:bCs w:val="0"/>
                <w:i w:val="0"/>
                <w:iCs w:val="0"/>
                <w:caps w:val="0"/>
                <w:smallCaps w:val="0"/>
                <w:noProof w:val="0"/>
                <w:color w:val="000000" w:themeColor="text1" w:themeTint="FF" w:themeShade="FF"/>
                <w:sz w:val="20"/>
                <w:szCs w:val="20"/>
                <w:lang w:val="en-US"/>
              </w:rPr>
            </w:pP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d) </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IsaSubClassOf</w:t>
            </w:r>
            <w:r w:rsidRPr="24D285EB" w:rsidR="7B29C5A6">
              <w:rPr>
                <w:rFonts w:ascii="Helvetica" w:hAnsi="Helvetica" w:eastAsia="Helvetica" w:cs="Helvetica"/>
                <w:b w:val="0"/>
                <w:bCs w:val="0"/>
                <w:i w:val="0"/>
                <w:iCs w:val="0"/>
                <w:caps w:val="0"/>
                <w:smallCaps w:val="0"/>
                <w:noProof w:val="0"/>
                <w:color w:val="000000" w:themeColor="text1" w:themeTint="FF" w:themeShade="FF"/>
                <w:sz w:val="20"/>
                <w:szCs w:val="20"/>
                <w:lang w:val="en-US"/>
              </w:rPr>
              <w:t xml:space="preserve"> (is-a-subclass-</w:t>
            </w:r>
          </w:p>
          <w:p w:rsidR="24D285EB" w:rsidP="24D285EB" w:rsidRDefault="24D285EB" w14:paraId="3D17A7E1" w14:textId="0E8E986A">
            <w:pPr>
              <w:shd w:val="clear" w:color="auto" w:fill="FBFBFB"/>
              <w:spacing w:before="0" w:beforeAutospacing="off" w:after="0" w:afterAutospacing="off"/>
              <w:jc w:val="left"/>
              <w:rPr>
                <w:sz w:val="20"/>
                <w:szCs w:val="20"/>
              </w:rPr>
            </w:pPr>
          </w:p>
          <w:p w:rsidR="24D285EB" w:rsidP="24D285EB" w:rsidRDefault="24D285EB" w14:paraId="6D5234E4" w14:textId="503E9359">
            <w:pPr>
              <w:shd w:val="clear" w:color="auto" w:fill="FBFBFB"/>
              <w:spacing w:before="0" w:beforeAutospacing="off" w:after="0" w:afterAutospacing="off"/>
              <w:jc w:val="left"/>
              <w:rPr>
                <w:sz w:val="20"/>
                <w:szCs w:val="20"/>
              </w:rPr>
            </w:pPr>
          </w:p>
          <w:p w:rsidR="7B29C5A6" w:rsidP="24D285EB" w:rsidRDefault="7B29C5A6" w14:paraId="186C10E8" w14:textId="1545D3CD">
            <w:pPr>
              <w:shd w:val="clear" w:color="auto" w:fill="FBFBFB"/>
              <w:spacing w:before="0" w:beforeAutospacing="off" w:after="0" w:afterAutospacing="off"/>
              <w:jc w:val="left"/>
              <w:rPr>
                <w:rFonts w:ascii="Helvetica" w:hAnsi="Helvetica" w:eastAsia="Helvetica" w:cs="Helvetica"/>
                <w:b w:val="1"/>
                <w:bCs w:val="1"/>
                <w:i w:val="0"/>
                <w:iCs w:val="0"/>
                <w:caps w:val="0"/>
                <w:smallCaps w:val="0"/>
                <w:noProof w:val="0"/>
                <w:color w:val="000000" w:themeColor="text1" w:themeTint="FF" w:themeShade="FF"/>
                <w:sz w:val="20"/>
                <w:szCs w:val="20"/>
                <w:lang w:val="en"/>
              </w:rPr>
            </w:pPr>
            <w:r w:rsidRPr="24D285EB" w:rsidR="7B29C5A6">
              <w:rPr>
                <w:rFonts w:ascii="Helvetica" w:hAnsi="Helvetica" w:eastAsia="Helvetica" w:cs="Helvetica"/>
                <w:b w:val="1"/>
                <w:bCs w:val="1"/>
                <w:i w:val="0"/>
                <w:iCs w:val="0"/>
                <w:caps w:val="0"/>
                <w:smallCaps w:val="0"/>
                <w:noProof w:val="0"/>
                <w:color w:val="000000" w:themeColor="text1" w:themeTint="FF" w:themeShade="FF"/>
                <w:sz w:val="20"/>
                <w:szCs w:val="20"/>
                <w:lang w:val="en"/>
              </w:rPr>
              <w:t>end</w:t>
            </w:r>
          </w:p>
        </w:tc>
      </w:tr>
    </w:tbl>
    <w:p xmlns:wp14="http://schemas.microsoft.com/office/word/2010/wordml" w:rsidR="002003FF" w:rsidP="2347DE3F" w:rsidRDefault="00AE4F42" w14:paraId="6C875F00" wp14:textId="3D19D22A">
      <w:pPr>
        <w:shd w:val="clear" w:color="auto" w:fill="FFFFFF" w:themeFill="background1"/>
        <w:spacing w:before="100" w:after="100"/>
        <w:ind w:left="2880" w:firstLine="0"/>
        <w:jc w:val="both"/>
        <w:rPr>
          <w:rFonts w:ascii="Times New Roman" w:hAnsi="Times New Roman" w:eastAsia="Times New Roman" w:cs="Times New Roman"/>
          <w:b w:val="1"/>
          <w:bCs w:val="1"/>
          <w:i w:val="1"/>
          <w:iCs w:val="1"/>
          <w:color w:val="202122"/>
          <w:sz w:val="20"/>
          <w:szCs w:val="20"/>
        </w:rPr>
      </w:pPr>
      <w:r w:rsidRPr="2347DE3F" w:rsidR="00AE4F42">
        <w:rPr>
          <w:rFonts w:ascii="Times New Roman" w:hAnsi="Times New Roman" w:eastAsia="Times New Roman" w:cs="Times New Roman"/>
          <w:b w:val="1"/>
          <w:bCs w:val="1"/>
          <w:i w:val="1"/>
          <w:iCs w:val="1"/>
          <w:color w:val="202122"/>
          <w:sz w:val="20"/>
          <w:szCs w:val="20"/>
        </w:rPr>
        <w:t>Algorithm 2</w:t>
      </w:r>
      <w:r w:rsidRPr="2347DE3F" w:rsidR="485A5815">
        <w:rPr>
          <w:rFonts w:ascii="Times New Roman" w:hAnsi="Times New Roman" w:eastAsia="Times New Roman" w:cs="Times New Roman"/>
          <w:b w:val="1"/>
          <w:bCs w:val="1"/>
          <w:i w:val="1"/>
          <w:iCs w:val="1"/>
          <w:color w:val="202122"/>
          <w:sz w:val="20"/>
          <w:szCs w:val="20"/>
        </w:rPr>
        <w:t>: Ontology Generation</w:t>
      </w:r>
    </w:p>
    <w:p xmlns:wp14="http://schemas.microsoft.com/office/word/2010/wordml" w:rsidR="002003FF" w:rsidP="02A6533D" w:rsidRDefault="002003FF" w14:paraId="6B699379"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02A6533D" w:rsidRDefault="00AE4F42" w14:paraId="1FB7BE0F" wp14:textId="1019F88A">
      <w:pPr>
        <w:shd w:val="clear" w:color="auto" w:fill="FFFFFF" w:themeFill="background1"/>
        <w:spacing w:before="100" w:after="100"/>
        <w:ind w:left="720"/>
        <w:jc w:val="both"/>
        <w:rPr>
          <w:rFonts w:ascii="Times New Roman" w:hAnsi="Times New Roman" w:eastAsia="Times New Roman" w:cs="Times New Roman"/>
          <w:sz w:val="20"/>
          <w:szCs w:val="20"/>
          <w:lang w:val="en-US"/>
        </w:rPr>
      </w:pPr>
      <w:r w:rsidRPr="2347DE3F" w:rsidR="00AE4F42">
        <w:rPr>
          <w:rFonts w:ascii="Times New Roman" w:hAnsi="Times New Roman" w:eastAsia="Times New Roman" w:cs="Times New Roman"/>
          <w:sz w:val="20"/>
          <w:szCs w:val="20"/>
          <w:lang w:val="en-US"/>
        </w:rPr>
        <w:t>Algorithm 2 explains the way to create a seed term pool</w:t>
      </w:r>
      <w:r w:rsidRPr="2347DE3F" w:rsidR="348CA277">
        <w:rPr>
          <w:rFonts w:ascii="Times New Roman" w:hAnsi="Times New Roman" w:eastAsia="Times New Roman" w:cs="Times New Roman"/>
          <w:sz w:val="20"/>
          <w:szCs w:val="20"/>
          <w:lang w:val="en-US"/>
        </w:rPr>
        <w:t>. This</w:t>
      </w:r>
      <w:r w:rsidRPr="2347DE3F" w:rsidR="00AE4F42">
        <w:rPr>
          <w:rFonts w:ascii="Times New Roman" w:hAnsi="Times New Roman" w:eastAsia="Times New Roman" w:cs="Times New Roman"/>
          <w:sz w:val="20"/>
          <w:szCs w:val="20"/>
          <w:lang w:val="en-US"/>
        </w:rPr>
        <w:t xml:space="preserve"> algorithm first preprocesses the Environmental Policy Dataset (D) by removing distinct keywords and categories. This pool is used to generate metadata using </w:t>
      </w:r>
      <w:r w:rsidRPr="2347DE3F" w:rsidR="00AE4F42">
        <w:rPr>
          <w:rFonts w:ascii="Times New Roman" w:hAnsi="Times New Roman" w:eastAsia="Times New Roman" w:cs="Times New Roman"/>
          <w:sz w:val="20"/>
          <w:szCs w:val="20"/>
          <w:lang w:val="en-US"/>
        </w:rPr>
        <w:t>OpenCalais</w:t>
      </w:r>
      <w:r w:rsidRPr="2347DE3F" w:rsidR="00AE4F42">
        <w:rPr>
          <w:rFonts w:ascii="Times New Roman" w:hAnsi="Times New Roman" w:eastAsia="Times New Roman" w:cs="Times New Roman"/>
          <w:sz w:val="20"/>
          <w:szCs w:val="20"/>
          <w:lang w:val="en-US"/>
        </w:rPr>
        <w:t xml:space="preserve">. The metadata is </w:t>
      </w:r>
      <w:r w:rsidRPr="2347DE3F" w:rsidR="00AE4F42">
        <w:rPr>
          <w:rFonts w:ascii="Times New Roman" w:hAnsi="Times New Roman" w:eastAsia="Times New Roman" w:cs="Times New Roman"/>
          <w:sz w:val="20"/>
          <w:szCs w:val="20"/>
          <w:lang w:val="en-US"/>
        </w:rPr>
        <w:t>subsequently</w:t>
      </w:r>
      <w:r w:rsidRPr="2347DE3F" w:rsidR="00AE4F42">
        <w:rPr>
          <w:rFonts w:ascii="Times New Roman" w:hAnsi="Times New Roman" w:eastAsia="Times New Roman" w:cs="Times New Roman"/>
          <w:sz w:val="20"/>
          <w:szCs w:val="20"/>
          <w:lang w:val="en-US"/>
        </w:rPr>
        <w:t xml:space="preserve"> categorized by a Bi-directional Long Short-Term Memory (Bi-LSTM) classifier. Knowledge graph integration is then carried out by selecting pertinent entities and comparing them between the YAGO knowledge graph and the Google Knowledge Graph API. The Imp</w:t>
      </w:r>
      <w:r w:rsidRPr="2347DE3F" w:rsidR="00AE4F42">
        <w:rPr>
          <w:rFonts w:ascii="Times New Roman" w:hAnsi="Times New Roman" w:eastAsia="Times New Roman" w:cs="Times New Roman"/>
          <w:sz w:val="20"/>
          <w:szCs w:val="20"/>
          <w:lang w:val="en-US"/>
        </w:rPr>
        <w:t>erialist Competitive Algorithm and Tversky's Index converge on ideal entities. Pearson's Correlation Coefficient is used to extract features, and an AdaBoost classifier is used to fine-tune entity classification. Next, using similarity measures, the entity collection is further refined. In addition to ranking aspects and residually categorized metadata, entities are included in the ontology development process by Rényi entropy computation. Ultimately, using foundational axioms, an ontology based on Rényi en</w:t>
      </w:r>
      <w:r w:rsidRPr="2347DE3F" w:rsidR="00AE4F42">
        <w:rPr>
          <w:rFonts w:ascii="Times New Roman" w:hAnsi="Times New Roman" w:eastAsia="Times New Roman" w:cs="Times New Roman"/>
          <w:sz w:val="20"/>
          <w:szCs w:val="20"/>
          <w:lang w:val="en-US"/>
        </w:rPr>
        <w:t xml:space="preserve">tropy information measures is built, </w:t>
      </w:r>
      <w:r w:rsidRPr="2347DE3F" w:rsidR="00AE4F42">
        <w:rPr>
          <w:rFonts w:ascii="Times New Roman" w:hAnsi="Times New Roman" w:eastAsia="Times New Roman" w:cs="Times New Roman"/>
          <w:sz w:val="20"/>
          <w:szCs w:val="20"/>
          <w:lang w:val="en-US"/>
        </w:rPr>
        <w:t>facilitating</w:t>
      </w:r>
      <w:r w:rsidRPr="2347DE3F" w:rsidR="00AE4F42">
        <w:rPr>
          <w:rFonts w:ascii="Times New Roman" w:hAnsi="Times New Roman" w:eastAsia="Times New Roman" w:cs="Times New Roman"/>
          <w:sz w:val="20"/>
          <w:szCs w:val="20"/>
          <w:lang w:val="en-US"/>
        </w:rPr>
        <w:t xml:space="preserve"> the establishment of links between entities and concepts in environmental policy. By building an Environmental Journalism Ontology (O) from the provided dataset, this all-inclusive procedure hopes to improve environmental journalism efforts.</w:t>
      </w:r>
    </w:p>
    <w:p xmlns:wp14="http://schemas.microsoft.com/office/word/2010/wordml" w:rsidR="002003FF" w:rsidP="02A6533D" w:rsidRDefault="002003FF" w14:paraId="3FE9F23F" wp14:textId="77777777">
      <w:pPr>
        <w:shd w:val="clear" w:color="auto" w:fill="FFFFFF" w:themeFill="background1"/>
        <w:spacing w:before="100" w:after="100"/>
        <w:ind w:left="720"/>
        <w:jc w:val="both"/>
        <w:rPr>
          <w:rFonts w:ascii="Times New Roman" w:hAnsi="Times New Roman" w:eastAsia="Times New Roman" w:cs="Times New Roman"/>
          <w:sz w:val="20"/>
          <w:szCs w:val="20"/>
        </w:rPr>
      </w:pPr>
    </w:p>
    <w:p xmlns:wp14="http://schemas.microsoft.com/office/word/2010/wordml" w:rsidR="002003FF" w:rsidP="24D285EB" w:rsidRDefault="00AE4F42" w14:paraId="619383B5" wp14:textId="77777777">
      <w:pPr>
        <w:pStyle w:val="Heading3"/>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2jxsxqh" w:id="17"/>
      <w:bookmarkEnd w:id="17"/>
      <w:r w:rsidRPr="24D285EB" w:rsidR="00AE4F42">
        <w:rPr>
          <w:rFonts w:ascii="Times New Roman" w:hAnsi="Times New Roman" w:eastAsia="Times New Roman" w:cs="Times New Roman"/>
          <w:b w:val="1"/>
          <w:bCs w:val="1"/>
          <w:color w:val="auto"/>
          <w:sz w:val="22"/>
          <w:szCs w:val="22"/>
        </w:rPr>
        <w:t>5. Results and Performance Evaluation</w:t>
      </w:r>
    </w:p>
    <w:p xmlns:wp14="http://schemas.microsoft.com/office/word/2010/wordml" w:rsidR="002003FF" w:rsidP="02A6533D" w:rsidRDefault="00AE4F42" w14:paraId="0489CCDE" wp14:textId="044259E5">
      <w:pPr>
        <w:shd w:val="clear" w:color="auto" w:fill="FFFFFF" w:themeFill="background1"/>
        <w:spacing w:before="100" w:after="100"/>
        <w:ind w:left="720"/>
        <w:jc w:val="both"/>
        <w:rPr>
          <w:rFonts w:ascii="Times New Roman" w:hAnsi="Times New Roman" w:eastAsia="Times New Roman" w:cs="Times New Roman"/>
          <w:b w:val="1"/>
          <w:bCs w:val="1"/>
          <w:sz w:val="20"/>
          <w:szCs w:val="20"/>
          <w:lang w:val="en-US"/>
        </w:rPr>
      </w:pPr>
      <w:r w:rsidRPr="24D285EB" w:rsidR="453CFC73">
        <w:rPr>
          <w:rFonts w:ascii="Times New Roman" w:hAnsi="Times New Roman" w:eastAsia="Times New Roman" w:cs="Times New Roman"/>
          <w:sz w:val="20"/>
          <w:szCs w:val="20"/>
          <w:lang w:val="en-US"/>
        </w:rPr>
        <w:t>The performance of the proposed OSSS framework, a semantics-oriented framework for knowledge-centric ontology synthesis for environmental journalism, is a semi-automatic approach.</w:t>
      </w:r>
      <w:r w:rsidRPr="24D285EB" w:rsidR="00AE4F42">
        <w:rPr>
          <w:rFonts w:ascii="Times New Roman" w:hAnsi="Times New Roman" w:eastAsia="Times New Roman" w:cs="Times New Roman"/>
          <w:sz w:val="20"/>
          <w:szCs w:val="20"/>
          <w:lang w:val="en-US"/>
        </w:rPr>
        <w:t xml:space="preserve"> This is evaluated using Precision, Recall, Accuracy, F-measure percentages and False Discovery Rate, FDR (as potential metrics). The reason for choosing precision, recall, accuracy, F-measure percentages as potential metrics since it measures the sets' relevance. False positive rate inherently de</w:t>
      </w:r>
      <w:r w:rsidRPr="24D285EB" w:rsidR="00AE4F42">
        <w:rPr>
          <w:rFonts w:ascii="Times New Roman" w:hAnsi="Times New Roman" w:eastAsia="Times New Roman" w:cs="Times New Roman"/>
          <w:sz w:val="20"/>
          <w:szCs w:val="20"/>
          <w:lang w:val="en-US"/>
        </w:rPr>
        <w:t xml:space="preserve">picts the error rate in the model as it measures the number of false positives and </w:t>
      </w:r>
      <w:r w:rsidRPr="24D285EB" w:rsidR="4BBD02CF">
        <w:rPr>
          <w:rFonts w:ascii="Times New Roman" w:hAnsi="Times New Roman" w:eastAsia="Times New Roman" w:cs="Times New Roman"/>
          <w:sz w:val="20"/>
          <w:szCs w:val="20"/>
          <w:lang w:val="en-US"/>
        </w:rPr>
        <w:t>therefore,</w:t>
      </w:r>
      <w:r w:rsidRPr="24D285EB" w:rsidR="00AE4F42">
        <w:rPr>
          <w:rFonts w:ascii="Times New Roman" w:hAnsi="Times New Roman" w:eastAsia="Times New Roman" w:cs="Times New Roman"/>
          <w:sz w:val="20"/>
          <w:szCs w:val="20"/>
          <w:lang w:val="en-US"/>
        </w:rPr>
        <w:t xml:space="preserve"> they are chosen as potential metrics.</w:t>
      </w:r>
    </w:p>
    <w:p w:rsidR="24D285EB" w:rsidP="24D285EB" w:rsidRDefault="24D285EB" w14:paraId="38FD070F" w14:textId="41FB82B3">
      <w:pPr>
        <w:pStyle w:val="Normal"/>
        <w:shd w:val="clear" w:color="auto" w:fill="FFFFFF" w:themeFill="background1"/>
        <w:spacing w:before="100" w:after="100"/>
        <w:ind w:left="720"/>
        <w:jc w:val="both"/>
        <w:rPr>
          <w:rFonts w:ascii="Times New Roman" w:hAnsi="Times New Roman" w:eastAsia="Times New Roman" w:cs="Times New Roman"/>
          <w:sz w:val="20"/>
          <w:szCs w:val="20"/>
          <w:lang w:val="en-US"/>
        </w:rPr>
      </w:pPr>
    </w:p>
    <w:p w:rsidR="684CC70F" w:rsidP="24D285EB" w:rsidRDefault="684CC70F" w14:paraId="58096CD3" w14:textId="53247347">
      <w:pPr>
        <w:pStyle w:val="Normal"/>
        <w:shd w:val="clear" w:color="auto" w:fill="FFFFFF" w:themeFill="background1"/>
        <w:spacing w:before="100" w:after="100" w:line="259" w:lineRule="auto"/>
        <w:ind w:left="2160" w:firstLine="0"/>
        <w:jc w:val="both"/>
        <w:rPr>
          <w:rFonts w:ascii="Times New Roman" w:hAnsi="Times New Roman" w:eastAsia="Times New Roman" w:cs="Times New Roman"/>
          <w:sz w:val="20"/>
          <w:szCs w:val="20"/>
        </w:rPr>
      </w:pPr>
      <w:r w:rsidRPr="24D285EB" w:rsidR="684CC70F">
        <w:rPr>
          <w:rFonts w:ascii="Times New Roman" w:hAnsi="Times New Roman" w:eastAsia="Times New Roman" w:cs="Times New Roman"/>
          <w:b w:val="1"/>
          <w:bCs w:val="1"/>
          <w:i w:val="1"/>
          <w:iCs w:val="1"/>
          <w:sz w:val="20"/>
          <w:szCs w:val="20"/>
        </w:rPr>
        <w:t>Table 1:</w:t>
      </w:r>
      <w:r w:rsidRPr="24D285EB" w:rsidR="684CC70F">
        <w:rPr>
          <w:rFonts w:ascii="Times New Roman" w:hAnsi="Times New Roman" w:eastAsia="Times New Roman" w:cs="Times New Roman"/>
          <w:sz w:val="20"/>
          <w:szCs w:val="20"/>
        </w:rPr>
        <w:t xml:space="preserve"> Performance Comparison of the proposed OSSS</w:t>
      </w:r>
    </w:p>
    <w:p xmlns:wp14="http://schemas.microsoft.com/office/word/2010/wordml" w:rsidR="002003FF" w:rsidP="02A6533D" w:rsidRDefault="002003FF" w14:paraId="1F72F646" wp14:textId="77777777">
      <w:pPr>
        <w:spacing w:line="259" w:lineRule="auto"/>
        <w:ind w:left="720" w:firstLine="720"/>
        <w:jc w:val="both"/>
        <w:rPr>
          <w:rFonts w:ascii="Times New Roman" w:hAnsi="Times New Roman" w:eastAsia="Times New Roman" w:cs="Times New Roman"/>
          <w:b w:val="1"/>
          <w:bCs w:val="1"/>
          <w:sz w:val="20"/>
          <w:szCs w:val="20"/>
        </w:rPr>
      </w:pPr>
    </w:p>
    <w:tbl>
      <w:tblPr>
        <w:tblpPr w:leftFromText="180" w:rightFromText="180" w:vertAnchor="text" w:tblpX="1320"/>
        <w:tblW w:w="6855"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170"/>
        <w:gridCol w:w="1290"/>
        <w:gridCol w:w="1035"/>
        <w:gridCol w:w="1230"/>
        <w:gridCol w:w="1170"/>
        <w:gridCol w:w="960"/>
      </w:tblGrid>
      <w:tr xmlns:wp14="http://schemas.microsoft.com/office/word/2010/wordml" w:rsidR="002003FF" w:rsidTr="2347DE3F" w14:paraId="1C6699D5" wp14:textId="77777777">
        <w:trPr>
          <w:trHeight w:val="800"/>
          <w:tblHeader/>
        </w:trPr>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AE4F42" w14:paraId="5D379CA5"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Model</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AE4F42" w14:paraId="2C6BCCEA"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Average Precision %</w:t>
            </w:r>
          </w:p>
        </w:tc>
        <w:tc>
          <w:tcPr>
            <w:tcW w:w="10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AE4F42" w14:paraId="42BD729E"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Average</w:t>
            </w:r>
          </w:p>
          <w:p w:rsidR="002003FF" w:rsidP="02A6533D" w:rsidRDefault="00AE4F42" w14:paraId="378FC45D"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Recall %</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AE4F42" w14:paraId="48B01D79"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Average</w:t>
            </w:r>
          </w:p>
          <w:p w:rsidR="002003FF" w:rsidP="02A6533D" w:rsidRDefault="00AE4F42" w14:paraId="34F3FD55"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 xml:space="preserve">Accuracy % </w:t>
            </w:r>
            <w:r w:rsidRPr="02A6533D" w:rsidR="00AE4F42">
              <w:rPr>
                <w:rFonts w:ascii="Times New Roman" w:hAnsi="Times New Roman" w:eastAsia="Times New Roman" w:cs="Times New Roman"/>
                <w:sz w:val="20"/>
                <w:szCs w:val="20"/>
              </w:rPr>
              <w:t>(P+R)/2</w:t>
            </w:r>
          </w:p>
        </w:tc>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AE4F42" w14:paraId="6B9843CD"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 xml:space="preserve">Average F-Measure % </w:t>
            </w:r>
            <w:r w:rsidRPr="02A6533D" w:rsidR="00AE4F42">
              <w:rPr>
                <w:rFonts w:ascii="Times New Roman" w:hAnsi="Times New Roman" w:eastAsia="Times New Roman" w:cs="Times New Roman"/>
                <w:sz w:val="20"/>
                <w:szCs w:val="20"/>
              </w:rPr>
              <w:t>2*P*R/ (P+R)</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2003FF" w14:paraId="08CE6F91" wp14:textId="77777777">
            <w:pPr>
              <w:spacing w:line="259" w:lineRule="auto"/>
              <w:jc w:val="both"/>
              <w:rPr>
                <w:rFonts w:ascii="Times New Roman" w:hAnsi="Times New Roman" w:eastAsia="Times New Roman" w:cs="Times New Roman"/>
                <w:b w:val="1"/>
                <w:bCs w:val="1"/>
                <w:sz w:val="20"/>
                <w:szCs w:val="20"/>
              </w:rPr>
            </w:pPr>
          </w:p>
          <w:p w:rsidR="002003FF" w:rsidP="02A6533D" w:rsidRDefault="00AE4F42" w14:paraId="5776A306"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FDR</w:t>
            </w:r>
          </w:p>
        </w:tc>
      </w:tr>
      <w:tr xmlns:wp14="http://schemas.microsoft.com/office/word/2010/wordml" w:rsidR="002003FF" w:rsidTr="2347DE3F" w14:paraId="3B8ED6EA" wp14:textId="77777777">
        <w:trPr>
          <w:trHeight w:val="545"/>
          <w:tblHeader/>
        </w:trPr>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AE4F42" w14:paraId="5FE54D42" wp14:textId="77777777">
            <w:pPr>
              <w:spacing w:line="259" w:lineRule="auto"/>
              <w:jc w:val="both"/>
              <w:rPr>
                <w:rFonts w:ascii="Times New Roman" w:hAnsi="Times New Roman" w:eastAsia="Times New Roman" w:cs="Times New Roman"/>
                <w:sz w:val="20"/>
                <w:szCs w:val="20"/>
                <w:lang w:val="en-US"/>
              </w:rPr>
            </w:pPr>
            <w:r w:rsidRPr="02A6533D" w:rsidR="00AE4F42">
              <w:rPr>
                <w:rFonts w:ascii="Times New Roman" w:hAnsi="Times New Roman" w:eastAsia="Times New Roman" w:cs="Times New Roman"/>
                <w:sz w:val="20"/>
                <w:szCs w:val="20"/>
                <w:lang w:val="en-US"/>
              </w:rPr>
              <w:t>AOGB[</w:t>
            </w:r>
            <w:r w:rsidRPr="02A6533D" w:rsidR="00AE4F42">
              <w:rPr>
                <w:rFonts w:ascii="Times New Roman" w:hAnsi="Times New Roman" w:eastAsia="Times New Roman" w:cs="Times New Roman"/>
                <w:sz w:val="20"/>
                <w:szCs w:val="20"/>
                <w:lang w:val="en-US"/>
              </w:rPr>
              <w:t>1]</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102BF645"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86.62</w:t>
            </w:r>
          </w:p>
        </w:tc>
        <w:tc>
          <w:tcPr>
            <w:tcW w:w="10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55655210"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87.09</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34A3C23A"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86.85</w:t>
            </w:r>
          </w:p>
        </w:tc>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1ACF992F"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86.85</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30217389"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0.14</w:t>
            </w:r>
          </w:p>
        </w:tc>
      </w:tr>
      <w:tr xmlns:wp14="http://schemas.microsoft.com/office/word/2010/wordml" w:rsidR="002003FF" w:rsidTr="2347DE3F" w14:paraId="16D2A869" wp14:textId="77777777">
        <w:trPr>
          <w:trHeight w:val="62"/>
          <w:tblHeader/>
        </w:trPr>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6795998E"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AGOX [2]</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3812F225"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87.08</w:t>
            </w:r>
          </w:p>
        </w:tc>
        <w:tc>
          <w:tcPr>
            <w:tcW w:w="10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7F3F6AAF"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88.12</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64EAC230"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87.60</w:t>
            </w:r>
          </w:p>
        </w:tc>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0B686517"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87.60</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0221D71C"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0.13</w:t>
            </w:r>
          </w:p>
        </w:tc>
      </w:tr>
      <w:tr xmlns:wp14="http://schemas.microsoft.com/office/word/2010/wordml" w:rsidR="002003FF" w:rsidTr="2347DE3F" w14:paraId="6C218869" wp14:textId="77777777">
        <w:trPr>
          <w:trHeight w:val="764"/>
          <w:tblHeader/>
        </w:trPr>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63810B13"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OGMM [3]</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58B6C0A2"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88.35</w:t>
            </w:r>
          </w:p>
        </w:tc>
        <w:tc>
          <w:tcPr>
            <w:tcW w:w="10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5A60B851"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90.09</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7B2E903F"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89.22</w:t>
            </w:r>
          </w:p>
        </w:tc>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6262FF3D"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89.21</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0E2E7C8B"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0.12</w:t>
            </w:r>
          </w:p>
        </w:tc>
      </w:tr>
      <w:tr xmlns:wp14="http://schemas.microsoft.com/office/word/2010/wordml" w:rsidR="002003FF" w:rsidTr="2347DE3F" w14:paraId="77C8A4C5" wp14:textId="77777777">
        <w:trPr>
          <w:trHeight w:val="143"/>
          <w:tblHeader/>
        </w:trPr>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3DCA771F"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AFOG [4]</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187F64F3"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91.08</w:t>
            </w:r>
          </w:p>
        </w:tc>
        <w:tc>
          <w:tcPr>
            <w:tcW w:w="10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4E87A693"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93.45</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11089206"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92.27</w:t>
            </w:r>
          </w:p>
        </w:tc>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171694C6"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92.24</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6BFE43F8"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0.08</w:t>
            </w:r>
          </w:p>
        </w:tc>
      </w:tr>
      <w:tr xmlns:wp14="http://schemas.microsoft.com/office/word/2010/wordml" w:rsidR="002003FF" w:rsidTr="2347DE3F" w14:paraId="5C837EC6" wp14:textId="77777777">
        <w:trPr>
          <w:trHeight w:val="143"/>
          <w:tblHeader/>
        </w:trPr>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P="02A6533D" w:rsidRDefault="00AE4F42" w14:paraId="3BCB9D5D" wp14:textId="77777777">
            <w:pPr>
              <w:spacing w:line="259" w:lineRule="auto"/>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 xml:space="preserve"> Proposed OSSS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73F7AAF4"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95.15</w:t>
            </w:r>
          </w:p>
        </w:tc>
        <w:tc>
          <w:tcPr>
            <w:tcW w:w="10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0803ABE9"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96.08</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583CFF0B"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95.62</w:t>
            </w:r>
          </w:p>
        </w:tc>
        <w:tc>
          <w:tcPr>
            <w:tcW w:w="11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2A046C17"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95.60</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003FF" w:rsidRDefault="00AE4F42" w14:paraId="4C719E54" wp14:textId="77777777">
            <w:pPr>
              <w:spacing w:line="259" w:lineRule="auto"/>
              <w:jc w:val="both"/>
              <w:rPr>
                <w:rFonts w:ascii="Times New Roman" w:hAnsi="Times New Roman" w:eastAsia="Times New Roman" w:cs="Times New Roman"/>
                <w:sz w:val="20"/>
                <w:szCs w:val="20"/>
              </w:rPr>
            </w:pPr>
            <w:r w:rsidRPr="02A6533D" w:rsidR="00AE4F42">
              <w:rPr>
                <w:rFonts w:ascii="Times New Roman" w:hAnsi="Times New Roman" w:eastAsia="Times New Roman" w:cs="Times New Roman"/>
                <w:sz w:val="20"/>
                <w:szCs w:val="20"/>
              </w:rPr>
              <w:t>0.05</w:t>
            </w:r>
          </w:p>
        </w:tc>
      </w:tr>
    </w:tbl>
    <w:p xmlns:wp14="http://schemas.microsoft.com/office/word/2010/wordml" w:rsidR="002003FF" w:rsidP="24D285EB" w:rsidRDefault="002003FF" w14:paraId="144A5D23" wp14:textId="5BA30B6B">
      <w:pPr>
        <w:pStyle w:val="Normal"/>
        <w:spacing w:before="100" w:after="100" w:line="259" w:lineRule="auto"/>
        <w:ind w:firstLine="0"/>
        <w:jc w:val="center"/>
        <w:rPr>
          <w:rFonts w:ascii="Times New Roman" w:hAnsi="Times New Roman" w:eastAsia="Times New Roman" w:cs="Times New Roman"/>
          <w:b w:val="1"/>
          <w:bCs w:val="1"/>
          <w:sz w:val="20"/>
          <w:szCs w:val="20"/>
        </w:rPr>
      </w:pPr>
    </w:p>
    <w:p xmlns:wp14="http://schemas.microsoft.com/office/word/2010/wordml" w:rsidR="002003FF" w:rsidP="24D285EB" w:rsidRDefault="002003FF" w14:paraId="7D34F5C7" wp14:textId="234C487D">
      <w:pPr>
        <w:shd w:val="clear" w:color="auto" w:fill="FFFFFF" w:themeFill="background1"/>
        <w:spacing w:before="100" w:after="100" w:line="259" w:lineRule="auto"/>
        <w:ind w:left="720"/>
        <w:jc w:val="both"/>
        <w:rPr>
          <w:rFonts w:ascii="Times New Roman" w:hAnsi="Times New Roman" w:eastAsia="Times New Roman" w:cs="Times New Roman"/>
          <w:sz w:val="20"/>
          <w:szCs w:val="20"/>
          <w:lang w:val="en-US"/>
        </w:rPr>
      </w:pPr>
      <w:r w:rsidRPr="24D285EB" w:rsidR="00AE4F42">
        <w:rPr>
          <w:rFonts w:ascii="Times New Roman" w:hAnsi="Times New Roman" w:eastAsia="Times New Roman" w:cs="Times New Roman"/>
          <w:sz w:val="20"/>
          <w:szCs w:val="20"/>
          <w:lang w:val="en-US"/>
        </w:rPr>
        <w:t xml:space="preserve">From </w:t>
      </w:r>
      <w:r w:rsidRPr="24D285EB" w:rsidR="00AE4F42">
        <w:rPr>
          <w:rFonts w:ascii="Times New Roman" w:hAnsi="Times New Roman" w:eastAsia="Times New Roman" w:cs="Times New Roman"/>
          <w:i w:val="1"/>
          <w:iCs w:val="1"/>
          <w:sz w:val="20"/>
          <w:szCs w:val="20"/>
          <w:lang w:val="en-US"/>
        </w:rPr>
        <w:t>Table 1</w:t>
      </w:r>
      <w:r w:rsidRPr="24D285EB" w:rsidR="00AE4F42">
        <w:rPr>
          <w:rFonts w:ascii="Times New Roman" w:hAnsi="Times New Roman" w:eastAsia="Times New Roman" w:cs="Times New Roman"/>
          <w:sz w:val="20"/>
          <w:szCs w:val="20"/>
          <w:lang w:val="en-US"/>
        </w:rPr>
        <w:t xml:space="preserve">, it is </w:t>
      </w:r>
      <w:r w:rsidRPr="24D285EB" w:rsidR="00AE4F42">
        <w:rPr>
          <w:rFonts w:ascii="Times New Roman" w:hAnsi="Times New Roman" w:eastAsia="Times New Roman" w:cs="Times New Roman"/>
          <w:sz w:val="20"/>
          <w:szCs w:val="20"/>
          <w:lang w:val="en-US"/>
        </w:rPr>
        <w:t>indicated</w:t>
      </w:r>
      <w:r w:rsidRPr="24D285EB" w:rsidR="00AE4F42">
        <w:rPr>
          <w:rFonts w:ascii="Times New Roman" w:hAnsi="Times New Roman" w:eastAsia="Times New Roman" w:cs="Times New Roman"/>
          <w:sz w:val="20"/>
          <w:szCs w:val="20"/>
          <w:lang w:val="en-US"/>
        </w:rPr>
        <w:t xml:space="preserve"> that the proposed OSSS has the highest precision accuracy, F-measure percentages of 95.15, </w:t>
      </w:r>
      <w:r w:rsidRPr="24D285EB" w:rsidR="00AE4F42">
        <w:rPr>
          <w:rFonts w:ascii="Times New Roman" w:hAnsi="Times New Roman" w:eastAsia="Times New Roman" w:cs="Times New Roman"/>
          <w:sz w:val="20"/>
          <w:szCs w:val="20"/>
          <w:lang w:val="en-US"/>
        </w:rPr>
        <w:t>96.08</w:t>
      </w:r>
      <w:r w:rsidRPr="24D285EB" w:rsidR="00AE4F42">
        <w:rPr>
          <w:rFonts w:ascii="Times New Roman" w:hAnsi="Times New Roman" w:eastAsia="Times New Roman" w:cs="Times New Roman"/>
          <w:sz w:val="20"/>
          <w:szCs w:val="20"/>
          <w:lang w:val="en-US"/>
        </w:rPr>
        <w:t xml:space="preserve"> respectively. The lowest value of FDR of 0.05. </w:t>
      </w:r>
      <w:r w:rsidRPr="24D285EB" w:rsidR="4AE8CE60">
        <w:rPr>
          <w:rFonts w:ascii="Times New Roman" w:hAnsi="Times New Roman" w:eastAsia="Times New Roman" w:cs="Times New Roman"/>
          <w:sz w:val="20"/>
          <w:szCs w:val="20"/>
          <w:lang w:val="en-US"/>
        </w:rPr>
        <w:t>To</w:t>
      </w:r>
      <w:r w:rsidRPr="24D285EB" w:rsidR="00AE4F42">
        <w:rPr>
          <w:rFonts w:ascii="Times New Roman" w:hAnsi="Times New Roman" w:eastAsia="Times New Roman" w:cs="Times New Roman"/>
          <w:sz w:val="20"/>
          <w:szCs w:val="20"/>
          <w:lang w:val="en-US"/>
        </w:rPr>
        <w:t xml:space="preserve"> evaluate the performance of the OSSS is based with four distinct models namely the AOGB, AGOX, OGMM and </w:t>
      </w:r>
      <w:r w:rsidRPr="24D285EB" w:rsidR="00AE4F42">
        <w:rPr>
          <w:rFonts w:ascii="Times New Roman" w:hAnsi="Times New Roman" w:eastAsia="Times New Roman" w:cs="Times New Roman"/>
          <w:sz w:val="20"/>
          <w:szCs w:val="20"/>
          <w:lang w:val="en-US"/>
        </w:rPr>
        <w:t>AFOG</w:t>
      </w:r>
      <w:r w:rsidRPr="24D285EB" w:rsidR="00AE4F42">
        <w:rPr>
          <w:rFonts w:ascii="Times New Roman" w:hAnsi="Times New Roman" w:eastAsia="Times New Roman" w:cs="Times New Roman"/>
          <w:sz w:val="20"/>
          <w:szCs w:val="20"/>
          <w:lang w:val="en-US"/>
        </w:rPr>
        <w:t xml:space="preserve"> respectively. The AOGB has yielded 86.62% average precision, 87.09 % average recall, 86.85 % average accuracy, 86.85 % F-measure, FDR of 0.14. The AGOX has yielded 87.08% average precision, 88.12 % average recall, 87.60 % average</w:t>
      </w:r>
      <w:r w:rsidRPr="24D285EB" w:rsidR="00AE4F42">
        <w:rPr>
          <w:rFonts w:ascii="Times New Roman" w:hAnsi="Times New Roman" w:eastAsia="Times New Roman" w:cs="Times New Roman"/>
          <w:sz w:val="20"/>
          <w:szCs w:val="20"/>
          <w:lang w:val="en-US"/>
        </w:rPr>
        <w:t xml:space="preserve"> accuracy, 87.60 % accuracy, 87.60 % F-measure with an FDR of 0.13. OGMM yielded 88.35 % average precision, 90.09 % average recall, 89.22 % average accuracy, 89.21 % F-measure, FDR of 0.12. The AFOG framework has yielded 91.08% average precision, 93.45 % average recall, 92.27 % average accuracy, 92.24 % accuracy F-measure with an FDR 0.08. The fact that the proposed OSSS has yielded the highest precision, accuracy, F-measure </w:t>
      </w:r>
      <w:r w:rsidRPr="24D285EB" w:rsidR="783D38F8">
        <w:rPr>
          <w:rFonts w:ascii="Times New Roman" w:hAnsi="Times New Roman" w:eastAsia="Times New Roman" w:cs="Times New Roman"/>
          <w:sz w:val="20"/>
          <w:szCs w:val="20"/>
          <w:lang w:val="en-US"/>
        </w:rPr>
        <w:t>percentages,</w:t>
      </w:r>
      <w:r w:rsidRPr="24D285EB" w:rsidR="00AE4F42">
        <w:rPr>
          <w:rFonts w:ascii="Times New Roman" w:hAnsi="Times New Roman" w:eastAsia="Times New Roman" w:cs="Times New Roman"/>
          <w:sz w:val="20"/>
          <w:szCs w:val="20"/>
          <w:lang w:val="en-US"/>
        </w:rPr>
        <w:t xml:space="preserve"> and the lowest value of FDR is because of the reason that metadata gene</w:t>
      </w:r>
      <w:r w:rsidRPr="24D285EB" w:rsidR="00AE4F42">
        <w:rPr>
          <w:rFonts w:ascii="Times New Roman" w:hAnsi="Times New Roman" w:eastAsia="Times New Roman" w:cs="Times New Roman"/>
          <w:sz w:val="20"/>
          <w:szCs w:val="20"/>
          <w:lang w:val="en-US"/>
        </w:rPr>
        <w:t xml:space="preserve">ration is </w:t>
      </w:r>
      <w:r w:rsidRPr="24D285EB" w:rsidR="00AE4F42">
        <w:rPr>
          <w:rFonts w:ascii="Times New Roman" w:hAnsi="Times New Roman" w:eastAsia="Times New Roman" w:cs="Times New Roman"/>
          <w:sz w:val="20"/>
          <w:szCs w:val="20"/>
          <w:lang w:val="en-US"/>
        </w:rPr>
        <w:t>facilitated</w:t>
      </w:r>
      <w:r w:rsidRPr="24D285EB" w:rsidR="00AE4F42">
        <w:rPr>
          <w:rFonts w:ascii="Times New Roman" w:hAnsi="Times New Roman" w:eastAsia="Times New Roman" w:cs="Times New Roman"/>
          <w:sz w:val="20"/>
          <w:szCs w:val="20"/>
          <w:lang w:val="en-US"/>
        </w:rPr>
        <w:t xml:space="preserve"> from the keywords and categories harvested from the data set and metadata raises the auxiliary knowledge's density. The metadata generated is classified using the Bi-LSTM classifier, that is a strong classification model which classifies the metadata under the presence of AdaBoost and the Bi-LSTM is a very strong learning infrastructure, one being a machine learning classifier, which is strong, lightweight, which is feature controlled, namely the AdaBoost, preserves domain deviants and</w:t>
      </w:r>
      <w:r w:rsidRPr="24D285EB" w:rsidR="00AE4F42">
        <w:rPr>
          <w:rFonts w:ascii="Times New Roman" w:hAnsi="Times New Roman" w:eastAsia="Times New Roman" w:cs="Times New Roman"/>
          <w:sz w:val="20"/>
          <w:szCs w:val="20"/>
          <w:lang w:val="en-US"/>
        </w:rPr>
        <w:t xml:space="preserve"> Bi-LSTM classifies the metadata much accurately increasing the overall intermediate accuracy rate. When it comes to semantic relatedness computation and reasoning using semantic similarity measures, the Pearson's Correlation Coefficient with the </w:t>
      </w:r>
      <w:r w:rsidRPr="24D285EB" w:rsidR="00AE4F42">
        <w:rPr>
          <w:rFonts w:ascii="Times New Roman" w:hAnsi="Times New Roman" w:eastAsia="Times New Roman" w:cs="Times New Roman"/>
          <w:sz w:val="20"/>
          <w:szCs w:val="20"/>
          <w:lang w:val="en-US"/>
        </w:rPr>
        <w:t>Tverskey's</w:t>
      </w:r>
      <w:r w:rsidRPr="24D285EB" w:rsidR="00AE4F42">
        <w:rPr>
          <w:rFonts w:ascii="Times New Roman" w:hAnsi="Times New Roman" w:eastAsia="Times New Roman" w:cs="Times New Roman"/>
          <w:sz w:val="20"/>
          <w:szCs w:val="20"/>
          <w:lang w:val="en-US"/>
        </w:rPr>
        <w:t xml:space="preserve"> Index and </w:t>
      </w:r>
      <w:r w:rsidRPr="24D285EB" w:rsidR="00AE4F42">
        <w:rPr>
          <w:rFonts w:ascii="Times New Roman" w:hAnsi="Times New Roman" w:eastAsia="Times New Roman" w:cs="Times New Roman"/>
          <w:sz w:val="20"/>
          <w:szCs w:val="20"/>
          <w:lang w:val="en-US"/>
        </w:rPr>
        <w:t>Morisita's</w:t>
      </w:r>
      <w:r w:rsidRPr="24D285EB" w:rsidR="00AE4F42">
        <w:rPr>
          <w:rFonts w:ascii="Times New Roman" w:hAnsi="Times New Roman" w:eastAsia="Times New Roman" w:cs="Times New Roman"/>
          <w:sz w:val="20"/>
          <w:szCs w:val="20"/>
          <w:lang w:val="en-US"/>
        </w:rPr>
        <w:t xml:space="preserve"> Overlap Index with differential thresholds and an empirically determined step deviance measure ensures </w:t>
      </w:r>
      <w:r w:rsidRPr="24D285EB" w:rsidR="22C2EB82">
        <w:rPr>
          <w:rFonts w:ascii="Times New Roman" w:hAnsi="Times New Roman" w:eastAsia="Times New Roman" w:cs="Times New Roman"/>
          <w:sz w:val="20"/>
          <w:szCs w:val="20"/>
          <w:lang w:val="en-US"/>
        </w:rPr>
        <w:t>a strong</w:t>
      </w:r>
      <w:r w:rsidRPr="24D285EB" w:rsidR="00AE4F42">
        <w:rPr>
          <w:rFonts w:ascii="Times New Roman" w:hAnsi="Times New Roman" w:eastAsia="Times New Roman" w:cs="Times New Roman"/>
          <w:sz w:val="20"/>
          <w:szCs w:val="20"/>
          <w:lang w:val="en-US"/>
        </w:rPr>
        <w:t xml:space="preserve"> relevance computation mechanism. The Yago knowledge store further adds to the amount of auxiliary knowledge into the</w:t>
      </w:r>
      <w:r w:rsidRPr="24D285EB" w:rsidR="00AE4F42">
        <w:rPr>
          <w:rFonts w:ascii="Times New Roman" w:hAnsi="Times New Roman" w:eastAsia="Times New Roman" w:cs="Times New Roman"/>
          <w:sz w:val="20"/>
          <w:szCs w:val="20"/>
          <w:lang w:val="en-US"/>
        </w:rPr>
        <w:t xml:space="preserve"> framework. The Pearsons’ Correlation Coefficient helps in harvesting the features, thereby improving the overall classification accuracy of the AdaBoost model as well. The Imperialist Competitive Algorithm is an intermediate </w:t>
      </w:r>
      <w:r w:rsidRPr="24D285EB" w:rsidR="36D218A2">
        <w:rPr>
          <w:rFonts w:ascii="Times New Roman" w:hAnsi="Times New Roman" w:eastAsia="Times New Roman" w:cs="Times New Roman"/>
          <w:sz w:val="20"/>
          <w:szCs w:val="20"/>
          <w:lang w:val="en-US"/>
        </w:rPr>
        <w:t>metaheuristic-based</w:t>
      </w:r>
      <w:r w:rsidRPr="24D285EB" w:rsidR="00AE4F42">
        <w:rPr>
          <w:rFonts w:ascii="Times New Roman" w:hAnsi="Times New Roman" w:eastAsia="Times New Roman" w:cs="Times New Roman"/>
          <w:sz w:val="20"/>
          <w:szCs w:val="20"/>
          <w:lang w:val="en-US"/>
        </w:rPr>
        <w:t xml:space="preserve"> optimization model which </w:t>
      </w:r>
      <w:r w:rsidRPr="24D285EB" w:rsidR="00AE4F42">
        <w:rPr>
          <w:rFonts w:ascii="Times New Roman" w:hAnsi="Times New Roman" w:eastAsia="Times New Roman" w:cs="Times New Roman"/>
          <w:sz w:val="20"/>
          <w:szCs w:val="20"/>
          <w:lang w:val="en-US"/>
        </w:rPr>
        <w:t>optimizes</w:t>
      </w:r>
      <w:r w:rsidRPr="24D285EB" w:rsidR="00AE4F42">
        <w:rPr>
          <w:rFonts w:ascii="Times New Roman" w:hAnsi="Times New Roman" w:eastAsia="Times New Roman" w:cs="Times New Roman"/>
          <w:sz w:val="20"/>
          <w:szCs w:val="20"/>
          <w:lang w:val="en-US"/>
        </w:rPr>
        <w:t xml:space="preserve"> the intermediate solution set to yield the most </w:t>
      </w:r>
      <w:r w:rsidRPr="24D285EB" w:rsidR="00AE4F42">
        <w:rPr>
          <w:rFonts w:ascii="Times New Roman" w:hAnsi="Times New Roman" w:eastAsia="Times New Roman" w:cs="Times New Roman"/>
          <w:sz w:val="20"/>
          <w:szCs w:val="20"/>
          <w:lang w:val="en-US"/>
        </w:rPr>
        <w:t>optimal</w:t>
      </w:r>
      <w:r w:rsidRPr="24D285EB" w:rsidR="00AE4F42">
        <w:rPr>
          <w:rFonts w:ascii="Times New Roman" w:hAnsi="Times New Roman" w:eastAsia="Times New Roman" w:cs="Times New Roman"/>
          <w:sz w:val="20"/>
          <w:szCs w:val="20"/>
          <w:lang w:val="en-US"/>
        </w:rPr>
        <w:t xml:space="preserve"> solution set and Google KG also adds to the amount of auxiliary knowledge, thereby system rating convergence to a better rate of optimality in the model. Thus, the suggested f</w:t>
      </w:r>
      <w:r w:rsidRPr="24D285EB" w:rsidR="00AE4F42">
        <w:rPr>
          <w:rFonts w:ascii="Times New Roman" w:hAnsi="Times New Roman" w:eastAsia="Times New Roman" w:cs="Times New Roman"/>
          <w:sz w:val="20"/>
          <w:szCs w:val="20"/>
          <w:lang w:val="en-US"/>
        </w:rPr>
        <w:t xml:space="preserve">ramework performs better than any other baseline models. and shows that it is the </w:t>
      </w:r>
      <w:r w:rsidRPr="24D285EB" w:rsidR="33B0F893">
        <w:rPr>
          <w:rFonts w:ascii="Times New Roman" w:hAnsi="Times New Roman" w:eastAsia="Times New Roman" w:cs="Times New Roman"/>
          <w:sz w:val="20"/>
          <w:szCs w:val="20"/>
          <w:lang w:val="en-US"/>
        </w:rPr>
        <w:t>best-in-class</w:t>
      </w:r>
      <w:r w:rsidRPr="24D285EB" w:rsidR="00AE4F42">
        <w:rPr>
          <w:rFonts w:ascii="Times New Roman" w:hAnsi="Times New Roman" w:eastAsia="Times New Roman" w:cs="Times New Roman"/>
          <w:sz w:val="20"/>
          <w:szCs w:val="20"/>
          <w:lang w:val="en-US"/>
        </w:rPr>
        <w:t xml:space="preserve"> model for Ontology Synthesis. The </w:t>
      </w:r>
      <w:r w:rsidRPr="24D285EB" w:rsidR="3C12648F">
        <w:rPr>
          <w:rFonts w:ascii="Times New Roman" w:hAnsi="Times New Roman" w:eastAsia="Times New Roman" w:cs="Times New Roman"/>
          <w:sz w:val="20"/>
          <w:szCs w:val="20"/>
          <w:lang w:val="en-US"/>
        </w:rPr>
        <w:t>reason</w:t>
      </w:r>
      <w:r w:rsidRPr="24D285EB" w:rsidR="00AE4F42">
        <w:rPr>
          <w:rFonts w:ascii="Times New Roman" w:hAnsi="Times New Roman" w:eastAsia="Times New Roman" w:cs="Times New Roman"/>
          <w:sz w:val="20"/>
          <w:szCs w:val="20"/>
          <w:lang w:val="en-US"/>
        </w:rPr>
        <w:t xml:space="preserve"> the baseline models, namely the AOGB performs differently than </w:t>
      </w:r>
      <w:r w:rsidRPr="24D285EB" w:rsidR="00AE4F42">
        <w:rPr>
          <w:rFonts w:ascii="Times New Roman" w:hAnsi="Times New Roman" w:eastAsia="Times New Roman" w:cs="Times New Roman"/>
          <w:sz w:val="20"/>
          <w:szCs w:val="20"/>
          <w:lang w:val="en-US"/>
        </w:rPr>
        <w:t>anticipated</w:t>
      </w:r>
      <w:r w:rsidRPr="24D285EB" w:rsidR="00AE4F42">
        <w:rPr>
          <w:rFonts w:ascii="Times New Roman" w:hAnsi="Times New Roman" w:eastAsia="Times New Roman" w:cs="Times New Roman"/>
          <w:sz w:val="20"/>
          <w:szCs w:val="20"/>
          <w:lang w:val="en-US"/>
        </w:rPr>
        <w:t xml:space="preserve"> in comparison to the suggested framework, </w:t>
      </w:r>
      <w:r w:rsidRPr="24D285EB" w:rsidR="1BC15BF5">
        <w:rPr>
          <w:rFonts w:ascii="Times New Roman" w:hAnsi="Times New Roman" w:eastAsia="Times New Roman" w:cs="Times New Roman"/>
          <w:sz w:val="20"/>
          <w:szCs w:val="20"/>
          <w:lang w:val="en-US"/>
        </w:rPr>
        <w:t>it is</w:t>
      </w:r>
      <w:r w:rsidRPr="24D285EB" w:rsidR="00AE4F42">
        <w:rPr>
          <w:rFonts w:ascii="Times New Roman" w:hAnsi="Times New Roman" w:eastAsia="Times New Roman" w:cs="Times New Roman"/>
          <w:sz w:val="20"/>
          <w:szCs w:val="20"/>
          <w:lang w:val="en-US"/>
        </w:rPr>
        <w:t xml:space="preserve"> because although </w:t>
      </w:r>
      <w:r w:rsidRPr="24D285EB" w:rsidR="64BB937A">
        <w:rPr>
          <w:rFonts w:ascii="Times New Roman" w:hAnsi="Times New Roman" w:eastAsia="Times New Roman" w:cs="Times New Roman"/>
          <w:sz w:val="20"/>
          <w:szCs w:val="20"/>
          <w:lang w:val="en-US"/>
        </w:rPr>
        <w:t>it is</w:t>
      </w:r>
      <w:r w:rsidRPr="24D285EB" w:rsidR="00AE4F42">
        <w:rPr>
          <w:rFonts w:ascii="Times New Roman" w:hAnsi="Times New Roman" w:eastAsia="Times New Roman" w:cs="Times New Roman"/>
          <w:sz w:val="20"/>
          <w:szCs w:val="20"/>
          <w:lang w:val="en-US"/>
        </w:rPr>
        <w:t xml:space="preserve"> an automatic ontology generation using BIM and GIS data, this framework uses a formal method of ontology generation and is synthesized by using XSD documents and transformation patterns. It</w:t>
      </w:r>
      <w:r w:rsidRPr="24D285EB" w:rsidR="5BB7E0D5">
        <w:rPr>
          <w:rFonts w:ascii="Times New Roman" w:hAnsi="Times New Roman" w:eastAsia="Times New Roman" w:cs="Times New Roman"/>
          <w:sz w:val="20"/>
          <w:szCs w:val="20"/>
          <w:lang w:val="en-US"/>
        </w:rPr>
        <w:t xml:space="preserve"> i</w:t>
      </w:r>
      <w:r w:rsidRPr="24D285EB" w:rsidR="00AE4F42">
        <w:rPr>
          <w:rFonts w:ascii="Times New Roman" w:hAnsi="Times New Roman" w:eastAsia="Times New Roman" w:cs="Times New Roman"/>
          <w:sz w:val="20"/>
          <w:szCs w:val="20"/>
          <w:lang w:val="en-US"/>
        </w:rPr>
        <w:t>s only an XSD schema with transformat</w:t>
      </w:r>
      <w:r w:rsidRPr="24D285EB" w:rsidR="00AE4F42">
        <w:rPr>
          <w:rFonts w:ascii="Times New Roman" w:hAnsi="Times New Roman" w:eastAsia="Times New Roman" w:cs="Times New Roman"/>
          <w:sz w:val="20"/>
          <w:szCs w:val="20"/>
          <w:lang w:val="en-US"/>
        </w:rPr>
        <w:t xml:space="preserve">ion, which is a form of XML Schema, is used to transform it directly into the ontology, which is a transfiguration from one data format to another data format alone. </w:t>
      </w:r>
      <w:r w:rsidRPr="24D285EB" w:rsidR="5E783125">
        <w:rPr>
          <w:rFonts w:ascii="Times New Roman" w:hAnsi="Times New Roman" w:eastAsia="Times New Roman" w:cs="Times New Roman"/>
          <w:sz w:val="20"/>
          <w:szCs w:val="20"/>
          <w:lang w:val="en-US"/>
        </w:rPr>
        <w:t>There is</w:t>
      </w:r>
      <w:r w:rsidRPr="24D285EB" w:rsidR="00AE4F42">
        <w:rPr>
          <w:rFonts w:ascii="Times New Roman" w:hAnsi="Times New Roman" w:eastAsia="Times New Roman" w:cs="Times New Roman"/>
          <w:sz w:val="20"/>
          <w:szCs w:val="20"/>
          <w:lang w:val="en-US"/>
        </w:rPr>
        <w:t xml:space="preserve"> no harvesting, no synthesis of auxiliary knowledge, there's only static knowledge which is transformed into an ontology. </w:t>
      </w:r>
      <w:r w:rsidRPr="24D285EB" w:rsidR="5E7042E3">
        <w:rPr>
          <w:rFonts w:ascii="Times New Roman" w:hAnsi="Times New Roman" w:eastAsia="Times New Roman" w:cs="Times New Roman"/>
          <w:sz w:val="20"/>
          <w:szCs w:val="20"/>
          <w:lang w:val="en-US"/>
        </w:rPr>
        <w:t>There is</w:t>
      </w:r>
      <w:r w:rsidRPr="24D285EB" w:rsidR="00AE4F42">
        <w:rPr>
          <w:rFonts w:ascii="Times New Roman" w:hAnsi="Times New Roman" w:eastAsia="Times New Roman" w:cs="Times New Roman"/>
          <w:sz w:val="20"/>
          <w:szCs w:val="20"/>
          <w:lang w:val="en-US"/>
        </w:rPr>
        <w:t xml:space="preserve"> no new knowledge synthesis, and there are no strong classification models, and there are no learning frameworks. </w:t>
      </w:r>
      <w:r w:rsidRPr="24D285EB" w:rsidR="18BC33EF">
        <w:rPr>
          <w:rFonts w:ascii="Times New Roman" w:hAnsi="Times New Roman" w:eastAsia="Times New Roman" w:cs="Times New Roman"/>
          <w:sz w:val="20"/>
          <w:szCs w:val="20"/>
          <w:lang w:val="en-US"/>
        </w:rPr>
        <w:t xml:space="preserve">There are no semantic reasoning models, and henceforth the AOGB model lags compared to </w:t>
      </w:r>
      <w:r w:rsidRPr="24D285EB" w:rsidR="606E51B4">
        <w:rPr>
          <w:rFonts w:ascii="Times New Roman" w:hAnsi="Times New Roman" w:eastAsia="Times New Roman" w:cs="Times New Roman"/>
          <w:sz w:val="20"/>
          <w:szCs w:val="20"/>
          <w:lang w:val="en-US"/>
        </w:rPr>
        <w:t>the proposed</w:t>
      </w:r>
      <w:r w:rsidRPr="24D285EB" w:rsidR="18BC33EF">
        <w:rPr>
          <w:rFonts w:ascii="Times New Roman" w:hAnsi="Times New Roman" w:eastAsia="Times New Roman" w:cs="Times New Roman"/>
          <w:sz w:val="20"/>
          <w:szCs w:val="20"/>
          <w:lang w:val="en-US"/>
        </w:rPr>
        <w:t xml:space="preserve"> framework.</w:t>
      </w:r>
      <w:r w:rsidRPr="24D285EB" w:rsidR="00AE4F42">
        <w:rPr>
          <w:rFonts w:ascii="Times New Roman" w:hAnsi="Times New Roman" w:eastAsia="Times New Roman" w:cs="Times New Roman"/>
          <w:sz w:val="20"/>
          <w:szCs w:val="20"/>
          <w:lang w:val="en-US"/>
        </w:rPr>
        <w:t xml:space="preserve"> The explanation for why the alternative framework i.e. The AGOX framework </w:t>
      </w:r>
      <w:r w:rsidRPr="24D285EB" w:rsidR="5F4C7113">
        <w:rPr>
          <w:rFonts w:ascii="Times New Roman" w:hAnsi="Times New Roman" w:eastAsia="Times New Roman" w:cs="Times New Roman"/>
          <w:sz w:val="20"/>
          <w:szCs w:val="20"/>
          <w:lang w:val="en-US"/>
        </w:rPr>
        <w:t>does not</w:t>
      </w:r>
      <w:r w:rsidRPr="24D285EB" w:rsidR="00AE4F42">
        <w:rPr>
          <w:rFonts w:ascii="Times New Roman" w:hAnsi="Times New Roman" w:eastAsia="Times New Roman" w:cs="Times New Roman"/>
          <w:sz w:val="20"/>
          <w:szCs w:val="20"/>
          <w:lang w:val="en-US"/>
        </w:rPr>
        <w:t xml:space="preserve"> function as intended when compared to the framework because, although the AGOX is an automatic ontology generation from XML source, the XML is transformed to web ontology language where static ontology along with domain knowledge is represented as an ontology. There are no auxiliary knowledge addition schemes, no knowledge schemes in the framework and no presence of learning models. There</w:t>
      </w:r>
      <w:r w:rsidRPr="24D285EB" w:rsidR="050C75EA">
        <w:rPr>
          <w:rFonts w:ascii="Times New Roman" w:hAnsi="Times New Roman" w:eastAsia="Times New Roman" w:cs="Times New Roman"/>
          <w:sz w:val="20"/>
          <w:szCs w:val="20"/>
          <w:lang w:val="en-US"/>
        </w:rPr>
        <w:t xml:space="preserve"> i</w:t>
      </w:r>
      <w:r w:rsidRPr="24D285EB" w:rsidR="00AE4F42">
        <w:rPr>
          <w:rFonts w:ascii="Times New Roman" w:hAnsi="Times New Roman" w:eastAsia="Times New Roman" w:cs="Times New Roman"/>
          <w:sz w:val="20"/>
          <w:szCs w:val="20"/>
          <w:lang w:val="en-US"/>
        </w:rPr>
        <w:t>s no possi</w:t>
      </w:r>
      <w:r w:rsidRPr="24D285EB" w:rsidR="00AE4F42">
        <w:rPr>
          <w:rFonts w:ascii="Times New Roman" w:hAnsi="Times New Roman" w:eastAsia="Times New Roman" w:cs="Times New Roman"/>
          <w:sz w:val="20"/>
          <w:szCs w:val="20"/>
          <w:lang w:val="en-US"/>
        </w:rPr>
        <w:t xml:space="preserve">bility of harvesting auxiliary knowledge into the model and henceforth the AGOX model </w:t>
      </w:r>
      <w:r w:rsidRPr="24D285EB" w:rsidR="5E66A73A">
        <w:rPr>
          <w:rFonts w:ascii="Times New Roman" w:hAnsi="Times New Roman" w:eastAsia="Times New Roman" w:cs="Times New Roman"/>
          <w:sz w:val="20"/>
          <w:szCs w:val="20"/>
          <w:lang w:val="en-US"/>
        </w:rPr>
        <w:t>does not</w:t>
      </w:r>
      <w:r w:rsidRPr="24D285EB" w:rsidR="00AE4F42">
        <w:rPr>
          <w:rFonts w:ascii="Times New Roman" w:hAnsi="Times New Roman" w:eastAsia="Times New Roman" w:cs="Times New Roman"/>
          <w:sz w:val="20"/>
          <w:szCs w:val="20"/>
          <w:lang w:val="en-US"/>
        </w:rPr>
        <w:t xml:space="preserve"> perform as expected, due to the absence of learning infrastructure into the model, and due to the absence of the semantic computation mechanism, the AGOX model also lags drastically than the proposed framework. The </w:t>
      </w:r>
      <w:r w:rsidRPr="24D285EB" w:rsidR="5ED045D8">
        <w:rPr>
          <w:rFonts w:ascii="Times New Roman" w:hAnsi="Times New Roman" w:eastAsia="Times New Roman" w:cs="Times New Roman"/>
          <w:sz w:val="20"/>
          <w:szCs w:val="20"/>
          <w:lang w:val="en-US"/>
        </w:rPr>
        <w:t>reason</w:t>
      </w:r>
      <w:r w:rsidRPr="24D285EB" w:rsidR="00AE4F42">
        <w:rPr>
          <w:rFonts w:ascii="Times New Roman" w:hAnsi="Times New Roman" w:eastAsia="Times New Roman" w:cs="Times New Roman"/>
          <w:sz w:val="20"/>
          <w:szCs w:val="20"/>
          <w:lang w:val="en-US"/>
        </w:rPr>
        <w:t xml:space="preserve"> the OGMM model also </w:t>
      </w:r>
      <w:r w:rsidRPr="24D285EB" w:rsidR="2A9F90B7">
        <w:rPr>
          <w:rFonts w:ascii="Times New Roman" w:hAnsi="Times New Roman" w:eastAsia="Times New Roman" w:cs="Times New Roman"/>
          <w:sz w:val="20"/>
          <w:szCs w:val="20"/>
          <w:lang w:val="en-US"/>
        </w:rPr>
        <w:t>does not</w:t>
      </w:r>
      <w:r w:rsidRPr="24D285EB" w:rsidR="00AE4F42">
        <w:rPr>
          <w:rFonts w:ascii="Times New Roman" w:hAnsi="Times New Roman" w:eastAsia="Times New Roman" w:cs="Times New Roman"/>
          <w:sz w:val="20"/>
          <w:szCs w:val="20"/>
          <w:lang w:val="en-US"/>
        </w:rPr>
        <w:t xml:space="preserve"> perform as expected, although it is OGMM is an </w:t>
      </w:r>
      <w:r w:rsidRPr="24D285EB" w:rsidR="294FC0FA">
        <w:rPr>
          <w:rFonts w:ascii="Times New Roman" w:hAnsi="Times New Roman" w:eastAsia="Times New Roman" w:cs="Times New Roman"/>
          <w:sz w:val="20"/>
          <w:szCs w:val="20"/>
          <w:lang w:val="en-US"/>
        </w:rPr>
        <w:t>ontology-based</w:t>
      </w:r>
      <w:r w:rsidRPr="24D285EB" w:rsidR="00AE4F42">
        <w:rPr>
          <w:rFonts w:ascii="Times New Roman" w:hAnsi="Times New Roman" w:eastAsia="Times New Roman" w:cs="Times New Roman"/>
          <w:sz w:val="20"/>
          <w:szCs w:val="20"/>
          <w:lang w:val="en-US"/>
        </w:rPr>
        <w:t xml:space="preserve"> generation of medical multi terms. Here, to implement this, the concepts for generation of multiterm M</w:t>
      </w:r>
      <w:r w:rsidRPr="24D285EB" w:rsidR="00AE4F42">
        <w:rPr>
          <w:rFonts w:ascii="Times New Roman" w:hAnsi="Times New Roman" w:eastAsia="Times New Roman" w:cs="Times New Roman"/>
          <w:sz w:val="20"/>
          <w:szCs w:val="20"/>
          <w:lang w:val="en-US"/>
        </w:rPr>
        <w:t xml:space="preserve">CQs was used to generate the ontology for the exact same dataset, which was incorporated in the proposed framework, which involved generating </w:t>
      </w:r>
      <w:r w:rsidRPr="24D285EB" w:rsidR="27DD2CC8">
        <w:rPr>
          <w:rFonts w:ascii="Times New Roman" w:hAnsi="Times New Roman" w:eastAsia="Times New Roman" w:cs="Times New Roman"/>
          <w:sz w:val="20"/>
          <w:szCs w:val="20"/>
          <w:lang w:val="en-US"/>
        </w:rPr>
        <w:t>case-based</w:t>
      </w:r>
      <w:r w:rsidRPr="24D285EB" w:rsidR="00AE4F42">
        <w:rPr>
          <w:rFonts w:ascii="Times New Roman" w:hAnsi="Times New Roman" w:eastAsia="Times New Roman" w:cs="Times New Roman"/>
          <w:sz w:val="20"/>
          <w:szCs w:val="20"/>
          <w:lang w:val="en-US"/>
        </w:rPr>
        <w:t xml:space="preserve"> questions providing explanation for incorrectness. And furthermore, implementation of procedure using medical </w:t>
      </w:r>
      <w:r w:rsidRPr="24D285EB" w:rsidR="0991BA49">
        <w:rPr>
          <w:rFonts w:ascii="Times New Roman" w:hAnsi="Times New Roman" w:eastAsia="Times New Roman" w:cs="Times New Roman"/>
          <w:sz w:val="20"/>
          <w:szCs w:val="20"/>
          <w:lang w:val="en-US"/>
        </w:rPr>
        <w:t>oncology</w:t>
      </w:r>
      <w:r w:rsidRPr="24D285EB" w:rsidR="00AE4F42">
        <w:rPr>
          <w:rFonts w:ascii="Times New Roman" w:hAnsi="Times New Roman" w:eastAsia="Times New Roman" w:cs="Times New Roman"/>
          <w:sz w:val="20"/>
          <w:szCs w:val="20"/>
          <w:lang w:val="en-US"/>
        </w:rPr>
        <w:t xml:space="preserve">, medical ontology was synthesized from the natural text </w:t>
      </w:r>
      <w:r w:rsidRPr="24D285EB" w:rsidR="76CAE333">
        <w:rPr>
          <w:rFonts w:ascii="Times New Roman" w:hAnsi="Times New Roman" w:eastAsia="Times New Roman" w:cs="Times New Roman"/>
          <w:sz w:val="20"/>
          <w:szCs w:val="20"/>
          <w:lang w:val="en-US"/>
        </w:rPr>
        <w:t>and</w:t>
      </w:r>
      <w:r w:rsidRPr="24D285EB" w:rsidR="00AE4F42">
        <w:rPr>
          <w:rFonts w:ascii="Times New Roman" w:hAnsi="Times New Roman" w:eastAsia="Times New Roman" w:cs="Times New Roman"/>
          <w:sz w:val="20"/>
          <w:szCs w:val="20"/>
          <w:lang w:val="en-US"/>
        </w:rPr>
        <w:t xml:space="preserve"> a medical knowledge base which is synthesized but the exact same technique was used. But however, this framework also did not perform as expected even though it was a tweak fo</w:t>
      </w:r>
      <w:r w:rsidRPr="24D285EB" w:rsidR="00AE4F42">
        <w:rPr>
          <w:rFonts w:ascii="Times New Roman" w:hAnsi="Times New Roman" w:eastAsia="Times New Roman" w:cs="Times New Roman"/>
          <w:sz w:val="20"/>
          <w:szCs w:val="20"/>
          <w:lang w:val="en-US"/>
        </w:rPr>
        <w:t xml:space="preserve">r ontology modeling and generation. There was too much manly intervention in the OGMM, auxiliary knowledge was not fed into the framework but however knowledge was fed through questioning questions but reasoning for the auxiliary knowledge and transforming to an atomic permeable state was not done and it lags </w:t>
      </w:r>
      <w:r w:rsidRPr="24D285EB" w:rsidR="4E9C8BDF">
        <w:rPr>
          <w:rFonts w:ascii="Times New Roman" w:hAnsi="Times New Roman" w:eastAsia="Times New Roman" w:cs="Times New Roman"/>
          <w:sz w:val="20"/>
          <w:szCs w:val="20"/>
          <w:lang w:val="en-US"/>
        </w:rPr>
        <w:t>a strong</w:t>
      </w:r>
      <w:r w:rsidRPr="24D285EB" w:rsidR="00AE4F42">
        <w:rPr>
          <w:rFonts w:ascii="Times New Roman" w:hAnsi="Times New Roman" w:eastAsia="Times New Roman" w:cs="Times New Roman"/>
          <w:sz w:val="20"/>
          <w:szCs w:val="20"/>
          <w:lang w:val="en-US"/>
        </w:rPr>
        <w:t xml:space="preserve"> running infrastructure. Henceforth the OGMM model also lags than the proposed framework. Finally, the AFOG framework also lags in contrast to the suggested framework because although it i</w:t>
      </w:r>
      <w:r w:rsidRPr="24D285EB" w:rsidR="00AE4F42">
        <w:rPr>
          <w:rFonts w:ascii="Times New Roman" w:hAnsi="Times New Roman" w:eastAsia="Times New Roman" w:cs="Times New Roman"/>
          <w:sz w:val="20"/>
          <w:szCs w:val="20"/>
          <w:lang w:val="en-US"/>
        </w:rPr>
        <w:t xml:space="preserve">s a creation of fuzzy ontologies, using fuzzy concepts, the fuzzy ontology is produced through expansion of rudimentary ontologies. </w:t>
      </w:r>
      <w:r w:rsidRPr="24D285EB" w:rsidR="76F2BCEB">
        <w:rPr>
          <w:rFonts w:ascii="Times New Roman" w:hAnsi="Times New Roman" w:eastAsia="Times New Roman" w:cs="Times New Roman"/>
          <w:sz w:val="20"/>
          <w:szCs w:val="20"/>
          <w:lang w:val="en-US"/>
        </w:rPr>
        <w:t xml:space="preserve">The fuzzy idea originated in a particular formal context, so fuzzy is not </w:t>
      </w:r>
      <w:r w:rsidRPr="24D285EB" w:rsidR="76F2BCEB">
        <w:rPr>
          <w:rFonts w:ascii="Times New Roman" w:hAnsi="Times New Roman" w:eastAsia="Times New Roman" w:cs="Times New Roman"/>
          <w:sz w:val="20"/>
          <w:szCs w:val="20"/>
          <w:lang w:val="en-US"/>
        </w:rPr>
        <w:t>accurate</w:t>
      </w:r>
      <w:r w:rsidRPr="24D285EB" w:rsidR="76F2BCEB">
        <w:rPr>
          <w:rFonts w:ascii="Times New Roman" w:hAnsi="Times New Roman" w:eastAsia="Times New Roman" w:cs="Times New Roman"/>
          <w:sz w:val="20"/>
          <w:szCs w:val="20"/>
          <w:lang w:val="en-US"/>
        </w:rPr>
        <w:t xml:space="preserve"> because its rules are approximate because </w:t>
      </w:r>
      <w:r w:rsidRPr="24D285EB" w:rsidR="06FC0ABF">
        <w:rPr>
          <w:rFonts w:ascii="Times New Roman" w:hAnsi="Times New Roman" w:eastAsia="Times New Roman" w:cs="Times New Roman"/>
          <w:sz w:val="20"/>
          <w:szCs w:val="20"/>
          <w:lang w:val="en-US"/>
        </w:rPr>
        <w:t>there is</w:t>
      </w:r>
      <w:r w:rsidRPr="24D285EB" w:rsidR="76F2BCEB">
        <w:rPr>
          <w:rFonts w:ascii="Times New Roman" w:hAnsi="Times New Roman" w:eastAsia="Times New Roman" w:cs="Times New Roman"/>
          <w:sz w:val="20"/>
          <w:szCs w:val="20"/>
          <w:lang w:val="en-US"/>
        </w:rPr>
        <w:t xml:space="preserve"> some uncertainty in fuzzy sets.</w:t>
      </w:r>
      <w:r w:rsidRPr="24D285EB" w:rsidR="00AE4F42">
        <w:rPr>
          <w:rFonts w:ascii="Times New Roman" w:hAnsi="Times New Roman" w:eastAsia="Times New Roman" w:cs="Times New Roman"/>
          <w:sz w:val="20"/>
          <w:szCs w:val="20"/>
          <w:lang w:val="en-US"/>
        </w:rPr>
        <w:t xml:space="preserve"> Exactly because of this, the AFOG model also lagged and most importantly no learning infrastructure was quite weak or absent and there was no auxiliary knowledge </w:t>
      </w:r>
      <w:r w:rsidRPr="24D285EB" w:rsidR="7A9C6A71">
        <w:rPr>
          <w:rFonts w:ascii="Times New Roman" w:hAnsi="Times New Roman" w:eastAsia="Times New Roman" w:cs="Times New Roman"/>
          <w:sz w:val="20"/>
          <w:szCs w:val="20"/>
          <w:lang w:val="en-US"/>
        </w:rPr>
        <w:t>or any</w:t>
      </w:r>
      <w:r w:rsidRPr="24D285EB" w:rsidR="00AE4F42">
        <w:rPr>
          <w:rFonts w:ascii="Times New Roman" w:hAnsi="Times New Roman" w:eastAsia="Times New Roman" w:cs="Times New Roman"/>
          <w:sz w:val="20"/>
          <w:szCs w:val="20"/>
          <w:lang w:val="en-US"/>
        </w:rPr>
        <w:t xml:space="preserve"> semantic reas</w:t>
      </w:r>
      <w:r w:rsidRPr="24D285EB" w:rsidR="00AE4F42">
        <w:rPr>
          <w:rFonts w:ascii="Times New Roman" w:hAnsi="Times New Roman" w:eastAsia="Times New Roman" w:cs="Times New Roman"/>
          <w:sz w:val="20"/>
          <w:szCs w:val="20"/>
          <w:lang w:val="en-US"/>
        </w:rPr>
        <w:t>oning mechanism in the AFOG model. And hence it lagged compared to the proposed ontology. Since the proposed framework is a semantics oriented framework which functions on the perspective of incremental knowledge derivation and generation, specifically the metadata generation from the structural World Wide Web and since it has a very strong learning infrastructure in the form of a highly efficient deep learning classifier, the Bi</w:t>
      </w:r>
      <w:r w:rsidRPr="24D285EB" w:rsidR="40AC8BA7">
        <w:rPr>
          <w:rFonts w:ascii="Times New Roman" w:hAnsi="Times New Roman" w:eastAsia="Times New Roman" w:cs="Times New Roman"/>
          <w:sz w:val="20"/>
          <w:szCs w:val="20"/>
          <w:lang w:val="en-US"/>
        </w:rPr>
        <w:t>-</w:t>
      </w:r>
      <w:r w:rsidRPr="24D285EB" w:rsidR="00AE4F42">
        <w:rPr>
          <w:rFonts w:ascii="Times New Roman" w:hAnsi="Times New Roman" w:eastAsia="Times New Roman" w:cs="Times New Roman"/>
          <w:sz w:val="20"/>
          <w:szCs w:val="20"/>
          <w:lang w:val="en-US"/>
        </w:rPr>
        <w:t>LSTM, and a powerful classifier which uses machine learning, the AdaBoost, whic</w:t>
      </w:r>
      <w:r w:rsidRPr="24D285EB" w:rsidR="00AE4F42">
        <w:rPr>
          <w:rFonts w:ascii="Times New Roman" w:hAnsi="Times New Roman" w:eastAsia="Times New Roman" w:cs="Times New Roman"/>
          <w:sz w:val="20"/>
          <w:szCs w:val="20"/>
          <w:lang w:val="en-US"/>
        </w:rPr>
        <w:t xml:space="preserve">h targets the metadata and the data set respectively. </w:t>
      </w:r>
      <w:r w:rsidRPr="24D285EB" w:rsidR="023BBE0B">
        <w:rPr>
          <w:rFonts w:ascii="Times New Roman" w:hAnsi="Times New Roman" w:eastAsia="Times New Roman" w:cs="Times New Roman"/>
          <w:sz w:val="20"/>
          <w:szCs w:val="20"/>
          <w:lang w:val="en-US"/>
        </w:rPr>
        <w:t>And</w:t>
      </w:r>
      <w:r w:rsidRPr="24D285EB" w:rsidR="00AE4F42">
        <w:rPr>
          <w:rFonts w:ascii="Times New Roman" w:hAnsi="Times New Roman" w:eastAsia="Times New Roman" w:cs="Times New Roman"/>
          <w:sz w:val="20"/>
          <w:szCs w:val="20"/>
          <w:lang w:val="en-US"/>
        </w:rPr>
        <w:t xml:space="preserve">, since it has </w:t>
      </w:r>
      <w:r w:rsidRPr="24D285EB" w:rsidR="132D358F">
        <w:rPr>
          <w:rFonts w:ascii="Times New Roman" w:hAnsi="Times New Roman" w:eastAsia="Times New Roman" w:cs="Times New Roman"/>
          <w:sz w:val="20"/>
          <w:szCs w:val="20"/>
          <w:lang w:val="en-US"/>
        </w:rPr>
        <w:t>a strong</w:t>
      </w:r>
      <w:r w:rsidRPr="24D285EB" w:rsidR="00AE4F42">
        <w:rPr>
          <w:rFonts w:ascii="Times New Roman" w:hAnsi="Times New Roman" w:eastAsia="Times New Roman" w:cs="Times New Roman"/>
          <w:sz w:val="20"/>
          <w:szCs w:val="20"/>
          <w:lang w:val="en-US"/>
        </w:rPr>
        <w:t xml:space="preserve"> relevance computation mechanism through </w:t>
      </w:r>
      <w:r w:rsidRPr="24D285EB" w:rsidR="3DADF2EC">
        <w:rPr>
          <w:rFonts w:ascii="Times New Roman" w:hAnsi="Times New Roman" w:eastAsia="Times New Roman" w:cs="Times New Roman"/>
          <w:sz w:val="20"/>
          <w:szCs w:val="20"/>
          <w:lang w:val="en-US"/>
        </w:rPr>
        <w:t>semantics-oriented</w:t>
      </w:r>
      <w:r w:rsidRPr="24D285EB" w:rsidR="00AE4F42">
        <w:rPr>
          <w:rFonts w:ascii="Times New Roman" w:hAnsi="Times New Roman" w:eastAsia="Times New Roman" w:cs="Times New Roman"/>
          <w:sz w:val="20"/>
          <w:szCs w:val="20"/>
          <w:lang w:val="en-US"/>
        </w:rPr>
        <w:t xml:space="preserve"> reasoning using Tversky's Index, </w:t>
      </w:r>
      <w:r w:rsidRPr="24D285EB" w:rsidR="00AE4F42">
        <w:rPr>
          <w:rFonts w:ascii="Times New Roman" w:hAnsi="Times New Roman" w:eastAsia="Times New Roman" w:cs="Times New Roman"/>
          <w:sz w:val="20"/>
          <w:szCs w:val="20"/>
          <w:lang w:val="en-US"/>
        </w:rPr>
        <w:t>Morisita’s</w:t>
      </w:r>
      <w:r w:rsidRPr="24D285EB" w:rsidR="00AE4F42">
        <w:rPr>
          <w:rFonts w:ascii="Times New Roman" w:hAnsi="Times New Roman" w:eastAsia="Times New Roman" w:cs="Times New Roman"/>
          <w:sz w:val="20"/>
          <w:szCs w:val="20"/>
          <w:lang w:val="en-US"/>
        </w:rPr>
        <w:t xml:space="preserve"> Overlap Index, Pearson's Correlation </w:t>
      </w:r>
      <w:r w:rsidRPr="24D285EB" w:rsidR="2DB22920">
        <w:rPr>
          <w:rFonts w:ascii="Times New Roman" w:hAnsi="Times New Roman" w:eastAsia="Times New Roman" w:cs="Times New Roman"/>
          <w:sz w:val="20"/>
          <w:szCs w:val="20"/>
          <w:lang w:val="en-US"/>
        </w:rPr>
        <w:t>Coefficient,</w:t>
      </w:r>
      <w:r w:rsidRPr="24D285EB" w:rsidR="00AE4F42">
        <w:rPr>
          <w:rFonts w:ascii="Times New Roman" w:hAnsi="Times New Roman" w:eastAsia="Times New Roman" w:cs="Times New Roman"/>
          <w:sz w:val="20"/>
          <w:szCs w:val="20"/>
          <w:lang w:val="en-US"/>
        </w:rPr>
        <w:t xml:space="preserve"> and a strong metaheuristic algorithm for optimization, namely the Imperialist Competitive Algorithm. The suggested framework works better than all other baseline models and serves as the top of the class model for ontology synthesis and generation.</w:t>
      </w:r>
    </w:p>
    <w:p xmlns:wp14="http://schemas.microsoft.com/office/word/2010/wordml" w:rsidR="002003FF" w:rsidRDefault="002003FF" w14:paraId="0B4020A7" wp14:textId="77777777">
      <w:pPr>
        <w:spacing w:line="259" w:lineRule="auto"/>
        <w:ind w:firstLine="227"/>
        <w:jc w:val="both"/>
        <w:rPr>
          <w:rFonts w:ascii="Times New Roman" w:hAnsi="Times New Roman" w:eastAsia="Times New Roman" w:cs="Times New Roman"/>
          <w:sz w:val="20"/>
          <w:szCs w:val="20"/>
        </w:rPr>
      </w:pPr>
    </w:p>
    <w:p xmlns:wp14="http://schemas.microsoft.com/office/word/2010/wordml" w:rsidR="002003FF" w:rsidRDefault="002003FF" w14:paraId="1D7B270A" wp14:textId="77777777">
      <w:pPr>
        <w:spacing w:line="259" w:lineRule="auto"/>
        <w:ind w:firstLine="227"/>
        <w:jc w:val="both"/>
        <w:rPr>
          <w:rFonts w:ascii="Times New Roman" w:hAnsi="Times New Roman" w:eastAsia="Times New Roman" w:cs="Times New Roman"/>
          <w:sz w:val="20"/>
          <w:szCs w:val="20"/>
        </w:rPr>
      </w:pPr>
    </w:p>
    <w:p xmlns:wp14="http://schemas.microsoft.com/office/word/2010/wordml" w:rsidR="002003FF" w:rsidRDefault="002003FF" w14:paraId="4F904CB7" wp14:textId="77777777">
      <w:pPr>
        <w:spacing w:line="259" w:lineRule="auto"/>
        <w:ind w:firstLine="227"/>
        <w:jc w:val="both"/>
        <w:rPr>
          <w:rFonts w:ascii="Times New Roman" w:hAnsi="Times New Roman" w:eastAsia="Times New Roman" w:cs="Times New Roman"/>
          <w:sz w:val="20"/>
          <w:szCs w:val="20"/>
        </w:rPr>
      </w:pPr>
    </w:p>
    <w:p xmlns:wp14="http://schemas.microsoft.com/office/word/2010/wordml" w:rsidR="002003FF" w:rsidRDefault="002003FF" w14:paraId="06971CD3" wp14:textId="77777777">
      <w:pPr>
        <w:spacing w:line="259" w:lineRule="auto"/>
        <w:ind w:firstLine="227"/>
        <w:jc w:val="both"/>
        <w:rPr>
          <w:rFonts w:ascii="Times New Roman" w:hAnsi="Times New Roman" w:eastAsia="Times New Roman" w:cs="Times New Roman"/>
          <w:sz w:val="20"/>
          <w:szCs w:val="20"/>
        </w:rPr>
      </w:pPr>
    </w:p>
    <w:p xmlns:wp14="http://schemas.microsoft.com/office/word/2010/wordml" w:rsidR="002003FF" w:rsidRDefault="00AE4F42" w14:paraId="2A1F701D" wp14:textId="77777777">
      <w:pPr>
        <w:spacing w:line="259"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ab/>
      </w:r>
    </w:p>
    <w:p xmlns:wp14="http://schemas.microsoft.com/office/word/2010/wordml" w:rsidR="002003FF" w:rsidP="2347DE3F" w:rsidRDefault="00AE4F42" w14:paraId="03EFCA41" wp14:textId="6808C707">
      <w:pPr>
        <w:pStyle w:val="Normal"/>
        <w:spacing w:line="259" w:lineRule="auto"/>
        <w:ind w:firstLine="227"/>
        <w:jc w:val="both"/>
      </w:pPr>
      <w:r>
        <w:rPr>
          <w:rFonts w:ascii="Times New Roman" w:hAnsi="Times New Roman" w:eastAsia="Times New Roman" w:cs="Times New Roman"/>
          <w:sz w:val="20"/>
          <w:szCs w:val="20"/>
        </w:rPr>
        <w:tab/>
      </w:r>
      <w:r>
        <w:rPr>
          <w:rFonts w:ascii="Times New Roman" w:hAnsi="Times New Roman" w:eastAsia="Times New Roman" w:cs="Times New Roman"/>
          <w:noProof/>
          <w:sz w:val="20"/>
          <w:szCs w:val="20"/>
        </w:rPr>
        <w:drawing>
          <wp:inline xmlns:wp14="http://schemas.microsoft.com/office/word/2010/wordprocessingDrawing" distT="114300" distB="114300" distL="114300" distR="114300" wp14:anchorId="2B81F85E" wp14:editId="7777777">
            <wp:extent cx="2048332" cy="1423609"/>
            <wp:effectExtent l="0" t="0" r="0" b="0"/>
            <wp:docPr id="4" name="image6.png" titl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0" t="0" r="0" b="0"/>
                    <a:stretch>
                      <a:fillRect/>
                    </a:stretch>
                  </pic:blipFill>
                  <pic:spPr xmlns:pic="http://schemas.openxmlformats.org/drawingml/2006/picture">
                    <a:xfrm xmlns:a="http://schemas.openxmlformats.org/drawingml/2006/main" rot="0" flipH="0" flipV="0">
                      <a:off x="0" y="0"/>
                      <a:ext cx="2048332" cy="1423609"/>
                    </a:xfrm>
                    <a:prstGeom xmlns:a="http://schemas.openxmlformats.org/drawingml/2006/main" prst="rect">
                      <a:avLst/>
                    </a:prstGeom>
                    <a:ln xmlns:a="http://schemas.openxmlformats.org/drawingml/2006/main"/>
                  </pic:spPr>
                </pic:pic>
              </a:graphicData>
            </a:graphic>
          </wp:inline>
        </w:drawing>
      </w:r>
      <w:r>
        <w:rPr>
          <w:rFonts w:ascii="Times New Roman" w:hAnsi="Times New Roman" w:eastAsia="Times New Roman" w:cs="Times New Roman"/>
          <w:sz w:val="20"/>
          <w:szCs w:val="20"/>
        </w:rPr>
        <w:tab/>
      </w:r>
      <w:r w:rsidR="6D335201">
        <w:drawing>
          <wp:inline xmlns:wp14="http://schemas.microsoft.com/office/word/2010/wordprocessingDrawing" wp14:editId="423BE25C" wp14:anchorId="50757BFD">
            <wp:extent cx="2060356" cy="1474448"/>
            <wp:effectExtent l="0" t="0" r="0" b="0"/>
            <wp:docPr id="1486489840" name="image3.png" title=""/>
            <wp:cNvGraphicFramePr>
              <a:graphicFrameLocks/>
            </wp:cNvGraphicFramePr>
            <a:graphic>
              <a:graphicData uri="http://schemas.openxmlformats.org/drawingml/2006/picture">
                <pic:pic>
                  <pic:nvPicPr>
                    <pic:cNvPr id="0" name="image3.png"/>
                    <pic:cNvPicPr/>
                  </pic:nvPicPr>
                  <pic:blipFill>
                    <a:blip r:embed="R4bf4b96091094e4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060356" cy="1474448"/>
                    </a:xfrm>
                    <a:prstGeom xmlns:a="http://schemas.openxmlformats.org/drawingml/2006/main" prst="rect">
                      <a:avLst/>
                    </a:prstGeom>
                    <a:ln xmlns:a="http://schemas.openxmlformats.org/drawingml/2006/main"/>
                  </pic:spPr>
                </pic:pic>
              </a:graphicData>
            </a:graphic>
          </wp:inline>
        </w:drawing>
      </w:r>
    </w:p>
    <w:p xmlns:wp14="http://schemas.microsoft.com/office/word/2010/wordml" w:rsidR="002003FF" w:rsidP="02A6533D" w:rsidRDefault="00AE4F42" w14:paraId="793B3E00" wp14:textId="77777777">
      <w:pPr>
        <w:shd w:val="clear" w:color="auto" w:fill="FFFFFF" w:themeFill="background1"/>
        <w:spacing w:before="100" w:after="100"/>
        <w:ind w:left="1440" w:firstLine="720"/>
        <w:jc w:val="both"/>
        <w:rPr>
          <w:rFonts w:ascii="Times New Roman" w:hAnsi="Times New Roman" w:eastAsia="Times New Roman" w:cs="Times New Roman"/>
          <w:color w:val="202122"/>
          <w:sz w:val="20"/>
          <w:szCs w:val="20"/>
        </w:rPr>
      </w:pPr>
      <w:r w:rsidRPr="02A6533D" w:rsidR="00AE4F42">
        <w:rPr>
          <w:rFonts w:ascii="Times New Roman" w:hAnsi="Times New Roman" w:eastAsia="Times New Roman" w:cs="Times New Roman"/>
          <w:b w:val="1"/>
          <w:bCs w:val="1"/>
          <w:color w:val="202122"/>
          <w:sz w:val="20"/>
          <w:szCs w:val="20"/>
        </w:rPr>
        <w:t>(a)</w:t>
      </w:r>
      <w:r>
        <w:tab/>
      </w:r>
      <w:r>
        <w:tab/>
      </w:r>
      <w:r>
        <w:tab/>
      </w:r>
      <w:r>
        <w:tab/>
      </w:r>
      <w:r>
        <w:tab/>
      </w:r>
      <w:r>
        <w:tab/>
      </w:r>
      <w:r w:rsidRPr="02A6533D" w:rsidR="00AE4F42">
        <w:rPr>
          <w:rFonts w:ascii="Times New Roman" w:hAnsi="Times New Roman" w:eastAsia="Times New Roman" w:cs="Times New Roman"/>
          <w:b w:val="1"/>
          <w:bCs w:val="1"/>
          <w:color w:val="202122"/>
          <w:sz w:val="20"/>
          <w:szCs w:val="20"/>
        </w:rPr>
        <w:t>(b)</w:t>
      </w:r>
      <w:r>
        <w:tab/>
      </w:r>
    </w:p>
    <w:p xmlns:wp14="http://schemas.microsoft.com/office/word/2010/wordml" w:rsidR="002003FF" w:rsidP="2347DE3F" w:rsidRDefault="00AE4F42" w14:paraId="5F96A722" wp14:textId="77777777">
      <w:pPr>
        <w:shd w:val="clear" w:color="auto" w:fill="FFFFFF" w:themeFill="background1"/>
        <w:spacing w:before="100" w:after="100"/>
        <w:ind w:left="3600" w:firstLine="0"/>
        <w:jc w:val="center"/>
        <w:rPr>
          <w:rFonts w:ascii="Times New Roman" w:hAnsi="Times New Roman" w:eastAsia="Times New Roman" w:cs="Times New Roman"/>
          <w:color w:val="202122"/>
          <w:sz w:val="20"/>
          <w:szCs w:val="20"/>
        </w:rPr>
      </w:pPr>
      <w:r>
        <w:rPr>
          <w:rFonts w:ascii="Times New Roman" w:hAnsi="Times New Roman" w:eastAsia="Times New Roman" w:cs="Times New Roman"/>
          <w:noProof/>
          <w:color w:val="202122"/>
          <w:sz w:val="20"/>
          <w:szCs w:val="20"/>
        </w:rPr>
        <w:drawing>
          <wp:inline xmlns:wp14="http://schemas.microsoft.com/office/word/2010/wordprocessingDrawing" distT="114300" distB="114300" distL="114300" distR="114300" wp14:anchorId="4EC9E11B" wp14:editId="7777777">
            <wp:extent cx="1004888" cy="68866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004888" cy="688664"/>
                    </a:xfrm>
                    <a:prstGeom prst="rect">
                      <a:avLst/>
                    </a:prstGeom>
                    <a:ln/>
                  </pic:spPr>
                </pic:pic>
              </a:graphicData>
            </a:graphic>
          </wp:inline>
        </w:drawing>
      </w:r>
      <w:r>
        <w:rPr>
          <w:rFonts w:ascii="Times New Roman" w:hAnsi="Times New Roman" w:eastAsia="Times New Roman" w:cs="Times New Roman"/>
          <w:color w:val="202122"/>
          <w:sz w:val="20"/>
          <w:szCs w:val="20"/>
        </w:rPr>
        <w:tab/>
      </w:r>
      <w:r>
        <w:rPr>
          <w:rFonts w:ascii="Times New Roman" w:hAnsi="Times New Roman" w:eastAsia="Times New Roman" w:cs="Times New Roman"/>
          <w:color w:val="202122"/>
          <w:sz w:val="20"/>
          <w:szCs w:val="20"/>
        </w:rPr>
        <w:tab/>
      </w:r>
      <w:r>
        <w:rPr>
          <w:rFonts w:ascii="Times New Roman" w:hAnsi="Times New Roman" w:eastAsia="Times New Roman" w:cs="Times New Roman"/>
          <w:color w:val="202122"/>
          <w:sz w:val="20"/>
          <w:szCs w:val="20"/>
        </w:rPr>
        <w:tab/>
      </w:r>
    </w:p>
    <w:p xmlns:wp14="http://schemas.microsoft.com/office/word/2010/wordml" w:rsidR="002003FF" w:rsidP="02A6533D" w:rsidRDefault="00AE4F42" w14:paraId="5B95CD12" wp14:textId="77777777">
      <w:pPr>
        <w:shd w:val="clear" w:color="auto" w:fill="FFFFFF" w:themeFill="background1"/>
        <w:spacing w:before="100" w:after="100"/>
        <w:jc w:val="both"/>
        <w:rPr>
          <w:rFonts w:ascii="Times New Roman" w:hAnsi="Times New Roman" w:eastAsia="Times New Roman" w:cs="Times New Roman"/>
          <w:b w:val="1"/>
          <w:bCs w:val="1"/>
          <w:sz w:val="20"/>
          <w:szCs w:val="20"/>
        </w:rPr>
      </w:pPr>
      <w:r>
        <w:rPr>
          <w:rFonts w:ascii="Times New Roman" w:hAnsi="Times New Roman" w:eastAsia="Times New Roman" w:cs="Times New Roman"/>
          <w:b/>
          <w:sz w:val="20"/>
          <w:szCs w:val="20"/>
        </w:rPr>
        <w:tab/>
      </w:r>
      <w:r>
        <w:rPr>
          <w:rFonts w:ascii="Times New Roman" w:hAnsi="Times New Roman" w:eastAsia="Times New Roman" w:cs="Times New Roman"/>
          <w:b/>
          <w:noProof/>
          <w:sz w:val="20"/>
          <w:szCs w:val="20"/>
        </w:rPr>
        <w:drawing>
          <wp:inline xmlns:wp14="http://schemas.microsoft.com/office/word/2010/wordprocessingDrawing" distT="114300" distB="114300" distL="114300" distR="114300" wp14:anchorId="3424C00B" wp14:editId="7777777">
            <wp:extent cx="1928467" cy="1311990"/>
            <wp:effectExtent l="0" t="0" r="0" b="0"/>
            <wp:docPr id="5" name="image5.png" titl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0" t="0" r="0" b="0"/>
                    <a:stretch>
                      <a:fillRect/>
                    </a:stretch>
                  </pic:blipFill>
                  <pic:spPr xmlns:pic="http://schemas.openxmlformats.org/drawingml/2006/picture">
                    <a:xfrm xmlns:a="http://schemas.openxmlformats.org/drawingml/2006/main" rot="0" flipH="0" flipV="0">
                      <a:off x="0" y="0"/>
                      <a:ext cx="1928467" cy="1311990"/>
                    </a:xfrm>
                    <a:prstGeom xmlns:a="http://schemas.openxmlformats.org/drawingml/2006/main" prst="rect">
                      <a:avLst/>
                    </a:prstGeom>
                    <a:ln xmlns:a="http://schemas.openxmlformats.org/drawingml/2006/main"/>
                  </pic:spPr>
                </pic:pic>
              </a:graphicData>
            </a:graphic>
          </wp:inline>
        </w:drawing>
      </w:r>
      <w:r>
        <w:rPr>
          <w:rFonts w:ascii="Times New Roman" w:hAnsi="Times New Roman" w:eastAsia="Times New Roman" w:cs="Times New Roman"/>
          <w:b/>
          <w:noProof/>
          <w:sz w:val="20"/>
          <w:szCs w:val="20"/>
        </w:rPr>
        <w:drawing>
          <wp:inline xmlns:wp14="http://schemas.microsoft.com/office/word/2010/wordprocessingDrawing" distT="114300" distB="114300" distL="114300" distR="114300" wp14:anchorId="19D95D1C" wp14:editId="7777777">
            <wp:extent cx="2048853" cy="1342908"/>
            <wp:effectExtent l="0" t="0" r="0" b="0"/>
            <wp:docPr id="7" name="image4.png" title=""/>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l="0" t="0" r="0" b="0"/>
                    <a:stretch>
                      <a:fillRect/>
                    </a:stretch>
                  </pic:blipFill>
                  <pic:spPr xmlns:pic="http://schemas.openxmlformats.org/drawingml/2006/picture">
                    <a:xfrm xmlns:a="http://schemas.openxmlformats.org/drawingml/2006/main" rot="0" flipH="0" flipV="0">
                      <a:off x="0" y="0"/>
                      <a:ext cx="2048853" cy="1342908"/>
                    </a:xfrm>
                    <a:prstGeom xmlns:a="http://schemas.openxmlformats.org/drawingml/2006/main" prst="rect">
                      <a:avLst/>
                    </a:prstGeom>
                    <a:ln xmlns:a="http://schemas.openxmlformats.org/drawingml/2006/main"/>
                  </pic:spPr>
                </pic:pic>
              </a:graphicData>
            </a:graphic>
          </wp:inline>
        </w:drawing>
      </w:r>
    </w:p>
    <w:p xmlns:wp14="http://schemas.microsoft.com/office/word/2010/wordml" w:rsidR="002003FF" w:rsidP="02A6533D" w:rsidRDefault="00AE4F42" w14:paraId="195C77B0" wp14:textId="77777777">
      <w:pPr>
        <w:shd w:val="clear" w:color="auto" w:fill="FFFFFF" w:themeFill="background1"/>
        <w:spacing w:before="100" w:after="100"/>
        <w:ind w:left="1440" w:firstLine="720"/>
        <w:jc w:val="both"/>
        <w:rPr>
          <w:rFonts w:ascii="Times New Roman" w:hAnsi="Times New Roman" w:eastAsia="Times New Roman" w:cs="Times New Roman"/>
          <w:b w:val="1"/>
          <w:bCs w:val="1"/>
          <w:sz w:val="20"/>
          <w:szCs w:val="20"/>
        </w:rPr>
      </w:pPr>
      <w:r w:rsidRPr="02A6533D" w:rsidR="00AE4F42">
        <w:rPr>
          <w:rFonts w:ascii="Times New Roman" w:hAnsi="Times New Roman" w:eastAsia="Times New Roman" w:cs="Times New Roman"/>
          <w:b w:val="1"/>
          <w:bCs w:val="1"/>
          <w:sz w:val="20"/>
          <w:szCs w:val="20"/>
        </w:rPr>
        <w:t>(c)</w:t>
      </w:r>
      <w:r>
        <w:tab/>
      </w:r>
      <w:r>
        <w:tab/>
      </w:r>
      <w:r>
        <w:tab/>
      </w:r>
      <w:r>
        <w:tab/>
      </w:r>
      <w:r>
        <w:tab/>
      </w:r>
      <w:r>
        <w:tab/>
      </w:r>
      <w:r w:rsidRPr="02A6533D" w:rsidR="00AE4F42">
        <w:rPr>
          <w:rFonts w:ascii="Times New Roman" w:hAnsi="Times New Roman" w:eastAsia="Times New Roman" w:cs="Times New Roman"/>
          <w:b w:val="1"/>
          <w:bCs w:val="1"/>
          <w:sz w:val="20"/>
          <w:szCs w:val="20"/>
        </w:rPr>
        <w:t>(d)</w:t>
      </w:r>
    </w:p>
    <w:p xmlns:wp14="http://schemas.microsoft.com/office/word/2010/wordml" w:rsidR="002003FF" w:rsidP="02A6533D" w:rsidRDefault="002003FF" w14:paraId="5220BBB2" wp14:textId="77777777">
      <w:pPr>
        <w:shd w:val="clear" w:color="auto" w:fill="FFFFFF" w:themeFill="background1"/>
        <w:spacing w:before="100" w:after="100"/>
        <w:ind w:left="1440" w:firstLine="720"/>
        <w:jc w:val="both"/>
        <w:rPr>
          <w:rFonts w:ascii="Times New Roman" w:hAnsi="Times New Roman" w:eastAsia="Times New Roman" w:cs="Times New Roman"/>
          <w:b w:val="1"/>
          <w:bCs w:val="1"/>
          <w:sz w:val="20"/>
          <w:szCs w:val="20"/>
        </w:rPr>
      </w:pPr>
    </w:p>
    <w:p xmlns:wp14="http://schemas.microsoft.com/office/word/2010/wordml" w:rsidR="002003FF" w:rsidP="2347DE3F" w:rsidRDefault="00AE4F42" w14:paraId="27C1512B" wp14:textId="435EC543">
      <w:pPr>
        <w:shd w:val="clear" w:color="auto" w:fill="FFFFFF" w:themeFill="background1"/>
        <w:spacing w:before="100" w:after="100"/>
        <w:ind w:left="720" w:firstLine="0"/>
        <w:jc w:val="center"/>
        <w:rPr>
          <w:rFonts w:ascii="Times New Roman" w:hAnsi="Times New Roman" w:eastAsia="Times New Roman" w:cs="Times New Roman"/>
          <w:b w:val="1"/>
          <w:bCs w:val="1"/>
          <w:sz w:val="20"/>
          <w:szCs w:val="20"/>
          <w:lang w:val="en-US"/>
        </w:rPr>
      </w:pPr>
      <w:r w:rsidRPr="2347DE3F" w:rsidR="00AE4F42">
        <w:rPr>
          <w:rFonts w:ascii="Times New Roman" w:hAnsi="Times New Roman" w:eastAsia="Times New Roman" w:cs="Times New Roman"/>
          <w:b w:val="1"/>
          <w:bCs w:val="1"/>
          <w:i w:val="1"/>
          <w:iCs w:val="1"/>
          <w:sz w:val="20"/>
          <w:szCs w:val="20"/>
          <w:lang w:val="en-US"/>
        </w:rPr>
        <w:t>Figure 3</w:t>
      </w:r>
      <w:r w:rsidRPr="2347DE3F" w:rsidR="5F220072">
        <w:rPr>
          <w:rFonts w:ascii="Times New Roman" w:hAnsi="Times New Roman" w:eastAsia="Times New Roman" w:cs="Times New Roman"/>
          <w:b w:val="1"/>
          <w:bCs w:val="1"/>
          <w:i w:val="1"/>
          <w:iCs w:val="1"/>
          <w:sz w:val="20"/>
          <w:szCs w:val="20"/>
          <w:lang w:val="en-US"/>
        </w:rPr>
        <w:t xml:space="preserve">: </w:t>
      </w:r>
      <w:r w:rsidRPr="2347DE3F" w:rsidR="00AE4F42">
        <w:rPr>
          <w:rFonts w:ascii="Times New Roman" w:hAnsi="Times New Roman" w:eastAsia="Times New Roman" w:cs="Times New Roman"/>
          <w:b w:val="1"/>
          <w:bCs w:val="1"/>
          <w:sz w:val="20"/>
          <w:szCs w:val="20"/>
          <w:lang w:val="en-US"/>
        </w:rPr>
        <w:t>Performance Comparison (a) Precision (b) Recall (c) Accuracy (d) F-Measure</w:t>
      </w:r>
    </w:p>
    <w:p xmlns:wp14="http://schemas.microsoft.com/office/word/2010/wordml" w:rsidR="002003FF" w:rsidP="02A6533D" w:rsidRDefault="002003FF" w14:paraId="13CB595B" wp14:textId="77777777">
      <w:pPr>
        <w:shd w:val="clear" w:color="auto" w:fill="FFFFFF" w:themeFill="background1"/>
        <w:spacing w:before="100" w:after="100"/>
        <w:ind w:left="3600" w:firstLine="720"/>
        <w:jc w:val="both"/>
        <w:rPr>
          <w:rFonts w:ascii="Times New Roman" w:hAnsi="Times New Roman" w:eastAsia="Times New Roman" w:cs="Times New Roman"/>
          <w:b w:val="1"/>
          <w:bCs w:val="1"/>
          <w:i w:val="1"/>
          <w:iCs w:val="1"/>
          <w:color w:val="202122"/>
          <w:sz w:val="20"/>
          <w:szCs w:val="20"/>
        </w:rPr>
      </w:pPr>
    </w:p>
    <w:p xmlns:wp14="http://schemas.microsoft.com/office/word/2010/wordml" w:rsidR="002003FF" w:rsidP="02A6533D" w:rsidRDefault="00AE4F42" w14:paraId="3B8DFB01" wp14:textId="7882AB08">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389A685B">
        <w:rPr>
          <w:rFonts w:ascii="Times New Roman" w:hAnsi="Times New Roman" w:eastAsia="Times New Roman" w:cs="Times New Roman"/>
          <w:color w:val="202122"/>
          <w:sz w:val="20"/>
          <w:szCs w:val="20"/>
          <w:lang w:val="en-US"/>
        </w:rPr>
        <w:t>The distribution</w:t>
      </w:r>
      <w:r w:rsidRPr="02A6533D" w:rsidR="00AE4F42">
        <w:rPr>
          <w:rFonts w:ascii="Times New Roman" w:hAnsi="Times New Roman" w:eastAsia="Times New Roman" w:cs="Times New Roman"/>
          <w:color w:val="202122"/>
          <w:sz w:val="20"/>
          <w:szCs w:val="20"/>
          <w:lang w:val="en-US"/>
        </w:rPr>
        <w:t xml:space="preserve"> curve is depicted as </w:t>
      </w:r>
      <w:r w:rsidRPr="02A6533D" w:rsidR="00AE4F42">
        <w:rPr>
          <w:rFonts w:ascii="Times New Roman" w:hAnsi="Times New Roman" w:eastAsia="Times New Roman" w:cs="Times New Roman"/>
          <w:i w:val="1"/>
          <w:iCs w:val="1"/>
          <w:color w:val="202122"/>
          <w:sz w:val="20"/>
          <w:szCs w:val="20"/>
          <w:lang w:val="en-US"/>
        </w:rPr>
        <w:t>figure 3</w:t>
      </w:r>
      <w:r w:rsidRPr="02A6533D" w:rsidR="00AE4F42">
        <w:rPr>
          <w:rFonts w:ascii="Times New Roman" w:hAnsi="Times New Roman" w:eastAsia="Times New Roman" w:cs="Times New Roman"/>
          <w:color w:val="202122"/>
          <w:sz w:val="20"/>
          <w:szCs w:val="20"/>
          <w:lang w:val="en-US"/>
        </w:rPr>
        <w:t xml:space="preserve"> wherein the suggested OSSS holds the </w:t>
      </w:r>
      <w:r w:rsidRPr="02A6533D" w:rsidR="41327BD0">
        <w:rPr>
          <w:rFonts w:ascii="Times New Roman" w:hAnsi="Times New Roman" w:eastAsia="Times New Roman" w:cs="Times New Roman"/>
          <w:color w:val="202122"/>
          <w:sz w:val="20"/>
          <w:szCs w:val="20"/>
          <w:lang w:val="en-US"/>
        </w:rPr>
        <w:t>top</w:t>
      </w:r>
      <w:r w:rsidRPr="02A6533D" w:rsidR="00AE4F42">
        <w:rPr>
          <w:rFonts w:ascii="Times New Roman" w:hAnsi="Times New Roman" w:eastAsia="Times New Roman" w:cs="Times New Roman"/>
          <w:color w:val="202122"/>
          <w:sz w:val="20"/>
          <w:szCs w:val="20"/>
          <w:lang w:val="en-US"/>
        </w:rPr>
        <w:t xml:space="preserve"> position in the hierarchy, </w:t>
      </w:r>
      <w:r w:rsidRPr="02A6533D" w:rsidR="3C4AEBEC">
        <w:rPr>
          <w:rFonts w:ascii="Times New Roman" w:hAnsi="Times New Roman" w:eastAsia="Times New Roman" w:cs="Times New Roman"/>
          <w:color w:val="202122"/>
          <w:sz w:val="20"/>
          <w:szCs w:val="20"/>
          <w:lang w:val="en-US"/>
        </w:rPr>
        <w:t>bottom</w:t>
      </w:r>
      <w:r w:rsidRPr="02A6533D" w:rsidR="00AE4F42">
        <w:rPr>
          <w:rFonts w:ascii="Times New Roman" w:hAnsi="Times New Roman" w:eastAsia="Times New Roman" w:cs="Times New Roman"/>
          <w:color w:val="202122"/>
          <w:sz w:val="20"/>
          <w:szCs w:val="20"/>
          <w:lang w:val="en-US"/>
        </w:rPr>
        <w:t xml:space="preserve"> position within the hierarchy is occupied by AOGB, and the last position in hierarchy is occupied by AGOX. AFOG holds the second from the top in the hierarchy. OGMM holds the </w:t>
      </w:r>
      <w:r w:rsidRPr="02A6533D" w:rsidR="7F57670D">
        <w:rPr>
          <w:rFonts w:ascii="Times New Roman" w:hAnsi="Times New Roman" w:eastAsia="Times New Roman" w:cs="Times New Roman"/>
          <w:color w:val="202122"/>
          <w:sz w:val="20"/>
          <w:szCs w:val="20"/>
          <w:lang w:val="en-US"/>
        </w:rPr>
        <w:t>central</w:t>
      </w:r>
      <w:r w:rsidRPr="02A6533D" w:rsidR="00AE4F42">
        <w:rPr>
          <w:rFonts w:ascii="Times New Roman" w:hAnsi="Times New Roman" w:eastAsia="Times New Roman" w:cs="Times New Roman"/>
          <w:color w:val="202122"/>
          <w:sz w:val="20"/>
          <w:szCs w:val="20"/>
          <w:lang w:val="en-US"/>
        </w:rPr>
        <w:t xml:space="preserve"> position within the hierarchy. </w:t>
      </w:r>
      <w:r w:rsidRPr="02A6533D" w:rsidR="291BDFFD">
        <w:rPr>
          <w:rFonts w:ascii="Times New Roman" w:hAnsi="Times New Roman" w:eastAsia="Times New Roman" w:cs="Times New Roman"/>
          <w:color w:val="202122"/>
          <w:sz w:val="20"/>
          <w:szCs w:val="20"/>
          <w:lang w:val="en-US"/>
        </w:rPr>
        <w:t xml:space="preserve">The best precision, accuracy, F-measure percentages, and lowest false discovery rate (FDR) of the proposed OSSS model </w:t>
      </w:r>
      <w:r w:rsidRPr="02A6533D" w:rsidR="291BDFFD">
        <w:rPr>
          <w:rFonts w:ascii="Times New Roman" w:hAnsi="Times New Roman" w:eastAsia="Times New Roman" w:cs="Times New Roman"/>
          <w:color w:val="202122"/>
          <w:sz w:val="20"/>
          <w:szCs w:val="20"/>
          <w:lang w:val="en-US"/>
        </w:rPr>
        <w:t>demonstrate</w:t>
      </w:r>
      <w:r w:rsidRPr="02A6533D" w:rsidR="291BDFFD">
        <w:rPr>
          <w:rFonts w:ascii="Times New Roman" w:hAnsi="Times New Roman" w:eastAsia="Times New Roman" w:cs="Times New Roman"/>
          <w:color w:val="202122"/>
          <w:sz w:val="20"/>
          <w:szCs w:val="20"/>
          <w:lang w:val="en-US"/>
        </w:rPr>
        <w:t xml:space="preserve"> its superior performance, which can be attributable to several important aspects.</w:t>
      </w:r>
      <w:r w:rsidRPr="02A6533D" w:rsidR="00AE4F42">
        <w:rPr>
          <w:rFonts w:ascii="Times New Roman" w:hAnsi="Times New Roman" w:eastAsia="Times New Roman" w:cs="Times New Roman"/>
          <w:color w:val="202122"/>
          <w:sz w:val="20"/>
          <w:szCs w:val="20"/>
          <w:lang w:val="en-US"/>
        </w:rPr>
        <w:t xml:space="preserve"> The effective production of metadata, which is </w:t>
      </w:r>
      <w:r w:rsidRPr="02A6533D" w:rsidR="00AE4F42">
        <w:rPr>
          <w:rFonts w:ascii="Times New Roman" w:hAnsi="Times New Roman" w:eastAsia="Times New Roman" w:cs="Times New Roman"/>
          <w:color w:val="202122"/>
          <w:sz w:val="20"/>
          <w:szCs w:val="20"/>
          <w:lang w:val="en-US"/>
        </w:rPr>
        <w:t>accomplished</w:t>
      </w:r>
      <w:r w:rsidRPr="02A6533D" w:rsidR="00AE4F42">
        <w:rPr>
          <w:rFonts w:ascii="Times New Roman" w:hAnsi="Times New Roman" w:eastAsia="Times New Roman" w:cs="Times New Roman"/>
          <w:color w:val="202122"/>
          <w:sz w:val="20"/>
          <w:szCs w:val="20"/>
          <w:lang w:val="en-US"/>
        </w:rPr>
        <w:t xml:space="preserve"> by removing keywords and categories from the dataset, is one essential </w:t>
      </w:r>
      <w:r w:rsidRPr="02A6533D" w:rsidR="00AE4F42">
        <w:rPr>
          <w:rFonts w:ascii="Times New Roman" w:hAnsi="Times New Roman" w:eastAsia="Times New Roman" w:cs="Times New Roman"/>
          <w:color w:val="202122"/>
          <w:sz w:val="20"/>
          <w:szCs w:val="20"/>
          <w:lang w:val="en-US"/>
        </w:rPr>
        <w:t>component</w:t>
      </w:r>
      <w:r w:rsidRPr="02A6533D" w:rsidR="00AE4F42">
        <w:rPr>
          <w:rFonts w:ascii="Times New Roman" w:hAnsi="Times New Roman" w:eastAsia="Times New Roman" w:cs="Times New Roman"/>
          <w:color w:val="202122"/>
          <w:sz w:val="20"/>
          <w:szCs w:val="20"/>
          <w:lang w:val="en-US"/>
        </w:rPr>
        <w:t xml:space="preserve">. The depth of the auxiliary knowledge within the model is </w:t>
      </w:r>
      <w:r w:rsidRPr="02A6533D" w:rsidR="18241C24">
        <w:rPr>
          <w:rFonts w:ascii="Times New Roman" w:hAnsi="Times New Roman" w:eastAsia="Times New Roman" w:cs="Times New Roman"/>
          <w:color w:val="202122"/>
          <w:sz w:val="20"/>
          <w:szCs w:val="20"/>
          <w:lang w:val="en-US"/>
        </w:rPr>
        <w:t>increased</w:t>
      </w:r>
      <w:r w:rsidRPr="02A6533D" w:rsidR="00AE4F42">
        <w:rPr>
          <w:rFonts w:ascii="Times New Roman" w:hAnsi="Times New Roman" w:eastAsia="Times New Roman" w:cs="Times New Roman"/>
          <w:color w:val="202122"/>
          <w:sz w:val="20"/>
          <w:szCs w:val="20"/>
          <w:lang w:val="en-US"/>
        </w:rPr>
        <w:t xml:space="preserve"> by this information injection. Furthermore, a powerful Bi-LSTM classifier is </w:t>
      </w:r>
      <w:r w:rsidRPr="02A6533D" w:rsidR="00AE4F42">
        <w:rPr>
          <w:rFonts w:ascii="Times New Roman" w:hAnsi="Times New Roman" w:eastAsia="Times New Roman" w:cs="Times New Roman"/>
          <w:color w:val="202122"/>
          <w:sz w:val="20"/>
          <w:szCs w:val="20"/>
          <w:lang w:val="en-US"/>
        </w:rPr>
        <w:t>utilized</w:t>
      </w:r>
      <w:r w:rsidRPr="02A6533D" w:rsidR="00AE4F42">
        <w:rPr>
          <w:rFonts w:ascii="Times New Roman" w:hAnsi="Times New Roman" w:eastAsia="Times New Roman" w:cs="Times New Roman"/>
          <w:color w:val="202122"/>
          <w:sz w:val="20"/>
          <w:szCs w:val="20"/>
          <w:lang w:val="en-US"/>
        </w:rPr>
        <w:t xml:space="preserve"> for metadata classification. This classifier, which makes use of AdaBoost, a feature-controlled classifier that uses machine learning, is a potent tool for categorizing metadata. The performance of the </w:t>
      </w:r>
      <w:r w:rsidRPr="02A6533D" w:rsidR="00AE4F42">
        <w:rPr>
          <w:rFonts w:ascii="Times New Roman" w:hAnsi="Times New Roman" w:eastAsia="Times New Roman" w:cs="Times New Roman"/>
          <w:color w:val="202122"/>
          <w:sz w:val="20"/>
          <w:szCs w:val="20"/>
          <w:lang w:val="en-US"/>
        </w:rPr>
        <w:t xml:space="preserve">model is improved using AdaBoost by </w:t>
      </w:r>
      <w:r w:rsidRPr="02A6533D" w:rsidR="00AE4F42">
        <w:rPr>
          <w:rFonts w:ascii="Times New Roman" w:hAnsi="Times New Roman" w:eastAsia="Times New Roman" w:cs="Times New Roman"/>
          <w:color w:val="202122"/>
          <w:sz w:val="20"/>
          <w:szCs w:val="20"/>
          <w:lang w:val="en-US"/>
        </w:rPr>
        <w:t>maintaining</w:t>
      </w:r>
      <w:r w:rsidRPr="02A6533D" w:rsidR="00AE4F42">
        <w:rPr>
          <w:rFonts w:ascii="Times New Roman" w:hAnsi="Times New Roman" w:eastAsia="Times New Roman" w:cs="Times New Roman"/>
          <w:color w:val="202122"/>
          <w:sz w:val="20"/>
          <w:szCs w:val="20"/>
          <w:lang w:val="en-US"/>
        </w:rPr>
        <w:t xml:space="preserve"> domain-specific distinctions. Bi-LSTM and AdaBoost work together to produce </w:t>
      </w:r>
      <w:r w:rsidRPr="02A6533D" w:rsidR="00AE4F42">
        <w:rPr>
          <w:rFonts w:ascii="Times New Roman" w:hAnsi="Times New Roman" w:eastAsia="Times New Roman" w:cs="Times New Roman"/>
          <w:color w:val="202122"/>
          <w:sz w:val="20"/>
          <w:szCs w:val="20"/>
          <w:lang w:val="en-US"/>
        </w:rPr>
        <w:t>accurate</w:t>
      </w:r>
      <w:r w:rsidRPr="02A6533D" w:rsidR="00AE4F42">
        <w:rPr>
          <w:rFonts w:ascii="Times New Roman" w:hAnsi="Times New Roman" w:eastAsia="Times New Roman" w:cs="Times New Roman"/>
          <w:color w:val="202122"/>
          <w:sz w:val="20"/>
          <w:szCs w:val="20"/>
          <w:lang w:val="en-US"/>
        </w:rPr>
        <w:t xml:space="preserve"> metadata categorization, which raises the model's total accuracy. To calculate semantic relatedness and aid in reasoning, the model makes use of </w:t>
      </w:r>
      <w:r w:rsidRPr="02A6533D" w:rsidR="00B7D783">
        <w:rPr>
          <w:rFonts w:ascii="Times New Roman" w:hAnsi="Times New Roman" w:eastAsia="Times New Roman" w:cs="Times New Roman"/>
          <w:color w:val="202122"/>
          <w:sz w:val="20"/>
          <w:szCs w:val="20"/>
          <w:lang w:val="en-US"/>
        </w:rPr>
        <w:t>innovative</w:t>
      </w:r>
      <w:r w:rsidRPr="02A6533D" w:rsidR="00AE4F42">
        <w:rPr>
          <w:rFonts w:ascii="Times New Roman" w:hAnsi="Times New Roman" w:eastAsia="Times New Roman" w:cs="Times New Roman"/>
          <w:color w:val="202122"/>
          <w:sz w:val="20"/>
          <w:szCs w:val="20"/>
          <w:lang w:val="en-US"/>
        </w:rPr>
        <w:t xml:space="preserve"> metrics like Pearson's Correlation Coefficient in conjunction with Tversky's Index, </w:t>
      </w:r>
      <w:r w:rsidRPr="02A6533D" w:rsidR="00AE4F42">
        <w:rPr>
          <w:rFonts w:ascii="Times New Roman" w:hAnsi="Times New Roman" w:eastAsia="Times New Roman" w:cs="Times New Roman"/>
          <w:color w:val="202122"/>
          <w:sz w:val="20"/>
          <w:szCs w:val="20"/>
          <w:lang w:val="en-US"/>
        </w:rPr>
        <w:t>Morisita's</w:t>
      </w:r>
      <w:r w:rsidRPr="02A6533D" w:rsidR="00AE4F42">
        <w:rPr>
          <w:rFonts w:ascii="Times New Roman" w:hAnsi="Times New Roman" w:eastAsia="Times New Roman" w:cs="Times New Roman"/>
          <w:color w:val="202122"/>
          <w:sz w:val="20"/>
          <w:szCs w:val="20"/>
          <w:lang w:val="en-US"/>
        </w:rPr>
        <w:t xml:space="preserve"> Overlap Index, and differential thresholds. These semantic similarity measurements aid in the efficient computation of re</w:t>
      </w:r>
      <w:r w:rsidRPr="02A6533D" w:rsidR="00AE4F42">
        <w:rPr>
          <w:rFonts w:ascii="Times New Roman" w:hAnsi="Times New Roman" w:eastAsia="Times New Roman" w:cs="Times New Roman"/>
          <w:color w:val="202122"/>
          <w:sz w:val="20"/>
          <w:szCs w:val="20"/>
          <w:lang w:val="en-US"/>
        </w:rPr>
        <w:t xml:space="preserve">levance. The model gains </w:t>
      </w:r>
      <w:r w:rsidRPr="02A6533D" w:rsidR="00AE4F42">
        <w:rPr>
          <w:rFonts w:ascii="Times New Roman" w:hAnsi="Times New Roman" w:eastAsia="Times New Roman" w:cs="Times New Roman"/>
          <w:color w:val="202122"/>
          <w:sz w:val="20"/>
          <w:szCs w:val="20"/>
          <w:lang w:val="en-US"/>
        </w:rPr>
        <w:t>additional</w:t>
      </w:r>
      <w:r w:rsidRPr="02A6533D" w:rsidR="00AE4F42">
        <w:rPr>
          <w:rFonts w:ascii="Times New Roman" w:hAnsi="Times New Roman" w:eastAsia="Times New Roman" w:cs="Times New Roman"/>
          <w:color w:val="202122"/>
          <w:sz w:val="20"/>
          <w:szCs w:val="20"/>
          <w:lang w:val="en-US"/>
        </w:rPr>
        <w:t xml:space="preserve"> auxiliary knowledge thanks to the inclusion of the Yago knowledge repository. The AdaBoost model's classification accuracy is improved through feature extraction, which </w:t>
      </w:r>
      <w:r w:rsidRPr="02A6533D" w:rsidR="00AE4F42">
        <w:rPr>
          <w:rFonts w:ascii="Times New Roman" w:hAnsi="Times New Roman" w:eastAsia="Times New Roman" w:cs="Times New Roman"/>
          <w:color w:val="202122"/>
          <w:sz w:val="20"/>
          <w:szCs w:val="20"/>
          <w:lang w:val="en-US"/>
        </w:rPr>
        <w:t>benefits</w:t>
      </w:r>
      <w:r w:rsidRPr="02A6533D" w:rsidR="00AE4F42">
        <w:rPr>
          <w:rFonts w:ascii="Times New Roman" w:hAnsi="Times New Roman" w:eastAsia="Times New Roman" w:cs="Times New Roman"/>
          <w:color w:val="202122"/>
          <w:sz w:val="20"/>
          <w:szCs w:val="20"/>
          <w:lang w:val="en-US"/>
        </w:rPr>
        <w:t xml:space="preserve"> from the Pearsons' Correlation Coefficient. The Imperialist Competitive Algorithm, an intermediate metaheuristic-based optimization algorithm, is </w:t>
      </w:r>
      <w:r w:rsidRPr="02A6533D" w:rsidR="00AE4F42">
        <w:rPr>
          <w:rFonts w:ascii="Times New Roman" w:hAnsi="Times New Roman" w:eastAsia="Times New Roman" w:cs="Times New Roman"/>
          <w:color w:val="202122"/>
          <w:sz w:val="20"/>
          <w:szCs w:val="20"/>
          <w:lang w:val="en-US"/>
        </w:rPr>
        <w:t>utilized</w:t>
      </w:r>
      <w:r w:rsidRPr="02A6533D" w:rsidR="00AE4F42">
        <w:rPr>
          <w:rFonts w:ascii="Times New Roman" w:hAnsi="Times New Roman" w:eastAsia="Times New Roman" w:cs="Times New Roman"/>
          <w:color w:val="202122"/>
          <w:sz w:val="20"/>
          <w:szCs w:val="20"/>
          <w:lang w:val="en-US"/>
        </w:rPr>
        <w:t xml:space="preserve"> for enhancement of the model’s performance and execution. The most ideal solution set is produced by this procedure, which refines the intermed</w:t>
      </w:r>
      <w:r w:rsidRPr="02A6533D" w:rsidR="00AE4F42">
        <w:rPr>
          <w:rFonts w:ascii="Times New Roman" w:hAnsi="Times New Roman" w:eastAsia="Times New Roman" w:cs="Times New Roman"/>
          <w:color w:val="202122"/>
          <w:sz w:val="20"/>
          <w:szCs w:val="20"/>
          <w:lang w:val="en-US"/>
        </w:rPr>
        <w:t xml:space="preserve">iate solution set. Finally, the incorporation of Google Knowledge Graph (KG) increases the model's ability to converge towards highest optimality by introducing extra auxiliary knowledge. Baseline models' </w:t>
      </w:r>
      <w:r w:rsidRPr="02A6533D" w:rsidR="13593AD9">
        <w:rPr>
          <w:rFonts w:ascii="Times New Roman" w:hAnsi="Times New Roman" w:eastAsia="Times New Roman" w:cs="Times New Roman"/>
          <w:color w:val="202122"/>
          <w:sz w:val="20"/>
          <w:szCs w:val="20"/>
          <w:lang w:val="en-US"/>
        </w:rPr>
        <w:t>inferior performance</w:t>
      </w:r>
      <w:r w:rsidRPr="02A6533D" w:rsidR="00AE4F42">
        <w:rPr>
          <w:rFonts w:ascii="Times New Roman" w:hAnsi="Times New Roman" w:eastAsia="Times New Roman" w:cs="Times New Roman"/>
          <w:color w:val="202122"/>
          <w:sz w:val="20"/>
          <w:szCs w:val="20"/>
          <w:lang w:val="en-US"/>
        </w:rPr>
        <w:t>, especially that of the AOGB, as compared to the suggested framework can be due to significant variations in their ontology generating strategies. The proposed framework uses a formal technique utilizing XSD documents and transformation patterns as opposed to the AOGB, which depends on aut</w:t>
      </w:r>
      <w:r w:rsidRPr="02A6533D" w:rsidR="00AE4F42">
        <w:rPr>
          <w:rFonts w:ascii="Times New Roman" w:hAnsi="Times New Roman" w:eastAsia="Times New Roman" w:cs="Times New Roman"/>
          <w:color w:val="202122"/>
          <w:sz w:val="20"/>
          <w:szCs w:val="20"/>
          <w:lang w:val="en-US"/>
        </w:rPr>
        <w:t xml:space="preserve">omatic ontology development from BIM and GIS data. </w:t>
      </w:r>
      <w:r w:rsidRPr="02A6533D" w:rsidR="4DCAC5AE">
        <w:rPr>
          <w:rFonts w:ascii="Times New Roman" w:hAnsi="Times New Roman" w:eastAsia="Times New Roman" w:cs="Times New Roman"/>
          <w:color w:val="202122"/>
          <w:sz w:val="20"/>
          <w:szCs w:val="20"/>
          <w:lang w:val="en-US"/>
        </w:rPr>
        <w:t>XSD</w:t>
      </w:r>
      <w:r w:rsidRPr="02A6533D" w:rsidR="00AE4F42">
        <w:rPr>
          <w:rFonts w:ascii="Times New Roman" w:hAnsi="Times New Roman" w:eastAsia="Times New Roman" w:cs="Times New Roman"/>
          <w:color w:val="202122"/>
          <w:sz w:val="20"/>
          <w:szCs w:val="20"/>
          <w:lang w:val="en-US"/>
        </w:rPr>
        <w:t xml:space="preserve"> schema with transformations, a method that directly translates data formats into ontology, is what the AOGB principally makes use of. It is incapable of dynamic categorization models and learning frameworks, knowledge harvesting, the synthesis of auxiliary information, or any of these. The suggested framework, in contrast, integrates these components and differs from the AOGB by offering robust classification models, learning capabilities, a</w:t>
      </w:r>
      <w:r w:rsidRPr="02A6533D" w:rsidR="00AE4F42">
        <w:rPr>
          <w:rFonts w:ascii="Times New Roman" w:hAnsi="Times New Roman" w:eastAsia="Times New Roman" w:cs="Times New Roman"/>
          <w:color w:val="202122"/>
          <w:sz w:val="20"/>
          <w:szCs w:val="20"/>
          <w:lang w:val="en-US"/>
        </w:rPr>
        <w:t>nd semantic reasoning. Due to its reliance on automatic ontology synthesis from XML sources, the AGOX framework is similarly inadequate when compared to the proposed framework. With the help of AGOX, static ontology and domain-specific knowledge are represented alongside each other in a web ontology language. AGOX, however, lacks integration methods for complementary knowledge, knowledge structures, or learning models. AGOX's performance is hampered by the lack of a knowledge harvesting procedure and a sema</w:t>
      </w:r>
      <w:r w:rsidRPr="02A6533D" w:rsidR="00AE4F42">
        <w:rPr>
          <w:rFonts w:ascii="Times New Roman" w:hAnsi="Times New Roman" w:eastAsia="Times New Roman" w:cs="Times New Roman"/>
          <w:color w:val="202122"/>
          <w:sz w:val="20"/>
          <w:szCs w:val="20"/>
          <w:lang w:val="en-US"/>
        </w:rPr>
        <w:t xml:space="preserve">ntic computation mechanism, which causes a considerable performance gap between it and the suggested framework. In a similar vein, the </w:t>
      </w:r>
      <w:r w:rsidRPr="02A6533D" w:rsidR="70109C3C">
        <w:rPr>
          <w:rFonts w:ascii="Times New Roman" w:hAnsi="Times New Roman" w:eastAsia="Times New Roman" w:cs="Times New Roman"/>
          <w:color w:val="202122"/>
          <w:sz w:val="20"/>
          <w:szCs w:val="20"/>
          <w:lang w:val="en-US"/>
        </w:rPr>
        <w:t>ontology based</w:t>
      </w:r>
      <w:r w:rsidRPr="02A6533D" w:rsidR="00AE4F42">
        <w:rPr>
          <w:rFonts w:ascii="Times New Roman" w:hAnsi="Times New Roman" w:eastAsia="Times New Roman" w:cs="Times New Roman"/>
          <w:color w:val="202122"/>
          <w:sz w:val="20"/>
          <w:szCs w:val="20"/>
          <w:lang w:val="en-US"/>
        </w:rPr>
        <w:t xml:space="preserve"> OGMM paradigm, which focuses on creating medical multi-term ontologies, has performance challenges. From the same dataset as the suggested framework, it creates ontology concepts for multiple-choice questions (MCQs). The OGMM model, however, heavily relies on manual intervention and does not adequately account for auxiliary knowledge. It relies on question-bas</w:t>
      </w:r>
      <w:r w:rsidRPr="02A6533D" w:rsidR="00AE4F42">
        <w:rPr>
          <w:rFonts w:ascii="Times New Roman" w:hAnsi="Times New Roman" w:eastAsia="Times New Roman" w:cs="Times New Roman"/>
          <w:color w:val="202122"/>
          <w:sz w:val="20"/>
          <w:szCs w:val="20"/>
          <w:lang w:val="en-US"/>
        </w:rPr>
        <w:t xml:space="preserve">ed knowledge input and omits the crucial steps of inferring auxiliary knowledge and transforming it into a flexible, atomic state. This restriction leads to a weak infrastructure, which lowers the effectiveness of the OGMM model in contrast to the suggested framework. The AFOG framework's fuzzy ontology generation method, which is based on fuzzy ideas, also makes it inferior to the proposed framework. Fuzzy ontologies build upon basic ontologies and rely on </w:t>
      </w:r>
      <w:r w:rsidRPr="02A6533D" w:rsidR="3A4709C7">
        <w:rPr>
          <w:rFonts w:ascii="Times New Roman" w:hAnsi="Times New Roman" w:eastAsia="Times New Roman" w:cs="Times New Roman"/>
          <w:color w:val="202122"/>
          <w:sz w:val="20"/>
          <w:szCs w:val="20"/>
          <w:lang w:val="en-US"/>
        </w:rPr>
        <w:t>fuzzy</w:t>
      </w:r>
      <w:r w:rsidRPr="02A6533D" w:rsidR="00AE4F42">
        <w:rPr>
          <w:rFonts w:ascii="Times New Roman" w:hAnsi="Times New Roman" w:eastAsia="Times New Roman" w:cs="Times New Roman"/>
          <w:color w:val="202122"/>
          <w:sz w:val="20"/>
          <w:szCs w:val="20"/>
          <w:lang w:val="en-US"/>
        </w:rPr>
        <w:t xml:space="preserve"> formal contexts, which by virtue </w:t>
      </w:r>
      <w:r w:rsidRPr="02A6533D" w:rsidR="00AE4F42">
        <w:rPr>
          <w:rFonts w:ascii="Times New Roman" w:hAnsi="Times New Roman" w:eastAsia="Times New Roman" w:cs="Times New Roman"/>
          <w:color w:val="202122"/>
          <w:sz w:val="20"/>
          <w:szCs w:val="20"/>
          <w:lang w:val="en-US"/>
        </w:rPr>
        <w:t>of the approximate nature of fuzzy rules, involve inherent ambiguity. The AFOG model performs poorly when compared to the suggested ontology because it lacks a strong learning infrastructure, auxiliary knowledge integration, and a semantic reasoning mechanism This is one of the first frameworks for ontology generation and synthesis for environmental journalism as a domain of choice, which generates a strong formal ontology for strong environmental journalism.</w:t>
      </w:r>
    </w:p>
    <w:p xmlns:wp14="http://schemas.microsoft.com/office/word/2010/wordml" w:rsidR="002003FF" w:rsidP="02A6533D" w:rsidRDefault="002003FF" w14:paraId="6D9C8D39"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2C8B41C9" wp14:textId="77777777">
      <w:pPr>
        <w:pStyle w:val="Heading3"/>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3j2qqm3" w:id="19"/>
      <w:bookmarkEnd w:id="19"/>
      <w:r w:rsidRPr="24D285EB" w:rsidR="00AE4F42">
        <w:rPr>
          <w:rFonts w:ascii="Times New Roman" w:hAnsi="Times New Roman" w:eastAsia="Times New Roman" w:cs="Times New Roman"/>
          <w:b w:val="1"/>
          <w:bCs w:val="1"/>
          <w:color w:val="auto"/>
          <w:sz w:val="22"/>
          <w:szCs w:val="22"/>
        </w:rPr>
        <w:t>6. Conclusions</w:t>
      </w:r>
    </w:p>
    <w:p xmlns:wp14="http://schemas.microsoft.com/office/word/2010/wordml" w:rsidR="002003FF" w:rsidP="02A6533D" w:rsidRDefault="00AE4F42" w14:paraId="729710D4" wp14:textId="368C697F">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02A6533D" w:rsidR="00AE4F42">
        <w:rPr>
          <w:rFonts w:ascii="Times New Roman" w:hAnsi="Times New Roman" w:eastAsia="Times New Roman" w:cs="Times New Roman"/>
          <w:color w:val="202122"/>
          <w:sz w:val="20"/>
          <w:szCs w:val="20"/>
          <w:lang w:val="en-US"/>
        </w:rPr>
        <w:t>This paper puts forth a strategic framework for generating ontology using semantic intelligence approaches and federated learning paradigms. Federated cooperative learning paradigms for Web 3.0 focusing on environmental studies as the prospective domain of choice. The framework encompasses metadata generation from seed term pool generation by obtaining the entities directly from the data set itself. A strong running infrastructure is provided through the AdaBoost classifier and the Bi-LSTM classifier for th</w:t>
      </w:r>
      <w:r w:rsidRPr="02A6533D" w:rsidR="00AE4F42">
        <w:rPr>
          <w:rFonts w:ascii="Times New Roman" w:hAnsi="Times New Roman" w:eastAsia="Times New Roman" w:cs="Times New Roman"/>
          <w:color w:val="202122"/>
          <w:sz w:val="20"/>
          <w:szCs w:val="20"/>
          <w:lang w:val="en-US"/>
        </w:rPr>
        <w:t xml:space="preserve">e dataset classification and the metadata </w:t>
      </w:r>
      <w:r w:rsidRPr="02A6533D" w:rsidR="4A963FE9">
        <w:rPr>
          <w:rFonts w:ascii="Times New Roman" w:hAnsi="Times New Roman" w:eastAsia="Times New Roman" w:cs="Times New Roman"/>
          <w:color w:val="202122"/>
          <w:sz w:val="20"/>
          <w:szCs w:val="20"/>
          <w:lang w:val="en-US"/>
        </w:rPr>
        <w:t>classification,</w:t>
      </w:r>
      <w:r w:rsidRPr="02A6533D" w:rsidR="00AE4F42">
        <w:rPr>
          <w:rFonts w:ascii="Times New Roman" w:hAnsi="Times New Roman" w:eastAsia="Times New Roman" w:cs="Times New Roman"/>
          <w:color w:val="202122"/>
          <w:sz w:val="20"/>
          <w:szCs w:val="20"/>
          <w:lang w:val="en-US"/>
        </w:rPr>
        <w:t xml:space="preserve"> respectively. The classified cases that come out of Bi-LSTM classifiers are sent as federated features to the AdaBoost classifier through </w:t>
      </w:r>
      <w:r w:rsidRPr="02A6533D" w:rsidR="00AE4F42">
        <w:rPr>
          <w:rFonts w:ascii="Times New Roman" w:hAnsi="Times New Roman" w:eastAsia="Times New Roman" w:cs="Times New Roman"/>
          <w:color w:val="202122"/>
          <w:sz w:val="20"/>
          <w:szCs w:val="20"/>
          <w:lang w:val="en-US"/>
        </w:rPr>
        <w:t>Perason’s</w:t>
      </w:r>
      <w:r w:rsidRPr="02A6533D" w:rsidR="00AE4F42">
        <w:rPr>
          <w:rFonts w:ascii="Times New Roman" w:hAnsi="Times New Roman" w:eastAsia="Times New Roman" w:cs="Times New Roman"/>
          <w:color w:val="202122"/>
          <w:sz w:val="20"/>
          <w:szCs w:val="20"/>
          <w:lang w:val="en-US"/>
        </w:rPr>
        <w:t xml:space="preserve"> Correlation Coefficient as a feature selector mechanism. The </w:t>
      </w:r>
      <w:r w:rsidRPr="02A6533D" w:rsidR="00AE4F42">
        <w:rPr>
          <w:rFonts w:ascii="Times New Roman" w:hAnsi="Times New Roman" w:eastAsia="Times New Roman" w:cs="Times New Roman"/>
          <w:color w:val="202122"/>
          <w:sz w:val="20"/>
          <w:szCs w:val="20"/>
          <w:lang w:val="en-US"/>
        </w:rPr>
        <w:t>Tverski's</w:t>
      </w:r>
      <w:r w:rsidRPr="02A6533D" w:rsidR="00AE4F42">
        <w:rPr>
          <w:rFonts w:ascii="Times New Roman" w:hAnsi="Times New Roman" w:eastAsia="Times New Roman" w:cs="Times New Roman"/>
          <w:color w:val="202122"/>
          <w:sz w:val="20"/>
          <w:szCs w:val="20"/>
          <w:lang w:val="en-US"/>
        </w:rPr>
        <w:t xml:space="preserve"> Index along with the </w:t>
      </w:r>
      <w:r w:rsidRPr="02A6533D" w:rsidR="00AE4F42">
        <w:rPr>
          <w:rFonts w:ascii="Times New Roman" w:hAnsi="Times New Roman" w:eastAsia="Times New Roman" w:cs="Times New Roman"/>
          <w:color w:val="202122"/>
          <w:sz w:val="20"/>
          <w:szCs w:val="20"/>
          <w:lang w:val="en-US"/>
        </w:rPr>
        <w:t>Morisita’s</w:t>
      </w:r>
      <w:r w:rsidRPr="02A6533D" w:rsidR="00AE4F42">
        <w:rPr>
          <w:rFonts w:ascii="Times New Roman" w:hAnsi="Times New Roman" w:eastAsia="Times New Roman" w:cs="Times New Roman"/>
          <w:color w:val="202122"/>
          <w:sz w:val="20"/>
          <w:szCs w:val="20"/>
          <w:lang w:val="en-US"/>
        </w:rPr>
        <w:t xml:space="preserve"> Overlap Index serve as strong indexes for relevance computation and providing semantic </w:t>
      </w:r>
      <w:r w:rsidRPr="02A6533D" w:rsidR="7B2581B3">
        <w:rPr>
          <w:rFonts w:ascii="Times New Roman" w:hAnsi="Times New Roman" w:eastAsia="Times New Roman" w:cs="Times New Roman"/>
          <w:color w:val="202122"/>
          <w:sz w:val="20"/>
          <w:szCs w:val="20"/>
          <w:lang w:val="en-US"/>
        </w:rPr>
        <w:t>similarity-based</w:t>
      </w:r>
      <w:r w:rsidRPr="02A6533D" w:rsidR="00AE4F42">
        <w:rPr>
          <w:rFonts w:ascii="Times New Roman" w:hAnsi="Times New Roman" w:eastAsia="Times New Roman" w:cs="Times New Roman"/>
          <w:color w:val="202122"/>
          <w:sz w:val="20"/>
          <w:szCs w:val="20"/>
          <w:lang w:val="en-US"/>
        </w:rPr>
        <w:t xml:space="preserve"> reasoning. Tversky's Index under competitive Imperialist Algorithm also helps in transforming the </w:t>
      </w:r>
      <w:r w:rsidRPr="02A6533D" w:rsidR="00AE4F42">
        <w:rPr>
          <w:rFonts w:ascii="Times New Roman" w:hAnsi="Times New Roman" w:eastAsia="Times New Roman" w:cs="Times New Roman"/>
          <w:color w:val="202122"/>
          <w:sz w:val="20"/>
          <w:szCs w:val="20"/>
          <w:lang w:val="en-US"/>
        </w:rPr>
        <w:t>in</w:t>
      </w:r>
      <w:r w:rsidRPr="02A6533D" w:rsidR="00AE4F42">
        <w:rPr>
          <w:rFonts w:ascii="Times New Roman" w:hAnsi="Times New Roman" w:eastAsia="Times New Roman" w:cs="Times New Roman"/>
          <w:color w:val="202122"/>
          <w:sz w:val="20"/>
          <w:szCs w:val="20"/>
          <w:lang w:val="en-US"/>
        </w:rPr>
        <w:t>itial</w:t>
      </w:r>
      <w:r w:rsidRPr="02A6533D" w:rsidR="00AE4F42">
        <w:rPr>
          <w:rFonts w:ascii="Times New Roman" w:hAnsi="Times New Roman" w:eastAsia="Times New Roman" w:cs="Times New Roman"/>
          <w:color w:val="202122"/>
          <w:sz w:val="20"/>
          <w:szCs w:val="20"/>
          <w:lang w:val="en-US"/>
        </w:rPr>
        <w:t xml:space="preserve"> or intermediate solution state to a much more </w:t>
      </w:r>
      <w:r w:rsidRPr="02A6533D" w:rsidR="00AE4F42">
        <w:rPr>
          <w:rFonts w:ascii="Times New Roman" w:hAnsi="Times New Roman" w:eastAsia="Times New Roman" w:cs="Times New Roman"/>
          <w:color w:val="202122"/>
          <w:sz w:val="20"/>
          <w:szCs w:val="20"/>
          <w:lang w:val="en-US"/>
        </w:rPr>
        <w:t>optimal</w:t>
      </w:r>
      <w:r w:rsidRPr="02A6533D" w:rsidR="00AE4F42">
        <w:rPr>
          <w:rFonts w:ascii="Times New Roman" w:hAnsi="Times New Roman" w:eastAsia="Times New Roman" w:cs="Times New Roman"/>
          <w:color w:val="202122"/>
          <w:sz w:val="20"/>
          <w:szCs w:val="20"/>
          <w:lang w:val="en-US"/>
        </w:rPr>
        <w:t xml:space="preserve"> solution state. Google search graph API Yago further contributes to the intensification of the density of the supporting knowledge which has been included into the structure, thereby providing </w:t>
      </w:r>
      <w:r w:rsidRPr="02A6533D" w:rsidR="1637F468">
        <w:rPr>
          <w:rFonts w:ascii="Times New Roman" w:hAnsi="Times New Roman" w:eastAsia="Times New Roman" w:cs="Times New Roman"/>
          <w:color w:val="202122"/>
          <w:sz w:val="20"/>
          <w:szCs w:val="20"/>
          <w:lang w:val="en-US"/>
        </w:rPr>
        <w:t>fact-based</w:t>
      </w:r>
      <w:r w:rsidRPr="02A6533D" w:rsidR="00AE4F42">
        <w:rPr>
          <w:rFonts w:ascii="Times New Roman" w:hAnsi="Times New Roman" w:eastAsia="Times New Roman" w:cs="Times New Roman"/>
          <w:color w:val="202122"/>
          <w:sz w:val="20"/>
          <w:szCs w:val="20"/>
          <w:lang w:val="en-US"/>
        </w:rPr>
        <w:t xml:space="preserve"> verification of knowledge and an overall precision, </w:t>
      </w:r>
      <w:r w:rsidRPr="02A6533D" w:rsidR="00AE4F42">
        <w:rPr>
          <w:rFonts w:ascii="Times New Roman" w:hAnsi="Times New Roman" w:eastAsia="Times New Roman" w:cs="Times New Roman"/>
          <w:sz w:val="20"/>
          <w:szCs w:val="20"/>
          <w:lang w:val="en-US"/>
        </w:rPr>
        <w:t>recall, accuracy, F-measure</w:t>
      </w:r>
      <w:r w:rsidRPr="02A6533D" w:rsidR="00AE4F42">
        <w:rPr>
          <w:rFonts w:ascii="Times New Roman" w:hAnsi="Times New Roman" w:eastAsia="Times New Roman" w:cs="Times New Roman"/>
          <w:color w:val="202122"/>
          <w:sz w:val="20"/>
          <w:szCs w:val="20"/>
          <w:lang w:val="en-US"/>
        </w:rPr>
        <w:t xml:space="preserve"> which generates ontologies automatically focusing on environmental journalism as a prospective domain of choice.</w:t>
      </w:r>
    </w:p>
    <w:p xmlns:wp14="http://schemas.microsoft.com/office/word/2010/wordml" w:rsidR="002003FF" w:rsidP="02A6533D" w:rsidRDefault="002003FF" w14:paraId="675E05EE" wp14:textId="77777777">
      <w:pPr>
        <w:shd w:val="clear" w:color="auto" w:fill="FFFFFF" w:themeFill="background1"/>
        <w:spacing w:before="100" w:after="100"/>
        <w:ind w:left="720"/>
        <w:jc w:val="both"/>
        <w:rPr>
          <w:rFonts w:ascii="Times New Roman" w:hAnsi="Times New Roman" w:eastAsia="Times New Roman" w:cs="Times New Roman"/>
          <w:color w:val="202122"/>
          <w:sz w:val="20"/>
          <w:szCs w:val="20"/>
        </w:rPr>
      </w:pPr>
    </w:p>
    <w:p xmlns:wp14="http://schemas.microsoft.com/office/word/2010/wordml" w:rsidR="002003FF" w:rsidP="24D285EB" w:rsidRDefault="00AE4F42" w14:paraId="511F258E" wp14:textId="77777777">
      <w:pPr>
        <w:pStyle w:val="Heading3"/>
        <w:shd w:val="clear" w:color="auto" w:fill="FFFFFF" w:themeFill="background1"/>
        <w:spacing w:before="100" w:after="100"/>
        <w:ind w:left="720"/>
        <w:jc w:val="both"/>
        <w:rPr>
          <w:rFonts w:ascii="Times New Roman" w:hAnsi="Times New Roman" w:eastAsia="Times New Roman" w:cs="Times New Roman"/>
          <w:b w:val="1"/>
          <w:bCs w:val="1"/>
          <w:color w:val="auto"/>
          <w:sz w:val="22"/>
          <w:szCs w:val="22"/>
        </w:rPr>
      </w:pPr>
      <w:bookmarkStart w:name="_1y810tw" w:id="20"/>
      <w:bookmarkEnd w:id="20"/>
      <w:r w:rsidRPr="24D285EB" w:rsidR="00AE4F42">
        <w:rPr>
          <w:rFonts w:ascii="Times New Roman" w:hAnsi="Times New Roman" w:eastAsia="Times New Roman" w:cs="Times New Roman"/>
          <w:b w:val="1"/>
          <w:bCs w:val="1"/>
          <w:color w:val="auto"/>
          <w:sz w:val="22"/>
          <w:szCs w:val="22"/>
        </w:rPr>
        <w:t>7. References</w:t>
      </w:r>
    </w:p>
    <w:p xmlns:wp14="http://schemas.microsoft.com/office/word/2010/wordml" w:rsidR="002003FF" w:rsidP="02A6533D" w:rsidRDefault="00AE4F42" w14:paraId="7AF79CE5" wp14:textId="63FDC39B">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24D285EB" w:rsidR="626A62CD">
        <w:rPr>
          <w:rFonts w:ascii="Times New Roman" w:hAnsi="Times New Roman" w:eastAsia="Times New Roman" w:cs="Times New Roman"/>
          <w:color w:val="202122"/>
          <w:sz w:val="20"/>
          <w:szCs w:val="20"/>
          <w:lang w:val="en-US"/>
        </w:rPr>
        <w:t>1.</w:t>
      </w:r>
      <w:r w:rsidRPr="24D285EB" w:rsidR="00AE4F42">
        <w:rPr>
          <w:rFonts w:ascii="Times New Roman" w:hAnsi="Times New Roman" w:eastAsia="Times New Roman" w:cs="Times New Roman"/>
          <w:color w:val="202122"/>
          <w:sz w:val="20"/>
          <w:szCs w:val="20"/>
          <w:lang w:val="en-US"/>
        </w:rPr>
        <w:t xml:space="preserve"> Usmani, A. U., </w:t>
      </w:r>
      <w:r w:rsidRPr="24D285EB" w:rsidR="00AE4F42">
        <w:rPr>
          <w:rFonts w:ascii="Times New Roman" w:hAnsi="Times New Roman" w:eastAsia="Times New Roman" w:cs="Times New Roman"/>
          <w:color w:val="202122"/>
          <w:sz w:val="20"/>
          <w:szCs w:val="20"/>
          <w:lang w:val="en-US"/>
        </w:rPr>
        <w:t>Jadidi</w:t>
      </w:r>
      <w:r w:rsidRPr="24D285EB" w:rsidR="00AE4F42">
        <w:rPr>
          <w:rFonts w:ascii="Times New Roman" w:hAnsi="Times New Roman" w:eastAsia="Times New Roman" w:cs="Times New Roman"/>
          <w:color w:val="202122"/>
          <w:sz w:val="20"/>
          <w:szCs w:val="20"/>
          <w:lang w:val="en-US"/>
        </w:rPr>
        <w:t xml:space="preserve">, M., and Sohn, G.: AUTOMATIC ONTOLOGY GENERATION OF BIM AND GIS DATA, Int. Arch. </w:t>
      </w:r>
      <w:r w:rsidRPr="24D285EB" w:rsidR="00AE4F42">
        <w:rPr>
          <w:rFonts w:ascii="Times New Roman" w:hAnsi="Times New Roman" w:eastAsia="Times New Roman" w:cs="Times New Roman"/>
          <w:color w:val="202122"/>
          <w:sz w:val="20"/>
          <w:szCs w:val="20"/>
          <w:lang w:val="en-US"/>
        </w:rPr>
        <w:t>Photogramm</w:t>
      </w:r>
      <w:r w:rsidRPr="24D285EB" w:rsidR="00AE4F42">
        <w:rPr>
          <w:rFonts w:ascii="Times New Roman" w:hAnsi="Times New Roman" w:eastAsia="Times New Roman" w:cs="Times New Roman"/>
          <w:color w:val="202122"/>
          <w:sz w:val="20"/>
          <w:szCs w:val="20"/>
          <w:lang w:val="en-US"/>
        </w:rPr>
        <w:t>. Remote Sens. Spatial Inf. Sci., XLIII-B4-2020, 77–80, https://doi.org/10.5194/isprs-archives-XLIII-B4-2020-77-2020, 2020.</w:t>
      </w:r>
    </w:p>
    <w:p xmlns:wp14="http://schemas.microsoft.com/office/word/2010/wordml" w:rsidR="002003FF" w:rsidP="02A6533D" w:rsidRDefault="00AE4F42" w14:paraId="76553E25" wp14:textId="437E0B8E">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24D285EB" w:rsidR="270528AB">
        <w:rPr>
          <w:rFonts w:ascii="Times New Roman" w:hAnsi="Times New Roman" w:eastAsia="Times New Roman" w:cs="Times New Roman"/>
          <w:color w:val="202122"/>
          <w:sz w:val="20"/>
          <w:szCs w:val="20"/>
          <w:lang w:val="en-US"/>
        </w:rPr>
        <w:t>2.</w:t>
      </w:r>
      <w:r w:rsidRPr="24D285EB" w:rsidR="00AE4F42">
        <w:rPr>
          <w:rFonts w:ascii="Times New Roman" w:hAnsi="Times New Roman" w:eastAsia="Times New Roman" w:cs="Times New Roman"/>
          <w:color w:val="202122"/>
          <w:sz w:val="20"/>
          <w:szCs w:val="20"/>
          <w:lang w:val="en-US"/>
        </w:rPr>
        <w:t xml:space="preserve"> Nora Yahia, Sahar A. Mokhtar, </w:t>
      </w:r>
      <w:r w:rsidRPr="24D285EB" w:rsidR="00AE4F42">
        <w:rPr>
          <w:rFonts w:ascii="Times New Roman" w:hAnsi="Times New Roman" w:eastAsia="Times New Roman" w:cs="Times New Roman"/>
          <w:color w:val="202122"/>
          <w:sz w:val="20"/>
          <w:szCs w:val="20"/>
          <w:lang w:val="en-US"/>
        </w:rPr>
        <w:t>AbdelWahab</w:t>
      </w:r>
      <w:r w:rsidRPr="24D285EB" w:rsidR="00AE4F42">
        <w:rPr>
          <w:rFonts w:ascii="Times New Roman" w:hAnsi="Times New Roman" w:eastAsia="Times New Roman" w:cs="Times New Roman"/>
          <w:color w:val="202122"/>
          <w:sz w:val="20"/>
          <w:szCs w:val="20"/>
          <w:lang w:val="en-US"/>
        </w:rPr>
        <w:t xml:space="preserve"> Ahmed, Cornell University</w:t>
      </w:r>
    </w:p>
    <w:p xmlns:wp14="http://schemas.microsoft.com/office/word/2010/wordml" w:rsidR="002003FF" w:rsidP="02A6533D" w:rsidRDefault="00AE4F42" w14:paraId="7C92CC88" wp14:textId="33171674">
      <w:pPr>
        <w:shd w:val="clear" w:color="auto" w:fill="FFFFFF" w:themeFill="background1"/>
        <w:spacing w:before="100" w:after="100"/>
        <w:ind w:left="720"/>
        <w:jc w:val="both"/>
        <w:rPr>
          <w:rFonts w:ascii="Times New Roman" w:hAnsi="Times New Roman" w:eastAsia="Times New Roman" w:cs="Times New Roman"/>
          <w:color w:val="202122"/>
          <w:sz w:val="20"/>
          <w:szCs w:val="20"/>
        </w:rPr>
      </w:pPr>
      <w:r w:rsidRPr="24D285EB" w:rsidR="0CC0EFDA">
        <w:rPr>
          <w:rFonts w:ascii="Times New Roman" w:hAnsi="Times New Roman" w:eastAsia="Times New Roman" w:cs="Times New Roman"/>
          <w:color w:val="202122"/>
          <w:sz w:val="20"/>
          <w:szCs w:val="20"/>
        </w:rPr>
        <w:t>3.</w:t>
      </w:r>
      <w:r w:rsidRPr="24D285EB" w:rsidR="00AE4F42">
        <w:rPr>
          <w:rFonts w:ascii="Times New Roman" w:hAnsi="Times New Roman" w:eastAsia="Times New Roman" w:cs="Times New Roman"/>
          <w:color w:val="202122"/>
          <w:sz w:val="20"/>
          <w:szCs w:val="20"/>
        </w:rPr>
        <w:t xml:space="preserve"> </w:t>
      </w:r>
      <w:r w:rsidRPr="24D285EB" w:rsidR="00AE4F42">
        <w:rPr>
          <w:rFonts w:ascii="Times New Roman" w:hAnsi="Times New Roman" w:eastAsia="Times New Roman" w:cs="Times New Roman"/>
          <w:color w:val="222222"/>
          <w:sz w:val="20"/>
          <w:szCs w:val="20"/>
          <w:highlight w:val="white"/>
        </w:rPr>
        <w:t xml:space="preserve">Davies, J., Studer, R., &amp; Warren, P. (Eds.). (2006). </w:t>
      </w:r>
      <w:r w:rsidRPr="24D285EB" w:rsidR="00AE4F42">
        <w:rPr>
          <w:rFonts w:ascii="Times New Roman" w:hAnsi="Times New Roman" w:eastAsia="Times New Roman" w:cs="Times New Roman"/>
          <w:i w:val="1"/>
          <w:iCs w:val="1"/>
          <w:color w:val="222222"/>
          <w:sz w:val="20"/>
          <w:szCs w:val="20"/>
          <w:highlight w:val="white"/>
        </w:rPr>
        <w:t>Semantic Web technologies: trends and research in ontology-based systems</w:t>
      </w:r>
      <w:r w:rsidRPr="24D285EB" w:rsidR="00AE4F42">
        <w:rPr>
          <w:rFonts w:ascii="Times New Roman" w:hAnsi="Times New Roman" w:eastAsia="Times New Roman" w:cs="Times New Roman"/>
          <w:color w:val="222222"/>
          <w:sz w:val="20"/>
          <w:szCs w:val="20"/>
          <w:highlight w:val="white"/>
        </w:rPr>
        <w:t>. John Wiley &amp; Sons.</w:t>
      </w:r>
    </w:p>
    <w:p xmlns:wp14="http://schemas.microsoft.com/office/word/2010/wordml" w:rsidR="002003FF" w:rsidP="02A6533D" w:rsidRDefault="00AE4F42" w14:paraId="259C6B55" wp14:textId="17947EA5">
      <w:pPr>
        <w:shd w:val="clear" w:color="auto" w:fill="FFFFFF" w:themeFill="background1"/>
        <w:spacing w:before="100" w:after="100"/>
        <w:ind w:left="720"/>
        <w:jc w:val="both"/>
        <w:rPr>
          <w:rFonts w:ascii="Times New Roman" w:hAnsi="Times New Roman" w:eastAsia="Times New Roman" w:cs="Times New Roman"/>
          <w:color w:val="202122"/>
          <w:sz w:val="20"/>
          <w:szCs w:val="20"/>
          <w:lang w:val="en-US"/>
        </w:rPr>
      </w:pPr>
      <w:r w:rsidRPr="24D285EB" w:rsidR="0C26831C">
        <w:rPr>
          <w:rFonts w:ascii="Times New Roman" w:hAnsi="Times New Roman" w:eastAsia="Times New Roman" w:cs="Times New Roman"/>
          <w:color w:val="202122"/>
          <w:sz w:val="20"/>
          <w:szCs w:val="20"/>
          <w:lang w:val="en-US"/>
        </w:rPr>
        <w:t>4.</w:t>
      </w:r>
      <w:r w:rsidRPr="24D285EB" w:rsidR="00AE4F42">
        <w:rPr>
          <w:rFonts w:ascii="Times New Roman" w:hAnsi="Times New Roman" w:eastAsia="Times New Roman" w:cs="Times New Roman"/>
          <w:color w:val="202122"/>
          <w:sz w:val="20"/>
          <w:szCs w:val="20"/>
          <w:lang w:val="en-US"/>
        </w:rPr>
        <w:t xml:space="preserve"> Wei </w:t>
      </w:r>
      <w:r w:rsidRPr="24D285EB" w:rsidR="00AE4F42">
        <w:rPr>
          <w:rFonts w:ascii="Times New Roman" w:hAnsi="Times New Roman" w:eastAsia="Times New Roman" w:cs="Times New Roman"/>
          <w:color w:val="202122"/>
          <w:sz w:val="20"/>
          <w:szCs w:val="20"/>
          <w:lang w:val="en-US"/>
        </w:rPr>
        <w:t>ChenˈQing</w:t>
      </w:r>
      <w:r w:rsidRPr="24D285EB" w:rsidR="00AE4F42">
        <w:rPr>
          <w:rFonts w:ascii="Times New Roman" w:hAnsi="Times New Roman" w:eastAsia="Times New Roman" w:cs="Times New Roman"/>
          <w:color w:val="202122"/>
          <w:sz w:val="20"/>
          <w:szCs w:val="20"/>
          <w:lang w:val="en-US"/>
        </w:rPr>
        <w:t xml:space="preserve"> Yang, Li Zhu, Bin Wen Department of Computer </w:t>
      </w:r>
      <w:r w:rsidRPr="24D285EB" w:rsidR="00AE4F42">
        <w:rPr>
          <w:rFonts w:ascii="Times New Roman" w:hAnsi="Times New Roman" w:eastAsia="Times New Roman" w:cs="Times New Roman"/>
          <w:color w:val="202122"/>
          <w:sz w:val="20"/>
          <w:szCs w:val="20"/>
          <w:lang w:val="en-US"/>
        </w:rPr>
        <w:t>ScienceˈHuaZhong</w:t>
      </w:r>
      <w:r w:rsidRPr="24D285EB" w:rsidR="00AE4F42">
        <w:rPr>
          <w:rFonts w:ascii="Times New Roman" w:hAnsi="Times New Roman" w:eastAsia="Times New Roman" w:cs="Times New Roman"/>
          <w:color w:val="202122"/>
          <w:sz w:val="20"/>
          <w:szCs w:val="20"/>
          <w:lang w:val="en-US"/>
        </w:rPr>
        <w:t xml:space="preserve"> Normal </w:t>
      </w:r>
      <w:r w:rsidRPr="24D285EB" w:rsidR="00AE4F42">
        <w:rPr>
          <w:rFonts w:ascii="Times New Roman" w:hAnsi="Times New Roman" w:eastAsia="Times New Roman" w:cs="Times New Roman"/>
          <w:color w:val="202122"/>
          <w:sz w:val="20"/>
          <w:szCs w:val="20"/>
          <w:lang w:val="en-US"/>
        </w:rPr>
        <w:t>UniversityˈWuhan</w:t>
      </w:r>
      <w:r w:rsidRPr="24D285EB" w:rsidR="00AE4F42">
        <w:rPr>
          <w:rFonts w:ascii="Times New Roman" w:hAnsi="Times New Roman" w:eastAsia="Times New Roman" w:cs="Times New Roman"/>
          <w:color w:val="202122"/>
          <w:sz w:val="20"/>
          <w:szCs w:val="20"/>
          <w:lang w:val="en-US"/>
        </w:rPr>
        <w:t xml:space="preserve"> , China.</w:t>
      </w:r>
    </w:p>
    <w:p xmlns:wp14="http://schemas.microsoft.com/office/word/2010/wordml" w:rsidR="002003FF" w:rsidP="02A6533D" w:rsidRDefault="00AE4F42" w14:paraId="1256E922" wp14:textId="02896CBF">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43C14106">
        <w:rPr>
          <w:rFonts w:ascii="Times New Roman" w:hAnsi="Times New Roman" w:eastAsia="Times New Roman" w:cs="Times New Roman"/>
          <w:color w:val="202122"/>
          <w:sz w:val="20"/>
          <w:szCs w:val="20"/>
        </w:rPr>
        <w:t>5.</w:t>
      </w:r>
      <w:r w:rsidRPr="24D285EB" w:rsidR="00AE4F42">
        <w:rPr>
          <w:rFonts w:ascii="Times New Roman" w:hAnsi="Times New Roman" w:eastAsia="Times New Roman" w:cs="Times New Roman"/>
          <w:color w:val="202122"/>
          <w:sz w:val="20"/>
          <w:szCs w:val="20"/>
        </w:rPr>
        <w:t xml:space="preserve"> </w:t>
      </w:r>
      <w:r w:rsidRPr="24D285EB" w:rsidR="00AE4F42">
        <w:rPr>
          <w:rFonts w:ascii="Times New Roman" w:hAnsi="Times New Roman" w:eastAsia="Times New Roman" w:cs="Times New Roman"/>
          <w:color w:val="222222"/>
          <w:sz w:val="20"/>
          <w:szCs w:val="20"/>
          <w:highlight w:val="white"/>
        </w:rPr>
        <w:t xml:space="preserve">Ramaprasad, A., &amp; Syn, T. (2013, August). Ontological meta-analysis and synthesis. In </w:t>
      </w:r>
      <w:r w:rsidRPr="24D285EB" w:rsidR="00AE4F42">
        <w:rPr>
          <w:rFonts w:ascii="Times New Roman" w:hAnsi="Times New Roman" w:eastAsia="Times New Roman" w:cs="Times New Roman"/>
          <w:i w:val="1"/>
          <w:iCs w:val="1"/>
          <w:color w:val="222222"/>
          <w:sz w:val="20"/>
          <w:szCs w:val="20"/>
          <w:highlight w:val="white"/>
        </w:rPr>
        <w:t>Proceedings of the Nineteenth Americas Conference on Information Systems, Chicago, Illinois</w:t>
      </w:r>
      <w:r w:rsidRPr="24D285EB" w:rsidR="00AE4F42">
        <w:rPr>
          <w:rFonts w:ascii="Times New Roman" w:hAnsi="Times New Roman" w:eastAsia="Times New Roman" w:cs="Times New Roman"/>
          <w:color w:val="222222"/>
          <w:sz w:val="20"/>
          <w:szCs w:val="20"/>
          <w:highlight w:val="white"/>
        </w:rPr>
        <w:t>.</w:t>
      </w:r>
    </w:p>
    <w:p xmlns:wp14="http://schemas.microsoft.com/office/word/2010/wordml" w:rsidR="002003FF" w:rsidP="02A6533D" w:rsidRDefault="00AE4F42" w14:paraId="42447597" wp14:textId="7DF00404">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70B41F01">
        <w:rPr>
          <w:rFonts w:ascii="Times New Roman" w:hAnsi="Times New Roman" w:eastAsia="Times New Roman" w:cs="Times New Roman"/>
          <w:color w:val="222222"/>
          <w:sz w:val="20"/>
          <w:szCs w:val="20"/>
          <w:highlight w:val="white"/>
          <w:lang w:val="en-US"/>
        </w:rPr>
        <w:t>6.</w:t>
      </w:r>
      <w:r w:rsidRPr="24D285EB" w:rsidR="00AE4F42">
        <w:rPr>
          <w:rFonts w:ascii="Times New Roman" w:hAnsi="Times New Roman" w:eastAsia="Times New Roman" w:cs="Times New Roman"/>
          <w:color w:val="222222"/>
          <w:sz w:val="20"/>
          <w:szCs w:val="20"/>
          <w:highlight w:val="white"/>
          <w:lang w:val="en-US"/>
        </w:rPr>
        <w:t xml:space="preserve"> Grubic, T., &amp; Fan, I. S. (2010). Supply chain ontology: Review, </w:t>
      </w:r>
      <w:r w:rsidRPr="24D285EB" w:rsidR="00AE4F42">
        <w:rPr>
          <w:rFonts w:ascii="Times New Roman" w:hAnsi="Times New Roman" w:eastAsia="Times New Roman" w:cs="Times New Roman"/>
          <w:color w:val="222222"/>
          <w:sz w:val="20"/>
          <w:szCs w:val="20"/>
          <w:highlight w:val="white"/>
          <w:lang w:val="en-US"/>
        </w:rPr>
        <w:t>analysis</w:t>
      </w:r>
      <w:r w:rsidRPr="24D285EB" w:rsidR="00AE4F42">
        <w:rPr>
          <w:rFonts w:ascii="Times New Roman" w:hAnsi="Times New Roman" w:eastAsia="Times New Roman" w:cs="Times New Roman"/>
          <w:color w:val="222222"/>
          <w:sz w:val="20"/>
          <w:szCs w:val="20"/>
          <w:highlight w:val="white"/>
          <w:lang w:val="en-US"/>
        </w:rPr>
        <w:t xml:space="preserve"> and synthesis. </w:t>
      </w:r>
      <w:r w:rsidRPr="24D285EB" w:rsidR="00AE4F42">
        <w:rPr>
          <w:rFonts w:ascii="Times New Roman" w:hAnsi="Times New Roman" w:eastAsia="Times New Roman" w:cs="Times New Roman"/>
          <w:i w:val="1"/>
          <w:iCs w:val="1"/>
          <w:color w:val="222222"/>
          <w:sz w:val="20"/>
          <w:szCs w:val="20"/>
          <w:highlight w:val="white"/>
          <w:lang w:val="en-US"/>
        </w:rPr>
        <w:t>Computers in Industry</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i w:val="1"/>
          <w:iCs w:val="1"/>
          <w:color w:val="222222"/>
          <w:sz w:val="20"/>
          <w:szCs w:val="20"/>
          <w:highlight w:val="white"/>
          <w:lang w:val="en-US"/>
        </w:rPr>
        <w:t>61</w:t>
      </w:r>
      <w:r w:rsidRPr="24D285EB" w:rsidR="00AE4F42">
        <w:rPr>
          <w:rFonts w:ascii="Times New Roman" w:hAnsi="Times New Roman" w:eastAsia="Times New Roman" w:cs="Times New Roman"/>
          <w:color w:val="222222"/>
          <w:sz w:val="20"/>
          <w:szCs w:val="20"/>
          <w:highlight w:val="white"/>
          <w:lang w:val="en-US"/>
        </w:rPr>
        <w:t xml:space="preserve">(8), 776-786.Hohenecker, P., &amp; Lukasiewicz, T. (2017). Deep learning for ontology reasoning. </w:t>
      </w:r>
      <w:r w:rsidRPr="24D285EB" w:rsidR="00AE4F42">
        <w:rPr>
          <w:rFonts w:ascii="Times New Roman" w:hAnsi="Times New Roman" w:eastAsia="Times New Roman" w:cs="Times New Roman"/>
          <w:i w:val="1"/>
          <w:iCs w:val="1"/>
          <w:color w:val="222222"/>
          <w:sz w:val="20"/>
          <w:szCs w:val="20"/>
          <w:highlight w:val="white"/>
          <w:lang w:val="en-US"/>
        </w:rPr>
        <w:t>arXiv</w:t>
      </w:r>
      <w:r w:rsidRPr="24D285EB" w:rsidR="00AE4F42">
        <w:rPr>
          <w:rFonts w:ascii="Times New Roman" w:hAnsi="Times New Roman" w:eastAsia="Times New Roman" w:cs="Times New Roman"/>
          <w:i w:val="1"/>
          <w:iCs w:val="1"/>
          <w:color w:val="222222"/>
          <w:sz w:val="20"/>
          <w:szCs w:val="20"/>
          <w:highlight w:val="white"/>
          <w:lang w:val="en-US"/>
        </w:rPr>
        <w:t xml:space="preserve"> preprint arXiv:1705.10342</w:t>
      </w:r>
      <w:r w:rsidRPr="24D285EB" w:rsidR="00AE4F42">
        <w:rPr>
          <w:rFonts w:ascii="Times New Roman" w:hAnsi="Times New Roman" w:eastAsia="Times New Roman" w:cs="Times New Roman"/>
          <w:color w:val="222222"/>
          <w:sz w:val="20"/>
          <w:szCs w:val="20"/>
          <w:highlight w:val="white"/>
          <w:lang w:val="en-US"/>
        </w:rPr>
        <w:t>.</w:t>
      </w:r>
    </w:p>
    <w:p xmlns:wp14="http://schemas.microsoft.com/office/word/2010/wordml" w:rsidR="002003FF" w:rsidP="02A6533D" w:rsidRDefault="00AE4F42" w14:paraId="1C00A47B" wp14:textId="201B09FC">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6CE4F572">
        <w:rPr>
          <w:rFonts w:ascii="Times New Roman" w:hAnsi="Times New Roman" w:eastAsia="Times New Roman" w:cs="Times New Roman"/>
          <w:color w:val="222222"/>
          <w:sz w:val="20"/>
          <w:szCs w:val="20"/>
          <w:highlight w:val="white"/>
          <w:lang w:val="en-US"/>
        </w:rPr>
        <w:t>7.</w:t>
      </w:r>
      <w:r w:rsidRPr="24D285EB" w:rsidR="00AE4F42">
        <w:rPr>
          <w:rFonts w:ascii="Times New Roman" w:hAnsi="Times New Roman" w:eastAsia="Times New Roman" w:cs="Times New Roman"/>
          <w:color w:val="222222"/>
          <w:sz w:val="20"/>
          <w:szCs w:val="20"/>
          <w:highlight w:val="white"/>
          <w:lang w:val="en-US"/>
        </w:rPr>
        <w:t xml:space="preserve"> Lytvyn, V., </w:t>
      </w:r>
      <w:r w:rsidRPr="24D285EB" w:rsidR="00AE4F42">
        <w:rPr>
          <w:rFonts w:ascii="Times New Roman" w:hAnsi="Times New Roman" w:eastAsia="Times New Roman" w:cs="Times New Roman"/>
          <w:color w:val="222222"/>
          <w:sz w:val="20"/>
          <w:szCs w:val="20"/>
          <w:highlight w:val="white"/>
          <w:lang w:val="en-US"/>
        </w:rPr>
        <w:t>Vysotska</w:t>
      </w:r>
      <w:r w:rsidRPr="24D285EB" w:rsidR="00AE4F42">
        <w:rPr>
          <w:rFonts w:ascii="Times New Roman" w:hAnsi="Times New Roman" w:eastAsia="Times New Roman" w:cs="Times New Roman"/>
          <w:color w:val="222222"/>
          <w:sz w:val="20"/>
          <w:szCs w:val="20"/>
          <w:highlight w:val="white"/>
          <w:lang w:val="en-US"/>
        </w:rPr>
        <w:t xml:space="preserve">, V., Wojcik, W., &amp; </w:t>
      </w:r>
      <w:r w:rsidRPr="24D285EB" w:rsidR="00AE4F42">
        <w:rPr>
          <w:rFonts w:ascii="Times New Roman" w:hAnsi="Times New Roman" w:eastAsia="Times New Roman" w:cs="Times New Roman"/>
          <w:color w:val="222222"/>
          <w:sz w:val="20"/>
          <w:szCs w:val="20"/>
          <w:highlight w:val="white"/>
          <w:lang w:val="en-US"/>
        </w:rPr>
        <w:t>Dosyn</w:t>
      </w:r>
      <w:r w:rsidRPr="24D285EB" w:rsidR="00AE4F42">
        <w:rPr>
          <w:rFonts w:ascii="Times New Roman" w:hAnsi="Times New Roman" w:eastAsia="Times New Roman" w:cs="Times New Roman"/>
          <w:color w:val="222222"/>
          <w:sz w:val="20"/>
          <w:szCs w:val="20"/>
          <w:highlight w:val="white"/>
          <w:lang w:val="en-US"/>
        </w:rPr>
        <w:t xml:space="preserve">, D. (2017). A method of construction of automated basic ontology. </w:t>
      </w:r>
      <w:r w:rsidRPr="24D285EB" w:rsidR="00AE4F42">
        <w:rPr>
          <w:rFonts w:ascii="Times New Roman" w:hAnsi="Times New Roman" w:eastAsia="Times New Roman" w:cs="Times New Roman"/>
          <w:i w:val="1"/>
          <w:iCs w:val="1"/>
          <w:color w:val="222222"/>
          <w:sz w:val="20"/>
          <w:szCs w:val="20"/>
          <w:highlight w:val="white"/>
          <w:lang w:val="en-US"/>
        </w:rPr>
        <w:t xml:space="preserve">Computational linguistics </w:t>
      </w:r>
      <w:r w:rsidRPr="24D285EB" w:rsidR="00AE4F42">
        <w:rPr>
          <w:rFonts w:ascii="Times New Roman" w:hAnsi="Times New Roman" w:eastAsia="Times New Roman" w:cs="Times New Roman"/>
          <w:i w:val="1"/>
          <w:iCs w:val="1"/>
          <w:color w:val="222222"/>
          <w:sz w:val="20"/>
          <w:szCs w:val="20"/>
          <w:highlight w:val="white"/>
          <w:lang w:val="en-US"/>
        </w:rPr>
        <w:t>andintelligent</w:t>
      </w:r>
      <w:r w:rsidRPr="24D285EB" w:rsidR="00AE4F42">
        <w:rPr>
          <w:rFonts w:ascii="Times New Roman" w:hAnsi="Times New Roman" w:eastAsia="Times New Roman" w:cs="Times New Roman"/>
          <w:i w:val="1"/>
          <w:iCs w:val="1"/>
          <w:color w:val="222222"/>
          <w:sz w:val="20"/>
          <w:szCs w:val="20"/>
          <w:highlight w:val="white"/>
          <w:lang w:val="en-US"/>
        </w:rPr>
        <w:t xml:space="preserve"> systems (COLINS 2017)</w:t>
      </w:r>
      <w:r w:rsidRPr="24D285EB" w:rsidR="00AE4F42">
        <w:rPr>
          <w:rFonts w:ascii="Times New Roman" w:hAnsi="Times New Roman" w:eastAsia="Times New Roman" w:cs="Times New Roman"/>
          <w:color w:val="222222"/>
          <w:sz w:val="20"/>
          <w:szCs w:val="20"/>
          <w:highlight w:val="white"/>
          <w:lang w:val="en-US"/>
        </w:rPr>
        <w:t>.</w:t>
      </w:r>
    </w:p>
    <w:p xmlns:wp14="http://schemas.microsoft.com/office/word/2010/wordml" w:rsidR="002003FF" w:rsidP="02A6533D" w:rsidRDefault="00AE4F42" w14:paraId="3F59FC7A" wp14:textId="787EF942">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793BDD82">
        <w:rPr>
          <w:rFonts w:ascii="Times New Roman" w:hAnsi="Times New Roman" w:eastAsia="Times New Roman" w:cs="Times New Roman"/>
          <w:color w:val="222222"/>
          <w:sz w:val="20"/>
          <w:szCs w:val="20"/>
          <w:highlight w:val="white"/>
          <w:lang w:val="en-US"/>
        </w:rPr>
        <w:t>8.</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Bourguin</w:t>
      </w:r>
      <w:r w:rsidRPr="24D285EB" w:rsidR="00AE4F42">
        <w:rPr>
          <w:rFonts w:ascii="Times New Roman" w:hAnsi="Times New Roman" w:eastAsia="Times New Roman" w:cs="Times New Roman"/>
          <w:color w:val="222222"/>
          <w:sz w:val="20"/>
          <w:szCs w:val="20"/>
          <w:highlight w:val="white"/>
          <w:lang w:val="en-US"/>
        </w:rPr>
        <w:t xml:space="preserve">, G., Lewandowski, A., </w:t>
      </w:r>
      <w:r w:rsidRPr="24D285EB" w:rsidR="00AE4F42">
        <w:rPr>
          <w:rFonts w:ascii="Times New Roman" w:hAnsi="Times New Roman" w:eastAsia="Times New Roman" w:cs="Times New Roman"/>
          <w:color w:val="222222"/>
          <w:sz w:val="20"/>
          <w:szCs w:val="20"/>
          <w:highlight w:val="white"/>
          <w:lang w:val="en-US"/>
        </w:rPr>
        <w:t>Bouneffa</w:t>
      </w:r>
      <w:r w:rsidRPr="24D285EB" w:rsidR="00AE4F42">
        <w:rPr>
          <w:rFonts w:ascii="Times New Roman" w:hAnsi="Times New Roman" w:eastAsia="Times New Roman" w:cs="Times New Roman"/>
          <w:color w:val="222222"/>
          <w:sz w:val="20"/>
          <w:szCs w:val="20"/>
          <w:highlight w:val="white"/>
          <w:lang w:val="en-US"/>
        </w:rPr>
        <w:t xml:space="preserve">, M., &amp; Ahmad, A. (2021). Towards ontologically explainable classifiers. In </w:t>
      </w:r>
      <w:r w:rsidRPr="24D285EB" w:rsidR="00AE4F42">
        <w:rPr>
          <w:rFonts w:ascii="Times New Roman" w:hAnsi="Times New Roman" w:eastAsia="Times New Roman" w:cs="Times New Roman"/>
          <w:i w:val="1"/>
          <w:iCs w:val="1"/>
          <w:color w:val="222222"/>
          <w:sz w:val="20"/>
          <w:szCs w:val="20"/>
          <w:highlight w:val="white"/>
          <w:lang w:val="en-US"/>
        </w:rPr>
        <w:t>Artificial Neural Networks and Machine Learning–ICANN 2021: 30th International Conference on Artificial Neural Networks, Bratislava, Slovakia, September 14–17, 2021, Proceedings, Part II 30</w:t>
      </w:r>
      <w:r w:rsidRPr="24D285EB" w:rsidR="00AE4F42">
        <w:rPr>
          <w:rFonts w:ascii="Times New Roman" w:hAnsi="Times New Roman" w:eastAsia="Times New Roman" w:cs="Times New Roman"/>
          <w:color w:val="222222"/>
          <w:sz w:val="20"/>
          <w:szCs w:val="20"/>
          <w:highlight w:val="white"/>
          <w:lang w:val="en-US"/>
        </w:rPr>
        <w:t xml:space="preserve"> (pp. 472-484). Springer International Publishing.</w:t>
      </w:r>
    </w:p>
    <w:p xmlns:wp14="http://schemas.microsoft.com/office/word/2010/wordml" w:rsidR="002003FF" w:rsidP="02A6533D" w:rsidRDefault="00AE4F42" w14:paraId="36F24E15" wp14:textId="44B2806A">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796AA131">
        <w:rPr>
          <w:rFonts w:ascii="Times New Roman" w:hAnsi="Times New Roman" w:eastAsia="Times New Roman" w:cs="Times New Roman"/>
          <w:color w:val="222222"/>
          <w:sz w:val="20"/>
          <w:szCs w:val="20"/>
          <w:highlight w:val="white"/>
          <w:lang w:val="en-US"/>
        </w:rPr>
        <w:t>9.</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Kulmanov</w:t>
      </w:r>
      <w:r w:rsidRPr="24D285EB" w:rsidR="00AE4F42">
        <w:rPr>
          <w:rFonts w:ascii="Times New Roman" w:hAnsi="Times New Roman" w:eastAsia="Times New Roman" w:cs="Times New Roman"/>
          <w:color w:val="222222"/>
          <w:sz w:val="20"/>
          <w:szCs w:val="20"/>
          <w:highlight w:val="white"/>
          <w:lang w:val="en-US"/>
        </w:rPr>
        <w:t xml:space="preserve">, M., Smaili, F. Z., Gao, X., &amp; </w:t>
      </w:r>
      <w:r w:rsidRPr="24D285EB" w:rsidR="00AE4F42">
        <w:rPr>
          <w:rFonts w:ascii="Times New Roman" w:hAnsi="Times New Roman" w:eastAsia="Times New Roman" w:cs="Times New Roman"/>
          <w:color w:val="222222"/>
          <w:sz w:val="20"/>
          <w:szCs w:val="20"/>
          <w:highlight w:val="white"/>
          <w:lang w:val="en-US"/>
        </w:rPr>
        <w:t>Hoehndorf</w:t>
      </w:r>
      <w:r w:rsidRPr="24D285EB" w:rsidR="00AE4F42">
        <w:rPr>
          <w:rFonts w:ascii="Times New Roman" w:hAnsi="Times New Roman" w:eastAsia="Times New Roman" w:cs="Times New Roman"/>
          <w:color w:val="222222"/>
          <w:sz w:val="20"/>
          <w:szCs w:val="20"/>
          <w:highlight w:val="white"/>
          <w:lang w:val="en-US"/>
        </w:rPr>
        <w:t xml:space="preserve">, R. (2020). Machine learning with biomedical ontologies. </w:t>
      </w:r>
      <w:r w:rsidRPr="24D285EB" w:rsidR="00AE4F42">
        <w:rPr>
          <w:rFonts w:ascii="Times New Roman" w:hAnsi="Times New Roman" w:eastAsia="Times New Roman" w:cs="Times New Roman"/>
          <w:i w:val="1"/>
          <w:iCs w:val="1"/>
          <w:color w:val="222222"/>
          <w:sz w:val="20"/>
          <w:szCs w:val="20"/>
          <w:highlight w:val="white"/>
          <w:lang w:val="en-US"/>
        </w:rPr>
        <w:t>biorxiv</w:t>
      </w:r>
      <w:r w:rsidRPr="24D285EB" w:rsidR="00AE4F42">
        <w:rPr>
          <w:rFonts w:ascii="Times New Roman" w:hAnsi="Times New Roman" w:eastAsia="Times New Roman" w:cs="Times New Roman"/>
          <w:color w:val="222222"/>
          <w:sz w:val="20"/>
          <w:szCs w:val="20"/>
          <w:highlight w:val="white"/>
          <w:lang w:val="en-US"/>
        </w:rPr>
        <w:t>, 2020-05.</w:t>
      </w:r>
    </w:p>
    <w:p xmlns:wp14="http://schemas.microsoft.com/office/word/2010/wordml" w:rsidR="002003FF" w:rsidP="02A6533D" w:rsidRDefault="00AE4F42" w14:paraId="4043839D" wp14:textId="69B4E6D0">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76FBBBAA">
        <w:rPr>
          <w:rFonts w:ascii="Times New Roman" w:hAnsi="Times New Roman" w:eastAsia="Times New Roman" w:cs="Times New Roman"/>
          <w:color w:val="222222"/>
          <w:sz w:val="20"/>
          <w:szCs w:val="20"/>
          <w:highlight w:val="white"/>
          <w:lang w:val="en-US"/>
        </w:rPr>
        <w:t>10.</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Sulaeman</w:t>
      </w:r>
      <w:r w:rsidRPr="24D285EB" w:rsidR="00AE4F42">
        <w:rPr>
          <w:rFonts w:ascii="Times New Roman" w:hAnsi="Times New Roman" w:eastAsia="Times New Roman" w:cs="Times New Roman"/>
          <w:color w:val="222222"/>
          <w:sz w:val="20"/>
          <w:szCs w:val="20"/>
          <w:highlight w:val="white"/>
          <w:lang w:val="en-US"/>
        </w:rPr>
        <w:t xml:space="preserve">, M. M., &amp; Harsono, M. (2021). Supply chain ontology: model overview and synthesis. </w:t>
      </w:r>
      <w:r w:rsidRPr="24D285EB" w:rsidR="00AE4F42">
        <w:rPr>
          <w:rFonts w:ascii="Times New Roman" w:hAnsi="Times New Roman" w:eastAsia="Times New Roman" w:cs="Times New Roman"/>
          <w:i w:val="1"/>
          <w:iCs w:val="1"/>
          <w:color w:val="222222"/>
          <w:sz w:val="20"/>
          <w:szCs w:val="20"/>
          <w:highlight w:val="white"/>
          <w:lang w:val="en-US"/>
        </w:rPr>
        <w:t>Jurnal</w:t>
      </w:r>
      <w:r w:rsidRPr="24D285EB" w:rsidR="00AE4F42">
        <w:rPr>
          <w:rFonts w:ascii="Times New Roman" w:hAnsi="Times New Roman" w:eastAsia="Times New Roman" w:cs="Times New Roman"/>
          <w:i w:val="1"/>
          <w:iCs w:val="1"/>
          <w:color w:val="222222"/>
          <w:sz w:val="20"/>
          <w:szCs w:val="20"/>
          <w:highlight w:val="white"/>
          <w:lang w:val="en-US"/>
        </w:rPr>
        <w:t xml:space="preserve"> Mantik</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i w:val="1"/>
          <w:iCs w:val="1"/>
          <w:color w:val="222222"/>
          <w:sz w:val="20"/>
          <w:szCs w:val="20"/>
          <w:highlight w:val="white"/>
          <w:lang w:val="en-US"/>
        </w:rPr>
        <w:t>5</w:t>
      </w:r>
      <w:r w:rsidRPr="24D285EB" w:rsidR="00AE4F42">
        <w:rPr>
          <w:rFonts w:ascii="Times New Roman" w:hAnsi="Times New Roman" w:eastAsia="Times New Roman" w:cs="Times New Roman"/>
          <w:color w:val="222222"/>
          <w:sz w:val="20"/>
          <w:szCs w:val="20"/>
          <w:highlight w:val="white"/>
          <w:lang w:val="en-US"/>
        </w:rPr>
        <w:t>(2), 790-799.</w:t>
      </w:r>
    </w:p>
    <w:p xmlns:wp14="http://schemas.microsoft.com/office/word/2010/wordml" w:rsidR="002003FF" w:rsidP="02A6533D" w:rsidRDefault="00AE4F42" w14:paraId="75F0AC88" wp14:textId="79098833">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426CEE88">
        <w:rPr>
          <w:rFonts w:ascii="Times New Roman" w:hAnsi="Times New Roman" w:eastAsia="Times New Roman" w:cs="Times New Roman"/>
          <w:color w:val="222222"/>
          <w:sz w:val="20"/>
          <w:szCs w:val="20"/>
          <w:highlight w:val="white"/>
        </w:rPr>
        <w:t>11.</w:t>
      </w:r>
      <w:r w:rsidRPr="24D285EB" w:rsidR="00AE4F42">
        <w:rPr>
          <w:rFonts w:ascii="Times New Roman" w:hAnsi="Times New Roman" w:eastAsia="Times New Roman" w:cs="Times New Roman"/>
          <w:color w:val="222222"/>
          <w:sz w:val="20"/>
          <w:szCs w:val="20"/>
          <w:highlight w:val="white"/>
        </w:rPr>
        <w:t xml:space="preserve"> Smith, B., &amp; Welty, C. A. (2001, October). FOIS introduction: Ontology-towards a new synthesis. In </w:t>
      </w:r>
      <w:r w:rsidRPr="24D285EB" w:rsidR="00AE4F42">
        <w:rPr>
          <w:rFonts w:ascii="Times New Roman" w:hAnsi="Times New Roman" w:eastAsia="Times New Roman" w:cs="Times New Roman"/>
          <w:i w:val="1"/>
          <w:iCs w:val="1"/>
          <w:color w:val="222222"/>
          <w:sz w:val="20"/>
          <w:szCs w:val="20"/>
          <w:highlight w:val="white"/>
        </w:rPr>
        <w:t>FOIS</w:t>
      </w:r>
      <w:r w:rsidRPr="24D285EB" w:rsidR="00AE4F42">
        <w:rPr>
          <w:rFonts w:ascii="Times New Roman" w:hAnsi="Times New Roman" w:eastAsia="Times New Roman" w:cs="Times New Roman"/>
          <w:color w:val="222222"/>
          <w:sz w:val="20"/>
          <w:szCs w:val="20"/>
          <w:highlight w:val="white"/>
        </w:rPr>
        <w:t xml:space="preserve"> (Vol. 1, pp. 3-9).</w:t>
      </w:r>
    </w:p>
    <w:p xmlns:wp14="http://schemas.microsoft.com/office/word/2010/wordml" w:rsidR="002003FF" w:rsidP="02A6533D" w:rsidRDefault="00AE4F42" w14:paraId="23332CE9" wp14:textId="3FA66AE9">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43FB6984">
        <w:rPr>
          <w:rFonts w:ascii="Times New Roman" w:hAnsi="Times New Roman" w:eastAsia="Times New Roman" w:cs="Times New Roman"/>
          <w:color w:val="222222"/>
          <w:sz w:val="20"/>
          <w:szCs w:val="20"/>
          <w:highlight w:val="white"/>
        </w:rPr>
        <w:t>12.</w:t>
      </w:r>
      <w:r w:rsidRPr="24D285EB" w:rsidR="00AE4F42">
        <w:rPr>
          <w:rFonts w:ascii="Times New Roman" w:hAnsi="Times New Roman" w:eastAsia="Times New Roman" w:cs="Times New Roman"/>
          <w:color w:val="222222"/>
          <w:sz w:val="20"/>
          <w:szCs w:val="20"/>
          <w:highlight w:val="white"/>
        </w:rPr>
        <w:t xml:space="preserve"> Mika, P., &amp; Akkermans, H. (2004). Towards a new synthesis of ontology technology and knowledge management. </w:t>
      </w:r>
      <w:r w:rsidRPr="24D285EB" w:rsidR="00AE4F42">
        <w:rPr>
          <w:rFonts w:ascii="Times New Roman" w:hAnsi="Times New Roman" w:eastAsia="Times New Roman" w:cs="Times New Roman"/>
          <w:i w:val="1"/>
          <w:iCs w:val="1"/>
          <w:color w:val="222222"/>
          <w:sz w:val="20"/>
          <w:szCs w:val="20"/>
          <w:highlight w:val="white"/>
        </w:rPr>
        <w:t>The Knowledge Engineering Review</w:t>
      </w:r>
      <w:r w:rsidRPr="24D285EB" w:rsidR="00AE4F42">
        <w:rPr>
          <w:rFonts w:ascii="Times New Roman" w:hAnsi="Times New Roman" w:eastAsia="Times New Roman" w:cs="Times New Roman"/>
          <w:color w:val="222222"/>
          <w:sz w:val="20"/>
          <w:szCs w:val="20"/>
          <w:highlight w:val="white"/>
        </w:rPr>
        <w:t xml:space="preserve">, </w:t>
      </w:r>
      <w:r w:rsidRPr="24D285EB" w:rsidR="00AE4F42">
        <w:rPr>
          <w:rFonts w:ascii="Times New Roman" w:hAnsi="Times New Roman" w:eastAsia="Times New Roman" w:cs="Times New Roman"/>
          <w:i w:val="1"/>
          <w:iCs w:val="1"/>
          <w:color w:val="222222"/>
          <w:sz w:val="20"/>
          <w:szCs w:val="20"/>
          <w:highlight w:val="white"/>
        </w:rPr>
        <w:t>19</w:t>
      </w:r>
      <w:r w:rsidRPr="24D285EB" w:rsidR="00AE4F42">
        <w:rPr>
          <w:rFonts w:ascii="Times New Roman" w:hAnsi="Times New Roman" w:eastAsia="Times New Roman" w:cs="Times New Roman"/>
          <w:color w:val="222222"/>
          <w:sz w:val="20"/>
          <w:szCs w:val="20"/>
          <w:highlight w:val="white"/>
        </w:rPr>
        <w:t>(4), 317-345.</w:t>
      </w:r>
    </w:p>
    <w:p xmlns:wp14="http://schemas.microsoft.com/office/word/2010/wordml" w:rsidR="002003FF" w:rsidP="02A6533D" w:rsidRDefault="00AE4F42" w14:paraId="33983744" wp14:textId="1842AEEF">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341A629C">
        <w:rPr>
          <w:rFonts w:ascii="Times New Roman" w:hAnsi="Times New Roman" w:eastAsia="Times New Roman" w:cs="Times New Roman"/>
          <w:color w:val="222222"/>
          <w:sz w:val="20"/>
          <w:szCs w:val="20"/>
          <w:highlight w:val="white"/>
          <w:lang w:val="en-US"/>
        </w:rPr>
        <w:t>13.</w:t>
      </w:r>
      <w:r w:rsidRPr="24D285EB" w:rsidR="00AE4F42">
        <w:rPr>
          <w:rFonts w:ascii="Times New Roman" w:hAnsi="Times New Roman" w:eastAsia="Times New Roman" w:cs="Times New Roman"/>
          <w:color w:val="222222"/>
          <w:sz w:val="20"/>
          <w:szCs w:val="20"/>
          <w:highlight w:val="white"/>
          <w:lang w:val="en-US"/>
        </w:rPr>
        <w:t xml:space="preserve"> Janowicz, K., Van </w:t>
      </w:r>
      <w:r w:rsidRPr="24D285EB" w:rsidR="00AE4F42">
        <w:rPr>
          <w:rFonts w:ascii="Times New Roman" w:hAnsi="Times New Roman" w:eastAsia="Times New Roman" w:cs="Times New Roman"/>
          <w:color w:val="222222"/>
          <w:sz w:val="20"/>
          <w:szCs w:val="20"/>
          <w:highlight w:val="white"/>
          <w:lang w:val="en-US"/>
        </w:rPr>
        <w:t>Harmelen</w:t>
      </w:r>
      <w:r w:rsidRPr="24D285EB" w:rsidR="00AE4F42">
        <w:rPr>
          <w:rFonts w:ascii="Times New Roman" w:hAnsi="Times New Roman" w:eastAsia="Times New Roman" w:cs="Times New Roman"/>
          <w:color w:val="222222"/>
          <w:sz w:val="20"/>
          <w:szCs w:val="20"/>
          <w:highlight w:val="white"/>
          <w:lang w:val="en-US"/>
        </w:rPr>
        <w:t xml:space="preserve">, F., Hendler, J. A., &amp; Hitzler, P. (2015). Why the data train needs semantic rails. </w:t>
      </w:r>
      <w:r w:rsidRPr="24D285EB" w:rsidR="00AE4F42">
        <w:rPr>
          <w:rFonts w:ascii="Times New Roman" w:hAnsi="Times New Roman" w:eastAsia="Times New Roman" w:cs="Times New Roman"/>
          <w:i w:val="1"/>
          <w:iCs w:val="1"/>
          <w:color w:val="222222"/>
          <w:sz w:val="20"/>
          <w:szCs w:val="20"/>
          <w:highlight w:val="white"/>
          <w:lang w:val="en-US"/>
        </w:rPr>
        <w:t>AI Magazine</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i w:val="1"/>
          <w:iCs w:val="1"/>
          <w:color w:val="222222"/>
          <w:sz w:val="20"/>
          <w:szCs w:val="20"/>
          <w:highlight w:val="white"/>
          <w:lang w:val="en-US"/>
        </w:rPr>
        <w:t>36</w:t>
      </w:r>
      <w:r w:rsidRPr="24D285EB" w:rsidR="00AE4F42">
        <w:rPr>
          <w:rFonts w:ascii="Times New Roman" w:hAnsi="Times New Roman" w:eastAsia="Times New Roman" w:cs="Times New Roman"/>
          <w:color w:val="222222"/>
          <w:sz w:val="20"/>
          <w:szCs w:val="20"/>
          <w:highlight w:val="white"/>
          <w:lang w:val="en-US"/>
        </w:rPr>
        <w:t>(1), 5-14.</w:t>
      </w:r>
    </w:p>
    <w:p xmlns:wp14="http://schemas.microsoft.com/office/word/2010/wordml" w:rsidR="002003FF" w:rsidP="02A6533D" w:rsidRDefault="00AE4F42" w14:paraId="239673CB" wp14:textId="01A8C912">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52E70068">
        <w:rPr>
          <w:rFonts w:ascii="Times New Roman" w:hAnsi="Times New Roman" w:eastAsia="Times New Roman" w:cs="Times New Roman"/>
          <w:color w:val="222222"/>
          <w:sz w:val="20"/>
          <w:szCs w:val="20"/>
          <w:highlight w:val="white"/>
          <w:lang w:val="en-US"/>
        </w:rPr>
        <w:t>14.</w:t>
      </w:r>
      <w:r w:rsidRPr="24D285EB" w:rsidR="00AE4F42">
        <w:rPr>
          <w:rFonts w:ascii="Times New Roman" w:hAnsi="Times New Roman" w:eastAsia="Times New Roman" w:cs="Times New Roman"/>
          <w:color w:val="222222"/>
          <w:sz w:val="20"/>
          <w:szCs w:val="20"/>
          <w:highlight w:val="white"/>
          <w:lang w:val="en-US"/>
        </w:rPr>
        <w:t xml:space="preserve"> Al-</w:t>
      </w:r>
      <w:r w:rsidRPr="24D285EB" w:rsidR="00AE4F42">
        <w:rPr>
          <w:rFonts w:ascii="Times New Roman" w:hAnsi="Times New Roman" w:eastAsia="Times New Roman" w:cs="Times New Roman"/>
          <w:color w:val="222222"/>
          <w:sz w:val="20"/>
          <w:szCs w:val="20"/>
          <w:highlight w:val="white"/>
          <w:lang w:val="en-US"/>
        </w:rPr>
        <w:t>Aswadi</w:t>
      </w:r>
      <w:r w:rsidRPr="24D285EB" w:rsidR="00AE4F42">
        <w:rPr>
          <w:rFonts w:ascii="Times New Roman" w:hAnsi="Times New Roman" w:eastAsia="Times New Roman" w:cs="Times New Roman"/>
          <w:color w:val="222222"/>
          <w:sz w:val="20"/>
          <w:szCs w:val="20"/>
          <w:highlight w:val="white"/>
          <w:lang w:val="en-US"/>
        </w:rPr>
        <w:t xml:space="preserve">, F. N., Chan, H. Y., &amp; Gan, K. H. (2020). Automatic ontology construction from text: a review from shallow to deep learning trend. </w:t>
      </w:r>
      <w:r w:rsidRPr="24D285EB" w:rsidR="00AE4F42">
        <w:rPr>
          <w:rFonts w:ascii="Times New Roman" w:hAnsi="Times New Roman" w:eastAsia="Times New Roman" w:cs="Times New Roman"/>
          <w:i w:val="1"/>
          <w:iCs w:val="1"/>
          <w:color w:val="222222"/>
          <w:sz w:val="20"/>
          <w:szCs w:val="20"/>
          <w:highlight w:val="white"/>
          <w:lang w:val="en-US"/>
        </w:rPr>
        <w:t>Artificial Intelligence Review</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i w:val="1"/>
          <w:iCs w:val="1"/>
          <w:color w:val="222222"/>
          <w:sz w:val="20"/>
          <w:szCs w:val="20"/>
          <w:highlight w:val="white"/>
          <w:lang w:val="en-US"/>
        </w:rPr>
        <w:t>53</w:t>
      </w:r>
      <w:r w:rsidRPr="24D285EB" w:rsidR="00AE4F42">
        <w:rPr>
          <w:rFonts w:ascii="Times New Roman" w:hAnsi="Times New Roman" w:eastAsia="Times New Roman" w:cs="Times New Roman"/>
          <w:color w:val="222222"/>
          <w:sz w:val="20"/>
          <w:szCs w:val="20"/>
          <w:highlight w:val="white"/>
          <w:lang w:val="en-US"/>
        </w:rPr>
        <w:t>, 3901-3928.</w:t>
      </w:r>
    </w:p>
    <w:p xmlns:wp14="http://schemas.microsoft.com/office/word/2010/wordml" w:rsidR="002003FF" w:rsidP="02A6533D" w:rsidRDefault="00AE4F42" w14:paraId="23EFC97C" wp14:textId="7BD8E56F">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5B18F290">
        <w:rPr>
          <w:rFonts w:ascii="Times New Roman" w:hAnsi="Times New Roman" w:eastAsia="Times New Roman" w:cs="Times New Roman"/>
          <w:color w:val="222222"/>
          <w:sz w:val="20"/>
          <w:szCs w:val="20"/>
          <w:highlight w:val="white"/>
          <w:lang w:val="en-US"/>
        </w:rPr>
        <w:t>15.</w:t>
      </w:r>
      <w:r w:rsidRPr="24D285EB" w:rsidR="00AE4F42">
        <w:rPr>
          <w:rFonts w:ascii="Times New Roman" w:hAnsi="Times New Roman" w:eastAsia="Times New Roman" w:cs="Times New Roman"/>
          <w:color w:val="222222"/>
          <w:sz w:val="20"/>
          <w:szCs w:val="20"/>
          <w:highlight w:val="white"/>
          <w:lang w:val="en-US"/>
        </w:rPr>
        <w:t xml:space="preserve"> Croce, V., Manuel, A., </w:t>
      </w:r>
      <w:r w:rsidRPr="24D285EB" w:rsidR="00AE4F42">
        <w:rPr>
          <w:rFonts w:ascii="Times New Roman" w:hAnsi="Times New Roman" w:eastAsia="Times New Roman" w:cs="Times New Roman"/>
          <w:color w:val="222222"/>
          <w:sz w:val="20"/>
          <w:szCs w:val="20"/>
          <w:highlight w:val="white"/>
          <w:lang w:val="en-US"/>
        </w:rPr>
        <w:t>Caroti</w:t>
      </w:r>
      <w:r w:rsidRPr="24D285EB" w:rsidR="00AE4F42">
        <w:rPr>
          <w:rFonts w:ascii="Times New Roman" w:hAnsi="Times New Roman" w:eastAsia="Times New Roman" w:cs="Times New Roman"/>
          <w:color w:val="222222"/>
          <w:sz w:val="20"/>
          <w:szCs w:val="20"/>
          <w:highlight w:val="white"/>
          <w:lang w:val="en-US"/>
        </w:rPr>
        <w:t xml:space="preserve">, G., Piemonte, A., De Luca, L., &amp; </w:t>
      </w:r>
      <w:r w:rsidRPr="24D285EB" w:rsidR="00AE4F42">
        <w:rPr>
          <w:rFonts w:ascii="Times New Roman" w:hAnsi="Times New Roman" w:eastAsia="Times New Roman" w:cs="Times New Roman"/>
          <w:color w:val="222222"/>
          <w:sz w:val="20"/>
          <w:szCs w:val="20"/>
          <w:highlight w:val="white"/>
          <w:lang w:val="en-US"/>
        </w:rPr>
        <w:t>Véron</w:t>
      </w:r>
      <w:r w:rsidRPr="24D285EB" w:rsidR="00AE4F42">
        <w:rPr>
          <w:rFonts w:ascii="Times New Roman" w:hAnsi="Times New Roman" w:eastAsia="Times New Roman" w:cs="Times New Roman"/>
          <w:color w:val="222222"/>
          <w:sz w:val="20"/>
          <w:szCs w:val="20"/>
          <w:highlight w:val="white"/>
          <w:lang w:val="en-US"/>
        </w:rPr>
        <w:t xml:space="preserve">, P. (2023). Semi-automatic classification of digital heritage on the </w:t>
      </w:r>
      <w:r w:rsidRPr="24D285EB" w:rsidR="00AE4F42">
        <w:rPr>
          <w:rFonts w:ascii="Times New Roman" w:hAnsi="Times New Roman" w:eastAsia="Times New Roman" w:cs="Times New Roman"/>
          <w:color w:val="222222"/>
          <w:sz w:val="20"/>
          <w:szCs w:val="20"/>
          <w:highlight w:val="white"/>
          <w:lang w:val="en-US"/>
        </w:rPr>
        <w:t>Aïoli</w:t>
      </w:r>
      <w:r w:rsidRPr="24D285EB" w:rsidR="00AE4F42">
        <w:rPr>
          <w:rFonts w:ascii="Times New Roman" w:hAnsi="Times New Roman" w:eastAsia="Times New Roman" w:cs="Times New Roman"/>
          <w:color w:val="222222"/>
          <w:sz w:val="20"/>
          <w:szCs w:val="20"/>
          <w:highlight w:val="white"/>
          <w:lang w:val="en-US"/>
        </w:rPr>
        <w:t xml:space="preserve"> open source 2D/3D annotation platform via machine learning and deep learning. </w:t>
      </w:r>
      <w:r w:rsidRPr="24D285EB" w:rsidR="00AE4F42">
        <w:rPr>
          <w:rFonts w:ascii="Times New Roman" w:hAnsi="Times New Roman" w:eastAsia="Times New Roman" w:cs="Times New Roman"/>
          <w:i w:val="1"/>
          <w:iCs w:val="1"/>
          <w:color w:val="222222"/>
          <w:sz w:val="20"/>
          <w:szCs w:val="20"/>
          <w:highlight w:val="white"/>
          <w:lang w:val="en-US"/>
        </w:rPr>
        <w:t>Journal of Cultural Heritage</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i w:val="1"/>
          <w:iCs w:val="1"/>
          <w:color w:val="222222"/>
          <w:sz w:val="20"/>
          <w:szCs w:val="20"/>
          <w:highlight w:val="white"/>
          <w:lang w:val="en-US"/>
        </w:rPr>
        <w:t>62</w:t>
      </w:r>
      <w:r w:rsidRPr="24D285EB" w:rsidR="00AE4F42">
        <w:rPr>
          <w:rFonts w:ascii="Times New Roman" w:hAnsi="Times New Roman" w:eastAsia="Times New Roman" w:cs="Times New Roman"/>
          <w:color w:val="222222"/>
          <w:sz w:val="20"/>
          <w:szCs w:val="20"/>
          <w:highlight w:val="white"/>
          <w:lang w:val="en-US"/>
        </w:rPr>
        <w:t>, 187-197.</w:t>
      </w:r>
    </w:p>
    <w:p xmlns:wp14="http://schemas.microsoft.com/office/word/2010/wordml" w:rsidR="002003FF" w:rsidP="02A6533D" w:rsidRDefault="00AE4F42" w14:paraId="57F9BFF2" wp14:textId="2A745B6F">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2EA00674">
        <w:rPr>
          <w:rFonts w:ascii="Times New Roman" w:hAnsi="Times New Roman" w:eastAsia="Times New Roman" w:cs="Times New Roman"/>
          <w:color w:val="222222"/>
          <w:sz w:val="20"/>
          <w:szCs w:val="20"/>
          <w:highlight w:val="white"/>
          <w:lang w:val="en-US"/>
        </w:rPr>
        <w:t>16.</w:t>
      </w:r>
      <w:r w:rsidRPr="24D285EB" w:rsidR="00AE4F42">
        <w:rPr>
          <w:rFonts w:ascii="Times New Roman" w:hAnsi="Times New Roman" w:eastAsia="Times New Roman" w:cs="Times New Roman"/>
          <w:color w:val="222222"/>
          <w:sz w:val="20"/>
          <w:szCs w:val="20"/>
          <w:highlight w:val="white"/>
          <w:lang w:val="en-US"/>
        </w:rPr>
        <w:t xml:space="preserve"> Hassanzadeh, H., &amp; </w:t>
      </w:r>
      <w:r w:rsidRPr="24D285EB" w:rsidR="00AE4F42">
        <w:rPr>
          <w:rFonts w:ascii="Times New Roman" w:hAnsi="Times New Roman" w:eastAsia="Times New Roman" w:cs="Times New Roman"/>
          <w:color w:val="222222"/>
          <w:sz w:val="20"/>
          <w:szCs w:val="20"/>
          <w:highlight w:val="white"/>
          <w:lang w:val="en-US"/>
        </w:rPr>
        <w:t>Keyvanpour</w:t>
      </w:r>
      <w:r w:rsidRPr="24D285EB" w:rsidR="00AE4F42">
        <w:rPr>
          <w:rFonts w:ascii="Times New Roman" w:hAnsi="Times New Roman" w:eastAsia="Times New Roman" w:cs="Times New Roman"/>
          <w:color w:val="222222"/>
          <w:sz w:val="20"/>
          <w:szCs w:val="20"/>
          <w:highlight w:val="white"/>
          <w:lang w:val="en-US"/>
        </w:rPr>
        <w:t xml:space="preserve">, M. (2011). A machine learning based analytical framework for semantic annotation requirements. </w:t>
      </w:r>
      <w:r w:rsidRPr="24D285EB" w:rsidR="00AE4F42">
        <w:rPr>
          <w:rFonts w:ascii="Times New Roman" w:hAnsi="Times New Roman" w:eastAsia="Times New Roman" w:cs="Times New Roman"/>
          <w:i w:val="1"/>
          <w:iCs w:val="1"/>
          <w:color w:val="222222"/>
          <w:sz w:val="20"/>
          <w:szCs w:val="20"/>
          <w:highlight w:val="white"/>
          <w:lang w:val="en-US"/>
        </w:rPr>
        <w:t>arXiv</w:t>
      </w:r>
      <w:r w:rsidRPr="24D285EB" w:rsidR="00AE4F42">
        <w:rPr>
          <w:rFonts w:ascii="Times New Roman" w:hAnsi="Times New Roman" w:eastAsia="Times New Roman" w:cs="Times New Roman"/>
          <w:i w:val="1"/>
          <w:iCs w:val="1"/>
          <w:color w:val="222222"/>
          <w:sz w:val="20"/>
          <w:szCs w:val="20"/>
          <w:highlight w:val="white"/>
          <w:lang w:val="en-US"/>
        </w:rPr>
        <w:t xml:space="preserve"> preprint arXiv:1104.4950</w:t>
      </w:r>
      <w:r w:rsidRPr="24D285EB" w:rsidR="00AE4F42">
        <w:rPr>
          <w:rFonts w:ascii="Times New Roman" w:hAnsi="Times New Roman" w:eastAsia="Times New Roman" w:cs="Times New Roman"/>
          <w:color w:val="222222"/>
          <w:sz w:val="20"/>
          <w:szCs w:val="20"/>
          <w:highlight w:val="white"/>
          <w:lang w:val="en-US"/>
        </w:rPr>
        <w:t>.</w:t>
      </w:r>
    </w:p>
    <w:p xmlns:wp14="http://schemas.microsoft.com/office/word/2010/wordml" w:rsidR="002003FF" w:rsidP="02A6533D" w:rsidRDefault="00AE4F42" w14:paraId="06A4BBE7" wp14:textId="326CA295">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24E421A8">
        <w:rPr>
          <w:rFonts w:ascii="Times New Roman" w:hAnsi="Times New Roman" w:eastAsia="Times New Roman" w:cs="Times New Roman"/>
          <w:color w:val="222222"/>
          <w:sz w:val="20"/>
          <w:szCs w:val="20"/>
          <w:highlight w:val="white"/>
          <w:lang w:val="en-US"/>
        </w:rPr>
        <w:t>17.</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Gacitua</w:t>
      </w:r>
      <w:r w:rsidRPr="24D285EB" w:rsidR="00AE4F42">
        <w:rPr>
          <w:rFonts w:ascii="Times New Roman" w:hAnsi="Times New Roman" w:eastAsia="Times New Roman" w:cs="Times New Roman"/>
          <w:color w:val="222222"/>
          <w:sz w:val="20"/>
          <w:szCs w:val="20"/>
          <w:highlight w:val="white"/>
          <w:lang w:val="en-US"/>
        </w:rPr>
        <w:t xml:space="preserve">, R., Sawyer, P., Piao, S., &amp; Rayson, P. (2007). Ontology acquisition process: A framework for experimenting with different </w:t>
      </w:r>
      <w:r w:rsidRPr="24D285EB" w:rsidR="00AE4F42">
        <w:rPr>
          <w:rFonts w:ascii="Times New Roman" w:hAnsi="Times New Roman" w:eastAsia="Times New Roman" w:cs="Times New Roman"/>
          <w:color w:val="222222"/>
          <w:sz w:val="20"/>
          <w:szCs w:val="20"/>
          <w:highlight w:val="white"/>
          <w:lang w:val="en-US"/>
        </w:rPr>
        <w:t>nlp</w:t>
      </w:r>
      <w:r w:rsidRPr="24D285EB" w:rsidR="00AE4F42">
        <w:rPr>
          <w:rFonts w:ascii="Times New Roman" w:hAnsi="Times New Roman" w:eastAsia="Times New Roman" w:cs="Times New Roman"/>
          <w:color w:val="222222"/>
          <w:sz w:val="20"/>
          <w:szCs w:val="20"/>
          <w:highlight w:val="white"/>
          <w:lang w:val="en-US"/>
        </w:rPr>
        <w:t xml:space="preserve"> techniques. In </w:t>
      </w:r>
      <w:r w:rsidRPr="24D285EB" w:rsidR="00AE4F42">
        <w:rPr>
          <w:rFonts w:ascii="Times New Roman" w:hAnsi="Times New Roman" w:eastAsia="Times New Roman" w:cs="Times New Roman"/>
          <w:i w:val="1"/>
          <w:iCs w:val="1"/>
          <w:color w:val="222222"/>
          <w:sz w:val="20"/>
          <w:szCs w:val="20"/>
          <w:highlight w:val="white"/>
          <w:lang w:val="en-US"/>
        </w:rPr>
        <w:t>Proceedings of the UK e-Science All Hands Conference 2007</w:t>
      </w:r>
      <w:r w:rsidRPr="24D285EB" w:rsidR="00AE4F42">
        <w:rPr>
          <w:rFonts w:ascii="Times New Roman" w:hAnsi="Times New Roman" w:eastAsia="Times New Roman" w:cs="Times New Roman"/>
          <w:color w:val="222222"/>
          <w:sz w:val="20"/>
          <w:szCs w:val="20"/>
          <w:highlight w:val="white"/>
          <w:lang w:val="en-US"/>
        </w:rPr>
        <w:t xml:space="preserve"> (pp. 561-567).</w:t>
      </w:r>
    </w:p>
    <w:p xmlns:wp14="http://schemas.microsoft.com/office/word/2010/wordml" w:rsidR="002003FF" w:rsidP="02A6533D" w:rsidRDefault="00AE4F42" w14:paraId="6631BD57" wp14:textId="22A4F37F">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56C0461A">
        <w:rPr>
          <w:rFonts w:ascii="Times New Roman" w:hAnsi="Times New Roman" w:eastAsia="Times New Roman" w:cs="Times New Roman"/>
          <w:color w:val="222222"/>
          <w:sz w:val="20"/>
          <w:szCs w:val="20"/>
          <w:highlight w:val="white"/>
          <w:lang w:val="en-US"/>
        </w:rPr>
        <w:t>18.</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Konys</w:t>
      </w:r>
      <w:r w:rsidRPr="24D285EB" w:rsidR="00AE4F42">
        <w:rPr>
          <w:rFonts w:ascii="Times New Roman" w:hAnsi="Times New Roman" w:eastAsia="Times New Roman" w:cs="Times New Roman"/>
          <w:color w:val="222222"/>
          <w:sz w:val="20"/>
          <w:szCs w:val="20"/>
          <w:highlight w:val="white"/>
          <w:lang w:val="en-US"/>
        </w:rPr>
        <w:t xml:space="preserve">, A. (2019). Knowledge repository of ontology learning tools from text. </w:t>
      </w:r>
      <w:r w:rsidRPr="24D285EB" w:rsidR="00AE4F42">
        <w:rPr>
          <w:rFonts w:ascii="Times New Roman" w:hAnsi="Times New Roman" w:eastAsia="Times New Roman" w:cs="Times New Roman"/>
          <w:i w:val="1"/>
          <w:iCs w:val="1"/>
          <w:color w:val="222222"/>
          <w:sz w:val="20"/>
          <w:szCs w:val="20"/>
          <w:highlight w:val="white"/>
          <w:lang w:val="en-US"/>
        </w:rPr>
        <w:t>Procedia Computer Science</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i w:val="1"/>
          <w:iCs w:val="1"/>
          <w:color w:val="222222"/>
          <w:sz w:val="20"/>
          <w:szCs w:val="20"/>
          <w:highlight w:val="white"/>
          <w:lang w:val="en-US"/>
        </w:rPr>
        <w:t>159</w:t>
      </w:r>
      <w:r w:rsidRPr="24D285EB" w:rsidR="00AE4F42">
        <w:rPr>
          <w:rFonts w:ascii="Times New Roman" w:hAnsi="Times New Roman" w:eastAsia="Times New Roman" w:cs="Times New Roman"/>
          <w:color w:val="222222"/>
          <w:sz w:val="20"/>
          <w:szCs w:val="20"/>
          <w:highlight w:val="white"/>
          <w:lang w:val="en-US"/>
        </w:rPr>
        <w:t>, 1614-1628.</w:t>
      </w:r>
    </w:p>
    <w:p xmlns:wp14="http://schemas.microsoft.com/office/word/2010/wordml" w:rsidR="002003FF" w:rsidP="02A6533D" w:rsidRDefault="00AE4F42" w14:paraId="4399DC61" wp14:textId="740D199D">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37EE2316">
        <w:rPr>
          <w:rFonts w:ascii="Times New Roman" w:hAnsi="Times New Roman" w:eastAsia="Times New Roman" w:cs="Times New Roman"/>
          <w:color w:val="222222"/>
          <w:sz w:val="20"/>
          <w:szCs w:val="20"/>
          <w:highlight w:val="white"/>
          <w:lang w:val="en-US"/>
        </w:rPr>
        <w:t>19.</w:t>
      </w:r>
      <w:r w:rsidRPr="24D285EB" w:rsidR="00AE4F42">
        <w:rPr>
          <w:rFonts w:ascii="Times New Roman" w:hAnsi="Times New Roman" w:eastAsia="Times New Roman" w:cs="Times New Roman"/>
          <w:color w:val="222222"/>
          <w:sz w:val="20"/>
          <w:szCs w:val="20"/>
          <w:highlight w:val="white"/>
          <w:lang w:val="en-US"/>
        </w:rPr>
        <w:t xml:space="preserve"> Van </w:t>
      </w:r>
      <w:r w:rsidRPr="24D285EB" w:rsidR="00AE4F42">
        <w:rPr>
          <w:rFonts w:ascii="Times New Roman" w:hAnsi="Times New Roman" w:eastAsia="Times New Roman" w:cs="Times New Roman"/>
          <w:color w:val="222222"/>
          <w:sz w:val="20"/>
          <w:szCs w:val="20"/>
          <w:highlight w:val="white"/>
          <w:lang w:val="en-US"/>
        </w:rPr>
        <w:t>Rooijen</w:t>
      </w:r>
      <w:r w:rsidRPr="24D285EB" w:rsidR="00AE4F42">
        <w:rPr>
          <w:rFonts w:ascii="Times New Roman" w:hAnsi="Times New Roman" w:eastAsia="Times New Roman" w:cs="Times New Roman"/>
          <w:color w:val="222222"/>
          <w:sz w:val="20"/>
          <w:szCs w:val="20"/>
          <w:highlight w:val="white"/>
          <w:lang w:val="en-US"/>
        </w:rPr>
        <w:t xml:space="preserve">, L., Bäumer, F. S., </w:t>
      </w:r>
      <w:r w:rsidRPr="24D285EB" w:rsidR="00AE4F42">
        <w:rPr>
          <w:rFonts w:ascii="Times New Roman" w:hAnsi="Times New Roman" w:eastAsia="Times New Roman" w:cs="Times New Roman"/>
          <w:color w:val="222222"/>
          <w:sz w:val="20"/>
          <w:szCs w:val="20"/>
          <w:highlight w:val="white"/>
          <w:lang w:val="en-US"/>
        </w:rPr>
        <w:t>Platenius</w:t>
      </w:r>
      <w:r w:rsidRPr="24D285EB" w:rsidR="00AE4F42">
        <w:rPr>
          <w:rFonts w:ascii="Times New Roman" w:hAnsi="Times New Roman" w:eastAsia="Times New Roman" w:cs="Times New Roman"/>
          <w:color w:val="222222"/>
          <w:sz w:val="20"/>
          <w:szCs w:val="20"/>
          <w:highlight w:val="white"/>
          <w:lang w:val="en-US"/>
        </w:rPr>
        <w:t xml:space="preserve">, M. C., </w:t>
      </w:r>
      <w:r w:rsidRPr="24D285EB" w:rsidR="00AE4F42">
        <w:rPr>
          <w:rFonts w:ascii="Times New Roman" w:hAnsi="Times New Roman" w:eastAsia="Times New Roman" w:cs="Times New Roman"/>
          <w:color w:val="222222"/>
          <w:sz w:val="20"/>
          <w:szCs w:val="20"/>
          <w:highlight w:val="white"/>
          <w:lang w:val="en-US"/>
        </w:rPr>
        <w:t>Geierhos</w:t>
      </w:r>
      <w:r w:rsidRPr="24D285EB" w:rsidR="00AE4F42">
        <w:rPr>
          <w:rFonts w:ascii="Times New Roman" w:hAnsi="Times New Roman" w:eastAsia="Times New Roman" w:cs="Times New Roman"/>
          <w:color w:val="222222"/>
          <w:sz w:val="20"/>
          <w:szCs w:val="20"/>
          <w:highlight w:val="white"/>
          <w:lang w:val="en-US"/>
        </w:rPr>
        <w:t xml:space="preserve">, M., Hamann, H., &amp; Engels, G. (2017, September). From user demand to software service: using machine learning to automate the requirements specification process. In </w:t>
      </w:r>
      <w:r w:rsidRPr="24D285EB" w:rsidR="00AE4F42">
        <w:rPr>
          <w:rFonts w:ascii="Times New Roman" w:hAnsi="Times New Roman" w:eastAsia="Times New Roman" w:cs="Times New Roman"/>
          <w:i w:val="1"/>
          <w:iCs w:val="1"/>
          <w:color w:val="222222"/>
          <w:sz w:val="20"/>
          <w:szCs w:val="20"/>
          <w:highlight w:val="white"/>
          <w:lang w:val="en-US"/>
        </w:rPr>
        <w:t>2017 IEEE 25Th international requirements engineering conference workshops (REW)</w:t>
      </w:r>
      <w:r w:rsidRPr="24D285EB" w:rsidR="00AE4F42">
        <w:rPr>
          <w:rFonts w:ascii="Times New Roman" w:hAnsi="Times New Roman" w:eastAsia="Times New Roman" w:cs="Times New Roman"/>
          <w:color w:val="222222"/>
          <w:sz w:val="20"/>
          <w:szCs w:val="20"/>
          <w:highlight w:val="white"/>
          <w:lang w:val="en-US"/>
        </w:rPr>
        <w:t xml:space="preserve"> (pp. 379-385). IEEE.</w:t>
      </w:r>
    </w:p>
    <w:p xmlns:wp14="http://schemas.microsoft.com/office/word/2010/wordml" w:rsidR="002003FF" w:rsidP="02A6533D" w:rsidRDefault="00AE4F42" w14:paraId="0ACADC1E" wp14:textId="26153781">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19C22185">
        <w:rPr>
          <w:rFonts w:ascii="Times New Roman" w:hAnsi="Times New Roman" w:eastAsia="Times New Roman" w:cs="Times New Roman"/>
          <w:color w:val="222222"/>
          <w:sz w:val="20"/>
          <w:szCs w:val="20"/>
          <w:highlight w:val="white"/>
          <w:lang w:val="en-US"/>
        </w:rPr>
        <w:t>20.</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Adelkhah</w:t>
      </w:r>
      <w:r w:rsidRPr="24D285EB" w:rsidR="00AE4F42">
        <w:rPr>
          <w:rFonts w:ascii="Times New Roman" w:hAnsi="Times New Roman" w:eastAsia="Times New Roman" w:cs="Times New Roman"/>
          <w:color w:val="222222"/>
          <w:sz w:val="20"/>
          <w:szCs w:val="20"/>
          <w:highlight w:val="white"/>
          <w:lang w:val="en-US"/>
        </w:rPr>
        <w:t xml:space="preserve">, R., </w:t>
      </w:r>
      <w:r w:rsidRPr="24D285EB" w:rsidR="00AE4F42">
        <w:rPr>
          <w:rFonts w:ascii="Times New Roman" w:hAnsi="Times New Roman" w:eastAsia="Times New Roman" w:cs="Times New Roman"/>
          <w:color w:val="222222"/>
          <w:sz w:val="20"/>
          <w:szCs w:val="20"/>
          <w:highlight w:val="white"/>
          <w:lang w:val="en-US"/>
        </w:rPr>
        <w:t>Shamsfard</w:t>
      </w:r>
      <w:r w:rsidRPr="24D285EB" w:rsidR="00AE4F42">
        <w:rPr>
          <w:rFonts w:ascii="Times New Roman" w:hAnsi="Times New Roman" w:eastAsia="Times New Roman" w:cs="Times New Roman"/>
          <w:color w:val="222222"/>
          <w:sz w:val="20"/>
          <w:szCs w:val="20"/>
          <w:highlight w:val="white"/>
          <w:lang w:val="en-US"/>
        </w:rPr>
        <w:t xml:space="preserve">, M., &amp; </w:t>
      </w:r>
      <w:r w:rsidRPr="24D285EB" w:rsidR="00AE4F42">
        <w:rPr>
          <w:rFonts w:ascii="Times New Roman" w:hAnsi="Times New Roman" w:eastAsia="Times New Roman" w:cs="Times New Roman"/>
          <w:color w:val="222222"/>
          <w:sz w:val="20"/>
          <w:szCs w:val="20"/>
          <w:highlight w:val="white"/>
          <w:lang w:val="en-US"/>
        </w:rPr>
        <w:t>Naderian</w:t>
      </w:r>
      <w:r w:rsidRPr="24D285EB" w:rsidR="00AE4F42">
        <w:rPr>
          <w:rFonts w:ascii="Times New Roman" w:hAnsi="Times New Roman" w:eastAsia="Times New Roman" w:cs="Times New Roman"/>
          <w:color w:val="222222"/>
          <w:sz w:val="20"/>
          <w:szCs w:val="20"/>
          <w:highlight w:val="white"/>
          <w:lang w:val="en-US"/>
        </w:rPr>
        <w:t xml:space="preserve">, N. (2019, April). The ontology of natural language processing. In </w:t>
      </w:r>
      <w:r w:rsidRPr="24D285EB" w:rsidR="00AE4F42">
        <w:rPr>
          <w:rFonts w:ascii="Times New Roman" w:hAnsi="Times New Roman" w:eastAsia="Times New Roman" w:cs="Times New Roman"/>
          <w:i w:val="1"/>
          <w:iCs w:val="1"/>
          <w:color w:val="222222"/>
          <w:sz w:val="20"/>
          <w:szCs w:val="20"/>
          <w:highlight w:val="white"/>
          <w:lang w:val="en-US"/>
        </w:rPr>
        <w:t>2019 5th International Conference on Web Research (ICWR)</w:t>
      </w:r>
      <w:r w:rsidRPr="24D285EB" w:rsidR="00AE4F42">
        <w:rPr>
          <w:rFonts w:ascii="Times New Roman" w:hAnsi="Times New Roman" w:eastAsia="Times New Roman" w:cs="Times New Roman"/>
          <w:color w:val="222222"/>
          <w:sz w:val="20"/>
          <w:szCs w:val="20"/>
          <w:highlight w:val="white"/>
          <w:lang w:val="en-US"/>
        </w:rPr>
        <w:t xml:space="preserve"> (pp. 128-133). IEEE.</w:t>
      </w:r>
    </w:p>
    <w:p xmlns:wp14="http://schemas.microsoft.com/office/word/2010/wordml" w:rsidR="002003FF" w:rsidP="02A6533D" w:rsidRDefault="00AE4F42" w14:paraId="5FD0BBB6" wp14:textId="6D06DEE6">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421DABA3">
        <w:rPr>
          <w:rFonts w:ascii="Times New Roman" w:hAnsi="Times New Roman" w:eastAsia="Times New Roman" w:cs="Times New Roman"/>
          <w:color w:val="222222"/>
          <w:sz w:val="20"/>
          <w:szCs w:val="20"/>
          <w:highlight w:val="white"/>
        </w:rPr>
        <w:t>21.</w:t>
      </w:r>
      <w:r w:rsidRPr="24D285EB" w:rsidR="00AE4F42">
        <w:rPr>
          <w:rFonts w:ascii="Times New Roman" w:hAnsi="Times New Roman" w:eastAsia="Times New Roman" w:cs="Times New Roman"/>
          <w:color w:val="222222"/>
          <w:sz w:val="20"/>
          <w:szCs w:val="20"/>
          <w:highlight w:val="white"/>
        </w:rPr>
        <w:t xml:space="preserve"> Malgieri, L. E. (2023). Ontologies, Machine Learning and Deep Learning in Obstetrics. In </w:t>
      </w:r>
      <w:r w:rsidRPr="24D285EB" w:rsidR="00AE4F42">
        <w:rPr>
          <w:rFonts w:ascii="Times New Roman" w:hAnsi="Times New Roman" w:eastAsia="Times New Roman" w:cs="Times New Roman"/>
          <w:i w:val="1"/>
          <w:iCs w:val="1"/>
          <w:color w:val="222222"/>
          <w:sz w:val="20"/>
          <w:szCs w:val="20"/>
          <w:highlight w:val="white"/>
        </w:rPr>
        <w:t>Practical Guide to Simulation in Delivery Room Emergencies</w:t>
      </w:r>
      <w:r w:rsidRPr="24D285EB" w:rsidR="00AE4F42">
        <w:rPr>
          <w:rFonts w:ascii="Times New Roman" w:hAnsi="Times New Roman" w:eastAsia="Times New Roman" w:cs="Times New Roman"/>
          <w:color w:val="222222"/>
          <w:sz w:val="20"/>
          <w:szCs w:val="20"/>
          <w:highlight w:val="white"/>
        </w:rPr>
        <w:t xml:space="preserve"> (pp. 29-64). Cham: Springer International Publishing.</w:t>
      </w:r>
    </w:p>
    <w:p xmlns:wp14="http://schemas.microsoft.com/office/word/2010/wordml" w:rsidR="002003FF" w:rsidP="02A6533D" w:rsidRDefault="00AE4F42" w14:paraId="0D253EB6" wp14:textId="10C4803A">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5B317BDB">
        <w:rPr>
          <w:rFonts w:ascii="Times New Roman" w:hAnsi="Times New Roman" w:eastAsia="Times New Roman" w:cs="Times New Roman"/>
          <w:color w:val="222222"/>
          <w:sz w:val="20"/>
          <w:szCs w:val="20"/>
          <w:highlight w:val="white"/>
        </w:rPr>
        <w:t>22.</w:t>
      </w:r>
      <w:r w:rsidRPr="24D285EB" w:rsidR="00AE4F42">
        <w:rPr>
          <w:rFonts w:ascii="Times New Roman" w:hAnsi="Times New Roman" w:eastAsia="Times New Roman" w:cs="Times New Roman"/>
          <w:color w:val="222222"/>
          <w:sz w:val="20"/>
          <w:szCs w:val="20"/>
          <w:highlight w:val="white"/>
        </w:rPr>
        <w:t xml:space="preserve"> Iannone, L., Palmisano, I., &amp; Fanizzi, N. (2007). An algorithm based on counterfactuals for concept learning in the semantic web. </w:t>
      </w:r>
      <w:r w:rsidRPr="24D285EB" w:rsidR="00AE4F42">
        <w:rPr>
          <w:rFonts w:ascii="Times New Roman" w:hAnsi="Times New Roman" w:eastAsia="Times New Roman" w:cs="Times New Roman"/>
          <w:i w:val="1"/>
          <w:iCs w:val="1"/>
          <w:color w:val="222222"/>
          <w:sz w:val="20"/>
          <w:szCs w:val="20"/>
          <w:highlight w:val="white"/>
        </w:rPr>
        <w:t>Applied Intelligence</w:t>
      </w:r>
      <w:r w:rsidRPr="24D285EB" w:rsidR="00AE4F42">
        <w:rPr>
          <w:rFonts w:ascii="Times New Roman" w:hAnsi="Times New Roman" w:eastAsia="Times New Roman" w:cs="Times New Roman"/>
          <w:color w:val="222222"/>
          <w:sz w:val="20"/>
          <w:szCs w:val="20"/>
          <w:highlight w:val="white"/>
        </w:rPr>
        <w:t xml:space="preserve">, </w:t>
      </w:r>
      <w:r w:rsidRPr="24D285EB" w:rsidR="00AE4F42">
        <w:rPr>
          <w:rFonts w:ascii="Times New Roman" w:hAnsi="Times New Roman" w:eastAsia="Times New Roman" w:cs="Times New Roman"/>
          <w:i w:val="1"/>
          <w:iCs w:val="1"/>
          <w:color w:val="222222"/>
          <w:sz w:val="20"/>
          <w:szCs w:val="20"/>
          <w:highlight w:val="white"/>
        </w:rPr>
        <w:t>26</w:t>
      </w:r>
      <w:r w:rsidRPr="24D285EB" w:rsidR="00AE4F42">
        <w:rPr>
          <w:rFonts w:ascii="Times New Roman" w:hAnsi="Times New Roman" w:eastAsia="Times New Roman" w:cs="Times New Roman"/>
          <w:color w:val="222222"/>
          <w:sz w:val="20"/>
          <w:szCs w:val="20"/>
          <w:highlight w:val="white"/>
        </w:rPr>
        <w:t>(2), 139-159.</w:t>
      </w:r>
    </w:p>
    <w:p xmlns:wp14="http://schemas.microsoft.com/office/word/2010/wordml" w:rsidR="002003FF" w:rsidP="02A6533D" w:rsidRDefault="00AE4F42" w14:paraId="0CF64284" wp14:textId="571C9E96">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79B670BD">
        <w:rPr>
          <w:rFonts w:ascii="Times New Roman" w:hAnsi="Times New Roman" w:eastAsia="Times New Roman" w:cs="Times New Roman"/>
          <w:color w:val="222222"/>
          <w:sz w:val="20"/>
          <w:szCs w:val="20"/>
          <w:highlight w:val="white"/>
          <w:lang w:val="en-US"/>
        </w:rPr>
        <w:t>23.</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Konys</w:t>
      </w:r>
      <w:r w:rsidRPr="24D285EB" w:rsidR="00AE4F42">
        <w:rPr>
          <w:rFonts w:ascii="Times New Roman" w:hAnsi="Times New Roman" w:eastAsia="Times New Roman" w:cs="Times New Roman"/>
          <w:color w:val="222222"/>
          <w:sz w:val="20"/>
          <w:szCs w:val="20"/>
          <w:highlight w:val="white"/>
          <w:lang w:val="en-US"/>
        </w:rPr>
        <w:t xml:space="preserve">, A. (2018). Knowledge systematization for ontology learning methods. </w:t>
      </w:r>
      <w:r w:rsidRPr="24D285EB" w:rsidR="00AE4F42">
        <w:rPr>
          <w:rFonts w:ascii="Times New Roman" w:hAnsi="Times New Roman" w:eastAsia="Times New Roman" w:cs="Times New Roman"/>
          <w:i w:val="1"/>
          <w:iCs w:val="1"/>
          <w:color w:val="222222"/>
          <w:sz w:val="20"/>
          <w:szCs w:val="20"/>
          <w:highlight w:val="white"/>
          <w:lang w:val="en-US"/>
        </w:rPr>
        <w:t>Procedia computer science</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i w:val="1"/>
          <w:iCs w:val="1"/>
          <w:color w:val="222222"/>
          <w:sz w:val="20"/>
          <w:szCs w:val="20"/>
          <w:highlight w:val="white"/>
          <w:lang w:val="en-US"/>
        </w:rPr>
        <w:t>126</w:t>
      </w:r>
      <w:r w:rsidRPr="24D285EB" w:rsidR="00AE4F42">
        <w:rPr>
          <w:rFonts w:ascii="Times New Roman" w:hAnsi="Times New Roman" w:eastAsia="Times New Roman" w:cs="Times New Roman"/>
          <w:color w:val="222222"/>
          <w:sz w:val="20"/>
          <w:szCs w:val="20"/>
          <w:highlight w:val="white"/>
          <w:lang w:val="en-US"/>
        </w:rPr>
        <w:t>, 2194-2207.</w:t>
      </w:r>
    </w:p>
    <w:p xmlns:wp14="http://schemas.microsoft.com/office/word/2010/wordml" w:rsidR="002003FF" w:rsidP="02A6533D" w:rsidRDefault="00AE4F42" w14:paraId="346ACCE6" wp14:textId="43757181">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71DF8C18">
        <w:rPr>
          <w:rFonts w:ascii="Times New Roman" w:hAnsi="Times New Roman" w:eastAsia="Times New Roman" w:cs="Times New Roman"/>
          <w:color w:val="222222"/>
          <w:sz w:val="20"/>
          <w:szCs w:val="20"/>
          <w:highlight w:val="white"/>
        </w:rPr>
        <w:t>24.</w:t>
      </w:r>
      <w:r w:rsidRPr="24D285EB" w:rsidR="00AE4F42">
        <w:rPr>
          <w:rFonts w:ascii="Times New Roman" w:hAnsi="Times New Roman" w:eastAsia="Times New Roman" w:cs="Times New Roman"/>
          <w:color w:val="222222"/>
          <w:sz w:val="20"/>
          <w:szCs w:val="20"/>
          <w:highlight w:val="white"/>
        </w:rPr>
        <w:t xml:space="preserve"> Tosi, D., &amp; Morasca, S. (2015). Supporting the semi-automatic semantic annotation of web services: A systematic literature review. </w:t>
      </w:r>
      <w:r w:rsidRPr="24D285EB" w:rsidR="00AE4F42">
        <w:rPr>
          <w:rFonts w:ascii="Times New Roman" w:hAnsi="Times New Roman" w:eastAsia="Times New Roman" w:cs="Times New Roman"/>
          <w:i w:val="1"/>
          <w:iCs w:val="1"/>
          <w:color w:val="222222"/>
          <w:sz w:val="20"/>
          <w:szCs w:val="20"/>
          <w:highlight w:val="white"/>
        </w:rPr>
        <w:t>Information and Software Technology</w:t>
      </w:r>
      <w:r w:rsidRPr="24D285EB" w:rsidR="00AE4F42">
        <w:rPr>
          <w:rFonts w:ascii="Times New Roman" w:hAnsi="Times New Roman" w:eastAsia="Times New Roman" w:cs="Times New Roman"/>
          <w:color w:val="222222"/>
          <w:sz w:val="20"/>
          <w:szCs w:val="20"/>
          <w:highlight w:val="white"/>
        </w:rPr>
        <w:t xml:space="preserve">, </w:t>
      </w:r>
      <w:r w:rsidRPr="24D285EB" w:rsidR="00AE4F42">
        <w:rPr>
          <w:rFonts w:ascii="Times New Roman" w:hAnsi="Times New Roman" w:eastAsia="Times New Roman" w:cs="Times New Roman"/>
          <w:i w:val="1"/>
          <w:iCs w:val="1"/>
          <w:color w:val="222222"/>
          <w:sz w:val="20"/>
          <w:szCs w:val="20"/>
          <w:highlight w:val="white"/>
        </w:rPr>
        <w:t>61</w:t>
      </w:r>
      <w:r w:rsidRPr="24D285EB" w:rsidR="00AE4F42">
        <w:rPr>
          <w:rFonts w:ascii="Times New Roman" w:hAnsi="Times New Roman" w:eastAsia="Times New Roman" w:cs="Times New Roman"/>
          <w:color w:val="222222"/>
          <w:sz w:val="20"/>
          <w:szCs w:val="20"/>
          <w:highlight w:val="white"/>
        </w:rPr>
        <w:t>, 16-32.</w:t>
      </w:r>
    </w:p>
    <w:p xmlns:wp14="http://schemas.microsoft.com/office/word/2010/wordml" w:rsidR="002003FF" w:rsidP="02A6533D" w:rsidRDefault="00AE4F42" w14:paraId="1A95E59E" wp14:textId="6DBDCEEA">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313FFF00">
        <w:rPr>
          <w:rFonts w:ascii="Times New Roman" w:hAnsi="Times New Roman" w:eastAsia="Times New Roman" w:cs="Times New Roman"/>
          <w:color w:val="222222"/>
          <w:sz w:val="20"/>
          <w:szCs w:val="20"/>
          <w:highlight w:val="white"/>
        </w:rPr>
        <w:t>25.</w:t>
      </w:r>
      <w:r w:rsidRPr="24D285EB" w:rsidR="00AE4F42">
        <w:rPr>
          <w:rFonts w:ascii="Times New Roman" w:hAnsi="Times New Roman" w:eastAsia="Times New Roman" w:cs="Times New Roman"/>
          <w:color w:val="222222"/>
          <w:sz w:val="20"/>
          <w:szCs w:val="20"/>
          <w:highlight w:val="white"/>
        </w:rPr>
        <w:t xml:space="preserve"> Broussard, Meredith, et al. "Artificial intelligence and journalism." </w:t>
      </w:r>
      <w:r w:rsidRPr="24D285EB" w:rsidR="00AE4F42">
        <w:rPr>
          <w:rFonts w:ascii="Times New Roman" w:hAnsi="Times New Roman" w:eastAsia="Times New Roman" w:cs="Times New Roman"/>
          <w:i w:val="1"/>
          <w:iCs w:val="1"/>
          <w:color w:val="222222"/>
          <w:sz w:val="20"/>
          <w:szCs w:val="20"/>
          <w:highlight w:val="white"/>
        </w:rPr>
        <w:t>Journalism &amp; mass communication quarterly</w:t>
      </w:r>
      <w:r w:rsidRPr="24D285EB" w:rsidR="00AE4F42">
        <w:rPr>
          <w:rFonts w:ascii="Times New Roman" w:hAnsi="Times New Roman" w:eastAsia="Times New Roman" w:cs="Times New Roman"/>
          <w:color w:val="222222"/>
          <w:sz w:val="20"/>
          <w:szCs w:val="20"/>
          <w:highlight w:val="white"/>
        </w:rPr>
        <w:t xml:space="preserve"> 96.3 (2019): 673-695.</w:t>
      </w:r>
    </w:p>
    <w:p xmlns:wp14="http://schemas.microsoft.com/office/word/2010/wordml" w:rsidR="002003FF" w:rsidP="02A6533D" w:rsidRDefault="00AE4F42" w14:paraId="72CA39B7" wp14:textId="0D935A16">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732E8201">
        <w:rPr>
          <w:rFonts w:ascii="Times New Roman" w:hAnsi="Times New Roman" w:eastAsia="Times New Roman" w:cs="Times New Roman"/>
          <w:color w:val="222222"/>
          <w:sz w:val="20"/>
          <w:szCs w:val="20"/>
          <w:highlight w:val="white"/>
          <w:lang w:val="en-US"/>
        </w:rPr>
        <w:t>26.</w:t>
      </w:r>
      <w:r w:rsidRPr="24D285EB" w:rsidR="00AE4F42">
        <w:rPr>
          <w:rFonts w:ascii="Times New Roman" w:hAnsi="Times New Roman" w:eastAsia="Times New Roman" w:cs="Times New Roman"/>
          <w:color w:val="222222"/>
          <w:sz w:val="20"/>
          <w:szCs w:val="20"/>
          <w:highlight w:val="white"/>
          <w:lang w:val="en-US"/>
        </w:rPr>
        <w:t xml:space="preserve"> Mizoguchi, </w:t>
      </w:r>
      <w:r w:rsidRPr="24D285EB" w:rsidR="00AE4F42">
        <w:rPr>
          <w:rFonts w:ascii="Times New Roman" w:hAnsi="Times New Roman" w:eastAsia="Times New Roman" w:cs="Times New Roman"/>
          <w:color w:val="222222"/>
          <w:sz w:val="20"/>
          <w:szCs w:val="20"/>
          <w:highlight w:val="white"/>
          <w:lang w:val="en-US"/>
        </w:rPr>
        <w:t>Riichiro</w:t>
      </w:r>
      <w:r w:rsidRPr="24D285EB" w:rsidR="00AE4F42">
        <w:rPr>
          <w:rFonts w:ascii="Times New Roman" w:hAnsi="Times New Roman" w:eastAsia="Times New Roman" w:cs="Times New Roman"/>
          <w:color w:val="222222"/>
          <w:sz w:val="20"/>
          <w:szCs w:val="20"/>
          <w:highlight w:val="white"/>
          <w:lang w:val="en-US"/>
        </w:rPr>
        <w:t xml:space="preserve">, and Mitsuru Ikeda. "Towards ontology engineering." </w:t>
      </w:r>
      <w:r w:rsidRPr="24D285EB" w:rsidR="00AE4F42">
        <w:rPr>
          <w:rFonts w:ascii="Times New Roman" w:hAnsi="Times New Roman" w:eastAsia="Times New Roman" w:cs="Times New Roman"/>
          <w:i w:val="1"/>
          <w:iCs w:val="1"/>
          <w:color w:val="222222"/>
          <w:sz w:val="20"/>
          <w:szCs w:val="20"/>
          <w:highlight w:val="white"/>
          <w:lang w:val="en-US"/>
        </w:rPr>
        <w:t>Journal-Japanese Society for Artificial Intelligence</w:t>
      </w:r>
      <w:r w:rsidRPr="24D285EB" w:rsidR="00AE4F42">
        <w:rPr>
          <w:rFonts w:ascii="Times New Roman" w:hAnsi="Times New Roman" w:eastAsia="Times New Roman" w:cs="Times New Roman"/>
          <w:color w:val="222222"/>
          <w:sz w:val="20"/>
          <w:szCs w:val="20"/>
          <w:highlight w:val="white"/>
          <w:lang w:val="en-US"/>
        </w:rPr>
        <w:t xml:space="preserve"> 13 (1998): 9-10.</w:t>
      </w:r>
    </w:p>
    <w:p xmlns:wp14="http://schemas.microsoft.com/office/word/2010/wordml" w:rsidR="002003FF" w:rsidP="02A6533D" w:rsidRDefault="00AE4F42" w14:paraId="611EDBA1" wp14:textId="1D248EBB">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3E3A0DD2">
        <w:rPr>
          <w:rFonts w:ascii="Times New Roman" w:hAnsi="Times New Roman" w:eastAsia="Times New Roman" w:cs="Times New Roman"/>
          <w:color w:val="222222"/>
          <w:sz w:val="20"/>
          <w:szCs w:val="20"/>
          <w:highlight w:val="white"/>
          <w:lang w:val="en-US"/>
        </w:rPr>
        <w:t>27.</w:t>
      </w:r>
      <w:r w:rsidRPr="24D285EB" w:rsidR="00AE4F42">
        <w:rPr>
          <w:rFonts w:ascii="Times New Roman" w:hAnsi="Times New Roman" w:eastAsia="Times New Roman" w:cs="Times New Roman"/>
          <w:color w:val="222222"/>
          <w:sz w:val="20"/>
          <w:szCs w:val="20"/>
          <w:highlight w:val="white"/>
          <w:lang w:val="en-US"/>
        </w:rPr>
        <w:t xml:space="preserve"> Bhatti, N., &amp; Fellner, D. W. (2012). Visual semantic analysis to support semi-automatic modeling of semantic service descriptions. In </w:t>
      </w:r>
      <w:r w:rsidRPr="24D285EB" w:rsidR="00AE4F42">
        <w:rPr>
          <w:rFonts w:ascii="Times New Roman" w:hAnsi="Times New Roman" w:eastAsia="Times New Roman" w:cs="Times New Roman"/>
          <w:i w:val="1"/>
          <w:iCs w:val="1"/>
          <w:color w:val="222222"/>
          <w:sz w:val="20"/>
          <w:szCs w:val="20"/>
          <w:highlight w:val="white"/>
          <w:lang w:val="en-US"/>
        </w:rPr>
        <w:t xml:space="preserve">Machine Learning: Concepts, Methodologies, </w:t>
      </w:r>
      <w:r w:rsidRPr="24D285EB" w:rsidR="00AE4F42">
        <w:rPr>
          <w:rFonts w:ascii="Times New Roman" w:hAnsi="Times New Roman" w:eastAsia="Times New Roman" w:cs="Times New Roman"/>
          <w:i w:val="1"/>
          <w:iCs w:val="1"/>
          <w:color w:val="222222"/>
          <w:sz w:val="20"/>
          <w:szCs w:val="20"/>
          <w:highlight w:val="white"/>
          <w:lang w:val="en-US"/>
        </w:rPr>
        <w:t>Tools</w:t>
      </w:r>
      <w:r w:rsidRPr="24D285EB" w:rsidR="00AE4F42">
        <w:rPr>
          <w:rFonts w:ascii="Times New Roman" w:hAnsi="Times New Roman" w:eastAsia="Times New Roman" w:cs="Times New Roman"/>
          <w:i w:val="1"/>
          <w:iCs w:val="1"/>
          <w:color w:val="222222"/>
          <w:sz w:val="20"/>
          <w:szCs w:val="20"/>
          <w:highlight w:val="white"/>
          <w:lang w:val="en-US"/>
        </w:rPr>
        <w:t xml:space="preserve"> and Applications</w:t>
      </w:r>
      <w:r w:rsidRPr="24D285EB" w:rsidR="00AE4F42">
        <w:rPr>
          <w:rFonts w:ascii="Times New Roman" w:hAnsi="Times New Roman" w:eastAsia="Times New Roman" w:cs="Times New Roman"/>
          <w:color w:val="222222"/>
          <w:sz w:val="20"/>
          <w:szCs w:val="20"/>
          <w:highlight w:val="white"/>
          <w:lang w:val="en-US"/>
        </w:rPr>
        <w:t xml:space="preserve"> (pp. 986-1033). IGI Global.</w:t>
      </w:r>
    </w:p>
    <w:p xmlns:wp14="http://schemas.microsoft.com/office/word/2010/wordml" w:rsidR="002003FF" w:rsidP="02A6533D" w:rsidRDefault="00AE4F42" w14:paraId="2456C97D" wp14:textId="0C915823">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44E9040B">
        <w:rPr>
          <w:rFonts w:ascii="Times New Roman" w:hAnsi="Times New Roman" w:eastAsia="Times New Roman" w:cs="Times New Roman"/>
          <w:color w:val="222222"/>
          <w:sz w:val="20"/>
          <w:szCs w:val="20"/>
          <w:highlight w:val="white"/>
        </w:rPr>
        <w:t>28.</w:t>
      </w:r>
      <w:r w:rsidRPr="24D285EB" w:rsidR="00AE4F42">
        <w:rPr>
          <w:rFonts w:ascii="Times New Roman" w:hAnsi="Times New Roman" w:eastAsia="Times New Roman" w:cs="Times New Roman"/>
          <w:color w:val="222222"/>
          <w:sz w:val="20"/>
          <w:szCs w:val="20"/>
          <w:highlight w:val="white"/>
        </w:rPr>
        <w:t xml:space="preserve"> Pavlick, Ellie. "Semantic structure in deep learning." </w:t>
      </w:r>
      <w:r w:rsidRPr="24D285EB" w:rsidR="00AE4F42">
        <w:rPr>
          <w:rFonts w:ascii="Times New Roman" w:hAnsi="Times New Roman" w:eastAsia="Times New Roman" w:cs="Times New Roman"/>
          <w:i w:val="1"/>
          <w:iCs w:val="1"/>
          <w:color w:val="222222"/>
          <w:sz w:val="20"/>
          <w:szCs w:val="20"/>
          <w:highlight w:val="white"/>
        </w:rPr>
        <w:t>Annual Review of Linguistics</w:t>
      </w:r>
      <w:r w:rsidRPr="24D285EB" w:rsidR="00AE4F42">
        <w:rPr>
          <w:rFonts w:ascii="Times New Roman" w:hAnsi="Times New Roman" w:eastAsia="Times New Roman" w:cs="Times New Roman"/>
          <w:color w:val="222222"/>
          <w:sz w:val="20"/>
          <w:szCs w:val="20"/>
          <w:highlight w:val="white"/>
        </w:rPr>
        <w:t xml:space="preserve"> 8 (2022): 447-471.</w:t>
      </w:r>
    </w:p>
    <w:p xmlns:wp14="http://schemas.microsoft.com/office/word/2010/wordml" w:rsidR="002003FF" w:rsidP="02A6533D" w:rsidRDefault="00AE4F42" w14:paraId="3AFFFAC0" wp14:textId="6E8565B5">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1E2D483B">
        <w:rPr>
          <w:rFonts w:ascii="Times New Roman" w:hAnsi="Times New Roman" w:eastAsia="Times New Roman" w:cs="Times New Roman"/>
          <w:color w:val="222222"/>
          <w:sz w:val="20"/>
          <w:szCs w:val="20"/>
          <w:highlight w:val="white"/>
        </w:rPr>
        <w:t>29.</w:t>
      </w:r>
      <w:r w:rsidRPr="24D285EB" w:rsidR="00AE4F42">
        <w:rPr>
          <w:rFonts w:ascii="Times New Roman" w:hAnsi="Times New Roman" w:eastAsia="Times New Roman" w:cs="Times New Roman"/>
          <w:color w:val="222222"/>
          <w:sz w:val="20"/>
          <w:szCs w:val="20"/>
          <w:highlight w:val="white"/>
        </w:rPr>
        <w:t xml:space="preserve"> Yoon, H. G., Han, Y. J., Park, S. B., &amp; Park, S. Y. (2007, August). Ontology population from unstructured and semi-structured texts. In </w:t>
      </w:r>
      <w:r w:rsidRPr="24D285EB" w:rsidR="00AE4F42">
        <w:rPr>
          <w:rFonts w:ascii="Times New Roman" w:hAnsi="Times New Roman" w:eastAsia="Times New Roman" w:cs="Times New Roman"/>
          <w:i w:val="1"/>
          <w:iCs w:val="1"/>
          <w:color w:val="222222"/>
          <w:sz w:val="20"/>
          <w:szCs w:val="20"/>
          <w:highlight w:val="white"/>
        </w:rPr>
        <w:t>Sixth international conference on advanced language processing and Web Information Technology (ALPIT 2007)</w:t>
      </w:r>
      <w:r w:rsidRPr="24D285EB" w:rsidR="00AE4F42">
        <w:rPr>
          <w:rFonts w:ascii="Times New Roman" w:hAnsi="Times New Roman" w:eastAsia="Times New Roman" w:cs="Times New Roman"/>
          <w:color w:val="222222"/>
          <w:sz w:val="20"/>
          <w:szCs w:val="20"/>
          <w:highlight w:val="white"/>
        </w:rPr>
        <w:t xml:space="preserve"> (pp. 135-139). IEEE.</w:t>
      </w:r>
    </w:p>
    <w:p xmlns:wp14="http://schemas.microsoft.com/office/word/2010/wordml" w:rsidR="002003FF" w:rsidP="02A6533D" w:rsidRDefault="00AE4F42" w14:paraId="1B288A6A" wp14:textId="0C3C5F6B">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000B72C8">
        <w:rPr>
          <w:rFonts w:ascii="Times New Roman" w:hAnsi="Times New Roman" w:eastAsia="Times New Roman" w:cs="Times New Roman"/>
          <w:color w:val="222222"/>
          <w:sz w:val="20"/>
          <w:szCs w:val="20"/>
          <w:highlight w:val="white"/>
        </w:rPr>
        <w:t>30.</w:t>
      </w:r>
      <w:r w:rsidRPr="24D285EB" w:rsidR="00AE4F42">
        <w:rPr>
          <w:rFonts w:ascii="Times New Roman" w:hAnsi="Times New Roman" w:eastAsia="Times New Roman" w:cs="Times New Roman"/>
          <w:color w:val="222222"/>
          <w:sz w:val="20"/>
          <w:szCs w:val="20"/>
          <w:highlight w:val="white"/>
        </w:rPr>
        <w:t xml:space="preserve"> Jamie Matthews (2016). Environmental Communication [Dataset].</w:t>
      </w:r>
    </w:p>
    <w:p xmlns:wp14="http://schemas.microsoft.com/office/word/2010/wordml" w:rsidR="002003FF" w:rsidP="02A6533D" w:rsidRDefault="00AE4F42" w14:paraId="518C173E" wp14:textId="1F36017C">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75B80D92">
        <w:rPr>
          <w:rFonts w:ascii="Times New Roman" w:hAnsi="Times New Roman" w:eastAsia="Times New Roman" w:cs="Times New Roman"/>
          <w:color w:val="222222"/>
          <w:sz w:val="20"/>
          <w:szCs w:val="20"/>
          <w:highlight w:val="white"/>
        </w:rPr>
        <w:t>31.</w:t>
      </w:r>
      <w:r w:rsidRPr="24D285EB" w:rsidR="00AE4F42">
        <w:rPr>
          <w:rFonts w:ascii="Times New Roman" w:hAnsi="Times New Roman" w:eastAsia="Times New Roman" w:cs="Times New Roman"/>
          <w:color w:val="222222"/>
          <w:sz w:val="20"/>
          <w:szCs w:val="20"/>
          <w:highlight w:val="white"/>
        </w:rPr>
        <w:t xml:space="preserve"> Jai dev Singh; Ram Awtar Yadav; Shrikant Singh (2023). ENVIRONMENTAL ISSUES IN MPAND APPROACH OF MEDIA [Dataset]. </w:t>
      </w:r>
    </w:p>
    <w:p xmlns:wp14="http://schemas.microsoft.com/office/word/2010/wordml" w:rsidR="002003FF" w:rsidP="02A6533D" w:rsidRDefault="00AE4F42" w14:paraId="7F3FD3BF" wp14:textId="644D8311">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rPr>
      </w:pPr>
      <w:r w:rsidRPr="24D285EB" w:rsidR="4E2CDFAE">
        <w:rPr>
          <w:rFonts w:ascii="Times New Roman" w:hAnsi="Times New Roman" w:eastAsia="Times New Roman" w:cs="Times New Roman"/>
          <w:color w:val="222222"/>
          <w:sz w:val="20"/>
          <w:szCs w:val="20"/>
          <w:highlight w:val="white"/>
        </w:rPr>
        <w:t>32.</w:t>
      </w:r>
      <w:r w:rsidRPr="24D285EB" w:rsidR="00AE4F42">
        <w:rPr>
          <w:rFonts w:ascii="Times New Roman" w:hAnsi="Times New Roman" w:eastAsia="Times New Roman" w:cs="Times New Roman"/>
          <w:color w:val="222222"/>
          <w:sz w:val="20"/>
          <w:szCs w:val="20"/>
          <w:highlight w:val="white"/>
        </w:rPr>
        <w:t xml:space="preserve"> Paige B Jarreau; Zeynep Altinay (2023). Best Practices in Environmental Communication - Appendices [Dataset].</w:t>
      </w:r>
    </w:p>
    <w:p xmlns:wp14="http://schemas.microsoft.com/office/word/2010/wordml" w:rsidR="002003FF" w:rsidP="02A6533D" w:rsidRDefault="00AE4F42" w14:paraId="4843E4D3" wp14:textId="3BE78887">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58C84A92">
        <w:rPr>
          <w:rFonts w:ascii="Times New Roman" w:hAnsi="Times New Roman" w:eastAsia="Times New Roman" w:cs="Times New Roman"/>
          <w:color w:val="222222"/>
          <w:sz w:val="20"/>
          <w:szCs w:val="20"/>
          <w:highlight w:val="white"/>
          <w:lang w:val="en-US"/>
        </w:rPr>
        <w:t>33.</w:t>
      </w:r>
      <w:r w:rsidRPr="24D285EB" w:rsidR="00AE4F42">
        <w:rPr>
          <w:rFonts w:ascii="Times New Roman" w:hAnsi="Times New Roman" w:eastAsia="Times New Roman" w:cs="Times New Roman"/>
          <w:color w:val="222222"/>
          <w:sz w:val="20"/>
          <w:szCs w:val="20"/>
          <w:highlight w:val="white"/>
          <w:lang w:val="en-US"/>
        </w:rPr>
        <w:t xml:space="preserve"> </w:t>
      </w:r>
      <w:r w:rsidRPr="24D285EB" w:rsidR="00AE4F42">
        <w:rPr>
          <w:rFonts w:ascii="Times New Roman" w:hAnsi="Times New Roman" w:eastAsia="Times New Roman" w:cs="Times New Roman"/>
          <w:color w:val="222222"/>
          <w:sz w:val="20"/>
          <w:szCs w:val="20"/>
          <w:highlight w:val="white"/>
          <w:lang w:val="en-US"/>
        </w:rPr>
        <w:t>GlobalData</w:t>
      </w:r>
      <w:r w:rsidRPr="24D285EB" w:rsidR="00AE4F42">
        <w:rPr>
          <w:rFonts w:ascii="Times New Roman" w:hAnsi="Times New Roman" w:eastAsia="Times New Roman" w:cs="Times New Roman"/>
          <w:color w:val="222222"/>
          <w:sz w:val="20"/>
          <w:szCs w:val="20"/>
          <w:highlight w:val="white"/>
          <w:lang w:val="en-US"/>
        </w:rPr>
        <w:t xml:space="preserve"> Plc (2013). CECO Environmental </w:t>
      </w:r>
      <w:r w:rsidRPr="24D285EB" w:rsidR="00AE4F42">
        <w:rPr>
          <w:rFonts w:ascii="Times New Roman" w:hAnsi="Times New Roman" w:eastAsia="Times New Roman" w:cs="Times New Roman"/>
          <w:color w:val="222222"/>
          <w:sz w:val="20"/>
          <w:szCs w:val="20"/>
          <w:highlight w:val="white"/>
          <w:lang w:val="en-US"/>
        </w:rPr>
        <w:t>CorpMedia</w:t>
      </w:r>
      <w:r w:rsidRPr="24D285EB" w:rsidR="00AE4F42">
        <w:rPr>
          <w:rFonts w:ascii="Times New Roman" w:hAnsi="Times New Roman" w:eastAsia="Times New Roman" w:cs="Times New Roman"/>
          <w:color w:val="222222"/>
          <w:sz w:val="20"/>
          <w:szCs w:val="20"/>
          <w:highlight w:val="white"/>
          <w:lang w:val="en-US"/>
        </w:rPr>
        <w:t>, Ads &amp; Top Trends [Dataset].</w:t>
      </w:r>
    </w:p>
    <w:p xmlns:wp14="http://schemas.microsoft.com/office/word/2010/wordml" w:rsidR="002003FF" w:rsidP="02A6533D" w:rsidRDefault="00AE4F42" w14:paraId="5AA2D73E" wp14:textId="1614AFBA">
      <w:pPr>
        <w:shd w:val="clear" w:color="auto" w:fill="FFFFFF" w:themeFill="background1"/>
        <w:spacing w:before="100" w:after="100"/>
        <w:ind w:left="720"/>
        <w:jc w:val="both"/>
        <w:rPr>
          <w:rFonts w:ascii="Times New Roman" w:hAnsi="Times New Roman" w:eastAsia="Times New Roman" w:cs="Times New Roman"/>
          <w:color w:val="222222"/>
          <w:sz w:val="20"/>
          <w:szCs w:val="20"/>
          <w:highlight w:val="white"/>
          <w:lang w:val="en-US"/>
        </w:rPr>
      </w:pPr>
      <w:r w:rsidRPr="24D285EB" w:rsidR="3D46F6B8">
        <w:rPr>
          <w:rFonts w:ascii="Times New Roman" w:hAnsi="Times New Roman" w:eastAsia="Times New Roman" w:cs="Times New Roman"/>
          <w:color w:val="222222"/>
          <w:sz w:val="20"/>
          <w:szCs w:val="20"/>
          <w:highlight w:val="white"/>
          <w:lang w:val="en-US"/>
        </w:rPr>
        <w:t>34.</w:t>
      </w:r>
      <w:r w:rsidRPr="24D285EB" w:rsidR="00AE4F42">
        <w:rPr>
          <w:rFonts w:ascii="Times New Roman" w:hAnsi="Times New Roman" w:eastAsia="Times New Roman" w:cs="Times New Roman"/>
          <w:color w:val="222222"/>
          <w:sz w:val="20"/>
          <w:szCs w:val="20"/>
          <w:highlight w:val="white"/>
          <w:lang w:val="en-US"/>
        </w:rPr>
        <w:t xml:space="preserve"> Secretariat of the Pacific Regional Environment </w:t>
      </w:r>
      <w:r w:rsidRPr="24D285EB" w:rsidR="00AE4F42">
        <w:rPr>
          <w:rFonts w:ascii="Times New Roman" w:hAnsi="Times New Roman" w:eastAsia="Times New Roman" w:cs="Times New Roman"/>
          <w:color w:val="222222"/>
          <w:sz w:val="20"/>
          <w:szCs w:val="20"/>
          <w:highlight w:val="white"/>
          <w:lang w:val="en-US"/>
        </w:rPr>
        <w:t>Programme</w:t>
      </w:r>
      <w:r w:rsidRPr="24D285EB" w:rsidR="00AE4F42">
        <w:rPr>
          <w:rFonts w:ascii="Times New Roman" w:hAnsi="Times New Roman" w:eastAsia="Times New Roman" w:cs="Times New Roman"/>
          <w:color w:val="222222"/>
          <w:sz w:val="20"/>
          <w:szCs w:val="20"/>
          <w:highlight w:val="white"/>
          <w:lang w:val="en-US"/>
        </w:rPr>
        <w:t xml:space="preserve"> (2022). Media resources for the State of Environment and Conservation in the Pacific Islands: 2020 Regional Report [Dataset].</w:t>
      </w:r>
    </w:p>
    <w:sectPr w:rsidR="002003FF">
      <w:headerReference w:type="default" r:id="rId21"/>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AE4F42" w:rsidRDefault="00AE4F42" w14:paraId="0A4F7224" wp14:textId="77777777">
      <w:pPr>
        <w:spacing w:line="240" w:lineRule="auto"/>
      </w:pPr>
      <w:r>
        <w:separator/>
      </w:r>
    </w:p>
  </w:endnote>
  <w:endnote w:type="continuationSeparator" w:id="0">
    <w:p xmlns:wp14="http://schemas.microsoft.com/office/word/2010/wordml" w:rsidR="00AE4F42" w:rsidRDefault="00AE4F42" w14:paraId="5AE48A43"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AE4F42" w:rsidRDefault="00AE4F42" w14:paraId="50F40DEB" wp14:textId="77777777">
      <w:pPr>
        <w:spacing w:line="240" w:lineRule="auto"/>
      </w:pPr>
      <w:r>
        <w:separator/>
      </w:r>
    </w:p>
  </w:footnote>
  <w:footnote w:type="continuationSeparator" w:id="0">
    <w:p xmlns:wp14="http://schemas.microsoft.com/office/word/2010/wordml" w:rsidR="00AE4F42" w:rsidRDefault="00AE4F42" w14:paraId="77A52294"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003FF" w:rsidRDefault="002003FF" w14:paraId="2FC17F8B"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1427C7"/>
    <w:multiLevelType w:val="multilevel"/>
    <w:tmpl w:val="FFFFFFFF"/>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num w:numId="1" w16cid:durableId="159346486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3FF"/>
    <w:rsid w:val="000B72C8"/>
    <w:rsid w:val="002003FF"/>
    <w:rsid w:val="00905507"/>
    <w:rsid w:val="00AE4F42"/>
    <w:rsid w:val="00B7D783"/>
    <w:rsid w:val="00D5C440"/>
    <w:rsid w:val="023BBE0B"/>
    <w:rsid w:val="02A6533D"/>
    <w:rsid w:val="02C11674"/>
    <w:rsid w:val="02F3C7E4"/>
    <w:rsid w:val="04B31E1B"/>
    <w:rsid w:val="04B31E1B"/>
    <w:rsid w:val="050C75EA"/>
    <w:rsid w:val="0519004D"/>
    <w:rsid w:val="06D7FA4C"/>
    <w:rsid w:val="06FC0ABF"/>
    <w:rsid w:val="0778FD65"/>
    <w:rsid w:val="0778FD65"/>
    <w:rsid w:val="07C2F1AB"/>
    <w:rsid w:val="0873CAAD"/>
    <w:rsid w:val="0991BA49"/>
    <w:rsid w:val="09CD2253"/>
    <w:rsid w:val="0A0F9B0E"/>
    <w:rsid w:val="0A8D3643"/>
    <w:rsid w:val="0C26831C"/>
    <w:rsid w:val="0CC0EFDA"/>
    <w:rsid w:val="0CE1A189"/>
    <w:rsid w:val="0DBE871F"/>
    <w:rsid w:val="0E4D430A"/>
    <w:rsid w:val="0E9D0407"/>
    <w:rsid w:val="0EFC348E"/>
    <w:rsid w:val="0F6AE6ED"/>
    <w:rsid w:val="0FB36F79"/>
    <w:rsid w:val="1119F14A"/>
    <w:rsid w:val="12D6E216"/>
    <w:rsid w:val="1325300E"/>
    <w:rsid w:val="132D358F"/>
    <w:rsid w:val="13593AD9"/>
    <w:rsid w:val="136D20DD"/>
    <w:rsid w:val="137392F6"/>
    <w:rsid w:val="13B67D54"/>
    <w:rsid w:val="13DA0AA8"/>
    <w:rsid w:val="1596F7EA"/>
    <w:rsid w:val="1596F7EA"/>
    <w:rsid w:val="15DA2871"/>
    <w:rsid w:val="16004FF8"/>
    <w:rsid w:val="1637F468"/>
    <w:rsid w:val="1644DCEC"/>
    <w:rsid w:val="18241C24"/>
    <w:rsid w:val="18281ED5"/>
    <w:rsid w:val="18BC33EF"/>
    <w:rsid w:val="1920E3CA"/>
    <w:rsid w:val="19577AA3"/>
    <w:rsid w:val="19641C9F"/>
    <w:rsid w:val="19C22185"/>
    <w:rsid w:val="1B161E99"/>
    <w:rsid w:val="1B1FEA74"/>
    <w:rsid w:val="1B58730A"/>
    <w:rsid w:val="1BBB62BC"/>
    <w:rsid w:val="1BC15BF5"/>
    <w:rsid w:val="1CDF60B5"/>
    <w:rsid w:val="1D5D5F9A"/>
    <w:rsid w:val="1E2D483B"/>
    <w:rsid w:val="1E5204C3"/>
    <w:rsid w:val="1E8C8F03"/>
    <w:rsid w:val="1EC8B6A0"/>
    <w:rsid w:val="1F4374E9"/>
    <w:rsid w:val="2095E709"/>
    <w:rsid w:val="209CEDE2"/>
    <w:rsid w:val="215E4067"/>
    <w:rsid w:val="21E393CA"/>
    <w:rsid w:val="22C2EB82"/>
    <w:rsid w:val="22DE8B86"/>
    <w:rsid w:val="23341E88"/>
    <w:rsid w:val="2347DE3F"/>
    <w:rsid w:val="234CE98A"/>
    <w:rsid w:val="2354392E"/>
    <w:rsid w:val="237905A7"/>
    <w:rsid w:val="23AFA1AB"/>
    <w:rsid w:val="246FB1DB"/>
    <w:rsid w:val="24D285EB"/>
    <w:rsid w:val="24DF5BD2"/>
    <w:rsid w:val="24E421A8"/>
    <w:rsid w:val="25D155F8"/>
    <w:rsid w:val="25E7C067"/>
    <w:rsid w:val="26726893"/>
    <w:rsid w:val="2688CD4D"/>
    <w:rsid w:val="26FA63B6"/>
    <w:rsid w:val="270528AB"/>
    <w:rsid w:val="27B791CE"/>
    <w:rsid w:val="27DD2CC8"/>
    <w:rsid w:val="280BFBB4"/>
    <w:rsid w:val="2837AB81"/>
    <w:rsid w:val="291BDFFD"/>
    <w:rsid w:val="294FC0FA"/>
    <w:rsid w:val="2A028793"/>
    <w:rsid w:val="2A0440E2"/>
    <w:rsid w:val="2A63004B"/>
    <w:rsid w:val="2A9F90B7"/>
    <w:rsid w:val="2ABE935A"/>
    <w:rsid w:val="2ADFED0B"/>
    <w:rsid w:val="2AE99D6B"/>
    <w:rsid w:val="2AFB0B13"/>
    <w:rsid w:val="2C2C7FC5"/>
    <w:rsid w:val="2C660BD0"/>
    <w:rsid w:val="2C99D002"/>
    <w:rsid w:val="2D5FA1C1"/>
    <w:rsid w:val="2DB22920"/>
    <w:rsid w:val="2EA00674"/>
    <w:rsid w:val="30BB5D95"/>
    <w:rsid w:val="313F8FB7"/>
    <w:rsid w:val="313FFF00"/>
    <w:rsid w:val="3185C7C7"/>
    <w:rsid w:val="321FD8FD"/>
    <w:rsid w:val="3231F59E"/>
    <w:rsid w:val="33B0F893"/>
    <w:rsid w:val="341A629C"/>
    <w:rsid w:val="348CA277"/>
    <w:rsid w:val="356227F4"/>
    <w:rsid w:val="35F6A34E"/>
    <w:rsid w:val="36CE50A7"/>
    <w:rsid w:val="36D218A2"/>
    <w:rsid w:val="371A835F"/>
    <w:rsid w:val="37EE2316"/>
    <w:rsid w:val="3863F4A6"/>
    <w:rsid w:val="3890DE22"/>
    <w:rsid w:val="389A685B"/>
    <w:rsid w:val="38A2BB09"/>
    <w:rsid w:val="39AE7593"/>
    <w:rsid w:val="3A3E8B6A"/>
    <w:rsid w:val="3A4709C7"/>
    <w:rsid w:val="3A5F3B4C"/>
    <w:rsid w:val="3A968C5F"/>
    <w:rsid w:val="3B37B124"/>
    <w:rsid w:val="3BC672EA"/>
    <w:rsid w:val="3BF66B05"/>
    <w:rsid w:val="3C12648F"/>
    <w:rsid w:val="3C4AEBEC"/>
    <w:rsid w:val="3C562DA5"/>
    <w:rsid w:val="3C8E5F33"/>
    <w:rsid w:val="3CA37F1C"/>
    <w:rsid w:val="3D05FE23"/>
    <w:rsid w:val="3D266845"/>
    <w:rsid w:val="3D46F6B8"/>
    <w:rsid w:val="3D7CBB05"/>
    <w:rsid w:val="3D91B16E"/>
    <w:rsid w:val="3DADF2EC"/>
    <w:rsid w:val="3E143325"/>
    <w:rsid w:val="3E3A0DD2"/>
    <w:rsid w:val="3E804E5A"/>
    <w:rsid w:val="3FC1D3DE"/>
    <w:rsid w:val="40579CA6"/>
    <w:rsid w:val="40AC8BA7"/>
    <w:rsid w:val="41327BD0"/>
    <w:rsid w:val="421DABA3"/>
    <w:rsid w:val="42499D4F"/>
    <w:rsid w:val="426CEE88"/>
    <w:rsid w:val="434AA910"/>
    <w:rsid w:val="43C14106"/>
    <w:rsid w:val="43FB6984"/>
    <w:rsid w:val="44DB70CE"/>
    <w:rsid w:val="44E9040B"/>
    <w:rsid w:val="453CFC73"/>
    <w:rsid w:val="458BFF7A"/>
    <w:rsid w:val="45C7463B"/>
    <w:rsid w:val="463D3C65"/>
    <w:rsid w:val="46402EE3"/>
    <w:rsid w:val="4667E1CA"/>
    <w:rsid w:val="485A5815"/>
    <w:rsid w:val="48DFCB4E"/>
    <w:rsid w:val="499A412F"/>
    <w:rsid w:val="4A23BD0B"/>
    <w:rsid w:val="4A963FE9"/>
    <w:rsid w:val="4AE8CE60"/>
    <w:rsid w:val="4BBD02CF"/>
    <w:rsid w:val="4BD74A8B"/>
    <w:rsid w:val="4BF86D1B"/>
    <w:rsid w:val="4C0340A8"/>
    <w:rsid w:val="4D009E87"/>
    <w:rsid w:val="4D125DE7"/>
    <w:rsid w:val="4DCAC5AE"/>
    <w:rsid w:val="4DF7EB73"/>
    <w:rsid w:val="4E2CDFAE"/>
    <w:rsid w:val="4E7A8343"/>
    <w:rsid w:val="4E9C8BDF"/>
    <w:rsid w:val="4FC2ACC7"/>
    <w:rsid w:val="4FF2A46E"/>
    <w:rsid w:val="50E76380"/>
    <w:rsid w:val="51B22405"/>
    <w:rsid w:val="52BB8285"/>
    <w:rsid w:val="52E70068"/>
    <w:rsid w:val="53359185"/>
    <w:rsid w:val="53A65390"/>
    <w:rsid w:val="53CB606A"/>
    <w:rsid w:val="53D2A7F1"/>
    <w:rsid w:val="53F26C70"/>
    <w:rsid w:val="55CC2F2E"/>
    <w:rsid w:val="56462E4C"/>
    <w:rsid w:val="56C0461A"/>
    <w:rsid w:val="57676767"/>
    <w:rsid w:val="57C5C8FB"/>
    <w:rsid w:val="57E48DF6"/>
    <w:rsid w:val="57EB9989"/>
    <w:rsid w:val="587EB844"/>
    <w:rsid w:val="58C84A92"/>
    <w:rsid w:val="5903CFF0"/>
    <w:rsid w:val="597DFD81"/>
    <w:rsid w:val="59805E57"/>
    <w:rsid w:val="599BE7F3"/>
    <w:rsid w:val="5A703194"/>
    <w:rsid w:val="5A842E2C"/>
    <w:rsid w:val="5B18F290"/>
    <w:rsid w:val="5B317BDB"/>
    <w:rsid w:val="5BB7E0D5"/>
    <w:rsid w:val="5C1FFE8D"/>
    <w:rsid w:val="5C534883"/>
    <w:rsid w:val="5D4BCB30"/>
    <w:rsid w:val="5D4BDBB5"/>
    <w:rsid w:val="5D9138E9"/>
    <w:rsid w:val="5E553043"/>
    <w:rsid w:val="5E66A73A"/>
    <w:rsid w:val="5E7042E3"/>
    <w:rsid w:val="5E783125"/>
    <w:rsid w:val="5ED045D8"/>
    <w:rsid w:val="5F220072"/>
    <w:rsid w:val="5F4C7113"/>
    <w:rsid w:val="5F731174"/>
    <w:rsid w:val="5FAA2459"/>
    <w:rsid w:val="5FCE3AD6"/>
    <w:rsid w:val="606E51B4"/>
    <w:rsid w:val="6112DAD2"/>
    <w:rsid w:val="6116CF5B"/>
    <w:rsid w:val="611C3882"/>
    <w:rsid w:val="61B820DA"/>
    <w:rsid w:val="62343DAD"/>
    <w:rsid w:val="623B5F51"/>
    <w:rsid w:val="626A62CD"/>
    <w:rsid w:val="62AAB236"/>
    <w:rsid w:val="62EFE536"/>
    <w:rsid w:val="642C1F1A"/>
    <w:rsid w:val="64BB937A"/>
    <w:rsid w:val="653A31AA"/>
    <w:rsid w:val="659C4ACE"/>
    <w:rsid w:val="66A1ED60"/>
    <w:rsid w:val="6703D1F8"/>
    <w:rsid w:val="6744AAAB"/>
    <w:rsid w:val="67BE28FB"/>
    <w:rsid w:val="684CC70F"/>
    <w:rsid w:val="68F9C108"/>
    <w:rsid w:val="6921E140"/>
    <w:rsid w:val="69635E4C"/>
    <w:rsid w:val="697BADAE"/>
    <w:rsid w:val="6A1FD887"/>
    <w:rsid w:val="6B3AB6D9"/>
    <w:rsid w:val="6BE78E71"/>
    <w:rsid w:val="6BF72033"/>
    <w:rsid w:val="6C2A5BBC"/>
    <w:rsid w:val="6C8BA4A2"/>
    <w:rsid w:val="6CE4F572"/>
    <w:rsid w:val="6CFF4F45"/>
    <w:rsid w:val="6D03FF8A"/>
    <w:rsid w:val="6D335201"/>
    <w:rsid w:val="6D7DBAA1"/>
    <w:rsid w:val="6DCFD3B0"/>
    <w:rsid w:val="6E76966F"/>
    <w:rsid w:val="6EE11076"/>
    <w:rsid w:val="6FA953D0"/>
    <w:rsid w:val="6FC60C61"/>
    <w:rsid w:val="70109C3C"/>
    <w:rsid w:val="70B41F01"/>
    <w:rsid w:val="71645356"/>
    <w:rsid w:val="71DF8C18"/>
    <w:rsid w:val="7200826B"/>
    <w:rsid w:val="723913F0"/>
    <w:rsid w:val="72C15FE4"/>
    <w:rsid w:val="72CBCDBB"/>
    <w:rsid w:val="72F5D8F5"/>
    <w:rsid w:val="732E8201"/>
    <w:rsid w:val="75B80D92"/>
    <w:rsid w:val="75C4098F"/>
    <w:rsid w:val="7691F495"/>
    <w:rsid w:val="76C07973"/>
    <w:rsid w:val="76CAE333"/>
    <w:rsid w:val="76F2BCEB"/>
    <w:rsid w:val="76FBBBAA"/>
    <w:rsid w:val="77830C4C"/>
    <w:rsid w:val="7789B560"/>
    <w:rsid w:val="783D38F8"/>
    <w:rsid w:val="78536F94"/>
    <w:rsid w:val="793BDD82"/>
    <w:rsid w:val="796AA131"/>
    <w:rsid w:val="79A84467"/>
    <w:rsid w:val="79B670BD"/>
    <w:rsid w:val="7A9C6A71"/>
    <w:rsid w:val="7B2581B3"/>
    <w:rsid w:val="7B29C5A6"/>
    <w:rsid w:val="7B334464"/>
    <w:rsid w:val="7B71E7F9"/>
    <w:rsid w:val="7C1353DD"/>
    <w:rsid w:val="7C567D6F"/>
    <w:rsid w:val="7C61E519"/>
    <w:rsid w:val="7D1318A5"/>
    <w:rsid w:val="7F39A29C"/>
    <w:rsid w:val="7F57670D"/>
    <w:rsid w:val="7F6AD5CA"/>
    <w:rsid w:val="7FF837A6"/>
    <w:rsid w:val="7FFCD0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75ABA55"/>
  <w15:docId w15:val="{C31F561B-342D-43A7-AD83-552ECCD9F5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pPr>
      <w:spacing w:line="240" w:lineRule="auto"/>
    </w:pPr>
    <w:tblPr>
      <w:tblStyleRowBandSize w:val="1"/>
      <w:tblStyleColBandSize w:val="1"/>
      <w:tblCellMar>
        <w:left w:w="115" w:type="dxa"/>
        <w:right w:w="115" w:type="dxa"/>
      </w:tblCellMar>
    </w:tblPr>
  </w:style>
  <w:style w:type="table" w:styleId="a0" w:customStyle="1">
    <w:basedOn w:val="TableNormal"/>
    <w:pPr>
      <w:spacing w:line="240" w:lineRule="auto"/>
    </w:pPr>
    <w:tblPr>
      <w:tblStyleRowBandSize w:val="1"/>
      <w:tblStyleColBandSize w:val="1"/>
      <w:tblCellMar>
        <w:left w:w="115" w:type="dxa"/>
        <w:right w:w="115" w:type="dxa"/>
      </w:tblCellMar>
    </w:tblPr>
  </w:style>
  <w:style w:type="table" w:styleId="a1" w:customStyle="1">
    <w:basedOn w:val="TableNormal"/>
    <w:pPr>
      <w:spacing w:line="240" w:lineRule="auto"/>
    </w:pPr>
    <w:tblPr>
      <w:tblStyleRowBandSize w:val="1"/>
      <w:tblStyleColBandSize w:val="1"/>
      <w:tblCellMar>
        <w:left w:w="115" w:type="dxa"/>
        <w:right w:w="115" w:type="dxa"/>
      </w:tblCellMar>
    </w:tblPr>
  </w:style>
  <w:style w:type="table" w:styleId="a2" w:customStyle="1">
    <w:basedOn w:val="TableNormal"/>
    <w:pPr>
      <w:spacing w:line="240" w:lineRule="auto"/>
    </w:pPr>
    <w:tblPr>
      <w:tblStyleRowBandSize w:val="1"/>
      <w:tblStyleColBandSize w:val="1"/>
      <w:tblCellMar>
        <w:left w:w="115" w:type="dxa"/>
        <w:right w:w="115" w:type="dxa"/>
      </w:tblCellMar>
    </w:tblPr>
  </w:style>
  <w:style w:type="table" w:styleId="a3" w:customStyle="1">
    <w:basedOn w:val="TableNormal"/>
    <w:pPr>
      <w:spacing w:line="240" w:lineRule="auto"/>
    </w:pPr>
    <w:tblPr>
      <w:tblStyleRowBandSize w:val="1"/>
      <w:tblStyleColBandSize w:val="1"/>
      <w:tblCellMar>
        <w:left w:w="115" w:type="dxa"/>
        <w:right w:w="115"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7.png" Id="rId18" /><Relationship Type="http://schemas.openxmlformats.org/officeDocument/2006/relationships/settings" Target="settings.xml" Id="rId3" /><Relationship Type="http://schemas.openxmlformats.org/officeDocument/2006/relationships/header" Target="header1.xml" Id="rId21"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23" /><Relationship Type="http://schemas.openxmlformats.org/officeDocument/2006/relationships/image" Target="media/image8.png" Id="rId19" /><Relationship Type="http://schemas.openxmlformats.org/officeDocument/2006/relationships/webSettings" Target="webSettings.xml" Id="rId4" /><Relationship Type="http://schemas.openxmlformats.org/officeDocument/2006/relationships/fontTable" Target="fontTable.xml" Id="rId22" /><Relationship Type="http://schemas.openxmlformats.org/officeDocument/2006/relationships/hyperlink" Target="mailto:gerard.deepak.cse.nitt@gmail.com" TargetMode="External" Id="Ra220467121794302" /><Relationship Type="http://schemas.openxmlformats.org/officeDocument/2006/relationships/image" Target="/media/image6.png" Id="R2b5632d6a5694334" /><Relationship Type="http://schemas.openxmlformats.org/officeDocument/2006/relationships/image" Target="/media/image7.png" Id="Rad90785bbf494858" /><Relationship Type="http://schemas.openxmlformats.org/officeDocument/2006/relationships/image" Target="/media/imagea.png" Id="R4bf4b96091094e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ANUBRAT BORA - 122106748 - MITBLR</lastModifiedBy>
  <revision>6</revision>
  <dcterms:created xsi:type="dcterms:W3CDTF">2024-04-08T17:23:00.0000000Z</dcterms:created>
  <dcterms:modified xsi:type="dcterms:W3CDTF">2024-04-16T11:40:56.1846758Z</dcterms:modified>
</coreProperties>
</file>