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6"/>
          <w:szCs w:val="56"/>
        </w:rPr>
        <w:t xml:space="preserve">AI MEMORY INFRASTRUCTURE</w:t>
      </w:r>
    </w:p>
    <w:p>
      <w:pPr>
        <w:spacing w:after="100"/>
        <w:jc w:val="center"/>
      </w:pPr>
      <w:r>
        <w:rPr>
          <w:rFonts w:ascii="Arial" w:cs="Arial" w:eastAsia="Arial" w:hAnsi="Arial"/>
          <w:b/>
          <w:bCs/>
          <w:color w:val="2E75B6"/>
          <w:sz w:val="48"/>
          <w:szCs w:val="48"/>
        </w:rPr>
        <w:t xml:space="preserve">FOR AUTONOMOUS AGENTS</w:t>
      </w:r>
    </w:p>
    <w:p>
      <w:pPr>
        <w:spacing w:after="300"/>
      </w:pPr>
    </w:p>
    <w:p>
      <w:pPr>
        <w:spacing w:after="100"/>
        <w:jc w:val="center"/>
      </w:pPr>
      <w:r>
        <w:rPr>
          <w:rFonts w:ascii="Arial" w:cs="Arial" w:eastAsia="Arial" w:hAnsi="Arial"/>
          <w:color w:val="666666"/>
          <w:sz w:val="28"/>
          <w:szCs w:val="28"/>
        </w:rPr>
        <w:t xml:space="preserve">Deep Technical &amp; Product Research Report</w:t>
      </w:r>
    </w:p>
    <w:p>
      <w:pPr>
        <w:spacing w:after="60"/>
        <w:jc w:val="center"/>
      </w:pPr>
      <w:r>
        <w:rPr>
          <w:rFonts w:ascii="Arial" w:cs="Arial" w:eastAsia="Arial" w:hAnsi="Arial"/>
          <w:i/>
          <w:iCs/>
          <w:color w:val="888888"/>
          <w:sz w:val="22"/>
          <w:szCs w:val="22"/>
        </w:rPr>
        <w:t xml:space="preserve">Evaluating the Memory Layer for OpenClaw and Next-Generation Agent Architectures</w:t>
      </w:r>
    </w:p>
    <w:p>
      <w:pPr>
        <w:spacing w:after="600"/>
      </w:pPr>
    </w:p>
    <w:p>
      <w:pPr>
        <w:jc w:val="center"/>
      </w:pPr>
      <w:r>
        <w:rPr>
          <w:rFonts w:ascii="Arial" w:cs="Arial" w:eastAsia="Arial" w:hAnsi="Arial"/>
          <w:color w:val="1B2A4A"/>
          <w:sz w:val="24"/>
          <w:szCs w:val="24"/>
        </w:rPr>
        <w:t xml:space="preserve">March 2026</w:t>
      </w:r>
    </w:p>
    <w:p>
      <w:pPr>
        <w:spacing w:after="60"/>
        <w:jc w:val="center"/>
      </w:pPr>
      <w:r>
        <w:rPr>
          <w:rFonts w:ascii="Arial" w:cs="Arial" w:eastAsia="Arial" w:hAnsi="Arial"/>
          <w:b/>
          <w:bCs/>
          <w:color w:val="C62828"/>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line="300"/>
      </w:pPr>
      <w:r>
        <w:rPr>
          <w:rFonts w:ascii="Arial" w:cs="Arial" w:eastAsia="Arial" w:hAnsi="Arial"/>
          <w:color w:val="2D2D2D"/>
          <w:sz w:val="22"/>
          <w:szCs w:val="22"/>
        </w:rPr>
        <w:t xml:space="preserve">The AI memory infrastructure market is experiencing explosive growth as enterprises recognize persistent memory as the critical missing layer for building autonomous AI agents. The global AI agent market reached $7.1B in 2025 and is projected to reach $54.83B by 2032, growing at a 33.91% CAGR. Memory infrastructure is emerging as a foundational layer comparable to how relational databases became essential infrastructure in the 1990s.</w:t>
      </w:r>
    </w:p>
    <w:p>
      <w:pPr>
        <w:spacing w:after="160" w:line="300"/>
      </w:pPr>
      <w:r>
        <w:rPr>
          <w:rFonts w:ascii="Arial" w:cs="Arial" w:eastAsia="Arial" w:hAnsi="Arial"/>
          <w:color w:val="2D2D2D"/>
          <w:sz w:val="22"/>
          <w:szCs w:val="22"/>
        </w:rPr>
        <w:t xml:space="preserve">This report evaluates the current state of AI memory infrastructure, analyzes the leading architectural approaches, and provides a recommendation on whether to build a memory layer around OpenClaw or pursue a standalone memory platform. Our research spans seven leading memory startups, four architectural paradigms, and detailed analysis of the OpenClaw agent runtime.</w:t>
      </w:r>
    </w:p>
    <w:p>
      <w:pPr>
        <w:spacing w:after="160" w:line="300"/>
      </w:pPr>
      <w:r>
        <w:rPr>
          <w:rFonts w:ascii="Arial" w:cs="Arial" w:eastAsia="Arial" w:hAnsi="Arial"/>
          <w:color w:val="2D2D2D"/>
          <w:sz w:val="22"/>
          <w:szCs w:val="22"/>
        </w:rPr>
        <w:t xml:space="preserve">Key findings include: (1) the market is early-stage with no dominant winner, creating opportunity; (2) hybrid architectures combining vector, graph, and key-value stores are winning; (3) OpenClaw already has sophisticated file-based memory but lacks graph-based relational reasoning; and (4) the optimal strategy is to build both an OpenClaw-integrated memory layer and a standalone platform.</w:t>
      </w:r>
    </w:p>
    <w:p>
      <w:r>
        <w:br w:type="page"/>
      </w:r>
    </w:p>
    <w:p>
      <w:pPr>
        <w:pStyle w:val="Heading1"/>
      </w:pPr>
      <w:r>
        <w:t xml:space="preserve">1. State of the AI Memory Infrastructure Market</w:t>
      </w:r>
    </w:p>
    <w:p>
      <w:pPr>
        <w:spacing w:after="160" w:line="300"/>
      </w:pPr>
      <w:r>
        <w:rPr>
          <w:rFonts w:ascii="Arial" w:cs="Arial" w:eastAsia="Arial" w:hAnsi="Arial"/>
          <w:color w:val="2D2D2D"/>
          <w:sz w:val="22"/>
          <w:szCs w:val="22"/>
        </w:rPr>
        <w:t xml:space="preserve">AI memory infrastructure is emerging as a foundational layer in the modern AI stack. Traditional LLMs are stateless: every time a conversation begins, the model has no recollection of prior interactions. This creates a fundamental problem for building persistent AI assistants, autonomous agents, and enterprise workflows that span days or departments.</w:t>
      </w:r>
    </w:p>
    <w:p>
      <w:pPr>
        <w:spacing w:after="160" w:line="300"/>
      </w:pPr>
      <w:r>
        <w:rPr>
          <w:rFonts w:ascii="Arial" w:cs="Arial" w:eastAsia="Arial" w:hAnsi="Arial"/>
          <w:color w:val="2D2D2D"/>
          <w:sz w:val="22"/>
          <w:szCs w:val="22"/>
        </w:rPr>
        <w:t xml:space="preserve">The memory layer solves this by enabling AI applications to continuously learn from past user interactions, maintain context across sessions, and build up understanding over time. This is analogous to how databases became essential infrastructure for web applications in the late 1990s. The companies building this layer are competing to become the de facto standard for agent memory.</w:t>
      </w:r>
    </w:p>
    <w:p>
      <w:pPr>
        <w:spacing w:after="100"/>
      </w:pPr>
    </w:p>
    <w:p>
      <w:pPr>
        <w:pStyle w:val="Heading2"/>
      </w:pPr>
      <w:r>
        <w:t xml:space="preserve">1.1 Key Companies</w:t>
      </w:r>
    </w:p>
    <w:p>
      <w:pPr>
        <w:pStyle w:val="Heading3"/>
      </w:pPr>
      <w:r>
        <w:t xml:space="preserve">Mem0</w:t>
      </w:r>
    </w:p>
    <w:p>
      <w:pPr>
        <w:spacing w:after="160" w:line="300"/>
      </w:pPr>
      <w:r>
        <w:rPr>
          <w:rFonts w:ascii="Arial" w:cs="Arial" w:eastAsia="Arial" w:hAnsi="Arial"/>
          <w:b/>
          <w:bCs/>
          <w:color w:val="2D2D2D"/>
          <w:sz w:val="22"/>
          <w:szCs w:val="22"/>
        </w:rPr>
        <w:t xml:space="preserve">Problem Solved: </w:t>
      </w:r>
      <w:r>
        <w:rPr>
          <w:rFonts w:ascii="Arial" w:cs="Arial" w:eastAsia="Arial" w:hAnsi="Arial"/>
          <w:color w:val="2D2D2D"/>
          <w:sz w:val="22"/>
          <w:szCs w:val="22"/>
        </w:rPr>
        <w:t xml:space="preserve">Enables AI applications to continuously learn from past user interactions, overcoming stateless LLM limitations where models forget prior context and cannot adapt to user preferences over time.</w:t>
      </w:r>
    </w:p>
    <w:p>
      <w:pPr>
        <w:spacing w:after="160" w:line="300"/>
      </w:pPr>
      <w:r>
        <w:rPr>
          <w:rFonts w:ascii="Arial" w:cs="Arial" w:eastAsia="Arial" w:hAnsi="Arial"/>
          <w:b/>
          <w:bCs/>
          <w:color w:val="2D2D2D"/>
          <w:sz w:val="22"/>
          <w:szCs w:val="22"/>
        </w:rPr>
        <w:t xml:space="preserve">Architecture: </w:t>
      </w:r>
      <w:r>
        <w:rPr>
          <w:rFonts w:ascii="Arial" w:cs="Arial" w:eastAsia="Arial" w:hAnsi="Arial"/>
          <w:color w:val="2D2D2D"/>
          <w:sz w:val="22"/>
          <w:szCs w:val="22"/>
        </w:rPr>
        <w:t xml:space="preserve">Hybrid datastore combining vector store (semantic similarity search), key-value store (fast metadata lookups), and graph store (entity relationships and reasoning). Model-agnostic engine automatically extracts important information from past interactions.</w:t>
      </w:r>
    </w:p>
    <w:p>
      <w:pPr>
        <w:spacing w:after="160" w:line="300"/>
      </w:pPr>
      <w:r>
        <w:rPr>
          <w:rFonts w:ascii="Arial" w:cs="Arial" w:eastAsia="Arial" w:hAnsi="Arial"/>
          <w:b/>
          <w:bCs/>
          <w:color w:val="2D2D2D"/>
          <w:sz w:val="22"/>
          <w:szCs w:val="22"/>
        </w:rPr>
        <w:t xml:space="preserve">Tech Stack: </w:t>
      </w:r>
      <w:r>
        <w:rPr>
          <w:rFonts w:ascii="Arial" w:cs="Arial" w:eastAsia="Arial" w:hAnsi="Arial"/>
          <w:color w:val="2D2D2D"/>
          <w:sz w:val="22"/>
          <w:szCs w:val="22"/>
        </w:rPr>
        <w:t xml:space="preserve">Compatible with OpenAI, Anthropic, and open-source LLMs. Native integrations with CrewAI, Flowise, and Langflow frameworks. Exclusive AWS Agent SDK partnership.</w:t>
      </w:r>
    </w:p>
    <w:p>
      <w:pPr>
        <w:spacing w:after="160" w:line="300"/>
      </w:pPr>
      <w:r>
        <w:rPr>
          <w:rFonts w:ascii="Arial" w:cs="Arial" w:eastAsia="Arial" w:hAnsi="Arial"/>
          <w:b/>
          <w:bCs/>
          <w:color w:val="2D2D2D"/>
          <w:sz w:val="22"/>
          <w:szCs w:val="22"/>
        </w:rPr>
        <w:t xml:space="preserve">Open Source: </w:t>
      </w:r>
      <w:r>
        <w:rPr>
          <w:rFonts w:ascii="Arial" w:cs="Arial" w:eastAsia="Arial" w:hAnsi="Arial"/>
          <w:color w:val="2D2D2D"/>
          <w:sz w:val="22"/>
          <w:szCs w:val="22"/>
        </w:rPr>
        <w:t xml:space="preserve">Yes. Open-source core on GitHub (mem0ai/mem0) with 41,000+ stars and 14M downloads. Freemium SaaS offering with cloud and self-hosted options.</w:t>
      </w:r>
    </w:p>
    <w:p>
      <w:pPr>
        <w:spacing w:after="160" w:line="300"/>
      </w:pPr>
      <w:r>
        <w:rPr>
          <w:rFonts w:ascii="Arial" w:cs="Arial" w:eastAsia="Arial" w:hAnsi="Arial"/>
          <w:b/>
          <w:bCs/>
          <w:color w:val="2D2D2D"/>
          <w:sz w:val="22"/>
          <w:szCs w:val="22"/>
        </w:rPr>
        <w:t xml:space="preserve">Funding: </w:t>
      </w:r>
      <w:r>
        <w:rPr>
          <w:rFonts w:ascii="Arial" w:cs="Arial" w:eastAsia="Arial" w:hAnsi="Arial"/>
          <w:color w:val="2D2D2D"/>
          <w:sz w:val="22"/>
          <w:szCs w:val="22"/>
        </w:rPr>
        <w:t xml:space="preserve">$24M total (Seed + Series A, October 2025). Series A led by Basis Set Ventures. Investors include Peak XV Partners, GitHub Fund, Y Combinator, and angels from Datadog, Supabase, PostHog, and GitHub leadership.</w:t>
      </w:r>
    </w:p>
    <w:p>
      <w:pPr>
        <w:spacing w:after="160" w:line="300"/>
      </w:pPr>
      <w:r>
        <w:rPr>
          <w:rFonts w:ascii="Arial" w:cs="Arial" w:eastAsia="Arial" w:hAnsi="Arial"/>
          <w:b/>
          <w:bCs/>
          <w:color w:val="2D2D2D"/>
          <w:sz w:val="22"/>
          <w:szCs w:val="22"/>
        </w:rPr>
        <w:t xml:space="preserve">Performance: </w:t>
      </w:r>
      <w:r>
        <w:rPr>
          <w:rFonts w:ascii="Arial" w:cs="Arial" w:eastAsia="Arial" w:hAnsi="Arial"/>
          <w:color w:val="2D2D2D"/>
          <w:sz w:val="22"/>
          <w:szCs w:val="22"/>
        </w:rPr>
        <w:t xml:space="preserve">66.9% LOCOMO benchmark accuracy vs. OpenAI Memory's 52.9%. 91% lower latency and 90% reduced token usage. API calls grew from 35M (Q1) to 186M (Q3 2025).</w:t>
      </w:r>
    </w:p>
    <w:p>
      <w:pPr>
        <w:spacing w:after="100"/>
      </w:pPr>
    </w:p>
    <w:p>
      <w:pPr>
        <w:pStyle w:val="Heading3"/>
      </w:pPr>
      <w:r>
        <w:t xml:space="preserve">Zep</w:t>
      </w:r>
    </w:p>
    <w:p>
      <w:pPr>
        <w:spacing w:after="160" w:line="300"/>
      </w:pPr>
      <w:r>
        <w:rPr>
          <w:rFonts w:ascii="Arial" w:cs="Arial" w:eastAsia="Arial" w:hAnsi="Arial"/>
          <w:b/>
          <w:bCs/>
          <w:color w:val="2D2D2D"/>
          <w:sz w:val="22"/>
          <w:szCs w:val="22"/>
        </w:rPr>
        <w:t xml:space="preserve">Problem Solved: </w:t>
      </w:r>
      <w:r>
        <w:rPr>
          <w:rFonts w:ascii="Arial" w:cs="Arial" w:eastAsia="Arial" w:hAnsi="Arial"/>
          <w:color w:val="2D2D2D"/>
          <w:sz w:val="22"/>
          <w:szCs w:val="22"/>
        </w:rPr>
        <w:t xml:space="preserve">Provides long-term memory service that enables AI assistants to recall past conversations at any distance, while reducing hallucinations, latency, and token costs through intelligent context assembly.</w:t>
      </w:r>
    </w:p>
    <w:p>
      <w:pPr>
        <w:spacing w:after="160" w:line="300"/>
      </w:pPr>
      <w:r>
        <w:rPr>
          <w:rFonts w:ascii="Arial" w:cs="Arial" w:eastAsia="Arial" w:hAnsi="Arial"/>
          <w:b/>
          <w:bCs/>
          <w:color w:val="2D2D2D"/>
          <w:sz w:val="22"/>
          <w:szCs w:val="22"/>
        </w:rPr>
        <w:t xml:space="preserve">Architecture: </w:t>
      </w:r>
      <w:r>
        <w:rPr>
          <w:rFonts w:ascii="Arial" w:cs="Arial" w:eastAsia="Arial" w:hAnsi="Arial"/>
          <w:color w:val="2D2D2D"/>
          <w:sz w:val="22"/>
          <w:szCs w:val="22"/>
        </w:rPr>
        <w:t xml:space="preserve">Temporal knowledge graph (via Graphiti engine) that dynamically synthesizes unstructured conversational data and structured business data. Maintains historical relationships with temporal metadata. Combines semantic embeddings, keyword (BM25), and graph traversal for retrieval.</w:t>
      </w:r>
    </w:p>
    <w:p>
      <w:pPr>
        <w:spacing w:after="160" w:line="300"/>
      </w:pPr>
      <w:r>
        <w:rPr>
          <w:rFonts w:ascii="Arial" w:cs="Arial" w:eastAsia="Arial" w:hAnsi="Arial"/>
          <w:b/>
          <w:bCs/>
          <w:color w:val="2D2D2D"/>
          <w:sz w:val="22"/>
          <w:szCs w:val="22"/>
        </w:rPr>
        <w:t xml:space="preserve">Tech Stack: </w:t>
      </w:r>
      <w:r>
        <w:rPr>
          <w:rFonts w:ascii="Arial" w:cs="Arial" w:eastAsia="Arial" w:hAnsi="Arial"/>
          <w:color w:val="2D2D2D"/>
          <w:sz w:val="22"/>
          <w:szCs w:val="22"/>
        </w:rPr>
        <w:t xml:space="preserve">Open-source Graphiti framework with graph database support (Neo4j, AWS Neptune, FalkorDB). REST APIs and JavaScript SDK. Zep Cloud managed service.</w:t>
      </w:r>
    </w:p>
    <w:p>
      <w:pPr>
        <w:spacing w:after="160" w:line="300"/>
      </w:pPr>
      <w:r>
        <w:rPr>
          <w:rFonts w:ascii="Arial" w:cs="Arial" w:eastAsia="Arial" w:hAnsi="Arial"/>
          <w:b/>
          <w:bCs/>
          <w:color w:val="2D2D2D"/>
          <w:sz w:val="22"/>
          <w:szCs w:val="22"/>
        </w:rPr>
        <w:t xml:space="preserve">Open Source: </w:t>
      </w:r>
      <w:r>
        <w:rPr>
          <w:rFonts w:ascii="Arial" w:cs="Arial" w:eastAsia="Arial" w:hAnsi="Arial"/>
          <w:color w:val="2D2D2D"/>
          <w:sz w:val="22"/>
          <w:szCs w:val="22"/>
        </w:rPr>
        <w:t xml:space="preserve">Yes. Both Zep Open Source and Graphiti are open source on GitHub.</w:t>
      </w:r>
    </w:p>
    <w:p>
      <w:pPr>
        <w:spacing w:after="160" w:line="300"/>
      </w:pPr>
      <w:r>
        <w:rPr>
          <w:rFonts w:ascii="Arial" w:cs="Arial" w:eastAsia="Arial" w:hAnsi="Arial"/>
          <w:b/>
          <w:bCs/>
          <w:color w:val="2D2D2D"/>
          <w:sz w:val="22"/>
          <w:szCs w:val="22"/>
        </w:rPr>
        <w:t xml:space="preserve">Funding: </w:t>
      </w:r>
      <w:r>
        <w:rPr>
          <w:rFonts w:ascii="Arial" w:cs="Arial" w:eastAsia="Arial" w:hAnsi="Arial"/>
          <w:color w:val="2D2D2D"/>
          <w:sz w:val="22"/>
          <w:szCs w:val="22"/>
        </w:rPr>
        <w:t xml:space="preserve">$500K seed from Y Combinator (April 2024). ArXiv paper published on temporal knowledge graph architecture.</w:t>
      </w:r>
    </w:p>
    <w:p>
      <w:pPr>
        <w:spacing w:after="160" w:line="300"/>
      </w:pPr>
      <w:r>
        <w:rPr>
          <w:rFonts w:ascii="Arial" w:cs="Arial" w:eastAsia="Arial" w:hAnsi="Arial"/>
          <w:b/>
          <w:bCs/>
          <w:color w:val="2D2D2D"/>
          <w:sz w:val="22"/>
          <w:szCs w:val="22"/>
        </w:rPr>
        <w:t xml:space="preserve">Performance: </w:t>
      </w:r>
      <w:r>
        <w:rPr>
          <w:rFonts w:ascii="Arial" w:cs="Arial" w:eastAsia="Arial" w:hAnsi="Arial"/>
          <w:color w:val="2D2D2D"/>
          <w:sz w:val="22"/>
          <w:szCs w:val="22"/>
        </w:rPr>
        <w:t xml:space="preserve">18.5% accuracy improvement vs. MemGPT. 90% latency reduction vs. baseline. P95 latency of 300ms for complex graph queries.</w:t>
      </w:r>
    </w:p>
    <w:p>
      <w:pPr>
        <w:spacing w:after="100"/>
      </w:pPr>
    </w:p>
    <w:p>
      <w:pPr>
        <w:pStyle w:val="Heading3"/>
      </w:pPr>
      <w:r>
        <w:t xml:space="preserve">Letta (MemGPT)</w:t>
      </w:r>
    </w:p>
    <w:p>
      <w:pPr>
        <w:spacing w:after="160" w:line="300"/>
      </w:pPr>
      <w:r>
        <w:rPr>
          <w:rFonts w:ascii="Arial" w:cs="Arial" w:eastAsia="Arial" w:hAnsi="Arial"/>
          <w:b/>
          <w:bCs/>
          <w:color w:val="2D2D2D"/>
          <w:sz w:val="22"/>
          <w:szCs w:val="22"/>
        </w:rPr>
        <w:t xml:space="preserve">Problem Solved: </w:t>
      </w:r>
      <w:r>
        <w:rPr>
          <w:rFonts w:ascii="Arial" w:cs="Arial" w:eastAsia="Arial" w:hAnsi="Arial"/>
          <w:color w:val="2D2D2D"/>
          <w:sz w:val="22"/>
          <w:szCs w:val="22"/>
        </w:rPr>
        <w:t xml:space="preserve">Platform for building stateful AI agents with advanced memory management. Agents learn and self-improve over time through hierarchical memory and self-editing capabilities.</w:t>
      </w:r>
    </w:p>
    <w:p>
      <w:pPr>
        <w:spacing w:after="160" w:line="300"/>
      </w:pPr>
      <w:r>
        <w:rPr>
          <w:rFonts w:ascii="Arial" w:cs="Arial" w:eastAsia="Arial" w:hAnsi="Arial"/>
          <w:b/>
          <w:bCs/>
          <w:color w:val="2D2D2D"/>
          <w:sz w:val="22"/>
          <w:szCs w:val="22"/>
        </w:rPr>
        <w:t xml:space="preserve">Architecture: </w:t>
      </w:r>
      <w:r>
        <w:rPr>
          <w:rFonts w:ascii="Arial" w:cs="Arial" w:eastAsia="Arial" w:hAnsi="Arial"/>
          <w:color w:val="2D2D2D"/>
          <w:sz w:val="22"/>
          <w:szCs w:val="22"/>
        </w:rPr>
        <w:t xml:space="preserve">Three-tier memory hierarchy inspired by OS virtual memory: in-context memory (editable system prompt, like RAM), recall memory (persistent conversational history with vector search), and archival memory (vector database for long-running facts, like disk storage). Agents actively manage their own memory using dedicated tools.</w:t>
      </w:r>
    </w:p>
    <w:p>
      <w:pPr>
        <w:spacing w:after="160" w:line="300"/>
      </w:pPr>
      <w:r>
        <w:rPr>
          <w:rFonts w:ascii="Arial" w:cs="Arial" w:eastAsia="Arial" w:hAnsi="Arial"/>
          <w:b/>
          <w:bCs/>
          <w:color w:val="2D2D2D"/>
          <w:sz w:val="22"/>
          <w:szCs w:val="22"/>
        </w:rPr>
        <w:t xml:space="preserve">Tech Stack: </w:t>
      </w:r>
      <w:r>
        <w:rPr>
          <w:rFonts w:ascii="Arial" w:cs="Arial" w:eastAsia="Arial" w:hAnsi="Arial"/>
          <w:color w:val="2D2D2D"/>
          <w:sz w:val="22"/>
          <w:szCs w:val="22"/>
        </w:rPr>
        <w:t xml:space="preserve">Python and TypeScript SDKs. REST APIs for agent management. Flexible deployment options (cloud/self-hosted).</w:t>
      </w:r>
    </w:p>
    <w:p>
      <w:pPr>
        <w:spacing w:after="160" w:line="300"/>
      </w:pPr>
      <w:r>
        <w:rPr>
          <w:rFonts w:ascii="Arial" w:cs="Arial" w:eastAsia="Arial" w:hAnsi="Arial"/>
          <w:b/>
          <w:bCs/>
          <w:color w:val="2D2D2D"/>
          <w:sz w:val="22"/>
          <w:szCs w:val="22"/>
        </w:rPr>
        <w:t xml:space="preserve">Open Source: </w:t>
      </w:r>
      <w:r>
        <w:rPr>
          <w:rFonts w:ascii="Arial" w:cs="Arial" w:eastAsia="Arial" w:hAnsi="Arial"/>
          <w:color w:val="2D2D2D"/>
          <w:sz w:val="22"/>
          <w:szCs w:val="22"/>
        </w:rPr>
        <w:t xml:space="preserve">Yes. Open-source core on GitHub (letta-ai/letta) with active developer community.</w:t>
      </w:r>
    </w:p>
    <w:p>
      <w:pPr>
        <w:spacing w:after="160" w:line="300"/>
      </w:pPr>
      <w:r>
        <w:rPr>
          <w:rFonts w:ascii="Arial" w:cs="Arial" w:eastAsia="Arial" w:hAnsi="Arial"/>
          <w:b/>
          <w:bCs/>
          <w:color w:val="2D2D2D"/>
          <w:sz w:val="22"/>
          <w:szCs w:val="22"/>
        </w:rPr>
        <w:t xml:space="preserve">Funding: </w:t>
      </w:r>
      <w:r>
        <w:rPr>
          <w:rFonts w:ascii="Arial" w:cs="Arial" w:eastAsia="Arial" w:hAnsi="Arial"/>
          <w:color w:val="2D2D2D"/>
          <w:sz w:val="22"/>
          <w:szCs w:val="22"/>
        </w:rPr>
        <w:t xml:space="preserve">$10M seed (September 2024), led by Felicis Ventures. Angels include Jeff Dean (Google DeepMind) and Clem Delangue (Hugging Face). $1.4M revenue in 2025 with a 13-person team.</w:t>
      </w:r>
    </w:p>
    <w:p>
      <w:pPr>
        <w:spacing w:after="100"/>
      </w:pPr>
    </w:p>
    <w:p>
      <w:pPr>
        <w:pStyle w:val="Heading3"/>
      </w:pPr>
      <w:r>
        <w:t xml:space="preserve">Supermemory</w:t>
      </w:r>
    </w:p>
    <w:p>
      <w:pPr>
        <w:spacing w:after="160" w:line="300"/>
      </w:pPr>
      <w:r>
        <w:rPr>
          <w:rFonts w:ascii="Arial" w:cs="Arial" w:eastAsia="Arial" w:hAnsi="Arial"/>
          <w:b/>
          <w:bCs/>
          <w:color w:val="2D2D2D"/>
          <w:sz w:val="22"/>
          <w:szCs w:val="22"/>
        </w:rPr>
        <w:t xml:space="preserve">Problem Solved: </w:t>
      </w:r>
      <w:r>
        <w:rPr>
          <w:rFonts w:ascii="Arial" w:cs="Arial" w:eastAsia="Arial" w:hAnsi="Arial"/>
          <w:color w:val="2D2D2D"/>
          <w:sz w:val="22"/>
          <w:szCs w:val="22"/>
        </w:rPr>
        <w:t xml:space="preserve">Universal memory infrastructure that provides scalable, plug-and-play memory for AI agents. Auto-syncs data from multiple sources including Google Drive, Notion, OneDrive, S3, and web pages.</w:t>
      </w:r>
    </w:p>
    <w:p>
      <w:pPr>
        <w:spacing w:after="160" w:line="300"/>
      </w:pPr>
      <w:r>
        <w:rPr>
          <w:rFonts w:ascii="Arial" w:cs="Arial" w:eastAsia="Arial" w:hAnsi="Arial"/>
          <w:b/>
          <w:bCs/>
          <w:color w:val="2D2D2D"/>
          <w:sz w:val="22"/>
          <w:szCs w:val="22"/>
        </w:rPr>
        <w:t xml:space="preserve">Architecture: </w:t>
      </w:r>
      <w:r>
        <w:rPr>
          <w:rFonts w:ascii="Arial" w:cs="Arial" w:eastAsia="Arial" w:hAnsi="Arial"/>
          <w:color w:val="2D2D2D"/>
          <w:sz w:val="22"/>
          <w:szCs w:val="22"/>
        </w:rPr>
        <w:t xml:space="preserve">Scalable knowledge graph approach powered by PostgreSQL backbone, custom vector engine on Cloudflare Durable Objects, and distributed infrastructure for global reach.</w:t>
      </w:r>
    </w:p>
    <w:p>
      <w:pPr>
        <w:spacing w:after="160" w:line="300"/>
      </w:pPr>
      <w:r>
        <w:rPr>
          <w:rFonts w:ascii="Arial" w:cs="Arial" w:eastAsia="Arial" w:hAnsi="Arial"/>
          <w:b/>
          <w:bCs/>
          <w:color w:val="2D2D2D"/>
          <w:sz w:val="22"/>
          <w:szCs w:val="22"/>
        </w:rPr>
        <w:t xml:space="preserve">Open Source: </w:t>
      </w:r>
      <w:r>
        <w:rPr>
          <w:rFonts w:ascii="Arial" w:cs="Arial" w:eastAsia="Arial" w:hAnsi="Arial"/>
          <w:color w:val="2D2D2D"/>
          <w:sz w:val="22"/>
          <w:szCs w:val="22"/>
        </w:rPr>
        <w:t xml:space="preserve">Yes. Initial open-source version gained 50K users and 10K+ GitHub stars. Now also offers SaaS.</w:t>
      </w:r>
    </w:p>
    <w:p>
      <w:pPr>
        <w:spacing w:after="160" w:line="300"/>
      </w:pPr>
      <w:r>
        <w:rPr>
          <w:rFonts w:ascii="Arial" w:cs="Arial" w:eastAsia="Arial" w:hAnsi="Arial"/>
          <w:b/>
          <w:bCs/>
          <w:color w:val="2D2D2D"/>
          <w:sz w:val="22"/>
          <w:szCs w:val="22"/>
        </w:rPr>
        <w:t xml:space="preserve">Funding: </w:t>
      </w:r>
      <w:r>
        <w:rPr>
          <w:rFonts w:ascii="Arial" w:cs="Arial" w:eastAsia="Arial" w:hAnsi="Arial"/>
          <w:color w:val="2D2D2D"/>
          <w:sz w:val="22"/>
          <w:szCs w:val="22"/>
        </w:rPr>
        <w:t xml:space="preserve">$2.6M seed (October 2025), led by Susa Ventures. Backed by Jeff Dean, Logan Kilpatrick (DeepMind), David Cramer (Sentry founder). Founded by 19-year-old Dhravya Shah.</w:t>
      </w:r>
    </w:p>
    <w:p>
      <w:pPr>
        <w:spacing w:after="160" w:line="300"/>
      </w:pPr>
      <w:r>
        <w:rPr>
          <w:rFonts w:ascii="Arial" w:cs="Arial" w:eastAsia="Arial" w:hAnsi="Arial"/>
          <w:b/>
          <w:bCs/>
          <w:color w:val="2D2D2D"/>
          <w:sz w:val="22"/>
          <w:szCs w:val="22"/>
        </w:rPr>
        <w:t xml:space="preserve">Performance: </w:t>
      </w:r>
      <w:r>
        <w:rPr>
          <w:rFonts w:ascii="Arial" w:cs="Arial" w:eastAsia="Arial" w:hAnsi="Arial"/>
          <w:color w:val="2D2D2D"/>
          <w:sz w:val="22"/>
          <w:szCs w:val="22"/>
        </w:rPr>
        <w:t xml:space="preserve">Ranked #1 on LongMemEval, LoCoMo, and ConvoMem benchmarks. Supports 50M tokens per user; 5B+ tokens daily for enterprise customers.</w:t>
      </w:r>
    </w:p>
    <w:p>
      <w:pPr>
        <w:spacing w:after="100"/>
      </w:pPr>
    </w:p>
    <w:p>
      <w:pPr>
        <w:pStyle w:val="Heading3"/>
      </w:pPr>
      <w:r>
        <w:t xml:space="preserve">LangChain Memory</w:t>
      </w:r>
    </w:p>
    <w:p>
      <w:pPr>
        <w:spacing w:after="160" w:line="300"/>
      </w:pPr>
      <w:r>
        <w:rPr>
          <w:rFonts w:ascii="Arial" w:cs="Arial" w:eastAsia="Arial" w:hAnsi="Arial"/>
          <w:b/>
          <w:bCs/>
          <w:color w:val="2D2D2D"/>
          <w:sz w:val="22"/>
          <w:szCs w:val="22"/>
        </w:rPr>
        <w:t xml:space="preserve">Problem Solved: </w:t>
      </w:r>
      <w:r>
        <w:rPr>
          <w:rFonts w:ascii="Arial" w:cs="Arial" w:eastAsia="Arial" w:hAnsi="Arial"/>
          <w:color w:val="2D2D2D"/>
          <w:sz w:val="22"/>
          <w:szCs w:val="22"/>
        </w:rPr>
        <w:t xml:space="preserve">Composable memory abstractions for LLM applications, enabling developers to implement conversation buffer, summary, entity tracking, and window memory without building from scratch.</w:t>
      </w:r>
    </w:p>
    <w:p>
      <w:pPr>
        <w:spacing w:after="160" w:line="300"/>
      </w:pPr>
      <w:r>
        <w:rPr>
          <w:rFonts w:ascii="Arial" w:cs="Arial" w:eastAsia="Arial" w:hAnsi="Arial"/>
          <w:b/>
          <w:bCs/>
          <w:color w:val="2D2D2D"/>
          <w:sz w:val="22"/>
          <w:szCs w:val="22"/>
        </w:rPr>
        <w:t xml:space="preserve">Architecture: </w:t>
      </w:r>
      <w:r>
        <w:rPr>
          <w:rFonts w:ascii="Arial" w:cs="Arial" w:eastAsia="Arial" w:hAnsi="Arial"/>
          <w:color w:val="2D2D2D"/>
          <w:sz w:val="22"/>
          <w:szCs w:val="22"/>
        </w:rPr>
        <w:t xml:space="preserve">BaseMemory abstract class pattern with multiple implementations. Modern LangMem tooling extracts important conversation information and optimizes agent behavior. Integrates with LangGraph storage layer.</w:t>
      </w:r>
    </w:p>
    <w:p>
      <w:pPr>
        <w:spacing w:after="160" w:line="300"/>
      </w:pPr>
      <w:r>
        <w:rPr>
          <w:rFonts w:ascii="Arial" w:cs="Arial" w:eastAsia="Arial" w:hAnsi="Arial"/>
          <w:b/>
          <w:bCs/>
          <w:color w:val="2D2D2D"/>
          <w:sz w:val="22"/>
          <w:szCs w:val="22"/>
        </w:rPr>
        <w:t xml:space="preserve">Open Source: </w:t>
      </w:r>
      <w:r>
        <w:rPr>
          <w:rFonts w:ascii="Arial" w:cs="Arial" w:eastAsia="Arial" w:hAnsi="Arial"/>
          <w:color w:val="2D2D2D"/>
          <w:sz w:val="22"/>
          <w:szCs w:val="22"/>
        </w:rPr>
        <w:t xml:space="preserve">Fully open source as part of the LangChain ecosystem.</w:t>
      </w:r>
    </w:p>
    <w:p>
      <w:pPr>
        <w:spacing w:after="100"/>
      </w:pPr>
    </w:p>
    <w:p>
      <w:pPr>
        <w:pStyle w:val="Heading3"/>
      </w:pPr>
      <w:r>
        <w:t xml:space="preserve">Redis AI Memory</w:t>
      </w:r>
    </w:p>
    <w:p>
      <w:pPr>
        <w:spacing w:after="160" w:line="300"/>
      </w:pPr>
      <w:r>
        <w:rPr>
          <w:rFonts w:ascii="Arial" w:cs="Arial" w:eastAsia="Arial" w:hAnsi="Arial"/>
          <w:b/>
          <w:bCs/>
          <w:color w:val="2D2D2D"/>
          <w:sz w:val="22"/>
          <w:szCs w:val="22"/>
        </w:rPr>
        <w:t xml:space="preserve">Problem Solved: </w:t>
      </w:r>
      <w:r>
        <w:rPr>
          <w:rFonts w:ascii="Arial" w:cs="Arial" w:eastAsia="Arial" w:hAnsi="Arial"/>
          <w:color w:val="2D2D2D"/>
          <w:sz w:val="22"/>
          <w:szCs w:val="22"/>
        </w:rPr>
        <w:t xml:space="preserve">Vector similarity search and memory management at scale with sub-millisecond latency using Redis 7.2+ vector capabilities.</w:t>
      </w:r>
    </w:p>
    <w:p>
      <w:pPr>
        <w:spacing w:after="160" w:line="300"/>
      </w:pPr>
      <w:r>
        <w:rPr>
          <w:rFonts w:ascii="Arial" w:cs="Arial" w:eastAsia="Arial" w:hAnsi="Arial"/>
          <w:b/>
          <w:bCs/>
          <w:color w:val="2D2D2D"/>
          <w:sz w:val="22"/>
          <w:szCs w:val="22"/>
        </w:rPr>
        <w:t xml:space="preserve">Architecture: </w:t>
      </w:r>
      <w:r>
        <w:rPr>
          <w:rFonts w:ascii="Arial" w:cs="Arial" w:eastAsia="Arial" w:hAnsi="Arial"/>
          <w:color w:val="2D2D2D"/>
          <w:sz w:val="22"/>
          <w:szCs w:val="22"/>
        </w:rPr>
        <w:t xml:space="preserve">Dual memory approach with short-term in-memory storage and long-term semantic vectors. Supports FLAT, HNSW, and SVS-VAMANA indexing algorithms. April 2025 launched dedicated Vector Sets data type.</w:t>
      </w:r>
    </w:p>
    <w:p>
      <w:pPr>
        <w:spacing w:after="160" w:line="300"/>
      </w:pPr>
      <w:r>
        <w:rPr>
          <w:rFonts w:ascii="Arial" w:cs="Arial" w:eastAsia="Arial" w:hAnsi="Arial"/>
          <w:b/>
          <w:bCs/>
          <w:color w:val="2D2D2D"/>
          <w:sz w:val="22"/>
          <w:szCs w:val="22"/>
        </w:rPr>
        <w:t xml:space="preserve">Performance: </w:t>
      </w:r>
      <w:r>
        <w:rPr>
          <w:rFonts w:ascii="Arial" w:cs="Arial" w:eastAsia="Arial" w:hAnsi="Arial"/>
          <w:color w:val="2D2D2D"/>
          <w:sz w:val="22"/>
          <w:szCs w:val="22"/>
        </w:rPr>
        <w:t xml:space="preserve">Single-digit millisecond latency on 1B+ vectors with &gt;99% recall.</w:t>
      </w:r>
    </w:p>
    <w:p>
      <w:pPr>
        <w:spacing w:after="100"/>
      </w:pPr>
    </w:p>
    <w:p>
      <w:pPr>
        <w:pStyle w:val="Heading3"/>
      </w:pPr>
      <w:r>
        <w:t xml:space="preserve">Graphiti (by Zep)</w:t>
      </w:r>
    </w:p>
    <w:p>
      <w:pPr>
        <w:spacing w:after="160" w:line="300"/>
      </w:pPr>
      <w:r>
        <w:rPr>
          <w:rFonts w:ascii="Arial" w:cs="Arial" w:eastAsia="Arial" w:hAnsi="Arial"/>
          <w:b/>
          <w:bCs/>
          <w:color w:val="2D2D2D"/>
          <w:sz w:val="22"/>
          <w:szCs w:val="22"/>
        </w:rPr>
        <w:t xml:space="preserve">Problem Solved: </w:t>
      </w:r>
      <w:r>
        <w:rPr>
          <w:rFonts w:ascii="Arial" w:cs="Arial" w:eastAsia="Arial" w:hAnsi="Arial"/>
          <w:color w:val="2D2D2D"/>
          <w:sz w:val="22"/>
          <w:szCs w:val="22"/>
        </w:rPr>
        <w:t xml:space="preserve">Temporal knowledge graph framework that captures when facts are valid/invalid, enabling agents to reason about state changes and evolving relationships that vector databases cannot handle.</w:t>
      </w:r>
    </w:p>
    <w:p>
      <w:pPr>
        <w:spacing w:after="160" w:line="300"/>
      </w:pPr>
      <w:r>
        <w:rPr>
          <w:rFonts w:ascii="Arial" w:cs="Arial" w:eastAsia="Arial" w:hAnsi="Arial"/>
          <w:b/>
          <w:bCs/>
          <w:color w:val="2D2D2D"/>
          <w:sz w:val="22"/>
          <w:szCs w:val="22"/>
        </w:rPr>
        <w:t xml:space="preserve">Architecture: </w:t>
      </w:r>
      <w:r>
        <w:rPr>
          <w:rFonts w:ascii="Arial" w:cs="Arial" w:eastAsia="Arial" w:hAnsi="Arial"/>
          <w:color w:val="2D2D2D"/>
          <w:sz w:val="22"/>
          <w:szCs w:val="22"/>
        </w:rPr>
        <w:t xml:space="preserve">Temporally-aware knowledge graph with incremental real-time updates. Resolves conflicts based on temporal metadata. Combines semantic embeddings, keyword search (BM25), and graph traversal.</w:t>
      </w:r>
    </w:p>
    <w:p>
      <w:pPr>
        <w:spacing w:after="160" w:line="300"/>
      </w:pPr>
      <w:r>
        <w:rPr>
          <w:rFonts w:ascii="Arial" w:cs="Arial" w:eastAsia="Arial" w:hAnsi="Arial"/>
          <w:b/>
          <w:bCs/>
          <w:color w:val="2D2D2D"/>
          <w:sz w:val="22"/>
          <w:szCs w:val="22"/>
        </w:rPr>
        <w:t xml:space="preserve">Tech Stack: </w:t>
      </w:r>
      <w:r>
        <w:rPr>
          <w:rFonts w:ascii="Arial" w:cs="Arial" w:eastAsia="Arial" w:hAnsi="Arial"/>
          <w:color w:val="2D2D2D"/>
          <w:sz w:val="22"/>
          <w:szCs w:val="22"/>
        </w:rPr>
        <w:t xml:space="preserve">Python framework with Neo4j, AWS Neptune, and FalkorDB integrations.</w:t>
      </w:r>
    </w:p>
    <w:p>
      <w:pPr>
        <w:spacing w:after="100"/>
      </w:pPr>
    </w:p>
    <w:p>
      <w:pPr>
        <w:pStyle w:val="Heading2"/>
      </w:pPr>
      <w:r>
        <w:t xml:space="preserve">1.2 Why Memory is Becoming Critical</w:t>
      </w:r>
    </w:p>
    <w:p>
      <w:pPr>
        <w:spacing w:after="160" w:line="300"/>
      </w:pPr>
      <w:r>
        <w:rPr>
          <w:rFonts w:ascii="Arial" w:cs="Arial" w:eastAsia="Arial" w:hAnsi="Arial"/>
          <w:color w:val="2D2D2D"/>
          <w:sz w:val="22"/>
          <w:szCs w:val="22"/>
        </w:rPr>
        <w:t xml:space="preserve">Memory infrastructure is becoming a critical layer in the AI stack for several interconnected reasons:</w:t>
      </w:r>
    </w:p>
    <w:p>
      <w:pPr>
        <w:pStyle w:val="ListParagraph"/>
        <w:numPr>
          <w:ilvl w:val="0"/>
          <w:numId w:val="2"/>
        </w:numPr>
        <w:spacing w:after="80" w:line="280"/>
      </w:pPr>
      <w:r>
        <w:rPr>
          <w:rFonts w:ascii="Arial" w:cs="Arial" w:eastAsia="Arial" w:hAnsi="Arial"/>
          <w:color w:val="2D2D2D"/>
          <w:sz w:val="22"/>
          <w:szCs w:val="22"/>
        </w:rPr>
        <w:t xml:space="preserve">Stateless LLM Limitation: Traditional LLMs reset once information falls outside their context window. Without persistent memory, agents lack continuity and must repeatedly re-process information.</w:t>
      </w:r>
    </w:p>
    <w:p>
      <w:pPr>
        <w:pStyle w:val="ListParagraph"/>
        <w:numPr>
          <w:ilvl w:val="0"/>
          <w:numId w:val="2"/>
        </w:numPr>
        <w:spacing w:after="80" w:line="280"/>
      </w:pPr>
      <w:r>
        <w:rPr>
          <w:rFonts w:ascii="Arial" w:cs="Arial" w:eastAsia="Arial" w:hAnsi="Arial"/>
          <w:color w:val="2D2D2D"/>
          <w:sz w:val="22"/>
          <w:szCs w:val="22"/>
        </w:rPr>
        <w:t xml:space="preserve">Personalization at Scale: Long-term memory enables agents to recognize patterns, learn from feedback, and adapt to individual user preferences, creating defensible differentiation.</w:t>
      </w:r>
    </w:p>
    <w:p>
      <w:pPr>
        <w:pStyle w:val="ListParagraph"/>
        <w:numPr>
          <w:ilvl w:val="0"/>
          <w:numId w:val="2"/>
        </w:numPr>
        <w:spacing w:after="80" w:line="280"/>
      </w:pPr>
      <w:r>
        <w:rPr>
          <w:rFonts w:ascii="Arial" w:cs="Arial" w:eastAsia="Arial" w:hAnsi="Arial"/>
          <w:color w:val="2D2D2D"/>
          <w:sz w:val="22"/>
          <w:szCs w:val="22"/>
        </w:rPr>
        <w:t xml:space="preserve">Enterprise Workflow Requirements: Business workflows that span days, departments, or teams are ineffective without memory. Call centers, support teams, and sales organizations all need agents that remember prior interactions.</w:t>
      </w:r>
    </w:p>
    <w:p>
      <w:pPr>
        <w:pStyle w:val="ListParagraph"/>
        <w:numPr>
          <w:ilvl w:val="0"/>
          <w:numId w:val="2"/>
        </w:numPr>
        <w:spacing w:after="80" w:line="280"/>
      </w:pPr>
      <w:r>
        <w:rPr>
          <w:rFonts w:ascii="Arial" w:cs="Arial" w:eastAsia="Arial" w:hAnsi="Arial"/>
          <w:color w:val="2D2D2D"/>
          <w:sz w:val="22"/>
          <w:szCs w:val="22"/>
        </w:rPr>
        <w:t xml:space="preserve">Token Economics: Memory layers dramatically reduce token costs by caching and retrieving relevant context rather than re-processing entire conversation histories. Mem0 reports 90% reduced token usage.</w:t>
      </w:r>
    </w:p>
    <w:p>
      <w:pPr>
        <w:pStyle w:val="ListParagraph"/>
        <w:numPr>
          <w:ilvl w:val="0"/>
          <w:numId w:val="2"/>
        </w:numPr>
        <w:spacing w:after="80" w:line="280"/>
      </w:pPr>
      <w:r>
        <w:rPr>
          <w:rFonts w:ascii="Arial" w:cs="Arial" w:eastAsia="Arial" w:hAnsi="Arial"/>
          <w:color w:val="2D2D2D"/>
          <w:sz w:val="22"/>
          <w:szCs w:val="22"/>
        </w:rPr>
        <w:t xml:space="preserve">Autonomous Agent Enablement: Multi-step, long-horizon tasks require agents to maintain state across tool calls, sessions, and even restarts. Memory is the substrate for true autonomy.</w:t>
      </w:r>
    </w:p>
    <w:p>
      <w:r>
        <w:br w:type="page"/>
      </w:r>
    </w:p>
    <w:p>
      <w:pPr>
        <w:pStyle w:val="Heading1"/>
      </w:pPr>
      <w:r>
        <w:t xml:space="preserve">2. Current Architectures for Agent Memory</w:t>
      </w:r>
    </w:p>
    <w:p>
      <w:pPr>
        <w:spacing w:after="160" w:line="300"/>
      </w:pPr>
      <w:r>
        <w:rPr>
          <w:rFonts w:ascii="Arial" w:cs="Arial" w:eastAsia="Arial" w:hAnsi="Arial"/>
          <w:color w:val="2D2D2D"/>
          <w:sz w:val="22"/>
          <w:szCs w:val="22"/>
        </w:rPr>
        <w:t xml:space="preserve">The AI memory landscape has converged around four primary architectural approaches, each with distinct tradeoffs in retrieval quality, scalability, latency, cost, and long-term reasoning capability.</w:t>
      </w:r>
    </w:p>
    <w:p>
      <w:pPr>
        <w:spacing w:after="100"/>
      </w:pPr>
    </w:p>
    <w:p>
      <w:pPr>
        <w:pStyle w:val="Heading2"/>
      </w:pPr>
      <w:r>
        <w:t xml:space="preserve">2.1 Vector-Based Memory</w:t>
      </w:r>
    </w:p>
    <w:p>
      <w:pPr>
        <w:spacing w:after="160" w:line="300"/>
      </w:pPr>
      <w:r>
        <w:rPr>
          <w:rFonts w:ascii="Arial" w:cs="Arial" w:eastAsia="Arial" w:hAnsi="Arial"/>
          <w:color w:val="2D2D2D"/>
          <w:sz w:val="22"/>
          <w:szCs w:val="22"/>
        </w:rPr>
        <w:t xml:space="preserve">Vector-based memory stores information as high-dimensional embeddings and retrieves it via cosine similarity or approximate nearest-neighbor search. This is the most mature and widely adopted approach.</w:t>
      </w:r>
    </w:p>
    <w:p>
      <w:pPr>
        <w:spacing w:after="160" w:line="300"/>
      </w:pPr>
      <w:r>
        <w:rPr>
          <w:rFonts w:ascii="Arial" w:cs="Arial" w:eastAsia="Arial" w:hAnsi="Arial"/>
          <w:b/>
          <w:bCs/>
          <w:color w:val="2D2D2D"/>
          <w:sz w:val="22"/>
          <w:szCs w:val="22"/>
        </w:rPr>
        <w:t xml:space="preserve">How it works: </w:t>
      </w:r>
      <w:r>
        <w:rPr>
          <w:rFonts w:ascii="Arial" w:cs="Arial" w:eastAsia="Arial" w:hAnsi="Arial"/>
          <w:color w:val="2D2D2D"/>
          <w:sz w:val="22"/>
          <w:szCs w:val="22"/>
        </w:rPr>
        <w:t xml:space="preserve">Text is converted to embedding vectors using models like OpenAI ada-002 or Cohere embed. Vectors are stored in specialized databases (Pinecone, Qdrant, Weaviate, Milvus) and retrieved by similarity to a query vector.</w:t>
      </w:r>
    </w:p>
    <w:p>
      <w:pPr>
        <w:spacing w:after="160" w:line="300"/>
      </w:pPr>
      <w:r>
        <w:rPr>
          <w:rFonts w:ascii="Arial" w:cs="Arial" w:eastAsia="Arial" w:hAnsi="Arial"/>
          <w:b/>
          <w:bCs/>
          <w:color w:val="2D2D2D"/>
          <w:sz w:val="22"/>
          <w:szCs w:val="22"/>
        </w:rPr>
        <w:t xml:space="preserve">Strengths: </w:t>
      </w:r>
      <w:r>
        <w:rPr>
          <w:rFonts w:ascii="Arial" w:cs="Arial" w:eastAsia="Arial" w:hAnsi="Arial"/>
          <w:color w:val="2D2D2D"/>
          <w:sz w:val="22"/>
          <w:szCs w:val="22"/>
        </w:rPr>
        <w:t xml:space="preserve">Excellent semantic matching, fast retrieval at scale, well-understood engineering, and broad tooling ecosystem.</w:t>
      </w:r>
    </w:p>
    <w:p>
      <w:pPr>
        <w:spacing w:after="160" w:line="300"/>
      </w:pPr>
      <w:r>
        <w:rPr>
          <w:rFonts w:ascii="Arial" w:cs="Arial" w:eastAsia="Arial" w:hAnsi="Arial"/>
          <w:b/>
          <w:bCs/>
          <w:color w:val="2D2D2D"/>
          <w:sz w:val="22"/>
          <w:szCs w:val="22"/>
        </w:rPr>
        <w:t xml:space="preserve">Weaknesses: </w:t>
      </w:r>
      <w:r>
        <w:rPr>
          <w:rFonts w:ascii="Arial" w:cs="Arial" w:eastAsia="Arial" w:hAnsi="Arial"/>
          <w:color w:val="2D2D2D"/>
          <w:sz w:val="22"/>
          <w:szCs w:val="22"/>
        </w:rPr>
        <w:t xml:space="preserve">Blind to structural relationships. Cannot answer multi-hop questions like 'who reported to the person I spoke to last Tuesday?' No temporal awareness. Embedding drift over time. Limited reasoning about causality.</w:t>
      </w:r>
    </w:p>
    <w:p>
      <w:pPr>
        <w:spacing w:after="100"/>
      </w:pPr>
    </w:p>
    <w:p>
      <w:pPr>
        <w:pStyle w:val="Heading2"/>
      </w:pPr>
      <w:r>
        <w:t xml:space="preserve">2.2 Graph-Based Memory</w:t>
      </w:r>
    </w:p>
    <w:p>
      <w:pPr>
        <w:spacing w:after="160" w:line="300"/>
      </w:pPr>
      <w:r>
        <w:rPr>
          <w:rFonts w:ascii="Arial" w:cs="Arial" w:eastAsia="Arial" w:hAnsi="Arial"/>
          <w:color w:val="2D2D2D"/>
          <w:sz w:val="22"/>
          <w:szCs w:val="22"/>
        </w:rPr>
        <w:t xml:space="preserve">Graph-based memory extracts entities and relationships from interactions and stores them in a knowledge graph. This enables structured reasoning about relationships, hierarchies, and temporal changes.</w:t>
      </w:r>
    </w:p>
    <w:p>
      <w:pPr>
        <w:spacing w:after="160" w:line="300"/>
      </w:pPr>
      <w:r>
        <w:rPr>
          <w:rFonts w:ascii="Arial" w:cs="Arial" w:eastAsia="Arial" w:hAnsi="Arial"/>
          <w:b/>
          <w:bCs/>
          <w:color w:val="2D2D2D"/>
          <w:sz w:val="22"/>
          <w:szCs w:val="22"/>
        </w:rPr>
        <w:t xml:space="preserve">How it works: </w:t>
      </w:r>
      <w:r>
        <w:rPr>
          <w:rFonts w:ascii="Arial" w:cs="Arial" w:eastAsia="Arial" w:hAnsi="Arial"/>
          <w:color w:val="2D2D2D"/>
          <w:sz w:val="22"/>
          <w:szCs w:val="22"/>
        </w:rPr>
        <w:t xml:space="preserve">Named entity recognition extracts people, organizations, and concepts. Relationships are identified and stored as edges in a graph database (Neo4j, TypeDB, FalkorDB). Temporal metadata tracks when relationships were valid.</w:t>
      </w:r>
    </w:p>
    <w:p>
      <w:pPr>
        <w:spacing w:after="160" w:line="300"/>
      </w:pPr>
      <w:r>
        <w:rPr>
          <w:rFonts w:ascii="Arial" w:cs="Arial" w:eastAsia="Arial" w:hAnsi="Arial"/>
          <w:b/>
          <w:bCs/>
          <w:color w:val="2D2D2D"/>
          <w:sz w:val="22"/>
          <w:szCs w:val="22"/>
        </w:rPr>
        <w:t xml:space="preserve">Strengths: </w:t>
      </w:r>
      <w:r>
        <w:rPr>
          <w:rFonts w:ascii="Arial" w:cs="Arial" w:eastAsia="Arial" w:hAnsi="Arial"/>
          <w:color w:val="2D2D2D"/>
          <w:sz w:val="22"/>
          <w:szCs w:val="22"/>
        </w:rPr>
        <w:t xml:space="preserve">Multi-hop reasoning, relationship queries, temporal awareness, and structured knowledge representation. Enables questions like 'how has this customer's sentiment changed over the past quarter?'</w:t>
      </w:r>
    </w:p>
    <w:p>
      <w:pPr>
        <w:spacing w:after="160" w:line="300"/>
      </w:pPr>
      <w:r>
        <w:rPr>
          <w:rFonts w:ascii="Arial" w:cs="Arial" w:eastAsia="Arial" w:hAnsi="Arial"/>
          <w:b/>
          <w:bCs/>
          <w:color w:val="2D2D2D"/>
          <w:sz w:val="22"/>
          <w:szCs w:val="22"/>
        </w:rPr>
        <w:t xml:space="preserve">Weaknesses: </w:t>
      </w:r>
      <w:r>
        <w:rPr>
          <w:rFonts w:ascii="Arial" w:cs="Arial" w:eastAsia="Arial" w:hAnsi="Arial"/>
          <w:color w:val="2D2D2D"/>
          <w:sz w:val="22"/>
          <w:szCs w:val="22"/>
        </w:rPr>
        <w:t xml:space="preserve">Requires robust entity extraction pipelines. Complex ontology design. Higher computational cost for graph construction. Slower than vector retrieval for simple lookups. Can be brittle when extraction quality is low.</w:t>
      </w:r>
    </w:p>
    <w:p>
      <w:pPr>
        <w:spacing w:after="100"/>
      </w:pPr>
    </w:p>
    <w:p>
      <w:pPr>
        <w:pStyle w:val="Heading2"/>
      </w:pPr>
      <w:r>
        <w:t xml:space="preserve">2.3 Hybrid Memory</w:t>
      </w:r>
    </w:p>
    <w:p>
      <w:pPr>
        <w:spacing w:after="160" w:line="300"/>
      </w:pPr>
      <w:r>
        <w:rPr>
          <w:rFonts w:ascii="Arial" w:cs="Arial" w:eastAsia="Arial" w:hAnsi="Arial"/>
          <w:color w:val="2D2D2D"/>
          <w:sz w:val="22"/>
          <w:szCs w:val="22"/>
        </w:rPr>
        <w:t xml:space="preserve">Hybrid systems combine vector, graph, and key-value stores to handle both semantic and symbolic memory. This is the emerging consensus approach among leading startups.</w:t>
      </w:r>
    </w:p>
    <w:p>
      <w:pPr>
        <w:spacing w:after="160" w:line="300"/>
      </w:pPr>
      <w:r>
        <w:rPr>
          <w:rFonts w:ascii="Arial" w:cs="Arial" w:eastAsia="Arial" w:hAnsi="Arial"/>
          <w:b/>
          <w:bCs/>
          <w:color w:val="2D2D2D"/>
          <w:sz w:val="22"/>
          <w:szCs w:val="22"/>
        </w:rPr>
        <w:t xml:space="preserve">How it works: </w:t>
      </w:r>
      <w:r>
        <w:rPr>
          <w:rFonts w:ascii="Arial" w:cs="Arial" w:eastAsia="Arial" w:hAnsi="Arial"/>
          <w:color w:val="2D2D2D"/>
          <w:sz w:val="22"/>
          <w:szCs w:val="22"/>
        </w:rPr>
        <w:t xml:space="preserve">Mem0 exemplifies this pattern: vector store for semantic similarity, key-value store for fast metadata lookups, and graph store for entity relationships. The memory admission controller routes information to the appropriate store based on content type.</w:t>
      </w:r>
    </w:p>
    <w:p>
      <w:pPr>
        <w:spacing w:after="160" w:line="300"/>
      </w:pPr>
      <w:r>
        <w:rPr>
          <w:rFonts w:ascii="Arial" w:cs="Arial" w:eastAsia="Arial" w:hAnsi="Arial"/>
          <w:b/>
          <w:bCs/>
          <w:color w:val="2D2D2D"/>
          <w:sz w:val="22"/>
          <w:szCs w:val="22"/>
        </w:rPr>
        <w:t xml:space="preserve">Strengths: </w:t>
      </w:r>
      <w:r>
        <w:rPr>
          <w:rFonts w:ascii="Arial" w:cs="Arial" w:eastAsia="Arial" w:hAnsi="Arial"/>
          <w:color w:val="2D2D2D"/>
          <w:sz w:val="22"/>
          <w:szCs w:val="22"/>
        </w:rPr>
        <w:t xml:space="preserve">Best-of-both-worlds retrieval. Handles unstructured text (vector) and structured relationships (graph) simultaneously. More resilient to failure in any single component.</w:t>
      </w:r>
    </w:p>
    <w:p>
      <w:pPr>
        <w:spacing w:after="160" w:line="300"/>
      </w:pPr>
      <w:r>
        <w:rPr>
          <w:rFonts w:ascii="Arial" w:cs="Arial" w:eastAsia="Arial" w:hAnsi="Arial"/>
          <w:b/>
          <w:bCs/>
          <w:color w:val="2D2D2D"/>
          <w:sz w:val="22"/>
          <w:szCs w:val="22"/>
        </w:rPr>
        <w:t xml:space="preserve">Weaknesses: </w:t>
      </w:r>
      <w:r>
        <w:rPr>
          <w:rFonts w:ascii="Arial" w:cs="Arial" w:eastAsia="Arial" w:hAnsi="Arial"/>
          <w:color w:val="2D2D2D"/>
          <w:sz w:val="22"/>
          <w:szCs w:val="22"/>
        </w:rPr>
        <w:t xml:space="preserve">Higher operational complexity. Multiple databases to manage. More complex query planning. Potential for inconsistency across stores.</w:t>
      </w:r>
    </w:p>
    <w:p>
      <w:pPr>
        <w:spacing w:after="100"/>
      </w:pPr>
    </w:p>
    <w:p>
      <w:pPr>
        <w:pStyle w:val="Heading2"/>
      </w:pPr>
      <w:r>
        <w:t xml:space="preserve">2.4 Filesystem-Style Memory</w:t>
      </w:r>
    </w:p>
    <w:p>
      <w:pPr>
        <w:spacing w:after="160" w:line="300"/>
      </w:pPr>
      <w:r>
        <w:rPr>
          <w:rFonts w:ascii="Arial" w:cs="Arial" w:eastAsia="Arial" w:hAnsi="Arial"/>
          <w:color w:val="2D2D2D"/>
          <w:sz w:val="22"/>
          <w:szCs w:val="22"/>
        </w:rPr>
        <w:t xml:space="preserve">Some systems store conversation logs and knowledge as plain files (typically Markdown) and let agents search them using hybrid text/vector search. OpenClaw uses this approach.</w:t>
      </w:r>
    </w:p>
    <w:p>
      <w:pPr>
        <w:spacing w:after="160" w:line="300"/>
      </w:pPr>
      <w:r>
        <w:rPr>
          <w:rFonts w:ascii="Arial" w:cs="Arial" w:eastAsia="Arial" w:hAnsi="Arial"/>
          <w:b/>
          <w:bCs/>
          <w:color w:val="2D2D2D"/>
          <w:sz w:val="22"/>
          <w:szCs w:val="22"/>
        </w:rPr>
        <w:t xml:space="preserve">How it works: </w:t>
      </w:r>
      <w:r>
        <w:rPr>
          <w:rFonts w:ascii="Arial" w:cs="Arial" w:eastAsia="Arial" w:hAnsi="Arial"/>
          <w:color w:val="2D2D2D"/>
          <w:sz w:val="22"/>
          <w:szCs w:val="22"/>
        </w:rPr>
        <w:t xml:space="preserve">Daily logs are saved as Markdown files. A curated long-term memory file (MEMORY.md) stores durable facts. Hybrid search combines vector embeddings (70% weight) with SQLite FTS5 full-text search (30% weight) for retrieval.</w:t>
      </w:r>
    </w:p>
    <w:p>
      <w:pPr>
        <w:spacing w:after="160" w:line="300"/>
      </w:pPr>
      <w:r>
        <w:rPr>
          <w:rFonts w:ascii="Arial" w:cs="Arial" w:eastAsia="Arial" w:hAnsi="Arial"/>
          <w:b/>
          <w:bCs/>
          <w:color w:val="2D2D2D"/>
          <w:sz w:val="22"/>
          <w:szCs w:val="22"/>
        </w:rPr>
        <w:t xml:space="preserve">Strengths: </w:t>
      </w:r>
      <w:r>
        <w:rPr>
          <w:rFonts w:ascii="Arial" w:cs="Arial" w:eastAsia="Arial" w:hAnsi="Arial"/>
          <w:color w:val="2D2D2D"/>
          <w:sz w:val="22"/>
          <w:szCs w:val="22"/>
        </w:rPr>
        <w:t xml:space="preserve">Simple to implement and debug. Human-readable. No database dependencies. Works well for single-agent, single-user scenarios. Models trained on file operations can naturally interact with memory.</w:t>
      </w:r>
    </w:p>
    <w:p>
      <w:pPr>
        <w:spacing w:after="160" w:line="300"/>
      </w:pPr>
      <w:r>
        <w:rPr>
          <w:rFonts w:ascii="Arial" w:cs="Arial" w:eastAsia="Arial" w:hAnsi="Arial"/>
          <w:b/>
          <w:bCs/>
          <w:color w:val="2D2D2D"/>
          <w:sz w:val="22"/>
          <w:szCs w:val="22"/>
        </w:rPr>
        <w:t xml:space="preserve">Weaknesses: </w:t>
      </w:r>
      <w:r>
        <w:rPr>
          <w:rFonts w:ascii="Arial" w:cs="Arial" w:eastAsia="Arial" w:hAnsi="Arial"/>
          <w:color w:val="2D2D2D"/>
          <w:sz w:val="22"/>
          <w:szCs w:val="22"/>
        </w:rPr>
        <w:t xml:space="preserve">Poor scalability for multi-agent scenarios. No graph-based reasoning. Limited concurrent access. No temporal relationship tracking. Difficult to share state across agents.</w:t>
      </w:r>
    </w:p>
    <w:p>
      <w:pPr>
        <w:spacing w:after="200"/>
      </w:pPr>
    </w:p>
    <w:p>
      <w:pPr>
        <w:pStyle w:val="Heading2"/>
      </w:pPr>
      <w:r>
        <w:t xml:space="preserve">2.5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160"/>
      </w:tblGrid>
      <w:tr>
        <w:trPr>
          <w:tblHeader/>
        </w:trPr>
        <w:tc>
          <w:tcPr>
            <w:tcW w:type="dxa" w:w="16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8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Vector-Based</w:t>
            </w:r>
          </w:p>
        </w:tc>
        <w:tc>
          <w:tcPr>
            <w:tcW w:type="dxa" w:w="18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Graph-Based</w:t>
            </w:r>
          </w:p>
        </w:tc>
        <w:tc>
          <w:tcPr>
            <w:tcW w:type="dxa" w:w="20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Hybrid</w:t>
            </w:r>
          </w:p>
        </w:tc>
        <w:tc>
          <w:tcPr>
            <w:tcW w:type="dxa" w:w="216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Filesystem</w:t>
            </w:r>
          </w:p>
        </w:tc>
      </w:tr>
      <w:tr>
        <w:tc>
          <w:tcPr>
            <w:tcW w:type="dxa" w:w="16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Retrieval Quality</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High for semantic</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High for relational</w:t>
            </w:r>
          </w:p>
        </w:tc>
        <w:tc>
          <w:tcPr>
            <w:tcW w:type="dxa" w:w="20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Highest overall</w:t>
            </w:r>
          </w:p>
        </w:tc>
        <w:tc>
          <w:tcPr>
            <w:tcW w:type="dxa" w:w="21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Moderate</w:t>
            </w:r>
          </w:p>
        </w:tc>
      </w:tr>
      <w:tr>
        <w:tc>
          <w:tcPr>
            <w:tcW w:type="dxa" w:w="16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Scalability</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Excellent (billions)</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Good (millions)</w:t>
            </w:r>
          </w:p>
        </w:tc>
        <w:tc>
          <w:tcPr>
            <w:tcW w:type="dxa" w:w="20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Good</w:t>
            </w:r>
          </w:p>
        </w:tc>
        <w:tc>
          <w:tcPr>
            <w:tcW w:type="dxa" w:w="21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Poor (thousands)</w:t>
            </w:r>
          </w:p>
        </w:tc>
      </w:tr>
      <w:tr>
        <w:tc>
          <w:tcPr>
            <w:tcW w:type="dxa" w:w="16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Latency</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1-10ms</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50-300ms</w:t>
            </w:r>
          </w:p>
        </w:tc>
        <w:tc>
          <w:tcPr>
            <w:tcW w:type="dxa" w:w="20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10-50ms</w:t>
            </w:r>
          </w:p>
        </w:tc>
        <w:tc>
          <w:tcPr>
            <w:tcW w:type="dxa" w:w="21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10-100ms</w:t>
            </w:r>
          </w:p>
        </w:tc>
      </w:tr>
      <w:tr>
        <w:tc>
          <w:tcPr>
            <w:tcW w:type="dxa" w:w="16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Cost</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Low-Medium</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20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21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Very Low</w:t>
            </w:r>
          </w:p>
        </w:tc>
      </w:tr>
      <w:tr>
        <w:tc>
          <w:tcPr>
            <w:tcW w:type="dxa" w:w="16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Long-Term Reasoning</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Limited</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Excellent</w:t>
            </w:r>
          </w:p>
        </w:tc>
        <w:tc>
          <w:tcPr>
            <w:tcW w:type="dxa" w:w="20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Very Good</w:t>
            </w:r>
          </w:p>
        </w:tc>
        <w:tc>
          <w:tcPr>
            <w:tcW w:type="dxa" w:w="21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Limited</w:t>
            </w:r>
          </w:p>
        </w:tc>
      </w:tr>
      <w:tr>
        <w:tc>
          <w:tcPr>
            <w:tcW w:type="dxa" w:w="16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Operational Complexity</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Low</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20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Very High</w:t>
            </w:r>
          </w:p>
        </w:tc>
        <w:tc>
          <w:tcPr>
            <w:tcW w:type="dxa" w:w="21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Very Low</w:t>
            </w:r>
          </w:p>
        </w:tc>
      </w:tr>
      <w:tr>
        <w:tc>
          <w:tcPr>
            <w:tcW w:type="dxa" w:w="16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Multi-Agent Support</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Good</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Good</w:t>
            </w:r>
          </w:p>
        </w:tc>
        <w:tc>
          <w:tcPr>
            <w:tcW w:type="dxa" w:w="20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Good</w:t>
            </w:r>
          </w:p>
        </w:tc>
        <w:tc>
          <w:tcPr>
            <w:tcW w:type="dxa" w:w="21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Poor</w:t>
            </w:r>
          </w:p>
        </w:tc>
      </w:tr>
      <w:tr>
        <w:tc>
          <w:tcPr>
            <w:tcW w:type="dxa" w:w="16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Temporal Awareness</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None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Excellent</w:t>
            </w:r>
          </w:p>
        </w:tc>
        <w:tc>
          <w:tcPr>
            <w:tcW w:type="dxa" w:w="20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Good</w:t>
            </w:r>
          </w:p>
        </w:tc>
        <w:tc>
          <w:tcPr>
            <w:tcW w:type="dxa" w:w="21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Basic (file dates)</w:t>
            </w:r>
          </w:p>
        </w:tc>
      </w:tr>
    </w:tbl>
    <w:p>
      <w:r>
        <w:br w:type="page"/>
      </w:r>
    </w:p>
    <w:p>
      <w:pPr>
        <w:pStyle w:val="Heading1"/>
      </w:pPr>
      <w:r>
        <w:t xml:space="preserve">3. Should We Build Memory Around OpenClaw?</w:t>
      </w:r>
    </w:p>
    <w:p>
      <w:pPr>
        <w:spacing w:after="100"/>
      </w:pPr>
    </w:p>
    <w:p>
      <w:pPr>
        <w:pStyle w:val="Heading2"/>
      </w:pPr>
      <w:r>
        <w:t xml:space="preserve">3.1 OpenClaw's Current Memory Capabilities</w:t>
      </w:r>
    </w:p>
    <w:p>
      <w:pPr>
        <w:spacing w:after="160" w:line="300"/>
      </w:pPr>
      <w:r>
        <w:rPr>
          <w:rFonts w:ascii="Arial" w:cs="Arial" w:eastAsia="Arial" w:hAnsi="Arial"/>
          <w:color w:val="2D2D2D"/>
          <w:sz w:val="22"/>
          <w:szCs w:val="22"/>
        </w:rPr>
        <w:t xml:space="preserve">OpenClaw (formerly Clawdbot/Moltbot) is an open-source autonomous AI agent runtime created by Peter Steinberger, who recently joined OpenAI. It has achieved over 145,000 GitHub stars and is one of the fastest-growing open-source projects in history. OpenClaw runs as a persistent daemon on the user's machine and integrates with 12+ messaging platforms.</w:t>
      </w:r>
    </w:p>
    <w:p>
      <w:pPr>
        <w:spacing w:after="160" w:line="300"/>
      </w:pPr>
      <w:r>
        <w:rPr>
          <w:rFonts w:ascii="Arial" w:cs="Arial" w:eastAsia="Arial" w:hAnsi="Arial"/>
          <w:color w:val="2D2D2D"/>
          <w:sz w:val="22"/>
          <w:szCs w:val="22"/>
        </w:rPr>
        <w:t xml:space="preserve">OpenClaw already has sophisticated persistent memory capabilities:</w:t>
      </w:r>
    </w:p>
    <w:p>
      <w:pPr>
        <w:pStyle w:val="ListParagraph"/>
        <w:numPr>
          <w:ilvl w:val="0"/>
          <w:numId w:val="2"/>
        </w:numPr>
        <w:spacing w:after="80" w:line="280"/>
      </w:pPr>
      <w:r>
        <w:rPr>
          <w:rFonts w:ascii="Arial" w:cs="Arial" w:eastAsia="Arial" w:hAnsi="Arial"/>
          <w:color w:val="2D2D2D"/>
          <w:sz w:val="22"/>
          <w:szCs w:val="22"/>
        </w:rPr>
        <w:t xml:space="preserve">File-Based Storage: All memory is stored as plain Markdown files locally on disk.</w:t>
      </w:r>
    </w:p>
    <w:p>
      <w:pPr>
        <w:pStyle w:val="ListParagraph"/>
        <w:numPr>
          <w:ilvl w:val="0"/>
          <w:numId w:val="2"/>
        </w:numPr>
        <w:spacing w:after="80" w:line="280"/>
      </w:pPr>
      <w:r>
        <w:rPr>
          <w:rFonts w:ascii="Arial" w:cs="Arial" w:eastAsia="Arial" w:hAnsi="Arial"/>
          <w:color w:val="2D2D2D"/>
          <w:sz w:val="22"/>
          <w:szCs w:val="22"/>
        </w:rPr>
        <w:t xml:space="preserve">Hybrid Search: Combines vector embeddings (70% semantic search via cosine similarity) with SQLite FTS5 full-text search (30% keyword matching).</w:t>
      </w:r>
    </w:p>
    <w:p>
      <w:pPr>
        <w:pStyle w:val="ListParagraph"/>
        <w:numPr>
          <w:ilvl w:val="0"/>
          <w:numId w:val="2"/>
        </w:numPr>
        <w:spacing w:after="80" w:line="280"/>
      </w:pPr>
      <w:r>
        <w:rPr>
          <w:rFonts w:ascii="Arial" w:cs="Arial" w:eastAsia="Arial" w:hAnsi="Arial"/>
          <w:color w:val="2D2D2D"/>
          <w:sz w:val="22"/>
          <w:szCs w:val="22"/>
        </w:rPr>
        <w:t xml:space="preserve">Dual Memory Layers: Daily logs (memory/YYYY-MM-DD.md) for running context and a curated MEMORY.md for durable facts and decisions.</w:t>
      </w:r>
    </w:p>
    <w:p>
      <w:pPr>
        <w:pStyle w:val="ListParagraph"/>
        <w:numPr>
          <w:ilvl w:val="0"/>
          <w:numId w:val="2"/>
        </w:numPr>
        <w:spacing w:after="80" w:line="280"/>
      </w:pPr>
      <w:r>
        <w:rPr>
          <w:rFonts w:ascii="Arial" w:cs="Arial" w:eastAsia="Arial" w:hAnsi="Arial"/>
          <w:color w:val="2D2D2D"/>
          <w:sz w:val="22"/>
          <w:szCs w:val="22"/>
        </w:rPr>
        <w:t xml:space="preserve">SQLite Indexing: Per-agent semantic search index using sqlite-vec extension.</w:t>
      </w:r>
    </w:p>
    <w:p>
      <w:pPr>
        <w:pStyle w:val="ListParagraph"/>
        <w:numPr>
          <w:ilvl w:val="0"/>
          <w:numId w:val="2"/>
        </w:numPr>
        <w:spacing w:after="80" w:line="280"/>
      </w:pPr>
      <w:r>
        <w:rPr>
          <w:rFonts w:ascii="Arial" w:cs="Arial" w:eastAsia="Arial" w:hAnsi="Arial"/>
          <w:color w:val="2D2D2D"/>
          <w:sz w:val="22"/>
          <w:szCs w:val="22"/>
        </w:rPr>
        <w:t xml:space="preserve">Automatic Memory Flush: Before context window limits are reached, the system triggers automated memory consolidation to disk.</w:t>
      </w:r>
    </w:p>
    <w:p>
      <w:pPr>
        <w:pStyle w:val="ListParagraph"/>
        <w:numPr>
          <w:ilvl w:val="0"/>
          <w:numId w:val="2"/>
        </w:numPr>
        <w:spacing w:after="80" w:line="280"/>
      </w:pPr>
      <w:r>
        <w:rPr>
          <w:rFonts w:ascii="Arial" w:cs="Arial" w:eastAsia="Arial" w:hAnsi="Arial"/>
          <w:color w:val="2D2D2D"/>
          <w:sz w:val="22"/>
          <w:szCs w:val="22"/>
        </w:rPr>
        <w:t xml:space="preserve">Agent Tools: Exposes memory_search for semantic recall and memory_get for targeted file reads.</w:t>
      </w:r>
    </w:p>
    <w:p>
      <w:pPr>
        <w:spacing w:after="100"/>
      </w:pPr>
    </w:p>
    <w:p>
      <w:pPr>
        <w:pStyle w:val="Heading2"/>
      </w:pPr>
      <w:r>
        <w:t xml:space="preserve">3.2 What OpenClaw Lacks</w:t>
      </w:r>
    </w:p>
    <w:p>
      <w:pPr>
        <w:spacing w:after="160" w:line="300"/>
      </w:pPr>
      <w:r>
        <w:rPr>
          <w:rFonts w:ascii="Arial" w:cs="Arial" w:eastAsia="Arial" w:hAnsi="Arial"/>
          <w:color w:val="2D2D2D"/>
          <w:sz w:val="22"/>
          <w:szCs w:val="22"/>
        </w:rPr>
        <w:t xml:space="preserve">Despite its capable memory system, OpenClaw has significant gaps that a dedicated memory layer would address:</w:t>
      </w:r>
    </w:p>
    <w:p>
      <w:pPr>
        <w:pStyle w:val="ListParagraph"/>
        <w:numPr>
          <w:ilvl w:val="0"/>
          <w:numId w:val="3"/>
        </w:numPr>
        <w:spacing w:after="80" w:line="280"/>
      </w:pPr>
      <w:r>
        <w:rPr>
          <w:rFonts w:ascii="Arial" w:cs="Arial" w:eastAsia="Arial" w:hAnsi="Arial"/>
          <w:color w:val="2D2D2D"/>
          <w:sz w:val="22"/>
          <w:szCs w:val="22"/>
        </w:rPr>
        <w:t xml:space="preserve">No Graph-Based Relational Reasoning: OpenClaw cannot answer multi-hop relationship queries or track entity relationships over time.</w:t>
      </w:r>
    </w:p>
    <w:p>
      <w:pPr>
        <w:pStyle w:val="ListParagraph"/>
        <w:numPr>
          <w:ilvl w:val="0"/>
          <w:numId w:val="3"/>
        </w:numPr>
        <w:spacing w:after="80" w:line="280"/>
      </w:pPr>
      <w:r>
        <w:rPr>
          <w:rFonts w:ascii="Arial" w:cs="Arial" w:eastAsia="Arial" w:hAnsi="Arial"/>
          <w:color w:val="2D2D2D"/>
          <w:sz w:val="22"/>
          <w:szCs w:val="22"/>
        </w:rPr>
        <w:t xml:space="preserve">No Multi-Agent Shared Memory: Each agent has its own isolated memory with no mechanism for agents to share knowledge or coordinate.</w:t>
      </w:r>
    </w:p>
    <w:p>
      <w:pPr>
        <w:pStyle w:val="ListParagraph"/>
        <w:numPr>
          <w:ilvl w:val="0"/>
          <w:numId w:val="3"/>
        </w:numPr>
        <w:spacing w:after="80" w:line="280"/>
      </w:pPr>
      <w:r>
        <w:rPr>
          <w:rFonts w:ascii="Arial" w:cs="Arial" w:eastAsia="Arial" w:hAnsi="Arial"/>
          <w:color w:val="2D2D2D"/>
          <w:sz w:val="22"/>
          <w:szCs w:val="22"/>
        </w:rPr>
        <w:t xml:space="preserve">No Temporal Knowledge Graph: No ability to reason about when facts were valid, how relationships evolved, or resolve conflicting information from different time periods.</w:t>
      </w:r>
    </w:p>
    <w:p>
      <w:pPr>
        <w:pStyle w:val="ListParagraph"/>
        <w:numPr>
          <w:ilvl w:val="0"/>
          <w:numId w:val="3"/>
        </w:numPr>
        <w:spacing w:after="80" w:line="280"/>
      </w:pPr>
      <w:r>
        <w:rPr>
          <w:rFonts w:ascii="Arial" w:cs="Arial" w:eastAsia="Arial" w:hAnsi="Arial"/>
          <w:color w:val="2D2D2D"/>
          <w:sz w:val="22"/>
          <w:szCs w:val="22"/>
        </w:rPr>
        <w:t xml:space="preserve">No Memory Observability: No dashboard, debugger, or visualization tools for understanding what the agent remembers and why.</w:t>
      </w:r>
    </w:p>
    <w:p>
      <w:pPr>
        <w:pStyle w:val="ListParagraph"/>
        <w:numPr>
          <w:ilvl w:val="0"/>
          <w:numId w:val="3"/>
        </w:numPr>
        <w:spacing w:after="80" w:line="280"/>
      </w:pPr>
      <w:r>
        <w:rPr>
          <w:rFonts w:ascii="Arial" w:cs="Arial" w:eastAsia="Arial" w:hAnsi="Arial"/>
          <w:color w:val="2D2D2D"/>
          <w:sz w:val="22"/>
          <w:szCs w:val="22"/>
        </w:rPr>
        <w:t xml:space="preserve">No Memory-as-a-Service API: Memory is tightly coupled to the local runtime with no way to expose it as infrastructure for other applications.</w:t>
      </w:r>
    </w:p>
    <w:p>
      <w:pPr>
        <w:spacing w:after="100"/>
      </w:pPr>
    </w:p>
    <w:p>
      <w:pPr>
        <w:pStyle w:val="Heading2"/>
      </w:pPr>
      <w:r>
        <w:t xml:space="preserve">3.3 Architectural Integration</w:t>
      </w:r>
    </w:p>
    <w:p>
      <w:pPr>
        <w:spacing w:after="160" w:line="300"/>
      </w:pPr>
      <w:r>
        <w:rPr>
          <w:rFonts w:ascii="Arial" w:cs="Arial" w:eastAsia="Arial" w:hAnsi="Arial"/>
          <w:color w:val="2D2D2D"/>
          <w:sz w:val="22"/>
          <w:szCs w:val="22"/>
        </w:rPr>
        <w:t xml:space="preserve">The proposed integration would add a dedicated memory layer between the OpenClaw agent runtime and external tools:</w:t>
      </w:r>
    </w:p>
    <w:p>
      <w:pPr>
        <w:shd w:fill="F5F5F5" w:val="clear"/>
        <w:spacing w:after="0" w:line="240"/>
        <w:ind w:left="720"/>
      </w:pPr>
      <w:r>
        <w:rPr>
          <w:rFonts w:ascii="Courier New" w:cs="Courier New" w:eastAsia="Courier New" w:hAnsi="Courier New"/>
          <w:color w:val="333333"/>
          <w:sz w:val="18"/>
          <w:szCs w:val="18"/>
        </w:rPr>
        <w:t xml:space="preserve">OpenClaw Gateway (WebSocket Hub)</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Agent Runtime</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Memory Layer  &lt;-- NEW</w:t>
      </w:r>
    </w:p>
    <w:p>
      <w:pPr>
        <w:shd w:fill="F5F5F5" w:val="clear"/>
        <w:spacing w:after="0" w:line="240"/>
        <w:ind w:left="720"/>
      </w:pPr>
      <w:r>
        <w:rPr>
          <w:rFonts w:ascii="Courier New" w:cs="Courier New" w:eastAsia="Courier New" w:hAnsi="Courier New"/>
          <w:color w:val="333333"/>
          <w:sz w:val="18"/>
          <w:szCs w:val="18"/>
        </w:rPr>
        <w:t xml:space="preserve">   /    |    \</w:t>
      </w:r>
    </w:p>
    <w:p>
      <w:pPr>
        <w:shd w:fill="F5F5F5" w:val="clear"/>
        <w:spacing w:after="0" w:line="240"/>
        <w:ind w:left="720"/>
      </w:pPr>
      <w:r>
        <w:rPr>
          <w:rFonts w:ascii="Courier New" w:cs="Courier New" w:eastAsia="Courier New" w:hAnsi="Courier New"/>
          <w:color w:val="333333"/>
          <w:sz w:val="18"/>
          <w:szCs w:val="18"/>
        </w:rPr>
        <w:t xml:space="preserve">Vector  Graph  Key-Value</w:t>
      </w:r>
    </w:p>
    <w:p>
      <w:pPr>
        <w:shd w:fill="F5F5F5" w:val="clear"/>
        <w:spacing w:after="0" w:line="240"/>
        <w:ind w:left="720"/>
      </w:pPr>
      <w:r>
        <w:rPr>
          <w:rFonts w:ascii="Courier New" w:cs="Courier New" w:eastAsia="Courier New" w:hAnsi="Courier New"/>
          <w:color w:val="333333"/>
          <w:sz w:val="18"/>
          <w:szCs w:val="18"/>
        </w:rPr>
        <w:t xml:space="preserve">  DB     DB    Store</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Tools / APIs</w:t>
      </w:r>
    </w:p>
    <w:p>
      <w:pPr>
        <w:spacing w:after="100"/>
      </w:pPr>
    </w:p>
    <w:p>
      <w:pPr>
        <w:pStyle w:val="Heading2"/>
      </w:pPr>
      <w:r>
        <w:t xml:space="preserve">3.4 What Memory Enables</w:t>
      </w:r>
    </w:p>
    <w:p>
      <w:pPr>
        <w:spacing w:after="160" w:line="300"/>
      </w:pPr>
      <w:r>
        <w:rPr>
          <w:rFonts w:ascii="Arial" w:cs="Arial" w:eastAsia="Arial" w:hAnsi="Arial"/>
          <w:b/>
          <w:bCs/>
          <w:color w:val="2D2D2D"/>
          <w:sz w:val="22"/>
          <w:szCs w:val="22"/>
        </w:rPr>
        <w:t xml:space="preserve">Persistent Agents: </w:t>
      </w:r>
      <w:r>
        <w:rPr>
          <w:rFonts w:ascii="Arial" w:cs="Arial" w:eastAsia="Arial" w:hAnsi="Arial"/>
          <w:color w:val="2D2D2D"/>
          <w:sz w:val="22"/>
          <w:szCs w:val="22"/>
        </w:rPr>
        <w:t xml:space="preserve">Agents that maintain identity, preferences, and learned behaviors across sessions and restarts. An agent that remembers your communication style, project context, and past decisions becomes exponentially more useful over time.</w:t>
      </w:r>
    </w:p>
    <w:p>
      <w:pPr>
        <w:spacing w:after="160" w:line="300"/>
      </w:pPr>
      <w:r>
        <w:rPr>
          <w:rFonts w:ascii="Arial" w:cs="Arial" w:eastAsia="Arial" w:hAnsi="Arial"/>
          <w:b/>
          <w:bCs/>
          <w:color w:val="2D2D2D"/>
          <w:sz w:val="22"/>
          <w:szCs w:val="22"/>
        </w:rPr>
        <w:t xml:space="preserve">Long-Horizon Tasks: </w:t>
      </w:r>
      <w:r>
        <w:rPr>
          <w:rFonts w:ascii="Arial" w:cs="Arial" w:eastAsia="Arial" w:hAnsi="Arial"/>
          <w:color w:val="2D2D2D"/>
          <w:sz w:val="22"/>
          <w:szCs w:val="22"/>
        </w:rPr>
        <w:t xml:space="preserve">Tasks that span hours, days, or weeks require persistent state. A memory layer enables agents to resume interrupted work, track progress across sub-tasks, and maintain context for complex multi-step workflows.</w:t>
      </w:r>
    </w:p>
    <w:p>
      <w:pPr>
        <w:spacing w:after="160" w:line="300"/>
      </w:pPr>
      <w:r>
        <w:rPr>
          <w:rFonts w:ascii="Arial" w:cs="Arial" w:eastAsia="Arial" w:hAnsi="Arial"/>
          <w:b/>
          <w:bCs/>
          <w:color w:val="2D2D2D"/>
          <w:sz w:val="22"/>
          <w:szCs w:val="22"/>
        </w:rPr>
        <w:t xml:space="preserve">Personalization: </w:t>
      </w:r>
      <w:r>
        <w:rPr>
          <w:rFonts w:ascii="Arial" w:cs="Arial" w:eastAsia="Arial" w:hAnsi="Arial"/>
          <w:color w:val="2D2D2D"/>
          <w:sz w:val="22"/>
          <w:szCs w:val="22"/>
        </w:rPr>
        <w:t xml:space="preserve">Deep personalization requires understanding user preferences, past interactions, and behavioral patterns. A structured memory layer enables agents to build rich user models that improve every interaction.</w:t>
      </w:r>
    </w:p>
    <w:p>
      <w:pPr>
        <w:spacing w:after="160" w:line="300"/>
      </w:pPr>
      <w:r>
        <w:rPr>
          <w:rFonts w:ascii="Arial" w:cs="Arial" w:eastAsia="Arial" w:hAnsi="Arial"/>
          <w:b/>
          <w:bCs/>
          <w:color w:val="2D2D2D"/>
          <w:sz w:val="22"/>
          <w:szCs w:val="22"/>
        </w:rPr>
        <w:t xml:space="preserve">Multi-Session Reasoning: </w:t>
      </w:r>
      <w:r>
        <w:rPr>
          <w:rFonts w:ascii="Arial" w:cs="Arial" w:eastAsia="Arial" w:hAnsi="Arial"/>
          <w:color w:val="2D2D2D"/>
          <w:sz w:val="22"/>
          <w:szCs w:val="22"/>
        </w:rPr>
        <w:t xml:space="preserve">The ability to connect insights from Monday's meeting to Wednesday's email to Friday's report requires memory that spans sessions and can synthesize information across time.</w:t>
      </w:r>
    </w:p>
    <w:p>
      <w:pPr>
        <w:spacing w:after="100"/>
      </w:pPr>
    </w:p>
    <w:p>
      <w:pPr>
        <w:pStyle w:val="Heading2"/>
      </w:pPr>
      <w:r>
        <w:t xml:space="preserve">3.5 Assessment</w:t>
      </w:r>
    </w:p>
    <w:p>
      <w:pPr>
        <w:spacing w:after="160" w:line="300"/>
      </w:pPr>
      <w:r>
        <w:rPr>
          <w:rFonts w:ascii="Arial" w:cs="Arial" w:eastAsia="Arial" w:hAnsi="Arial"/>
          <w:color w:val="2D2D2D"/>
          <w:sz w:val="22"/>
          <w:szCs w:val="22"/>
        </w:rPr>
        <w:t xml:space="preserve">Answer 1: Does OpenClaw lack persistent memory? No, it has capable file-based memory with hybrid search. However, it lacks graph-based reasoning, multi-agent coordination, temporal knowledge, and observability.</w:t>
      </w:r>
    </w:p>
    <w:p>
      <w:pPr>
        <w:spacing w:after="160" w:line="300"/>
      </w:pPr>
      <w:r>
        <w:rPr>
          <w:rFonts w:ascii="Arial" w:cs="Arial" w:eastAsia="Arial" w:hAnsi="Arial"/>
          <w:color w:val="2D2D2D"/>
          <w:sz w:val="22"/>
          <w:szCs w:val="22"/>
        </w:rPr>
        <w:t xml:space="preserve">Answer 2: Would adding memory infrastructure significantly improve capability? Yes, dramatically. Graph-based relational reasoning, temporal knowledge tracking, and multi-agent shared memory would transform OpenClaw from a capable personal assistant to a platform for enterprise-grade autonomous agents.</w:t>
      </w:r>
    </w:p>
    <w:p>
      <w:pPr>
        <w:spacing w:after="160" w:line="300"/>
      </w:pPr>
      <w:r>
        <w:rPr>
          <w:rFonts w:ascii="Arial" w:cs="Arial" w:eastAsia="Arial" w:hAnsi="Arial"/>
          <w:color w:val="2D2D2D"/>
          <w:sz w:val="22"/>
          <w:szCs w:val="22"/>
        </w:rPr>
        <w:t xml:space="preserve">Answer 3: Would this enable persistent AI assistants or autonomous agents? Absolutely. The combination of OpenClaw's runtime with a sophisticated memory layer would create one of the most capable open-source agent platforms available.</w:t>
      </w:r>
    </w:p>
    <w:p>
      <w:r>
        <w:br w:type="page"/>
      </w:r>
    </w:p>
    <w:p>
      <w:pPr>
        <w:pStyle w:val="Heading1"/>
      </w:pPr>
      <w:r>
        <w:t xml:space="preserve">4. Next-Generation Memory Architecture</w:t>
      </w:r>
    </w:p>
    <w:p>
      <w:pPr>
        <w:spacing w:after="160" w:line="300"/>
      </w:pPr>
      <w:r>
        <w:rPr>
          <w:rFonts w:ascii="Arial" w:cs="Arial" w:eastAsia="Arial" w:hAnsi="Arial"/>
          <w:color w:val="2D2D2D"/>
          <w:sz w:val="22"/>
          <w:szCs w:val="22"/>
        </w:rPr>
        <w:t xml:space="preserve">Based on our analysis of existing systems and their limitations, we propose a five-tier memory architecture that goes beyond what any current system offers. This architecture is inspired by human memory systems and addresses the shortcomings identified in our competitive analysis.</w:t>
      </w:r>
    </w:p>
    <w:p>
      <w:pPr>
        <w:spacing w:after="100"/>
      </w:pPr>
    </w:p>
    <w:p>
      <w:pPr>
        <w:pStyle w:val="Heading2"/>
      </w:pPr>
      <w:r>
        <w:t xml:space="preserve">4.1 Five-Tier Memory Model</w:t>
      </w:r>
    </w:p>
    <w:p>
      <w:pPr>
        <w:pStyle w:val="Heading3"/>
      </w:pPr>
      <w:r>
        <w:t xml:space="preserve">Tier 1: Working Memory</w:t>
      </w:r>
    </w:p>
    <w:p>
      <w:pPr>
        <w:spacing w:after="160" w:line="300"/>
      </w:pPr>
      <w:r>
        <w:rPr>
          <w:rFonts w:ascii="Arial" w:cs="Arial" w:eastAsia="Arial" w:hAnsi="Arial"/>
          <w:color w:val="2D2D2D"/>
          <w:sz w:val="22"/>
          <w:szCs w:val="22"/>
        </w:rPr>
        <w:t xml:space="preserve">Short-term context for the current interaction. This is the traditional context window, but managed intelligently. Working memory holds the active conversation, relevant retrieved memories, current tool states, and assembled context. It is volatile and reconstructed each turn from persistent storage.</w:t>
      </w:r>
    </w:p>
    <w:p>
      <w:pPr>
        <w:spacing w:after="160" w:line="300"/>
      </w:pPr>
      <w:r>
        <w:rPr>
          <w:rFonts w:ascii="Arial" w:cs="Arial" w:eastAsia="Arial" w:hAnsi="Arial"/>
          <w:b/>
          <w:bCs/>
          <w:color w:val="2D2D2D"/>
          <w:sz w:val="22"/>
          <w:szCs w:val="22"/>
        </w:rPr>
        <w:t xml:space="preserve">Implementation: </w:t>
      </w:r>
      <w:r>
        <w:rPr>
          <w:rFonts w:ascii="Arial" w:cs="Arial" w:eastAsia="Arial" w:hAnsi="Arial"/>
          <w:color w:val="2D2D2D"/>
          <w:sz w:val="22"/>
          <w:szCs w:val="22"/>
        </w:rPr>
        <w:t xml:space="preserve">In-memory data structure, refreshed each agent turn. Capacity managed by a context assembly engine that selects the most relevant memories for the current task.</w:t>
      </w:r>
    </w:p>
    <w:p>
      <w:pPr>
        <w:pStyle w:val="Heading3"/>
      </w:pPr>
      <w:r>
        <w:t xml:space="preserve">Tier 2: Episodic Memory</w:t>
      </w:r>
    </w:p>
    <w:p>
      <w:pPr>
        <w:spacing w:after="160" w:line="300"/>
      </w:pPr>
      <w:r>
        <w:rPr>
          <w:rFonts w:ascii="Arial" w:cs="Arial" w:eastAsia="Arial" w:hAnsi="Arial"/>
          <w:color w:val="2D2D2D"/>
          <w:sz w:val="22"/>
          <w:szCs w:val="22"/>
        </w:rPr>
        <w:t xml:space="preserve">Interaction logs that capture the full history of agent-user interactions. Unlike simple conversation buffers, episodic memory is indexed, searchable, and annotated with metadata (timestamp, participants, topics, sentiment, outcomes).</w:t>
      </w:r>
    </w:p>
    <w:p>
      <w:pPr>
        <w:spacing w:after="160" w:line="300"/>
      </w:pPr>
      <w:r>
        <w:rPr>
          <w:rFonts w:ascii="Arial" w:cs="Arial" w:eastAsia="Arial" w:hAnsi="Arial"/>
          <w:b/>
          <w:bCs/>
          <w:color w:val="2D2D2D"/>
          <w:sz w:val="22"/>
          <w:szCs w:val="22"/>
        </w:rPr>
        <w:t xml:space="preserve">Implementation: </w:t>
      </w:r>
      <w:r>
        <w:rPr>
          <w:rFonts w:ascii="Arial" w:cs="Arial" w:eastAsia="Arial" w:hAnsi="Arial"/>
          <w:color w:val="2D2D2D"/>
          <w:sz w:val="22"/>
          <w:szCs w:val="22"/>
        </w:rPr>
        <w:t xml:space="preserve">Event store (Kafka/ClickHouse) for raw events. Vector embeddings for semantic search. Summary indexes for fast retrieval.</w:t>
      </w:r>
    </w:p>
    <w:p>
      <w:pPr>
        <w:pStyle w:val="Heading3"/>
      </w:pPr>
      <w:r>
        <w:t xml:space="preserve">Tier 3: Semantic Memory</w:t>
      </w:r>
    </w:p>
    <w:p>
      <w:pPr>
        <w:spacing w:after="160" w:line="300"/>
      </w:pPr>
      <w:r>
        <w:rPr>
          <w:rFonts w:ascii="Arial" w:cs="Arial" w:eastAsia="Arial" w:hAnsi="Arial"/>
          <w:color w:val="2D2D2D"/>
          <w:sz w:val="22"/>
          <w:szCs w:val="22"/>
        </w:rPr>
        <w:t xml:space="preserve">A temporal knowledge graph that represents entities, relationships, and facts extracted from interactions. This is the agent's understanding of the world, updated incrementally as new information arrives.</w:t>
      </w:r>
    </w:p>
    <w:p>
      <w:pPr>
        <w:spacing w:after="160" w:line="300"/>
      </w:pPr>
      <w:r>
        <w:rPr>
          <w:rFonts w:ascii="Arial" w:cs="Arial" w:eastAsia="Arial" w:hAnsi="Arial"/>
          <w:b/>
          <w:bCs/>
          <w:color w:val="2D2D2D"/>
          <w:sz w:val="22"/>
          <w:szCs w:val="22"/>
        </w:rPr>
        <w:t xml:space="preserve">Implementation: </w:t>
      </w:r>
      <w:r>
        <w:rPr>
          <w:rFonts w:ascii="Arial" w:cs="Arial" w:eastAsia="Arial" w:hAnsi="Arial"/>
          <w:color w:val="2D2D2D"/>
          <w:sz w:val="22"/>
          <w:szCs w:val="22"/>
        </w:rPr>
        <w:t xml:space="preserve">Graph database (Neo4j) for entity-relationship storage. Temporal metadata on all edges. Conflict resolution based on recency and confidence scores. Incremental updates without batch recomputation.</w:t>
      </w:r>
    </w:p>
    <w:p>
      <w:pPr>
        <w:pStyle w:val="Heading3"/>
      </w:pPr>
      <w:r>
        <w:t xml:space="preserve">Tier 4: Identity State</w:t>
      </w:r>
    </w:p>
    <w:p>
      <w:pPr>
        <w:spacing w:after="160" w:line="300"/>
      </w:pPr>
      <w:r>
        <w:rPr>
          <w:rFonts w:ascii="Arial" w:cs="Arial" w:eastAsia="Arial" w:hAnsi="Arial"/>
          <w:color w:val="2D2D2D"/>
          <w:sz w:val="22"/>
          <w:szCs w:val="22"/>
        </w:rPr>
        <w:t xml:space="preserve">Persistent representation of the agent's (and user's) preferences, beliefs, goals, communication style, and behavioral patterns. This is what makes an agent feel like 'your' agent rather than a generic assistant.</w:t>
      </w:r>
    </w:p>
    <w:p>
      <w:pPr>
        <w:spacing w:after="160" w:line="300"/>
      </w:pPr>
      <w:r>
        <w:rPr>
          <w:rFonts w:ascii="Arial" w:cs="Arial" w:eastAsia="Arial" w:hAnsi="Arial"/>
          <w:b/>
          <w:bCs/>
          <w:color w:val="2D2D2D"/>
          <w:sz w:val="22"/>
          <w:szCs w:val="22"/>
        </w:rPr>
        <w:t xml:space="preserve">Implementation: </w:t>
      </w:r>
      <w:r>
        <w:rPr>
          <w:rFonts w:ascii="Arial" w:cs="Arial" w:eastAsia="Arial" w:hAnsi="Arial"/>
          <w:color w:val="2D2D2D"/>
          <w:sz w:val="22"/>
          <w:szCs w:val="22"/>
        </w:rPr>
        <w:t xml:space="preserve">Key-value store (Redis) for fast access. JSON schema for structured preferences. Versioned with change history. Includes user model, agent persona, and interaction preferences.</w:t>
      </w:r>
    </w:p>
    <w:p>
      <w:pPr>
        <w:pStyle w:val="Heading3"/>
      </w:pPr>
      <w:r>
        <w:t xml:space="preserve">Tier 5: Memory Consolidation</w:t>
      </w:r>
    </w:p>
    <w:p>
      <w:pPr>
        <w:spacing w:after="160" w:line="300"/>
      </w:pPr>
      <w:r>
        <w:rPr>
          <w:rFonts w:ascii="Arial" w:cs="Arial" w:eastAsia="Arial" w:hAnsi="Arial"/>
          <w:color w:val="2D2D2D"/>
          <w:sz w:val="22"/>
          <w:szCs w:val="22"/>
        </w:rPr>
        <w:t xml:space="preserve">Background process that continuously summarizes, deduplicates, and compresses memories. Analogous to sleep consolidation in human memory, this process runs asynchronously to keep memory efficient and relevant.</w:t>
      </w:r>
    </w:p>
    <w:p>
      <w:pPr>
        <w:spacing w:after="160" w:line="300"/>
      </w:pPr>
      <w:r>
        <w:rPr>
          <w:rFonts w:ascii="Arial" w:cs="Arial" w:eastAsia="Arial" w:hAnsi="Arial"/>
          <w:b/>
          <w:bCs/>
          <w:color w:val="2D2D2D"/>
          <w:sz w:val="22"/>
          <w:szCs w:val="22"/>
        </w:rPr>
        <w:t xml:space="preserve">Implementation: </w:t>
      </w:r>
      <w:r>
        <w:rPr>
          <w:rFonts w:ascii="Arial" w:cs="Arial" w:eastAsia="Arial" w:hAnsi="Arial"/>
          <w:color w:val="2D2D2D"/>
          <w:sz w:val="22"/>
          <w:szCs w:val="22"/>
        </w:rPr>
        <w:t xml:space="preserve">Scheduled background workers using LLM summarization. Importance scoring based on recency, frequency, and relevance. Automatic archival of low-importance memories. Contradiction detection and resolution.</w:t>
      </w:r>
    </w:p>
    <w:p>
      <w:pPr>
        <w:spacing w:after="200"/>
      </w:pPr>
    </w:p>
    <w:p>
      <w:pPr>
        <w:pStyle w:val="Heading2"/>
      </w:pPr>
      <w:r>
        <w:t xml:space="preserve">4.2 System Data Flow</w:t>
      </w:r>
    </w:p>
    <w:p>
      <w:pPr>
        <w:shd w:fill="F5F5F5" w:val="clear"/>
        <w:spacing w:after="0" w:line="240"/>
        <w:ind w:left="720"/>
      </w:pPr>
      <w:r>
        <w:rPr>
          <w:rFonts w:ascii="Courier New" w:cs="Courier New" w:eastAsia="Courier New" w:hAnsi="Courier New"/>
          <w:color w:val="333333"/>
          <w:sz w:val="18"/>
          <w:szCs w:val="18"/>
        </w:rPr>
        <w:t xml:space="preserve">    Interaction Stream (user message, tool result, etc.)</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Memory Admission Controller</w:t>
      </w:r>
    </w:p>
    <w:p>
      <w:pPr>
        <w:shd w:fill="F5F5F5" w:val="clear"/>
        <w:spacing w:after="0" w:line="240"/>
        <w:ind w:left="720"/>
      </w:pPr>
      <w:r>
        <w:rPr>
          <w:rFonts w:ascii="Courier New" w:cs="Courier New" w:eastAsia="Courier New" w:hAnsi="Courier New"/>
          <w:color w:val="333333"/>
          <w:sz w:val="18"/>
          <w:szCs w:val="18"/>
        </w:rPr>
        <w:t xml:space="preserve">         (classifies, routes, priorities)</w:t>
      </w:r>
    </w:p>
    <w:p>
      <w:pPr>
        <w:shd w:fill="F5F5F5" w:val="clear"/>
        <w:spacing w:after="0" w:line="240"/>
        <w:ind w:left="720"/>
      </w:pPr>
      <w:r>
        <w:rPr>
          <w:rFonts w:ascii="Courier New" w:cs="Courier New" w:eastAsia="Courier New" w:hAnsi="Courier New"/>
          <w:color w:val="333333"/>
          <w:sz w:val="18"/>
          <w:szCs w:val="18"/>
        </w:rPr>
        <w:t xml:space="preserve">           /        |           \</w:t>
      </w:r>
    </w:p>
    <w:p>
      <w:pPr>
        <w:shd w:fill="F5F5F5" w:val="clear"/>
        <w:spacing w:after="0" w:line="240"/>
        <w:ind w:left="720"/>
      </w:pPr>
      <w:r>
        <w:rPr>
          <w:rFonts w:ascii="Courier New" w:cs="Courier New" w:eastAsia="Courier New" w:hAnsi="Courier New"/>
          <w:color w:val="333333"/>
          <w:sz w:val="18"/>
          <w:szCs w:val="18"/>
        </w:rPr>
        <w:t xml:space="preserve">     Vector DB   Graph DB    Key-Value Store</w:t>
      </w:r>
    </w:p>
    <w:p>
      <w:pPr>
        <w:shd w:fill="F5F5F5" w:val="clear"/>
        <w:spacing w:after="0" w:line="240"/>
        <w:ind w:left="720"/>
      </w:pPr>
      <w:r>
        <w:rPr>
          <w:rFonts w:ascii="Courier New" w:cs="Courier New" w:eastAsia="Courier New" w:hAnsi="Courier New"/>
          <w:color w:val="333333"/>
          <w:sz w:val="18"/>
          <w:szCs w:val="18"/>
        </w:rPr>
        <w:t xml:space="preserve">    (embeddings) (entities)  (identity state)</w:t>
      </w:r>
    </w:p>
    <w:p>
      <w:pPr>
        <w:shd w:fill="F5F5F5" w:val="clear"/>
        <w:spacing w:after="0" w:line="240"/>
        <w:ind w:left="720"/>
      </w:pPr>
      <w:r>
        <w:rPr>
          <w:rFonts w:ascii="Courier New" w:cs="Courier New" w:eastAsia="Courier New" w:hAnsi="Courier New"/>
          <w:color w:val="333333"/>
          <w:sz w:val="18"/>
          <w:szCs w:val="18"/>
        </w:rPr>
        <w:t xml:space="preserve">           \        |           /</w:t>
      </w:r>
    </w:p>
    <w:p>
      <w:pPr>
        <w:shd w:fill="F5F5F5" w:val="clear"/>
        <w:spacing w:after="0" w:line="240"/>
        <w:ind w:left="720"/>
      </w:pPr>
      <w:r>
        <w:rPr>
          <w:rFonts w:ascii="Courier New" w:cs="Courier New" w:eastAsia="Courier New" w:hAnsi="Courier New"/>
          <w:color w:val="333333"/>
          <w:sz w:val="18"/>
          <w:szCs w:val="18"/>
        </w:rPr>
        <w:t xml:space="preserve">          Context Assembly Engine</w:t>
      </w:r>
    </w:p>
    <w:p>
      <w:pPr>
        <w:shd w:fill="F5F5F5" w:val="clear"/>
        <w:spacing w:after="0" w:line="240"/>
        <w:ind w:left="720"/>
      </w:pPr>
      <w:r>
        <w:rPr>
          <w:rFonts w:ascii="Courier New" w:cs="Courier New" w:eastAsia="Courier New" w:hAnsi="Courier New"/>
          <w:color w:val="333333"/>
          <w:sz w:val="18"/>
          <w:szCs w:val="18"/>
        </w:rPr>
        <w:t xml:space="preserve">          (selects relevant memories)</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Working Memory</w:t>
      </w:r>
    </w:p>
    <w:p>
      <w:pPr>
        <w:shd w:fill="F5F5F5" w:val="clear"/>
        <w:spacing w:after="0" w:line="240"/>
        <w:ind w:left="720"/>
      </w:pPr>
      <w:r>
        <w:rPr>
          <w:rFonts w:ascii="Courier New" w:cs="Courier New" w:eastAsia="Courier New" w:hAnsi="Courier New"/>
          <w:color w:val="333333"/>
          <w:sz w:val="18"/>
          <w:szCs w:val="18"/>
        </w:rPr>
        <w:t xml:space="preserve">              (assembled context)</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LLM</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Response + Side Effects</w:t>
      </w:r>
    </w:p>
    <w:p>
      <w:pPr>
        <w:shd w:fill="F5F5F5" w:val="clear"/>
        <w:spacing w:after="0" w:line="240"/>
        <w:ind w:left="720"/>
      </w:pPr>
      <w:r>
        <w:rPr>
          <w:rFonts w:ascii="Courier New" w:cs="Courier New" w:eastAsia="Courier New" w:hAnsi="Courier New"/>
          <w:color w:val="333333"/>
          <w:sz w:val="18"/>
          <w:szCs w:val="18"/>
        </w:rPr>
        <w:t xml:space="preserve">              (memory writes, tool calls)</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Memory Consolidation (async)</w:t>
      </w:r>
    </w:p>
    <w:p>
      <w:pPr>
        <w:shd w:fill="F5F5F5" w:val="clear"/>
        <w:spacing w:after="0" w:line="240"/>
        <w:ind w:left="720"/>
      </w:pPr>
      <w:r>
        <w:rPr>
          <w:rFonts w:ascii="Courier New" w:cs="Courier New" w:eastAsia="Courier New" w:hAnsi="Courier New"/>
          <w:color w:val="333333"/>
          <w:sz w:val="18"/>
          <w:szCs w:val="18"/>
        </w:rPr>
        <w:t xml:space="preserve">          (summarize, deduplicate, compress)</w:t>
      </w:r>
    </w:p>
    <w:p>
      <w:pPr>
        <w:spacing w:after="200"/>
      </w:pPr>
    </w:p>
    <w:p>
      <w:pPr>
        <w:pStyle w:val="Heading2"/>
      </w:pPr>
      <w:r>
        <w:t xml:space="preserve">4.3 Why This Outperforms Existing Systems</w:t>
      </w:r>
    </w:p>
    <w:p>
      <w:pPr>
        <w:spacing w:after="160" w:line="300"/>
      </w:pPr>
      <w:r>
        <w:rPr>
          <w:rFonts w:ascii="Arial" w:cs="Arial" w:eastAsia="Arial" w:hAnsi="Arial"/>
          <w:color w:val="2D2D2D"/>
          <w:sz w:val="22"/>
          <w:szCs w:val="22"/>
        </w:rPr>
        <w:t xml:space="preserve">This architecture addresses specific limitations of each competitor:</w:t>
      </w:r>
    </w:p>
    <w:p>
      <w:pPr>
        <w:pStyle w:val="ListParagraph"/>
        <w:numPr>
          <w:ilvl w:val="0"/>
          <w:numId w:val="2"/>
        </w:numPr>
        <w:spacing w:after="80" w:line="280"/>
      </w:pPr>
      <w:r>
        <w:rPr>
          <w:rFonts w:ascii="Arial" w:cs="Arial" w:eastAsia="Arial" w:hAnsi="Arial"/>
          <w:color w:val="2D2D2D"/>
          <w:sz w:val="22"/>
          <w:szCs w:val="22"/>
        </w:rPr>
        <w:t xml:space="preserve">vs. Mem0: Adds episodic memory tier and background consolidation. Mem0's hybrid store lacks temporal reasoning and has no memory lifecycle management.</w:t>
      </w:r>
    </w:p>
    <w:p>
      <w:pPr>
        <w:pStyle w:val="ListParagraph"/>
        <w:numPr>
          <w:ilvl w:val="0"/>
          <w:numId w:val="2"/>
        </w:numPr>
        <w:spacing w:after="80" w:line="280"/>
      </w:pPr>
      <w:r>
        <w:rPr>
          <w:rFonts w:ascii="Arial" w:cs="Arial" w:eastAsia="Arial" w:hAnsi="Arial"/>
          <w:color w:val="2D2D2D"/>
          <w:sz w:val="22"/>
          <w:szCs w:val="22"/>
        </w:rPr>
        <w:t xml:space="preserve">vs. Zep/Graphiti: Adds identity state and working memory management. Zep focuses on graph storage but doesn't manage context assembly or agent identity.</w:t>
      </w:r>
    </w:p>
    <w:p>
      <w:pPr>
        <w:pStyle w:val="ListParagraph"/>
        <w:numPr>
          <w:ilvl w:val="0"/>
          <w:numId w:val="2"/>
        </w:numPr>
        <w:spacing w:after="80" w:line="280"/>
      </w:pPr>
      <w:r>
        <w:rPr>
          <w:rFonts w:ascii="Arial" w:cs="Arial" w:eastAsia="Arial" w:hAnsi="Arial"/>
          <w:color w:val="2D2D2D"/>
          <w:sz w:val="22"/>
          <w:szCs w:val="22"/>
        </w:rPr>
        <w:t xml:space="preserve">vs. Letta/MemGPT: Adds graph-based semantic memory. Letta's three-tier model uses vector storage for both recall and archival, missing relational reasoning entirely.</w:t>
      </w:r>
    </w:p>
    <w:p>
      <w:pPr>
        <w:pStyle w:val="ListParagraph"/>
        <w:numPr>
          <w:ilvl w:val="0"/>
          <w:numId w:val="2"/>
        </w:numPr>
        <w:spacing w:after="80" w:line="280"/>
      </w:pPr>
      <w:r>
        <w:rPr>
          <w:rFonts w:ascii="Arial" w:cs="Arial" w:eastAsia="Arial" w:hAnsi="Arial"/>
          <w:color w:val="2D2D2D"/>
          <w:sz w:val="22"/>
          <w:szCs w:val="22"/>
        </w:rPr>
        <w:t xml:space="preserve">vs. OpenClaw's Current System: Adds graph reasoning, multi-agent support, temporal knowledge, and full observability while preserving the simplicity of file-based memory as a fallback.</w:t>
      </w:r>
    </w:p>
    <w:p>
      <w:r>
        <w:br w:type="page"/>
      </w:r>
    </w:p>
    <w:p>
      <w:pPr>
        <w:pStyle w:val="Heading1"/>
      </w:pPr>
      <w:r>
        <w:t xml:space="preserve">5. Technical Architecture</w:t>
      </w:r>
    </w:p>
    <w:p>
      <w:pPr>
        <w:spacing w:after="160" w:line="300"/>
      </w:pPr>
      <w:r>
        <w:rPr>
          <w:rFonts w:ascii="Arial" w:cs="Arial" w:eastAsia="Arial" w:hAnsi="Arial"/>
          <w:color w:val="2D2D2D"/>
          <w:sz w:val="22"/>
          <w:szCs w:val="22"/>
        </w:rPr>
        <w:t xml:space="preserve">This section specifies the database and infrastructure choices for a production-grade memory system, mapping each memory tier to the optimal storage technology.</w:t>
      </w:r>
    </w:p>
    <w:p>
      <w:pPr>
        <w:spacing w:after="100"/>
      </w:pPr>
    </w:p>
    <w:p>
      <w:pPr>
        <w:pStyle w:val="Heading2"/>
      </w:pPr>
      <w:r>
        <w:t xml:space="preserve">5.1 Database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Memory Type</w:t>
            </w:r>
          </w:p>
        </w:tc>
        <w:tc>
          <w:tcPr>
            <w:tcW w:type="dxa" w:w="18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Database</w:t>
            </w:r>
          </w:p>
        </w:tc>
        <w:tc>
          <w:tcPr>
            <w:tcW w:type="dxa" w:w="576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Embeddings (Vector)</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Qdrant</w:t>
            </w:r>
          </w:p>
        </w:tc>
        <w:tc>
          <w:tcPr>
            <w:tcW w:type="dxa" w:w="5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Open-source, Rust-based, excellent performance at scale. Supports filtering during search. Growing community.</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Entities &amp; Relationships (Graph)</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Neo4j</w:t>
            </w:r>
          </w:p>
        </w:tc>
        <w:tc>
          <w:tcPr>
            <w:tcW w:type="dxa" w:w="5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Industry standard for graph databases. Proven at scale. Cypher query language. Graphiti integration.</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Event History (Episodes)</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ClickHouse</w:t>
            </w:r>
          </w:p>
        </w:tc>
        <w:tc>
          <w:tcPr>
            <w:tcW w:type="dxa" w:w="5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Column-oriented OLAP database. Excellent for time-series queries. Handles billions of events. Cost-effective.</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Identity State (Key-Value)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Redis</w:t>
            </w:r>
          </w:p>
        </w:tc>
        <w:tc>
          <w:tcPr>
            <w:tcW w:type="dxa" w:w="5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Sub-millisecond latency. Perfect for frequently-accessed preferences. JSON support. Pub/sub for real-time updates.</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Search (Full-Text)</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OpenSearch</w:t>
            </w:r>
          </w:p>
        </w:tc>
        <w:tc>
          <w:tcPr>
            <w:tcW w:type="dxa" w:w="5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Fork of Elasticsearch. BM25 + vector hybrid search. Good for keyword matching alongside semantic search.</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Metadata &amp; Config</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PostgreSQL</w:t>
            </w:r>
          </w:p>
        </w:tc>
        <w:tc>
          <w:tcPr>
            <w:tcW w:type="dxa" w:w="5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Reliable ACID transactions. JSON/JSONB support. Excellent ecosystem. Used for agent configs, user accounts, audit logs.</w:t>
            </w:r>
          </w:p>
        </w:tc>
      </w:tr>
    </w:tbl>
    <w:p>
      <w:pPr>
        <w:spacing w:after="200"/>
      </w:pPr>
    </w:p>
    <w:p>
      <w:pPr>
        <w:pStyle w:val="Heading2"/>
      </w:pPr>
      <w:r>
        <w:t xml:space="preserve">5.2 What Each Database Stores</w:t>
      </w:r>
    </w:p>
    <w:p>
      <w:pPr>
        <w:spacing w:after="160" w:line="300"/>
      </w:pPr>
      <w:r>
        <w:rPr>
          <w:rFonts w:ascii="Arial" w:cs="Arial" w:eastAsia="Arial" w:hAnsi="Arial"/>
          <w:b/>
          <w:bCs/>
          <w:color w:val="2D2D2D"/>
          <w:sz w:val="22"/>
          <w:szCs w:val="22"/>
        </w:rPr>
        <w:t xml:space="preserve">Qdrant (Vector DB) - Facts as Embeddings: </w:t>
      </w:r>
      <w:r>
        <w:rPr>
          <w:rFonts w:ascii="Arial" w:cs="Arial" w:eastAsia="Arial" w:hAnsi="Arial"/>
          <w:color w:val="2D2D2D"/>
          <w:sz w:val="22"/>
          <w:szCs w:val="22"/>
        </w:rPr>
        <w:t xml:space="preserve">Every piece of information that needs semantic retrieval is embedded and stored in Qdrant. This includes conversation turns, extracted facts, document chunks, and summarized episodes. Payloads include metadata for filtered search (agent_id, user_id, timestamp, memory_tier, importance_score).</w:t>
      </w:r>
    </w:p>
    <w:p>
      <w:pPr>
        <w:spacing w:after="160" w:line="300"/>
      </w:pPr>
      <w:r>
        <w:rPr>
          <w:rFonts w:ascii="Arial" w:cs="Arial" w:eastAsia="Arial" w:hAnsi="Arial"/>
          <w:b/>
          <w:bCs/>
          <w:color w:val="2D2D2D"/>
          <w:sz w:val="22"/>
          <w:szCs w:val="22"/>
        </w:rPr>
        <w:t xml:space="preserve">Neo4j (Graph DB) - Relationships: </w:t>
      </w:r>
      <w:r>
        <w:rPr>
          <w:rFonts w:ascii="Arial" w:cs="Arial" w:eastAsia="Arial" w:hAnsi="Arial"/>
          <w:color w:val="2D2D2D"/>
          <w:sz w:val="22"/>
          <w:szCs w:val="22"/>
        </w:rPr>
        <w:t xml:space="preserve">All entity-relationship data lives in Neo4j. Nodes represent people, organizations, projects, concepts, and events. Edges represent relationships with temporal metadata (valid_from, valid_to, confidence). Supports Cypher queries for multi-hop reasoning.</w:t>
      </w:r>
    </w:p>
    <w:p>
      <w:pPr>
        <w:spacing w:after="160" w:line="300"/>
      </w:pPr>
      <w:r>
        <w:rPr>
          <w:rFonts w:ascii="Arial" w:cs="Arial" w:eastAsia="Arial" w:hAnsi="Arial"/>
          <w:b/>
          <w:bCs/>
          <w:color w:val="2D2D2D"/>
          <w:sz w:val="22"/>
          <w:szCs w:val="22"/>
        </w:rPr>
        <w:t xml:space="preserve">ClickHouse (Event Store) - Event History: </w:t>
      </w:r>
      <w:r>
        <w:rPr>
          <w:rFonts w:ascii="Arial" w:cs="Arial" w:eastAsia="Arial" w:hAnsi="Arial"/>
          <w:color w:val="2D2D2D"/>
          <w:sz w:val="22"/>
          <w:szCs w:val="22"/>
        </w:rPr>
        <w:t xml:space="preserve">Raw interaction events are appended to ClickHouse. Each event includes timestamp, agent_id, user_id, event_type, payload, and metadata. Supports fast aggregation queries for analytics (e.g., 'how many interactions in the last 7 days?').</w:t>
      </w:r>
    </w:p>
    <w:p>
      <w:pPr>
        <w:spacing w:after="160" w:line="300"/>
      </w:pPr>
      <w:r>
        <w:rPr>
          <w:rFonts w:ascii="Arial" w:cs="Arial" w:eastAsia="Arial" w:hAnsi="Arial"/>
          <w:b/>
          <w:bCs/>
          <w:color w:val="2D2D2D"/>
          <w:sz w:val="22"/>
          <w:szCs w:val="22"/>
        </w:rPr>
        <w:t xml:space="preserve">Redis (Key-Value) - Identity State: </w:t>
      </w:r>
      <w:r>
        <w:rPr>
          <w:rFonts w:ascii="Arial" w:cs="Arial" w:eastAsia="Arial" w:hAnsi="Arial"/>
          <w:color w:val="2D2D2D"/>
          <w:sz w:val="22"/>
          <w:szCs w:val="22"/>
        </w:rPr>
        <w:t xml:space="preserve">User preferences, agent persona, communication style, active goals, and session state are stored in Redis for sub-millisecond access. Versioned with change timestamps. Pub/sub channels for real-time state synchronization across agents.</w:t>
      </w:r>
    </w:p>
    <w:p>
      <w:pPr>
        <w:spacing w:after="160" w:line="300"/>
      </w:pPr>
      <w:r>
        <w:rPr>
          <w:rFonts w:ascii="Arial" w:cs="Arial" w:eastAsia="Arial" w:hAnsi="Arial"/>
          <w:b/>
          <w:bCs/>
          <w:color w:val="2D2D2D"/>
          <w:sz w:val="22"/>
          <w:szCs w:val="22"/>
        </w:rPr>
        <w:t xml:space="preserve">OpenSearch - Full-Text Search: </w:t>
      </w:r>
      <w:r>
        <w:rPr>
          <w:rFonts w:ascii="Arial" w:cs="Arial" w:eastAsia="Arial" w:hAnsi="Arial"/>
          <w:color w:val="2D2D2D"/>
          <w:sz w:val="22"/>
          <w:szCs w:val="22"/>
        </w:rPr>
        <w:t xml:space="preserve">Indexes all text content for BM25 keyword search. Complementary to vector search for exact-match queries (names, codes, specific terms). Combined scoring with Qdrant results.</w:t>
      </w:r>
    </w:p>
    <w:p>
      <w:pPr>
        <w:spacing w:after="200"/>
      </w:pPr>
    </w:p>
    <w:p>
      <w:pPr>
        <w:pStyle w:val="Heading2"/>
      </w:pPr>
      <w:r>
        <w:t xml:space="preserve">5.3 Infrastructure Architecture</w:t>
      </w:r>
    </w:p>
    <w:p>
      <w:pPr>
        <w:shd w:fill="F5F5F5" w:val="clear"/>
        <w:spacing w:after="0" w:line="240"/>
        <w:ind w:left="720"/>
      </w:pPr>
      <w:r>
        <w:rPr>
          <w:rFonts w:ascii="Courier New" w:cs="Courier New" w:eastAsia="Courier New" w:hAnsi="Courier New"/>
          <w:color w:val="333333"/>
          <w:sz w:val="18"/>
          <w:szCs w:val="18"/>
        </w:rPr>
        <w:t xml:space="preserve">                 API Gateway (Kong/Traefik)</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         |            |         |</w:t>
      </w:r>
    </w:p>
    <w:p>
      <w:pPr>
        <w:shd w:fill="F5F5F5" w:val="clear"/>
        <w:spacing w:after="0" w:line="240"/>
        <w:ind w:left="720"/>
      </w:pPr>
      <w:r>
        <w:rPr>
          <w:rFonts w:ascii="Courier New" w:cs="Courier New" w:eastAsia="Courier New" w:hAnsi="Courier New"/>
          <w:color w:val="333333"/>
          <w:sz w:val="18"/>
          <w:szCs w:val="18"/>
        </w:rPr>
        <w:t xml:space="preserve">     Memory     Context     Consolidation  Admin</w:t>
      </w:r>
    </w:p>
    <w:p>
      <w:pPr>
        <w:shd w:fill="F5F5F5" w:val="clear"/>
        <w:spacing w:after="0" w:line="240"/>
        <w:ind w:left="720"/>
      </w:pPr>
      <w:r>
        <w:rPr>
          <w:rFonts w:ascii="Courier New" w:cs="Courier New" w:eastAsia="Courier New" w:hAnsi="Courier New"/>
          <w:color w:val="333333"/>
          <w:sz w:val="18"/>
          <w:szCs w:val="18"/>
        </w:rPr>
        <w:t xml:space="preserve">     Service    Assembly     Workers       Service</w:t>
      </w:r>
    </w:p>
    <w:p>
      <w:pPr>
        <w:shd w:fill="F5F5F5" w:val="clear"/>
        <w:spacing w:after="0" w:line="240"/>
        <w:ind w:left="720"/>
      </w:pPr>
      <w:r>
        <w:rPr>
          <w:rFonts w:ascii="Courier New" w:cs="Courier New" w:eastAsia="Courier New" w:hAnsi="Courier New"/>
          <w:color w:val="333333"/>
          <w:sz w:val="18"/>
          <w:szCs w:val="18"/>
        </w:rPr>
        <w:t xml:space="preserve">     (Rust)    (Python)    (Python)       (Go)</w:t>
      </w:r>
    </w:p>
    <w:p>
      <w:pPr>
        <w:shd w:fill="F5F5F5" w:val="clear"/>
        <w:spacing w:after="0" w:line="240"/>
        <w:ind w:left="720"/>
      </w:pPr>
      <w:r>
        <w:rPr>
          <w:rFonts w:ascii="Courier New" w:cs="Courier New" w:eastAsia="Courier New" w:hAnsi="Courier New"/>
          <w:color w:val="333333"/>
          <w:sz w:val="18"/>
          <w:szCs w:val="18"/>
        </w:rPr>
        <w:t xml:space="preserve">         |         |            |         |</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         Message Bus (Kafka/NATS)         |</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         |            |         |</w:t>
      </w:r>
    </w:p>
    <w:p>
      <w:pPr>
        <w:shd w:fill="F5F5F5" w:val="clear"/>
        <w:spacing w:after="0" w:line="240"/>
        <w:ind w:left="720"/>
      </w:pPr>
      <w:r>
        <w:rPr>
          <w:rFonts w:ascii="Courier New" w:cs="Courier New" w:eastAsia="Courier New" w:hAnsi="Courier New"/>
          <w:color w:val="333333"/>
          <w:sz w:val="18"/>
          <w:szCs w:val="18"/>
        </w:rPr>
        <w:t xml:space="preserve">      Qdrant    Neo4j     ClickHouse    Redis</w:t>
      </w:r>
    </w:p>
    <w:p>
      <w:pPr>
        <w:shd w:fill="F5F5F5" w:val="clear"/>
        <w:spacing w:after="0" w:line="240"/>
        <w:ind w:left="720"/>
      </w:pPr>
      <w:r>
        <w:rPr>
          <w:rFonts w:ascii="Courier New" w:cs="Courier New" w:eastAsia="Courier New" w:hAnsi="Courier New"/>
          <w:color w:val="333333"/>
          <w:sz w:val="18"/>
          <w:szCs w:val="18"/>
        </w:rPr>
        <w:t xml:space="preserve">         |         |            |         |</w:t>
      </w:r>
    </w:p>
    <w:p>
      <w:pPr>
        <w:shd w:fill="F5F5F5" w:val="clear"/>
        <w:spacing w:after="0" w:line="240"/>
        <w:ind w:left="720"/>
      </w:pPr>
      <w:r>
        <w:rPr>
          <w:rFonts w:ascii="Courier New" w:cs="Courier New" w:eastAsia="Courier New" w:hAnsi="Courier New"/>
          <w:color w:val="333333"/>
          <w:sz w:val="18"/>
          <w:szCs w:val="18"/>
        </w:rPr>
        <w:t xml:space="preserve">    +----+---------+------------+---------+----+</w:t>
      </w:r>
    </w:p>
    <w:p>
      <w:pPr>
        <w:shd w:fill="F5F5F5" w:val="clear"/>
        <w:spacing w:after="0" w:line="240"/>
        <w:ind w:left="720"/>
      </w:pPr>
      <w:r>
        <w:rPr>
          <w:rFonts w:ascii="Courier New" w:cs="Courier New" w:eastAsia="Courier New" w:hAnsi="Courier New"/>
          <w:color w:val="333333"/>
          <w:sz w:val="18"/>
          <w:szCs w:val="18"/>
        </w:rPr>
        <w:t xml:space="preserve">    |          PostgreSQL (metadata)           |</w:t>
      </w:r>
    </w:p>
    <w:p>
      <w:pPr>
        <w:shd w:fill="F5F5F5" w:val="clear"/>
        <w:spacing w:after="0" w:line="240"/>
        <w:ind w:left="720"/>
      </w:pPr>
      <w:r>
        <w:rPr>
          <w:rFonts w:ascii="Courier New" w:cs="Courier New" w:eastAsia="Courier New" w:hAnsi="Courier New"/>
          <w:color w:val="333333"/>
          <w:sz w:val="18"/>
          <w:szCs w:val="18"/>
        </w:rPr>
        <w:t xml:space="preserve">    +------------------------------------------+</w:t>
      </w:r>
    </w:p>
    <w:p>
      <w:r>
        <w:br w:type="page"/>
      </w:r>
    </w:p>
    <w:p>
      <w:pPr>
        <w:pStyle w:val="Heading1"/>
      </w:pPr>
      <w:r>
        <w:t xml:space="preserve">6. Tech Stack Used by Leading Startups</w:t>
      </w:r>
    </w:p>
    <w:p>
      <w:pPr>
        <w:spacing w:after="160" w:line="300"/>
      </w:pPr>
      <w:r>
        <w:rPr>
          <w:rFonts w:ascii="Arial" w:cs="Arial" w:eastAsia="Arial" w:hAnsi="Arial"/>
          <w:color w:val="2D2D2D"/>
          <w:sz w:val="22"/>
          <w:szCs w:val="22"/>
        </w:rPr>
        <w:t xml:space="preserve">Based on our research into job postings, GitHub repositories, technical blog posts, and infrastructure choices, here is the likely tech stack breakdown for each leading memory startup.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1760"/>
      </w:tblGrid>
      <w:tr>
        <w:trPr>
          <w:tblHeader/>
        </w:trPr>
        <w:tc>
          <w:tcPr>
            <w:tcW w:type="dxa" w:w="18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8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Mem0</w:t>
            </w:r>
          </w:p>
        </w:tc>
        <w:tc>
          <w:tcPr>
            <w:tcW w:type="dxa" w:w="22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Zep</w:t>
            </w:r>
          </w:p>
        </w:tc>
        <w:tc>
          <w:tcPr>
            <w:tcW w:type="dxa" w:w="180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Letta</w:t>
            </w:r>
          </w:p>
        </w:tc>
        <w:tc>
          <w:tcPr>
            <w:tcW w:type="dxa" w:w="1760"/>
            <w:tcBorders>
              <w:top w:val="single" w:color="B8C4CE" w:sz="1"/>
              <w:left w:val="single" w:color="B8C4CE" w:sz="1"/>
              <w:bottom w:val="single" w:color="B8C4CE" w:sz="1"/>
              <w:right w:val="single" w:color="B8C4CE"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Supermemory</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Backend Language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Python</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Python, TypeScript</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Python</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TypeScript</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Performance Layer</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Not disclosed</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Rust (Graphiti core)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Not disclosed</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Rust (vector engine)</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Primary Database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PostgreSQL</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Neo4j</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PostgreSQL + SQLite</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PostgreSQL</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Vector Storage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Multiple (Qdrant, Pinecone, etc.)</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Embedded in graph</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Custom (sqlite-vec)</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Custom (Cloudflare DO)</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Graph Storage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Custom graph layer</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Neo4j / FalkorDB / Neptune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None</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Knowledge graph layer</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Cache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Redis</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Redis</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Not disclosed</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Cloudflare KV</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Message Queue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Not disclosed</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Not disclosed</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Not disclosed</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Not disclosed</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LLM Framework</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Custom + CrewAI/Langflow</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Custom</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Custom agent runtime</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Custom</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API Framework</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FastAPI</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FastAPI</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FastAPI</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Hono (edge)</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Infrastructure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AWS (partnership)</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Cloud / self-hosted</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Cloud / self-hosted</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Cloudflare Workers</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Deployment</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Docker / K8s / SaaS</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Docker / K8s / SaaS</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Docker / K8s / SaaS</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Edge (Cloudflare)</w:t>
            </w:r>
          </w:p>
        </w:tc>
      </w:tr>
      <w:tr>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Open Source</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Yes (MIT)</w:t>
            </w:r>
          </w:p>
        </w:tc>
        <w:tc>
          <w:tcPr>
            <w:tcW w:type="dxa" w:w="22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Yes (Apache 2.0)</w:t>
            </w:r>
          </w:p>
        </w:tc>
        <w:tc>
          <w:tcPr>
            <w:tcW w:type="dxa" w:w="180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Yes (Apache 2.0)</w:t>
            </w:r>
          </w:p>
        </w:tc>
        <w:tc>
          <w:tcPr>
            <w:tcW w:type="dxa" w:w="1760"/>
            <w:tcBorders>
              <w:top w:val="single" w:color="B8C4CE" w:sz="1"/>
              <w:left w:val="single" w:color="B8C4CE" w:sz="1"/>
              <w:bottom w:val="single" w:color="B8C4CE" w:sz="1"/>
              <w:right w:val="single" w:color="B8C4CE" w:sz="1"/>
            </w:tcBorders>
            <w:tcMar>
              <w:top w:type="dxa" w:w="80"/>
              <w:left w:type="dxa" w:w="120"/>
              <w:bottom w:type="dxa" w:w="80"/>
              <w:right w:type="dxa" w:w="120"/>
            </w:tcMar>
          </w:tcPr>
          <w:p>
            <w:r>
              <w:rPr>
                <w:rFonts w:ascii="Arial" w:cs="Arial" w:eastAsia="Arial" w:hAnsi="Arial"/>
                <w:color w:val="2D2D2D"/>
                <w:sz w:val="19"/>
                <w:szCs w:val="19"/>
              </w:rPr>
              <w:t xml:space="preserve">Yes</w:t>
            </w:r>
          </w:p>
        </w:tc>
      </w:tr>
    </w:tbl>
    <w:p>
      <w:pPr>
        <w:spacing w:after="200"/>
      </w:pPr>
    </w:p>
    <w:p>
      <w:pPr>
        <w:pStyle w:val="Heading2"/>
      </w:pPr>
      <w:r>
        <w:t xml:space="preserve">6.1 Key Tradeoffs</w:t>
      </w:r>
    </w:p>
    <w:p>
      <w:pPr>
        <w:spacing w:after="160" w:line="300"/>
      </w:pPr>
      <w:r>
        <w:rPr>
          <w:rFonts w:ascii="Arial" w:cs="Arial" w:eastAsia="Arial" w:hAnsi="Arial"/>
          <w:b/>
          <w:bCs/>
          <w:color w:val="2D2D2D"/>
          <w:sz w:val="22"/>
          <w:szCs w:val="22"/>
        </w:rPr>
        <w:t xml:space="preserve">Python vs. TypeScript: </w:t>
      </w:r>
      <w:r>
        <w:rPr>
          <w:rFonts w:ascii="Arial" w:cs="Arial" w:eastAsia="Arial" w:hAnsi="Arial"/>
          <w:color w:val="2D2D2D"/>
          <w:sz w:val="22"/>
          <w:szCs w:val="22"/>
        </w:rPr>
        <w:t xml:space="preserve">Python dominates the AI/ML ecosystem (Mem0, Zep, Letta) due to its library ecosystem (LangChain, LlamaIndex, transformers). Supermemory's TypeScript choice enables edge deployment on Cloudflare Workers and better frontend integration. For maximum community adoption, Python is safer. For performance-critical paths, Rust is emerging as the complement.</w:t>
      </w:r>
    </w:p>
    <w:p>
      <w:pPr>
        <w:spacing w:after="160" w:line="300"/>
      </w:pPr>
      <w:r>
        <w:rPr>
          <w:rFonts w:ascii="Arial" w:cs="Arial" w:eastAsia="Arial" w:hAnsi="Arial"/>
          <w:b/>
          <w:bCs/>
          <w:color w:val="2D2D2D"/>
          <w:sz w:val="22"/>
          <w:szCs w:val="22"/>
        </w:rPr>
        <w:t xml:space="preserve">Managed vs. Self-Hosted Databases: </w:t>
      </w:r>
      <w:r>
        <w:rPr>
          <w:rFonts w:ascii="Arial" w:cs="Arial" w:eastAsia="Arial" w:hAnsi="Arial"/>
          <w:color w:val="2D2D2D"/>
          <w:sz w:val="22"/>
          <w:szCs w:val="22"/>
        </w:rPr>
        <w:t xml:space="preserve">All four companies support both deployment models. Managed databases (Pinecone, Neo4j Aura) reduce operational burden but increase cost and vendor lock-in. Self-hosted options (Qdrant, local Neo4j) offer control and cost savings but require more engineering.</w:t>
      </w:r>
    </w:p>
    <w:p>
      <w:pPr>
        <w:spacing w:after="160" w:line="300"/>
      </w:pPr>
      <w:r>
        <w:rPr>
          <w:rFonts w:ascii="Arial" w:cs="Arial" w:eastAsia="Arial" w:hAnsi="Arial"/>
          <w:b/>
          <w:bCs/>
          <w:color w:val="2D2D2D"/>
          <w:sz w:val="22"/>
          <w:szCs w:val="22"/>
        </w:rPr>
        <w:t xml:space="preserve">Custom vs. Framework-Based: </w:t>
      </w:r>
      <w:r>
        <w:rPr>
          <w:rFonts w:ascii="Arial" w:cs="Arial" w:eastAsia="Arial" w:hAnsi="Arial"/>
          <w:color w:val="2D2D2D"/>
          <w:sz w:val="22"/>
          <w:szCs w:val="22"/>
        </w:rPr>
        <w:t xml:space="preserve">Most companies have moved away from LangChain/LlamaIndex as primary dependencies, building custom agent runtimes instead. This avoids framework lock-in and enables deeper optimization. However, framework compatibility is maintained for developer adoption.</w:t>
      </w:r>
    </w:p>
    <w:p>
      <w:pPr>
        <w:spacing w:after="160" w:line="300"/>
      </w:pPr>
      <w:r>
        <w:rPr>
          <w:rFonts w:ascii="Arial" w:cs="Arial" w:eastAsia="Arial" w:hAnsi="Arial"/>
          <w:b/>
          <w:bCs/>
          <w:color w:val="2D2D2D"/>
          <w:sz w:val="22"/>
          <w:szCs w:val="22"/>
        </w:rPr>
        <w:t xml:space="preserve">Edge vs. Cloud: </w:t>
      </w:r>
      <w:r>
        <w:rPr>
          <w:rFonts w:ascii="Arial" w:cs="Arial" w:eastAsia="Arial" w:hAnsi="Arial"/>
          <w:color w:val="2D2D2D"/>
          <w:sz w:val="22"/>
          <w:szCs w:val="22"/>
        </w:rPr>
        <w:t xml:space="preserve">Supermemory's Cloudflare-based architecture is unique, enabling global distribution with low latency. Traditional cloud deployments (AWS/GCP) offer more flexibility for complex workloads but higher latency for geographically distributed users.</w:t>
      </w:r>
    </w:p>
    <w:p>
      <w:r>
        <w:br w:type="page"/>
      </w:r>
    </w:p>
    <w:p>
      <w:pPr>
        <w:pStyle w:val="Heading1"/>
      </w:pPr>
      <w:r>
        <w:t xml:space="preserve">7. Product and UI Design</w:t>
      </w:r>
    </w:p>
    <w:p>
      <w:pPr>
        <w:spacing w:after="160" w:line="300"/>
      </w:pPr>
      <w:r>
        <w:rPr>
          <w:rFonts w:ascii="Arial" w:cs="Arial" w:eastAsia="Arial" w:hAnsi="Arial"/>
          <w:color w:val="2D2D2D"/>
          <w:sz w:val="22"/>
          <w:szCs w:val="22"/>
        </w:rPr>
        <w:t xml:space="preserve">The UI for an AI memory platform must serve two audiences: developers building with the memory API and operators monitoring agent memory in production. We analyzed the design patterns of six leading infrastructure platforms and synthesized a recommended approach.</w:t>
      </w:r>
    </w:p>
    <w:p>
      <w:pPr>
        <w:spacing w:after="100"/>
      </w:pPr>
    </w:p>
    <w:p>
      <w:pPr>
        <w:pStyle w:val="Heading2"/>
      </w:pPr>
      <w:r>
        <w:t xml:space="preserve">7.1 Design Principles from Leading Platforms</w:t>
      </w:r>
    </w:p>
    <w:p>
      <w:pPr>
        <w:spacing w:after="160" w:line="300"/>
      </w:pPr>
      <w:r>
        <w:rPr>
          <w:rFonts w:ascii="Arial" w:cs="Arial" w:eastAsia="Arial" w:hAnsi="Arial"/>
          <w:b/>
          <w:bCs/>
          <w:color w:val="2D2D2D"/>
          <w:sz w:val="22"/>
          <w:szCs w:val="22"/>
        </w:rPr>
        <w:t xml:space="preserve">Vercel: </w:t>
      </w:r>
      <w:r>
        <w:rPr>
          <w:rFonts w:ascii="Arial" w:cs="Arial" w:eastAsia="Arial" w:hAnsi="Arial"/>
          <w:color w:val="2D2D2D"/>
          <w:sz w:val="22"/>
          <w:szCs w:val="22"/>
        </w:rPr>
        <w:t xml:space="preserve">Developer-centric minimalist interface. Sidebar navigation with project cards. Deployment timeline with status indicators. Key lesson: prioritize the primary workflow (shipping) and make everything else secondary.</w:t>
      </w:r>
    </w:p>
    <w:p>
      <w:pPr>
        <w:spacing w:after="160" w:line="300"/>
      </w:pPr>
      <w:r>
        <w:rPr>
          <w:rFonts w:ascii="Arial" w:cs="Arial" w:eastAsia="Arial" w:hAnsi="Arial"/>
          <w:b/>
          <w:bCs/>
          <w:color w:val="2D2D2D"/>
          <w:sz w:val="22"/>
          <w:szCs w:val="22"/>
        </w:rPr>
        <w:t xml:space="preserve">Supabase: </w:t>
      </w:r>
      <w:r>
        <w:rPr>
          <w:rFonts w:ascii="Arial" w:cs="Arial" w:eastAsia="Arial" w:hAnsi="Arial"/>
          <w:color w:val="2D2D2D"/>
          <w:sz w:val="22"/>
          <w:szCs w:val="22"/>
        </w:rPr>
        <w:t xml:space="preserve">Visual schema exploration without SQL knowledge. Drag-and-drop dashboard widgets. Real-time data visualization. Key lesson: make powerful tools accessible to non-experts through progressive disclosure.</w:t>
      </w:r>
    </w:p>
    <w:p>
      <w:pPr>
        <w:spacing w:after="160" w:line="300"/>
      </w:pPr>
      <w:r>
        <w:rPr>
          <w:rFonts w:ascii="Arial" w:cs="Arial" w:eastAsia="Arial" w:hAnsi="Arial"/>
          <w:b/>
          <w:bCs/>
          <w:color w:val="2D2D2D"/>
          <w:sz w:val="22"/>
          <w:szCs w:val="22"/>
        </w:rPr>
        <w:t xml:space="preserve">Pinecone: </w:t>
      </w:r>
      <w:r>
        <w:rPr>
          <w:rFonts w:ascii="Arial" w:cs="Arial" w:eastAsia="Arial" w:hAnsi="Arial"/>
          <w:color w:val="2D2D2D"/>
          <w:sz w:val="22"/>
          <w:szCs w:val="22"/>
        </w:rPr>
        <w:t xml:space="preserve">Index management with progressive disclosure. Configuration wizards for setup. Metadata explorer. Key lesson: abstract away complexity during setup but expose full power for advanced users.</w:t>
      </w:r>
    </w:p>
    <w:p>
      <w:pPr>
        <w:spacing w:after="160" w:line="300"/>
      </w:pPr>
      <w:r>
        <w:rPr>
          <w:rFonts w:ascii="Arial" w:cs="Arial" w:eastAsia="Arial" w:hAnsi="Arial"/>
          <w:b/>
          <w:bCs/>
          <w:color w:val="2D2D2D"/>
          <w:sz w:val="22"/>
          <w:szCs w:val="22"/>
        </w:rPr>
        <w:t xml:space="preserve">LangSmith: </w:t>
      </w:r>
      <w:r>
        <w:rPr>
          <w:rFonts w:ascii="Arial" w:cs="Arial" w:eastAsia="Arial" w:hAnsi="Arial"/>
          <w:color w:val="2D2D2D"/>
          <w:sz w:val="22"/>
          <w:szCs w:val="22"/>
        </w:rPr>
        <w:t xml:space="preserve">Tree-based trace visualization for agent call hierarchies. Waterfall timeline for latency analysis. No-code evaluation UI. Key lesson: observability tools need both high-level dashboards and deep-dive debugging capabilities.</w:t>
      </w:r>
    </w:p>
    <w:p>
      <w:pPr>
        <w:spacing w:after="160" w:line="300"/>
      </w:pPr>
      <w:r>
        <w:rPr>
          <w:rFonts w:ascii="Arial" w:cs="Arial" w:eastAsia="Arial" w:hAnsi="Arial"/>
          <w:b/>
          <w:bCs/>
          <w:color w:val="2D2D2D"/>
          <w:sz w:val="22"/>
          <w:szCs w:val="22"/>
        </w:rPr>
        <w:t xml:space="preserve">Replit: </w:t>
      </w:r>
      <w:r>
        <w:rPr>
          <w:rFonts w:ascii="Arial" w:cs="Arial" w:eastAsia="Arial" w:hAnsi="Arial"/>
          <w:color w:val="2D2D2D"/>
          <w:sz w:val="22"/>
          <w:szCs w:val="22"/>
        </w:rPr>
        <w:t xml:space="preserve">Side-by-side code editor and AI chat. Inline file selection from chat. Changeset visualization within conversation. Key lesson: treat AI as a collaborative tool, not a separate interface.</w:t>
      </w:r>
    </w:p>
    <w:p>
      <w:pPr>
        <w:spacing w:after="200"/>
      </w:pPr>
    </w:p>
    <w:p>
      <w:pPr>
        <w:pStyle w:val="Heading2"/>
      </w:pPr>
      <w:r>
        <w:t xml:space="preserve">7.2 Recommended UI Components</w:t>
      </w:r>
    </w:p>
    <w:p>
      <w:pPr>
        <w:pStyle w:val="Heading3"/>
      </w:pPr>
      <w:r>
        <w:t xml:space="preserve">Memory Explorer</w:t>
      </w:r>
    </w:p>
    <w:p>
      <w:pPr>
        <w:spacing w:after="160" w:line="300"/>
      </w:pPr>
      <w:r>
        <w:rPr>
          <w:rFonts w:ascii="Arial" w:cs="Arial" w:eastAsia="Arial" w:hAnsi="Arial"/>
          <w:color w:val="2D2D2D"/>
          <w:sz w:val="22"/>
          <w:szCs w:val="22"/>
        </w:rPr>
        <w:t xml:space="preserve">A hierarchical browser for all stored memories. Features expandable tree view with memory type icons, search and filter by type/date/relevance/tags, quick-preview panel with metadata on selection, batch operations for memory management, and token count indicators. Similar to a file explorer but with semantic organization.</w:t>
      </w:r>
    </w:p>
    <w:p>
      <w:pPr>
        <w:pStyle w:val="Heading3"/>
      </w:pPr>
      <w:r>
        <w:t xml:space="preserve">Knowledge Graph Visualization</w:t>
      </w:r>
    </w:p>
    <w:p>
      <w:pPr>
        <w:spacing w:after="160" w:line="300"/>
      </w:pPr>
      <w:r>
        <w:rPr>
          <w:rFonts w:ascii="Arial" w:cs="Arial" w:eastAsia="Arial" w:hAnsi="Arial"/>
          <w:color w:val="2D2D2D"/>
          <w:sz w:val="22"/>
          <w:szCs w:val="22"/>
        </w:rPr>
        <w:t xml:space="preserve">Interactive force-directed graph rendering entities and relationships. Supports node filtering and highlighting on search, multi-view coordination with detail panels, WebGL rendering for performance (40K+ nodes), zoom/pan with level-of-detail optimization, and community/cluster detection with visual grouping. Click nodes for detail view, drag to rearrange.</w:t>
      </w:r>
    </w:p>
    <w:p>
      <w:pPr>
        <w:pStyle w:val="Heading3"/>
      </w:pPr>
      <w:r>
        <w:t xml:space="preserve">Agent Conversation Timeline</w:t>
      </w:r>
    </w:p>
    <w:p>
      <w:pPr>
        <w:spacing w:after="160" w:line="300"/>
      </w:pPr>
      <w:r>
        <w:rPr>
          <w:rFonts w:ascii="Arial" w:cs="Arial" w:eastAsia="Arial" w:hAnsi="Arial"/>
          <w:color w:val="2D2D2D"/>
          <w:sz w:val="22"/>
          <w:szCs w:val="22"/>
        </w:rPr>
        <w:t xml:space="preserve">Vertical timeline showing agent steps in chronological order. Each step shows status (pending, running, complete, error), inputs and outputs, tool calls with results, memory reads and writes, and token usage. Similar to LangSmith's trace viewer but integrated with the memory graph.</w:t>
      </w:r>
    </w:p>
    <w:p>
      <w:pPr>
        <w:pStyle w:val="Heading3"/>
      </w:pPr>
      <w:r>
        <w:t xml:space="preserve">Memory Debugger</w:t>
      </w:r>
    </w:p>
    <w:p>
      <w:pPr>
        <w:spacing w:after="160" w:line="300"/>
      </w:pPr>
      <w:r>
        <w:rPr>
          <w:rFonts w:ascii="Arial" w:cs="Arial" w:eastAsia="Arial" w:hAnsi="Arial"/>
          <w:color w:val="2D2D2D"/>
          <w:sz w:val="22"/>
          <w:szCs w:val="22"/>
        </w:rPr>
        <w:t xml:space="preserve">Developer tool for understanding memory behavior. Includes variable inspector showing memory state at each step, diff viewer comparing states between steps, breakpoint system for pausing execution, time-travel debugging (step backward), memory growth graph, and context window utilization tracking.</w:t>
      </w:r>
    </w:p>
    <w:p>
      <w:pPr>
        <w:pStyle w:val="Heading3"/>
      </w:pPr>
      <w:r>
        <w:t xml:space="preserve">Context Inspector</w:t>
      </w:r>
    </w:p>
    <w:p>
      <w:pPr>
        <w:spacing w:after="160" w:line="300"/>
      </w:pPr>
      <w:r>
        <w:rPr>
          <w:rFonts w:ascii="Arial" w:cs="Arial" w:eastAsia="Arial" w:hAnsi="Arial"/>
          <w:color w:val="2D2D2D"/>
          <w:sz w:val="22"/>
          <w:szCs w:val="22"/>
        </w:rPr>
        <w:t xml:space="preserve">Shows exactly what context was assembled for each LLM call. Displays which memories were selected and why, relevance scores for each memory, token count breakdown by memory tier, context window utilization, and source attribution for each piece of context.</w:t>
      </w:r>
    </w:p>
    <w:p>
      <w:pPr>
        <w:spacing w:after="200"/>
      </w:pPr>
    </w:p>
    <w:p>
      <w:pPr>
        <w:pStyle w:val="Heading2"/>
      </w:pPr>
      <w:r>
        <w:t xml:space="preserve">7.3 Design System Recommendations</w:t>
      </w:r>
    </w:p>
    <w:p>
      <w:pPr>
        <w:pStyle w:val="ListParagraph"/>
        <w:numPr>
          <w:ilvl w:val="0"/>
          <w:numId w:val="2"/>
        </w:numPr>
        <w:spacing w:after="80" w:line="280"/>
      </w:pPr>
      <w:r>
        <w:rPr>
          <w:rFonts w:ascii="Arial" w:cs="Arial" w:eastAsia="Arial" w:hAnsi="Arial"/>
          <w:color w:val="2D2D2D"/>
          <w:sz w:val="22"/>
          <w:szCs w:val="22"/>
        </w:rPr>
        <w:t xml:space="preserve">Dark mode as default (82% developer preference) with excellent light mode support.</w:t>
      </w:r>
    </w:p>
    <w:p>
      <w:pPr>
        <w:pStyle w:val="ListParagraph"/>
        <w:numPr>
          <w:ilvl w:val="0"/>
          <w:numId w:val="2"/>
        </w:numPr>
        <w:spacing w:after="80" w:line="280"/>
      </w:pPr>
      <w:r>
        <w:rPr>
          <w:rFonts w:ascii="Arial" w:cs="Arial" w:eastAsia="Arial" w:hAnsi="Arial"/>
          <w:color w:val="2D2D2D"/>
          <w:sz w:val="22"/>
          <w:szCs w:val="22"/>
        </w:rPr>
        <w:t xml:space="preserve">shadcn/ui + Tailwind CSS for consistent, accessible components.</w:t>
      </w:r>
    </w:p>
    <w:p>
      <w:pPr>
        <w:pStyle w:val="ListParagraph"/>
        <w:numPr>
          <w:ilvl w:val="0"/>
          <w:numId w:val="2"/>
        </w:numPr>
        <w:spacing w:after="80" w:line="280"/>
      </w:pPr>
      <w:r>
        <w:rPr>
          <w:rFonts w:ascii="Arial" w:cs="Arial" w:eastAsia="Arial" w:hAnsi="Arial"/>
          <w:color w:val="2D2D2D"/>
          <w:sz w:val="22"/>
          <w:szCs w:val="22"/>
        </w:rPr>
        <w:t xml:space="preserve">Monospace fonts for code, data, and log display; sans-serif for navigation and labels.</w:t>
      </w:r>
    </w:p>
    <w:p>
      <w:pPr>
        <w:pStyle w:val="ListParagraph"/>
        <w:numPr>
          <w:ilvl w:val="0"/>
          <w:numId w:val="2"/>
        </w:numPr>
        <w:spacing w:after="80" w:line="280"/>
      </w:pPr>
      <w:r>
        <w:rPr>
          <w:rFonts w:ascii="Arial" w:cs="Arial" w:eastAsia="Arial" w:hAnsi="Arial"/>
          <w:color w:val="2D2D2D"/>
          <w:sz w:val="22"/>
          <w:szCs w:val="22"/>
        </w:rPr>
        <w:t xml:space="preserve">Color as language: consistent use of green (success), red (error), amber (warning), blue (info).</w:t>
      </w:r>
    </w:p>
    <w:p>
      <w:pPr>
        <w:pStyle w:val="ListParagraph"/>
        <w:numPr>
          <w:ilvl w:val="0"/>
          <w:numId w:val="2"/>
        </w:numPr>
        <w:spacing w:after="80" w:line="280"/>
      </w:pPr>
      <w:r>
        <w:rPr>
          <w:rFonts w:ascii="Arial" w:cs="Arial" w:eastAsia="Arial" w:hAnsi="Arial"/>
          <w:color w:val="2D2D2D"/>
          <w:sz w:val="22"/>
          <w:szCs w:val="22"/>
        </w:rPr>
        <w:t xml:space="preserve">Progressive disclosure: show high-level metrics first, allow drill-down into details.</w:t>
      </w:r>
    </w:p>
    <w:p>
      <w:pPr>
        <w:pStyle w:val="ListParagraph"/>
        <w:numPr>
          <w:ilvl w:val="0"/>
          <w:numId w:val="2"/>
        </w:numPr>
        <w:spacing w:after="80" w:line="280"/>
      </w:pPr>
      <w:r>
        <w:rPr>
          <w:rFonts w:ascii="Arial" w:cs="Arial" w:eastAsia="Arial" w:hAnsi="Arial"/>
          <w:color w:val="2D2D2D"/>
          <w:sz w:val="22"/>
          <w:szCs w:val="22"/>
        </w:rPr>
        <w:t xml:space="preserve">Copy-to-clipboard on all data displays.</w:t>
      </w:r>
    </w:p>
    <w:p>
      <w:pPr>
        <w:pStyle w:val="ListParagraph"/>
        <w:numPr>
          <w:ilvl w:val="0"/>
          <w:numId w:val="2"/>
        </w:numPr>
        <w:spacing w:after="80" w:line="280"/>
      </w:pPr>
      <w:r>
        <w:rPr>
          <w:rFonts w:ascii="Arial" w:cs="Arial" w:eastAsia="Arial" w:hAnsi="Arial"/>
          <w:color w:val="2D2D2D"/>
          <w:sz w:val="22"/>
          <w:szCs w:val="22"/>
        </w:rPr>
        <w:t xml:space="preserve">Keyboard-first navigation for developer productivity.</w:t>
      </w:r>
    </w:p>
    <w:p>
      <w:r>
        <w:br w:type="page"/>
      </w:r>
    </w:p>
    <w:p>
      <w:pPr>
        <w:pStyle w:val="Heading1"/>
      </w:pPr>
      <w:r>
        <w:t xml:space="preserve">8. Open Source vs. Closed Strategy</w:t>
      </w:r>
    </w:p>
    <w:p>
      <w:pPr>
        <w:spacing w:after="160" w:line="300"/>
      </w:pPr>
      <w:r>
        <w:rPr>
          <w:rFonts w:ascii="Arial" w:cs="Arial" w:eastAsia="Arial" w:hAnsi="Arial"/>
          <w:color w:val="2D2D2D"/>
          <w:sz w:val="22"/>
          <w:szCs w:val="22"/>
        </w:rPr>
        <w:t xml:space="preserve">The strategic choice between open source, closed SaaS, and open core fundamentally shapes adoption, monetization, and competitive positioning. We evaluate all three options.</w:t>
      </w:r>
    </w:p>
    <w:p>
      <w:pPr>
        <w:spacing w:after="100"/>
      </w:pPr>
    </w:p>
    <w:p>
      <w:pPr>
        <w:pStyle w:val="Heading2"/>
      </w:pPr>
      <w:r>
        <w:t xml:space="preserve">8.1 Option 1: Fully Open Source</w:t>
      </w:r>
    </w:p>
    <w:p>
      <w:pPr>
        <w:spacing w:after="160" w:line="300"/>
      </w:pPr>
      <w:r>
        <w:rPr>
          <w:rFonts w:ascii="Arial" w:cs="Arial" w:eastAsia="Arial" w:hAnsi="Arial"/>
          <w:b/>
          <w:bCs/>
          <w:color w:val="2D2D2D"/>
          <w:sz w:val="22"/>
          <w:szCs w:val="22"/>
        </w:rPr>
        <w:t xml:space="preserve">Advantages: </w:t>
      </w:r>
      <w:r>
        <w:rPr>
          <w:rFonts w:ascii="Arial" w:cs="Arial" w:eastAsia="Arial" w:hAnsi="Arial"/>
          <w:color w:val="2D2D2D"/>
          <w:sz w:val="22"/>
          <w:szCs w:val="22"/>
        </w:rPr>
        <w:t xml:space="preserve">Maximum developer adoption through zero-friction onboarding. Community contributions accelerate development. Trust and transparency are critical for memory infrastructure (developers need to audit what happens to their data). Network effects from plugins and integrations. Follows the successful paths of Redis, PostgreSQL, and Kubernetes.</w:t>
      </w:r>
    </w:p>
    <w:p>
      <w:pPr>
        <w:spacing w:after="160" w:line="300"/>
      </w:pPr>
      <w:r>
        <w:rPr>
          <w:rFonts w:ascii="Arial" w:cs="Arial" w:eastAsia="Arial" w:hAnsi="Arial"/>
          <w:b/>
          <w:bCs/>
          <w:color w:val="2D2D2D"/>
          <w:sz w:val="22"/>
          <w:szCs w:val="22"/>
        </w:rPr>
        <w:t xml:space="preserve">Risks: </w:t>
      </w:r>
      <w:r>
        <w:rPr>
          <w:rFonts w:ascii="Arial" w:cs="Arial" w:eastAsia="Arial" w:hAnsi="Arial"/>
          <w:color w:val="2D2D2D"/>
          <w:sz w:val="22"/>
          <w:szCs w:val="22"/>
        </w:rPr>
        <w:t xml:space="preserve">Difficult to monetize directly. Cloud providers may host it without contributing back. Requires sustained investment without immediate revenue. Competitors can fork.</w:t>
      </w:r>
    </w:p>
    <w:p>
      <w:pPr>
        <w:spacing w:after="100"/>
      </w:pPr>
    </w:p>
    <w:p>
      <w:pPr>
        <w:pStyle w:val="Heading2"/>
      </w:pPr>
      <w:r>
        <w:t xml:space="preserve">8.2 Option 2: Closed SaaS</w:t>
      </w:r>
    </w:p>
    <w:p>
      <w:pPr>
        <w:spacing w:after="160" w:line="300"/>
      </w:pPr>
      <w:r>
        <w:rPr>
          <w:rFonts w:ascii="Arial" w:cs="Arial" w:eastAsia="Arial" w:hAnsi="Arial"/>
          <w:b/>
          <w:bCs/>
          <w:color w:val="2D2D2D"/>
          <w:sz w:val="22"/>
          <w:szCs w:val="22"/>
        </w:rPr>
        <w:t xml:space="preserve">Advantages: </w:t>
      </w:r>
      <w:r>
        <w:rPr>
          <w:rFonts w:ascii="Arial" w:cs="Arial" w:eastAsia="Arial" w:hAnsi="Arial"/>
          <w:color w:val="2D2D2D"/>
          <w:sz w:val="22"/>
          <w:szCs w:val="22"/>
        </w:rPr>
        <w:t xml:space="preserve">Immediate revenue from subscriptions. Full control over product direction. Hosted platform reduces customer operational burden. Easier to capture value from enterprise features.</w:t>
      </w:r>
    </w:p>
    <w:p>
      <w:pPr>
        <w:spacing w:after="160" w:line="300"/>
      </w:pPr>
      <w:r>
        <w:rPr>
          <w:rFonts w:ascii="Arial" w:cs="Arial" w:eastAsia="Arial" w:hAnsi="Arial"/>
          <w:b/>
          <w:bCs/>
          <w:color w:val="2D2D2D"/>
          <w:sz w:val="22"/>
          <w:szCs w:val="22"/>
        </w:rPr>
        <w:t xml:space="preserve">Risks: </w:t>
      </w:r>
      <w:r>
        <w:rPr>
          <w:rFonts w:ascii="Arial" w:cs="Arial" w:eastAsia="Arial" w:hAnsi="Arial"/>
          <w:color w:val="2D2D2D"/>
          <w:sz w:val="22"/>
          <w:szCs w:val="22"/>
        </w:rPr>
        <w:t xml:space="preserve">Slower adoption. Developers are wary of vendor lock-in for infrastructure. Harder to build trust for a memory system that stores sensitive data. Competing with open-source alternatives. High customer acquisition costs.</w:t>
      </w:r>
    </w:p>
    <w:p>
      <w:pPr>
        <w:spacing w:after="100"/>
      </w:pPr>
    </w:p>
    <w:p>
      <w:pPr>
        <w:pStyle w:val="Heading2"/>
      </w:pPr>
      <w:r>
        <w:t xml:space="preserve">8.3 Option 3: Open Core (Recommended)</w:t>
      </w:r>
    </w:p>
    <w:p>
      <w:pPr>
        <w:spacing w:after="160" w:line="300"/>
      </w:pPr>
      <w:r>
        <w:rPr>
          <w:rFonts w:ascii="Arial" w:cs="Arial" w:eastAsia="Arial" w:hAnsi="Arial"/>
          <w:color w:val="2D2D2D"/>
          <w:sz w:val="22"/>
          <w:szCs w:val="22"/>
        </w:rPr>
        <w:t xml:space="preserve">Open core is the optimal strategy for AI memory infrastructure. This model, proven by companies like GitLab, Elastic, HashiCorp, Supabase, and PostHog, provides the best balance of adoption and monetization.</w:t>
      </w:r>
    </w:p>
    <w:p>
      <w:pPr>
        <w:spacing w:after="160" w:line="300"/>
      </w:pPr>
      <w:r>
        <w:rPr>
          <w:rFonts w:ascii="Arial" w:cs="Arial" w:eastAsia="Arial" w:hAnsi="Arial"/>
          <w:b/>
          <w:bCs/>
          <w:color w:val="2D2D2D"/>
          <w:sz w:val="22"/>
          <w:szCs w:val="22"/>
        </w:rPr>
        <w:t xml:space="preserve">Open Source Core: </w:t>
      </w:r>
      <w:r>
        <w:rPr>
          <w:rFonts w:ascii="Arial" w:cs="Arial" w:eastAsia="Arial" w:hAnsi="Arial"/>
          <w:color w:val="2D2D2D"/>
          <w:sz w:val="22"/>
          <w:szCs w:val="22"/>
        </w:rPr>
        <w:t xml:space="preserve">The memory engine, storage adapters, query interfaces, SDKs, and basic CLI/UI are fully open source under a permissive license (Apache 2.0). This includes vector storage, graph storage, key-value storage, memory admission, context assembly, and consolidation.</w:t>
      </w:r>
    </w:p>
    <w:p>
      <w:pPr>
        <w:spacing w:after="160" w:line="300"/>
      </w:pPr>
      <w:r>
        <w:rPr>
          <w:rFonts w:ascii="Arial" w:cs="Arial" w:eastAsia="Arial" w:hAnsi="Arial"/>
          <w:b/>
          <w:bCs/>
          <w:color w:val="2D2D2D"/>
          <w:sz w:val="22"/>
          <w:szCs w:val="22"/>
        </w:rPr>
        <w:t xml:space="preserve">Commercial Layer: </w:t>
      </w:r>
      <w:r>
        <w:rPr>
          <w:rFonts w:ascii="Arial" w:cs="Arial" w:eastAsia="Arial" w:hAnsi="Arial"/>
          <w:color w:val="2D2D2D"/>
          <w:sz w:val="22"/>
          <w:szCs w:val="22"/>
        </w:rPr>
        <w:t xml:space="preserve">Enterprise features are offered as a managed cloud service or self-hosted enterprise edition. This includes hosted memory infrastructure (zero-ops), multi-tenant isolation, advanced observability dashboard, enterprise SSO and RBAC, SLA guarantees and support, advanced memory analytics, and compliance features (SOC 2, HIPAA).</w:t>
      </w:r>
    </w:p>
    <w:p>
      <w:pPr>
        <w:spacing w:after="160" w:line="300"/>
      </w:pPr>
      <w:r>
        <w:rPr>
          <w:rFonts w:ascii="Arial" w:cs="Arial" w:eastAsia="Arial" w:hAnsi="Arial"/>
          <w:b/>
          <w:bCs/>
          <w:color w:val="2D2D2D"/>
          <w:sz w:val="22"/>
          <w:szCs w:val="22"/>
        </w:rPr>
        <w:t xml:space="preserve">Why This Works: </w:t>
      </w:r>
      <w:r>
        <w:rPr>
          <w:rFonts w:ascii="Arial" w:cs="Arial" w:eastAsia="Arial" w:hAnsi="Arial"/>
          <w:color w:val="2D2D2D"/>
          <w:sz w:val="22"/>
          <w:szCs w:val="22"/>
        </w:rPr>
        <w:t xml:space="preserve">Developers adopt the open-source core, build on it, and create demand within their organizations. When teams need production-grade hosting, observability, or enterprise features, they convert to paid customers. The open-source community also provides continuous feedback, bug reports, and contributions that improve the product faster than any closed team could.</w:t>
      </w:r>
    </w:p>
    <w:p>
      <w:r>
        <w:br w:type="page"/>
      </w:r>
    </w:p>
    <w:p>
      <w:pPr>
        <w:pStyle w:val="Heading1"/>
      </w:pPr>
      <w:r>
        <w:t xml:space="preserve">9. Competitive Advantage Strategy</w:t>
      </w:r>
    </w:p>
    <w:p>
      <w:pPr>
        <w:spacing w:after="160" w:line="300"/>
      </w:pPr>
      <w:r>
        <w:rPr>
          <w:rFonts w:ascii="Arial" w:cs="Arial" w:eastAsia="Arial" w:hAnsi="Arial"/>
          <w:color w:val="2D2D2D"/>
          <w:sz w:val="22"/>
          <w:szCs w:val="22"/>
        </w:rPr>
        <w:t xml:space="preserve">To win in the AI memory infrastructure market against established players like Mem0 ($24M funded), Zep (YC-backed), and Letta ($10M funded), a new entrant needs differentiated capabilities that incumbents cannot easily replicate.</w:t>
      </w:r>
    </w:p>
    <w:p>
      <w:pPr>
        <w:spacing w:after="100"/>
      </w:pPr>
    </w:p>
    <w:p>
      <w:pPr>
        <w:pStyle w:val="Heading2"/>
      </w:pPr>
      <w:r>
        <w:t xml:space="preserve">9.1 Ten Competitive Differentiators</w:t>
      </w:r>
    </w:p>
    <w:p>
      <w:pPr>
        <w:pStyle w:val="ListParagraph"/>
        <w:numPr>
          <w:ilvl w:val="0"/>
          <w:numId w:val="3"/>
        </w:numPr>
        <w:spacing w:after="80" w:line="280"/>
      </w:pPr>
      <w:r>
        <w:rPr>
          <w:rFonts w:ascii="Arial" w:cs="Arial" w:eastAsia="Arial" w:hAnsi="Arial"/>
          <w:color w:val="2D2D2D"/>
          <w:sz w:val="22"/>
          <w:szCs w:val="22"/>
        </w:rPr>
        <w:t xml:space="preserve">Local-First Memory Architecture. Unlike cloud-only competitors, offer a local-first memory engine that keeps sensitive data on the user's machine while optionally syncing to the cloud. This addresses growing privacy concerns and regulatory requirements. No competitor currently offers a truly local-first memory system with cloud sync capabilities.</w:t>
      </w:r>
    </w:p>
    <w:p>
      <w:pPr>
        <w:pStyle w:val="ListParagraph"/>
        <w:numPr>
          <w:ilvl w:val="0"/>
          <w:numId w:val="3"/>
        </w:numPr>
        <w:spacing w:after="80" w:line="280"/>
      </w:pPr>
      <w:r>
        <w:rPr>
          <w:rFonts w:ascii="Arial" w:cs="Arial" w:eastAsia="Arial" w:hAnsi="Arial"/>
          <w:color w:val="2D2D2D"/>
          <w:sz w:val="22"/>
          <w:szCs w:val="22"/>
        </w:rPr>
        <w:t xml:space="preserve">Private Memory Vaults. Cryptographically isolated memory spaces where agents cannot access memories outside their authorization scope. Enable fine-grained access control at the memory level, not just the application level. Critical for enterprise multi-tenant deployments.</w:t>
      </w:r>
    </w:p>
    <w:p>
      <w:pPr>
        <w:pStyle w:val="ListParagraph"/>
        <w:numPr>
          <w:ilvl w:val="0"/>
          <w:numId w:val="3"/>
        </w:numPr>
        <w:spacing w:after="80" w:line="280"/>
      </w:pPr>
      <w:r>
        <w:rPr>
          <w:rFonts w:ascii="Arial" w:cs="Arial" w:eastAsia="Arial" w:hAnsi="Arial"/>
          <w:color w:val="2D2D2D"/>
          <w:sz w:val="22"/>
          <w:szCs w:val="22"/>
        </w:rPr>
        <w:t xml:space="preserve">Multi-Agent Shared Memory. Purpose-built primitives for agents to share knowledge, coordinate on tasks, and build collective understanding. Include conflict resolution, access control, and attribution tracking. No current system handles multi-agent memory natively.</w:t>
      </w:r>
    </w:p>
    <w:p>
      <w:pPr>
        <w:pStyle w:val="ListParagraph"/>
        <w:numPr>
          <w:ilvl w:val="0"/>
          <w:numId w:val="3"/>
        </w:numPr>
        <w:spacing w:after="80" w:line="280"/>
      </w:pPr>
      <w:r>
        <w:rPr>
          <w:rFonts w:ascii="Arial" w:cs="Arial" w:eastAsia="Arial" w:hAnsi="Arial"/>
          <w:color w:val="2D2D2D"/>
          <w:sz w:val="22"/>
          <w:szCs w:val="22"/>
        </w:rPr>
        <w:t xml:space="preserve">Autonomous Memory Consolidation. Background AI processes that automatically summarize, deduplicate, resolve contradictions, and compress memories. Inspired by human sleep consolidation. Moves beyond simple time-based pruning to intelligent memory lifecycle management.</w:t>
      </w:r>
    </w:p>
    <w:p>
      <w:pPr>
        <w:pStyle w:val="ListParagraph"/>
        <w:numPr>
          <w:ilvl w:val="0"/>
          <w:numId w:val="3"/>
        </w:numPr>
        <w:spacing w:after="80" w:line="280"/>
      </w:pPr>
      <w:r>
        <w:rPr>
          <w:rFonts w:ascii="Arial" w:cs="Arial" w:eastAsia="Arial" w:hAnsi="Arial"/>
          <w:color w:val="2D2D2D"/>
          <w:sz w:val="22"/>
          <w:szCs w:val="22"/>
        </w:rPr>
        <w:t xml:space="preserve">Temporal Reasoning Engine. Go beyond Zep's temporal knowledge graph with a full temporal reasoning engine that can answer counterfactual questions ('if we had made decision X last quarter, how would the outcome differ?') and predict future states based on historical patterns.</w:t>
      </w:r>
    </w:p>
    <w:p>
      <w:pPr>
        <w:pStyle w:val="ListParagraph"/>
        <w:numPr>
          <w:ilvl w:val="0"/>
          <w:numId w:val="3"/>
        </w:numPr>
        <w:spacing w:after="80" w:line="280"/>
      </w:pPr>
      <w:r>
        <w:rPr>
          <w:rFonts w:ascii="Arial" w:cs="Arial" w:eastAsia="Arial" w:hAnsi="Arial"/>
          <w:color w:val="2D2D2D"/>
          <w:sz w:val="22"/>
          <w:szCs w:val="22"/>
        </w:rPr>
        <w:t xml:space="preserve">Developer Observability Suite. Best-in-class memory debugging tools including time-travel debugging, memory diff viewer, context window inspector, and memory growth analytics. LangSmith-quality observability specifically designed for memory operations.</w:t>
      </w:r>
    </w:p>
    <w:p>
      <w:pPr>
        <w:pStyle w:val="ListParagraph"/>
        <w:numPr>
          <w:ilvl w:val="0"/>
          <w:numId w:val="3"/>
        </w:numPr>
        <w:spacing w:after="80" w:line="280"/>
      </w:pPr>
      <w:r>
        <w:rPr>
          <w:rFonts w:ascii="Arial" w:cs="Arial" w:eastAsia="Arial" w:hAnsi="Arial"/>
          <w:color w:val="2D2D2D"/>
          <w:sz w:val="22"/>
          <w:szCs w:val="22"/>
        </w:rPr>
        <w:t xml:space="preserve">Memory Portability Standard. Define and champion an open standard for agent memory interchange. Enable agents to migrate between platforms with their memory intact. This creates ecosystem lock-in through standards rather than proprietary formats.</w:t>
      </w:r>
    </w:p>
    <w:p>
      <w:pPr>
        <w:pStyle w:val="ListParagraph"/>
        <w:numPr>
          <w:ilvl w:val="0"/>
          <w:numId w:val="3"/>
        </w:numPr>
        <w:spacing w:after="80" w:line="280"/>
      </w:pPr>
      <w:r>
        <w:rPr>
          <w:rFonts w:ascii="Arial" w:cs="Arial" w:eastAsia="Arial" w:hAnsi="Arial"/>
          <w:color w:val="2D2D2D"/>
          <w:sz w:val="22"/>
          <w:szCs w:val="22"/>
        </w:rPr>
        <w:t xml:space="preserve">Edge-Native Memory. Deploy memory closer to the agent using edge computing (Cloudflare Workers, Deno Deploy). Reduce latency for real-time interactions while maintaining global consistency. Supermemory has started this but it can be done more comprehensively.</w:t>
      </w:r>
    </w:p>
    <w:p>
      <w:pPr>
        <w:pStyle w:val="ListParagraph"/>
        <w:numPr>
          <w:ilvl w:val="0"/>
          <w:numId w:val="3"/>
        </w:numPr>
        <w:spacing w:after="80" w:line="280"/>
      </w:pPr>
      <w:r>
        <w:rPr>
          <w:rFonts w:ascii="Arial" w:cs="Arial" w:eastAsia="Arial" w:hAnsi="Arial"/>
          <w:color w:val="2D2D2D"/>
          <w:sz w:val="22"/>
          <w:szCs w:val="22"/>
        </w:rPr>
        <w:t xml:space="preserve">Memory-Aware Context Assembly. Instead of naive RAG retrieval, use the memory graph structure to assemble context intelligently. Consider relationships between memories, temporal relevance, and the specific task at hand. This is the key to outperforming competitors on retrieval quality.</w:t>
      </w:r>
    </w:p>
    <w:p>
      <w:pPr>
        <w:pStyle w:val="ListParagraph"/>
        <w:numPr>
          <w:ilvl w:val="0"/>
          <w:numId w:val="3"/>
        </w:numPr>
        <w:spacing w:after="80" w:line="280"/>
      </w:pPr>
      <w:r>
        <w:rPr>
          <w:rFonts w:ascii="Arial" w:cs="Arial" w:eastAsia="Arial" w:hAnsi="Arial"/>
          <w:color w:val="2D2D2D"/>
          <w:sz w:val="22"/>
          <w:szCs w:val="22"/>
        </w:rPr>
        <w:t xml:space="preserve">OpenClaw Native Integration. First-class integration with the fastest-growing agent runtime (145K+ stars). Become the default memory layer for the OpenClaw ecosystem, capturing a large and growing developer base. No competitor has this integration.</w:t>
      </w:r>
    </w:p>
    <w:p>
      <w:r>
        <w:br w:type="page"/>
      </w:r>
    </w:p>
    <w:p>
      <w:pPr>
        <w:pStyle w:val="Heading1"/>
      </w:pPr>
      <w:r>
        <w:t xml:space="preserve">10. Final Recommendation</w:t>
      </w:r>
    </w:p>
    <w:p>
      <w:pPr>
        <w:spacing w:after="100"/>
      </w:pPr>
    </w:p>
    <w:p>
      <w:pPr>
        <w:spacing w:after="160" w:line="300"/>
      </w:pPr>
      <w:r>
        <w:rPr>
          <w:rFonts w:ascii="Arial" w:cs="Arial" w:eastAsia="Arial" w:hAnsi="Arial"/>
          <w:b/>
          <w:bCs/>
          <w:color w:val="2D2D2D"/>
          <w:sz w:val="26"/>
          <w:szCs w:val="26"/>
        </w:rPr>
        <w:t xml:space="preserve">Recommendation: Option C </w:t>
      </w:r>
      <w:r>
        <w:rPr>
          <w:rFonts w:ascii="Arial" w:cs="Arial" w:eastAsia="Arial" w:hAnsi="Arial"/>
          <w:color w:val="2D2D2D"/>
          <w:sz w:val="26"/>
          <w:szCs w:val="26"/>
        </w:rPr>
        <w:t xml:space="preserve">- Build both an OpenClaw-integrated memory layer AND a standalone memory infrastructure platform.</w:t>
      </w:r>
    </w:p>
    <w:p>
      <w:pPr>
        <w:spacing w:after="100"/>
      </w:pPr>
    </w:p>
    <w:p>
      <w:pPr>
        <w:pStyle w:val="Heading2"/>
      </w:pPr>
      <w:r>
        <w:t xml:space="preserve">10.1 Rationale</w:t>
      </w:r>
    </w:p>
    <w:p>
      <w:pPr>
        <w:spacing w:after="160" w:line="300"/>
      </w:pPr>
      <w:r>
        <w:rPr>
          <w:rFonts w:ascii="Arial" w:cs="Arial" w:eastAsia="Arial" w:hAnsi="Arial"/>
          <w:color w:val="2D2D2D"/>
          <w:sz w:val="22"/>
          <w:szCs w:val="22"/>
        </w:rPr>
        <w:t xml:space="preserve">The optimal strategy is a two-phase approach that leverages OpenClaw's massive developer community for initial adoption while building toward a platform-agnostic memory infrastructure business.</w:t>
      </w:r>
    </w:p>
    <w:p>
      <w:pPr>
        <w:spacing w:after="160" w:line="300"/>
      </w:pPr>
      <w:r>
        <w:rPr>
          <w:rFonts w:ascii="Arial" w:cs="Arial" w:eastAsia="Arial" w:hAnsi="Arial"/>
          <w:b/>
          <w:bCs/>
          <w:color w:val="2D2D2D"/>
          <w:sz w:val="22"/>
          <w:szCs w:val="22"/>
        </w:rPr>
        <w:t xml:space="preserve">Phase 1 (Months 1-6): OpenClaw Memory Plugin. </w:t>
      </w:r>
      <w:r>
        <w:rPr>
          <w:rFonts w:ascii="Arial" w:cs="Arial" w:eastAsia="Arial" w:hAnsi="Arial"/>
          <w:color w:val="2D2D2D"/>
          <w:sz w:val="22"/>
          <w:szCs w:val="22"/>
        </w:rPr>
        <w:t xml:space="preserve">Build a memory layer as an OpenClaw plugin/extension. This provides an immediate addressable market of 145K+ developers, a clear integration path with a well-understood runtime, fast feedback loops from an active community, and organic distribution through the OpenClaw ecosystem. The plugin adds graph-based semantic memory, identity state management, memory observability dashboard, and multi-session reasoning to OpenClaw's existing file-based memory.</w:t>
      </w:r>
    </w:p>
    <w:p>
      <w:pPr>
        <w:spacing w:after="160" w:line="300"/>
      </w:pPr>
      <w:r>
        <w:rPr>
          <w:rFonts w:ascii="Arial" w:cs="Arial" w:eastAsia="Arial" w:hAnsi="Arial"/>
          <w:b/>
          <w:bCs/>
          <w:color w:val="2D2D2D"/>
          <w:sz w:val="22"/>
          <w:szCs w:val="22"/>
        </w:rPr>
        <w:t xml:space="preserve">Phase 2 (Months 4-12): Standalone Platform. </w:t>
      </w:r>
      <w:r>
        <w:rPr>
          <w:rFonts w:ascii="Arial" w:cs="Arial" w:eastAsia="Arial" w:hAnsi="Arial"/>
          <w:color w:val="2D2D2D"/>
          <w:sz w:val="22"/>
          <w:szCs w:val="22"/>
        </w:rPr>
        <w:t xml:space="preserve">Extract the memory engine from the OpenClaw integration and generalize it as a standalone platform. Expose REST/gRPC APIs, SDKs for Python/TypeScript/Rust, and a managed cloud service. Target developers using other agent frameworks (LangChain, CrewAI, AutoGen, custom) who need production-grade memory. Launch the open-core model with enterprise features.</w:t>
      </w:r>
    </w:p>
    <w:p>
      <w:pPr>
        <w:spacing w:after="160" w:line="300"/>
      </w:pPr>
      <w:r>
        <w:rPr>
          <w:rFonts w:ascii="Arial" w:cs="Arial" w:eastAsia="Arial" w:hAnsi="Arial"/>
          <w:b/>
          <w:bCs/>
          <w:color w:val="2D2D2D"/>
          <w:sz w:val="22"/>
          <w:szCs w:val="22"/>
        </w:rPr>
        <w:t xml:space="preserve">Why Both: </w:t>
      </w:r>
      <w:r>
        <w:rPr>
          <w:rFonts w:ascii="Arial" w:cs="Arial" w:eastAsia="Arial" w:hAnsi="Arial"/>
          <w:color w:val="2D2D2D"/>
          <w:sz w:val="22"/>
          <w:szCs w:val="22"/>
        </w:rPr>
        <w:t xml:space="preserve">Starting with OpenClaw integration provides a captive audience and rapid iteration environment. The OpenClaw community validates the architecture before we invest in platform-agnostic infrastructure. But limiting to OpenClaw alone would constrain the addressable market. The standalone platform captures the much larger market of all agent developers.</w:t>
      </w:r>
    </w:p>
    <w:p>
      <w:pPr>
        <w:spacing w:after="200"/>
      </w:pPr>
    </w:p>
    <w:p>
      <w:pPr>
        <w:pStyle w:val="Heading2"/>
      </w:pPr>
      <w:r>
        <w:t xml:space="preserve">10.2 MVP Roadmap (6-Month Plan)</w:t>
      </w:r>
    </w:p>
    <w:p>
      <w:pPr>
        <w:pStyle w:val="Heading3"/>
      </w:pPr>
      <w:r>
        <w:t xml:space="preserve">Month 1: Foundation</w:t>
      </w:r>
    </w:p>
    <w:p>
      <w:pPr>
        <w:pStyle w:val="ListParagraph"/>
        <w:numPr>
          <w:ilvl w:val="0"/>
          <w:numId w:val="2"/>
        </w:numPr>
        <w:spacing w:after="80" w:line="280"/>
      </w:pPr>
      <w:r>
        <w:rPr>
          <w:rFonts w:ascii="Arial" w:cs="Arial" w:eastAsia="Arial" w:hAnsi="Arial"/>
          <w:color w:val="2D2D2D"/>
          <w:sz w:val="22"/>
          <w:szCs w:val="22"/>
        </w:rPr>
        <w:t xml:space="preserve">Set up project infrastructure (monorepo, CI/CD, testing framework).</w:t>
      </w:r>
    </w:p>
    <w:p>
      <w:pPr>
        <w:pStyle w:val="ListParagraph"/>
        <w:numPr>
          <w:ilvl w:val="0"/>
          <w:numId w:val="2"/>
        </w:numPr>
        <w:spacing w:after="80" w:line="280"/>
      </w:pPr>
      <w:r>
        <w:rPr>
          <w:rFonts w:ascii="Arial" w:cs="Arial" w:eastAsia="Arial" w:hAnsi="Arial"/>
          <w:color w:val="2D2D2D"/>
          <w:sz w:val="22"/>
          <w:szCs w:val="22"/>
        </w:rPr>
        <w:t xml:space="preserve">Implement core memory admission controller and storage adapters.</w:t>
      </w:r>
    </w:p>
    <w:p>
      <w:pPr>
        <w:pStyle w:val="ListParagraph"/>
        <w:numPr>
          <w:ilvl w:val="0"/>
          <w:numId w:val="2"/>
        </w:numPr>
        <w:spacing w:after="80" w:line="280"/>
      </w:pPr>
      <w:r>
        <w:rPr>
          <w:rFonts w:ascii="Arial" w:cs="Arial" w:eastAsia="Arial" w:hAnsi="Arial"/>
          <w:color w:val="2D2D2D"/>
          <w:sz w:val="22"/>
          <w:szCs w:val="22"/>
        </w:rPr>
        <w:t xml:space="preserve">Build Qdrant vector storage and Redis key-value storage integrations.</w:t>
      </w:r>
    </w:p>
    <w:p>
      <w:pPr>
        <w:pStyle w:val="ListParagraph"/>
        <w:numPr>
          <w:ilvl w:val="0"/>
          <w:numId w:val="2"/>
        </w:numPr>
        <w:spacing w:after="80" w:line="280"/>
      </w:pPr>
      <w:r>
        <w:rPr>
          <w:rFonts w:ascii="Arial" w:cs="Arial" w:eastAsia="Arial" w:hAnsi="Arial"/>
          <w:color w:val="2D2D2D"/>
          <w:sz w:val="22"/>
          <w:szCs w:val="22"/>
        </w:rPr>
        <w:t xml:space="preserve">Create basic Python SDK with add/query/update/delete memory operations.</w:t>
      </w:r>
    </w:p>
    <w:p>
      <w:pPr>
        <w:pStyle w:val="ListParagraph"/>
        <w:numPr>
          <w:ilvl w:val="0"/>
          <w:numId w:val="2"/>
        </w:numPr>
        <w:spacing w:after="80" w:line="280"/>
      </w:pPr>
      <w:r>
        <w:rPr>
          <w:rFonts w:ascii="Arial" w:cs="Arial" w:eastAsia="Arial" w:hAnsi="Arial"/>
          <w:color w:val="2D2D2D"/>
          <w:sz w:val="22"/>
          <w:szCs w:val="22"/>
        </w:rPr>
        <w:t xml:space="preserve">Deploy development environment with Docker Compose.</w:t>
      </w:r>
    </w:p>
    <w:p>
      <w:pPr>
        <w:pStyle w:val="Heading3"/>
      </w:pPr>
      <w:r>
        <w:t xml:space="preserve">Month 2: Graph Memory + OpenClaw Integration</w:t>
      </w:r>
    </w:p>
    <w:p>
      <w:pPr>
        <w:pStyle w:val="ListParagraph"/>
        <w:numPr>
          <w:ilvl w:val="0"/>
          <w:numId w:val="2"/>
        </w:numPr>
        <w:spacing w:after="80" w:line="280"/>
      </w:pPr>
      <w:r>
        <w:rPr>
          <w:rFonts w:ascii="Arial" w:cs="Arial" w:eastAsia="Arial" w:hAnsi="Arial"/>
          <w:color w:val="2D2D2D"/>
          <w:sz w:val="22"/>
          <w:szCs w:val="22"/>
        </w:rPr>
        <w:t xml:space="preserve">Implement Neo4j graph storage with entity extraction pipeline.</w:t>
      </w:r>
    </w:p>
    <w:p>
      <w:pPr>
        <w:pStyle w:val="ListParagraph"/>
        <w:numPr>
          <w:ilvl w:val="0"/>
          <w:numId w:val="2"/>
        </w:numPr>
        <w:spacing w:after="80" w:line="280"/>
      </w:pPr>
      <w:r>
        <w:rPr>
          <w:rFonts w:ascii="Arial" w:cs="Arial" w:eastAsia="Arial" w:hAnsi="Arial"/>
          <w:color w:val="2D2D2D"/>
          <w:sz w:val="22"/>
          <w:szCs w:val="22"/>
        </w:rPr>
        <w:t xml:space="preserve">Build temporal metadata system for graph edges.</w:t>
      </w:r>
    </w:p>
    <w:p>
      <w:pPr>
        <w:pStyle w:val="ListParagraph"/>
        <w:numPr>
          <w:ilvl w:val="0"/>
          <w:numId w:val="2"/>
        </w:numPr>
        <w:spacing w:after="80" w:line="280"/>
      </w:pPr>
      <w:r>
        <w:rPr>
          <w:rFonts w:ascii="Arial" w:cs="Arial" w:eastAsia="Arial" w:hAnsi="Arial"/>
          <w:color w:val="2D2D2D"/>
          <w:sz w:val="22"/>
          <w:szCs w:val="22"/>
        </w:rPr>
        <w:t xml:space="preserve">Create OpenClaw plugin that replaces file-based memory with hybrid memory.</w:t>
      </w:r>
    </w:p>
    <w:p>
      <w:pPr>
        <w:pStyle w:val="ListParagraph"/>
        <w:numPr>
          <w:ilvl w:val="0"/>
          <w:numId w:val="2"/>
        </w:numPr>
        <w:spacing w:after="80" w:line="280"/>
      </w:pPr>
      <w:r>
        <w:rPr>
          <w:rFonts w:ascii="Arial" w:cs="Arial" w:eastAsia="Arial" w:hAnsi="Arial"/>
          <w:color w:val="2D2D2D"/>
          <w:sz w:val="22"/>
          <w:szCs w:val="22"/>
        </w:rPr>
        <w:t xml:space="preserve">Implement context assembly engine with relevance scoring.</w:t>
      </w:r>
    </w:p>
    <w:p>
      <w:pPr>
        <w:pStyle w:val="ListParagraph"/>
        <w:numPr>
          <w:ilvl w:val="0"/>
          <w:numId w:val="2"/>
        </w:numPr>
        <w:spacing w:after="80" w:line="280"/>
      </w:pPr>
      <w:r>
        <w:rPr>
          <w:rFonts w:ascii="Arial" w:cs="Arial" w:eastAsia="Arial" w:hAnsi="Arial"/>
          <w:color w:val="2D2D2D"/>
          <w:sz w:val="22"/>
          <w:szCs w:val="22"/>
        </w:rPr>
        <w:t xml:space="preserve">Alpha release to 10-20 OpenClaw community developers.</w:t>
      </w:r>
    </w:p>
    <w:p>
      <w:pPr>
        <w:pStyle w:val="Heading3"/>
      </w:pPr>
      <w:r>
        <w:t xml:space="preserve">Month 3: Identity State + Consolidation</w:t>
      </w:r>
    </w:p>
    <w:p>
      <w:pPr>
        <w:pStyle w:val="ListParagraph"/>
        <w:numPr>
          <w:ilvl w:val="0"/>
          <w:numId w:val="2"/>
        </w:numPr>
        <w:spacing w:after="80" w:line="280"/>
      </w:pPr>
      <w:r>
        <w:rPr>
          <w:rFonts w:ascii="Arial" w:cs="Arial" w:eastAsia="Arial" w:hAnsi="Arial"/>
          <w:color w:val="2D2D2D"/>
          <w:sz w:val="22"/>
          <w:szCs w:val="22"/>
        </w:rPr>
        <w:t xml:space="preserve">Implement identity state management (user preferences, agent persona).</w:t>
      </w:r>
    </w:p>
    <w:p>
      <w:pPr>
        <w:pStyle w:val="ListParagraph"/>
        <w:numPr>
          <w:ilvl w:val="0"/>
          <w:numId w:val="2"/>
        </w:numPr>
        <w:spacing w:after="80" w:line="280"/>
      </w:pPr>
      <w:r>
        <w:rPr>
          <w:rFonts w:ascii="Arial" w:cs="Arial" w:eastAsia="Arial" w:hAnsi="Arial"/>
          <w:color w:val="2D2D2D"/>
          <w:sz w:val="22"/>
          <w:szCs w:val="22"/>
        </w:rPr>
        <w:t xml:space="preserve">Build background memory consolidation workers.</w:t>
      </w:r>
    </w:p>
    <w:p>
      <w:pPr>
        <w:pStyle w:val="ListParagraph"/>
        <w:numPr>
          <w:ilvl w:val="0"/>
          <w:numId w:val="2"/>
        </w:numPr>
        <w:spacing w:after="80" w:line="280"/>
      </w:pPr>
      <w:r>
        <w:rPr>
          <w:rFonts w:ascii="Arial" w:cs="Arial" w:eastAsia="Arial" w:hAnsi="Arial"/>
          <w:color w:val="2D2D2D"/>
          <w:sz w:val="22"/>
          <w:szCs w:val="22"/>
        </w:rPr>
        <w:t xml:space="preserve">Create memory importance scoring and automatic archival.</w:t>
      </w:r>
    </w:p>
    <w:p>
      <w:pPr>
        <w:pStyle w:val="ListParagraph"/>
        <w:numPr>
          <w:ilvl w:val="0"/>
          <w:numId w:val="2"/>
        </w:numPr>
        <w:spacing w:after="80" w:line="280"/>
      </w:pPr>
      <w:r>
        <w:rPr>
          <w:rFonts w:ascii="Arial" w:cs="Arial" w:eastAsia="Arial" w:hAnsi="Arial"/>
          <w:color w:val="2D2D2D"/>
          <w:sz w:val="22"/>
          <w:szCs w:val="22"/>
        </w:rPr>
        <w:t xml:space="preserve">Implement contradiction detection and resolution.</w:t>
      </w:r>
    </w:p>
    <w:p>
      <w:pPr>
        <w:pStyle w:val="ListParagraph"/>
        <w:numPr>
          <w:ilvl w:val="0"/>
          <w:numId w:val="2"/>
        </w:numPr>
        <w:spacing w:after="80" w:line="280"/>
      </w:pPr>
      <w:r>
        <w:rPr>
          <w:rFonts w:ascii="Arial" w:cs="Arial" w:eastAsia="Arial" w:hAnsi="Arial"/>
          <w:color w:val="2D2D2D"/>
          <w:sz w:val="22"/>
          <w:szCs w:val="22"/>
        </w:rPr>
        <w:t xml:space="preserve">Beta release to broader OpenClaw community (100+ developers).</w:t>
      </w:r>
    </w:p>
    <w:p>
      <w:pPr>
        <w:pStyle w:val="Heading3"/>
      </w:pPr>
      <w:r>
        <w:t xml:space="preserve">Month 4: Observability Dashboard</w:t>
      </w:r>
    </w:p>
    <w:p>
      <w:pPr>
        <w:pStyle w:val="ListParagraph"/>
        <w:numPr>
          <w:ilvl w:val="0"/>
          <w:numId w:val="2"/>
        </w:numPr>
        <w:spacing w:after="80" w:line="280"/>
      </w:pPr>
      <w:r>
        <w:rPr>
          <w:rFonts w:ascii="Arial" w:cs="Arial" w:eastAsia="Arial" w:hAnsi="Arial"/>
          <w:color w:val="2D2D2D"/>
          <w:sz w:val="22"/>
          <w:szCs w:val="22"/>
        </w:rPr>
        <w:t xml:space="preserve">Build web-based memory explorer and graph visualization.</w:t>
      </w:r>
    </w:p>
    <w:p>
      <w:pPr>
        <w:pStyle w:val="ListParagraph"/>
        <w:numPr>
          <w:ilvl w:val="0"/>
          <w:numId w:val="2"/>
        </w:numPr>
        <w:spacing w:after="80" w:line="280"/>
      </w:pPr>
      <w:r>
        <w:rPr>
          <w:rFonts w:ascii="Arial" w:cs="Arial" w:eastAsia="Arial" w:hAnsi="Arial"/>
          <w:color w:val="2D2D2D"/>
          <w:sz w:val="22"/>
          <w:szCs w:val="22"/>
        </w:rPr>
        <w:t xml:space="preserve">Implement agent conversation timeline viewer.</w:t>
      </w:r>
    </w:p>
    <w:p>
      <w:pPr>
        <w:pStyle w:val="ListParagraph"/>
        <w:numPr>
          <w:ilvl w:val="0"/>
          <w:numId w:val="2"/>
        </w:numPr>
        <w:spacing w:after="80" w:line="280"/>
      </w:pPr>
      <w:r>
        <w:rPr>
          <w:rFonts w:ascii="Arial" w:cs="Arial" w:eastAsia="Arial" w:hAnsi="Arial"/>
          <w:color w:val="2D2D2D"/>
          <w:sz w:val="22"/>
          <w:szCs w:val="22"/>
        </w:rPr>
        <w:t xml:space="preserve">Create context inspector showing assembled context per LLM call.</w:t>
      </w:r>
    </w:p>
    <w:p>
      <w:pPr>
        <w:pStyle w:val="ListParagraph"/>
        <w:numPr>
          <w:ilvl w:val="0"/>
          <w:numId w:val="2"/>
        </w:numPr>
        <w:spacing w:after="80" w:line="280"/>
      </w:pPr>
      <w:r>
        <w:rPr>
          <w:rFonts w:ascii="Arial" w:cs="Arial" w:eastAsia="Arial" w:hAnsi="Arial"/>
          <w:color w:val="2D2D2D"/>
          <w:sz w:val="22"/>
          <w:szCs w:val="22"/>
        </w:rPr>
        <w:t xml:space="preserve">Build memory debugger with state diff viewer.</w:t>
      </w:r>
    </w:p>
    <w:p>
      <w:pPr>
        <w:pStyle w:val="ListParagraph"/>
        <w:numPr>
          <w:ilvl w:val="0"/>
          <w:numId w:val="2"/>
        </w:numPr>
        <w:spacing w:after="80" w:line="280"/>
      </w:pPr>
      <w:r>
        <w:rPr>
          <w:rFonts w:ascii="Arial" w:cs="Arial" w:eastAsia="Arial" w:hAnsi="Arial"/>
          <w:color w:val="2D2D2D"/>
          <w:sz w:val="22"/>
          <w:szCs w:val="22"/>
        </w:rPr>
        <w:t xml:space="preserve">Launch public beta with observability dashboard.</w:t>
      </w:r>
    </w:p>
    <w:p>
      <w:pPr>
        <w:pStyle w:val="Heading3"/>
      </w:pPr>
      <w:r>
        <w:t xml:space="preserve">Month 5: Standalone Platform</w:t>
      </w:r>
    </w:p>
    <w:p>
      <w:pPr>
        <w:pStyle w:val="ListParagraph"/>
        <w:numPr>
          <w:ilvl w:val="0"/>
          <w:numId w:val="2"/>
        </w:numPr>
        <w:spacing w:after="80" w:line="280"/>
      </w:pPr>
      <w:r>
        <w:rPr>
          <w:rFonts w:ascii="Arial" w:cs="Arial" w:eastAsia="Arial" w:hAnsi="Arial"/>
          <w:color w:val="2D2D2D"/>
          <w:sz w:val="22"/>
          <w:szCs w:val="22"/>
        </w:rPr>
        <w:t xml:space="preserve">Extract memory engine as standalone REST/gRPC service.</w:t>
      </w:r>
    </w:p>
    <w:p>
      <w:pPr>
        <w:pStyle w:val="ListParagraph"/>
        <w:numPr>
          <w:ilvl w:val="0"/>
          <w:numId w:val="2"/>
        </w:numPr>
        <w:spacing w:after="80" w:line="280"/>
      </w:pPr>
      <w:r>
        <w:rPr>
          <w:rFonts w:ascii="Arial" w:cs="Arial" w:eastAsia="Arial" w:hAnsi="Arial"/>
          <w:color w:val="2D2D2D"/>
          <w:sz w:val="22"/>
          <w:szCs w:val="22"/>
        </w:rPr>
        <w:t xml:space="preserve">Build TypeScript SDK alongside existing Python SDK.</w:t>
      </w:r>
    </w:p>
    <w:p>
      <w:pPr>
        <w:pStyle w:val="ListParagraph"/>
        <w:numPr>
          <w:ilvl w:val="0"/>
          <w:numId w:val="2"/>
        </w:numPr>
        <w:spacing w:after="80" w:line="280"/>
      </w:pPr>
      <w:r>
        <w:rPr>
          <w:rFonts w:ascii="Arial" w:cs="Arial" w:eastAsia="Arial" w:hAnsi="Arial"/>
          <w:color w:val="2D2D2D"/>
          <w:sz w:val="22"/>
          <w:szCs w:val="22"/>
        </w:rPr>
        <w:t xml:space="preserve">Create managed cloud deployment (AWS/GCP).</w:t>
      </w:r>
    </w:p>
    <w:p>
      <w:pPr>
        <w:pStyle w:val="ListParagraph"/>
        <w:numPr>
          <w:ilvl w:val="0"/>
          <w:numId w:val="2"/>
        </w:numPr>
        <w:spacing w:after="80" w:line="280"/>
      </w:pPr>
      <w:r>
        <w:rPr>
          <w:rFonts w:ascii="Arial" w:cs="Arial" w:eastAsia="Arial" w:hAnsi="Arial"/>
          <w:color w:val="2D2D2D"/>
          <w:sz w:val="22"/>
          <w:szCs w:val="22"/>
        </w:rPr>
        <w:t xml:space="preserve">Implement multi-tenant isolation and API key management.</w:t>
      </w:r>
    </w:p>
    <w:p>
      <w:pPr>
        <w:pStyle w:val="ListParagraph"/>
        <w:numPr>
          <w:ilvl w:val="0"/>
          <w:numId w:val="2"/>
        </w:numPr>
        <w:spacing w:after="80" w:line="280"/>
      </w:pPr>
      <w:r>
        <w:rPr>
          <w:rFonts w:ascii="Arial" w:cs="Arial" w:eastAsia="Arial" w:hAnsi="Arial"/>
          <w:color w:val="2D2D2D"/>
          <w:sz w:val="22"/>
          <w:szCs w:val="22"/>
        </w:rPr>
        <w:t xml:space="preserve">Documentation, tutorials, and quickstart guides.</w:t>
      </w:r>
    </w:p>
    <w:p>
      <w:pPr>
        <w:pStyle w:val="Heading3"/>
      </w:pPr>
      <w:r>
        <w:t xml:space="preserve">Month 6: Launch + Enterprise</w:t>
      </w:r>
    </w:p>
    <w:p>
      <w:pPr>
        <w:pStyle w:val="ListParagraph"/>
        <w:numPr>
          <w:ilvl w:val="0"/>
          <w:numId w:val="2"/>
        </w:numPr>
        <w:spacing w:after="80" w:line="280"/>
      </w:pPr>
      <w:r>
        <w:rPr>
          <w:rFonts w:ascii="Arial" w:cs="Arial" w:eastAsia="Arial" w:hAnsi="Arial"/>
          <w:color w:val="2D2D2D"/>
          <w:sz w:val="22"/>
          <w:szCs w:val="22"/>
        </w:rPr>
        <w:t xml:space="preserve">Public launch of open-source core and managed cloud service.</w:t>
      </w:r>
    </w:p>
    <w:p>
      <w:pPr>
        <w:pStyle w:val="ListParagraph"/>
        <w:numPr>
          <w:ilvl w:val="0"/>
          <w:numId w:val="2"/>
        </w:numPr>
        <w:spacing w:after="80" w:line="280"/>
      </w:pPr>
      <w:r>
        <w:rPr>
          <w:rFonts w:ascii="Arial" w:cs="Arial" w:eastAsia="Arial" w:hAnsi="Arial"/>
          <w:color w:val="2D2D2D"/>
          <w:sz w:val="22"/>
          <w:szCs w:val="22"/>
        </w:rPr>
        <w:t xml:space="preserve">Enterprise features: SSO, RBAC, audit logs, SLA.</w:t>
      </w:r>
    </w:p>
    <w:p>
      <w:pPr>
        <w:pStyle w:val="ListParagraph"/>
        <w:numPr>
          <w:ilvl w:val="0"/>
          <w:numId w:val="2"/>
        </w:numPr>
        <w:spacing w:after="80" w:line="280"/>
      </w:pPr>
      <w:r>
        <w:rPr>
          <w:rFonts w:ascii="Arial" w:cs="Arial" w:eastAsia="Arial" w:hAnsi="Arial"/>
          <w:color w:val="2D2D2D"/>
          <w:sz w:val="22"/>
          <w:szCs w:val="22"/>
        </w:rPr>
        <w:t xml:space="preserve">Launch community Discord and developer documentation site.</w:t>
      </w:r>
    </w:p>
    <w:p>
      <w:pPr>
        <w:pStyle w:val="ListParagraph"/>
        <w:numPr>
          <w:ilvl w:val="0"/>
          <w:numId w:val="2"/>
        </w:numPr>
        <w:spacing w:after="80" w:line="280"/>
      </w:pPr>
      <w:r>
        <w:rPr>
          <w:rFonts w:ascii="Arial" w:cs="Arial" w:eastAsia="Arial" w:hAnsi="Arial"/>
          <w:color w:val="2D2D2D"/>
          <w:sz w:val="22"/>
          <w:szCs w:val="22"/>
        </w:rPr>
        <w:t xml:space="preserve">Begin enterprise pilot programs with 3-5 early customers.</w:t>
      </w:r>
    </w:p>
    <w:p>
      <w:pPr>
        <w:pStyle w:val="ListParagraph"/>
        <w:numPr>
          <w:ilvl w:val="0"/>
          <w:numId w:val="2"/>
        </w:numPr>
        <w:spacing w:after="80" w:line="280"/>
      </w:pPr>
      <w:r>
        <w:rPr>
          <w:rFonts w:ascii="Arial" w:cs="Arial" w:eastAsia="Arial" w:hAnsi="Arial"/>
          <w:color w:val="2D2D2D"/>
          <w:sz w:val="22"/>
          <w:szCs w:val="22"/>
        </w:rPr>
        <w:t xml:space="preserve">Publish benchmark results and technical blog posts.</w:t>
      </w:r>
    </w:p>
    <w:p>
      <w:pPr>
        <w:spacing w:after="200"/>
      </w:pPr>
    </w:p>
    <w:p>
      <w:pPr>
        <w:pStyle w:val="Heading2"/>
      </w:pPr>
      <w:r>
        <w:t xml:space="preserve">10.3 Database Schema (Core Tables)</w:t>
      </w:r>
    </w:p>
    <w:p>
      <w:pPr>
        <w:spacing w:after="160" w:line="300"/>
      </w:pPr>
      <w:r>
        <w:rPr>
          <w:rFonts w:ascii="Arial" w:cs="Arial" w:eastAsia="Arial" w:hAnsi="Arial"/>
          <w:color w:val="2D2D2D"/>
          <w:sz w:val="22"/>
          <w:szCs w:val="22"/>
        </w:rPr>
        <w:t xml:space="preserve">The following schema covers the primary PostgreSQL tables for metadata and configuration. Vector, graph, and event data live in their respective specialized databases.</w:t>
      </w:r>
    </w:p>
    <w:p>
      <w:pPr>
        <w:shd w:fill="F5F5F5" w:val="clear"/>
        <w:spacing w:after="0" w:line="240"/>
        <w:ind w:left="720"/>
      </w:pPr>
      <w:r>
        <w:rPr>
          <w:rFonts w:ascii="Courier New" w:cs="Courier New" w:eastAsia="Courier New" w:hAnsi="Courier New"/>
          <w:color w:val="333333"/>
          <w:sz w:val="18"/>
          <w:szCs w:val="18"/>
        </w:rPr>
        <w:t xml:space="preserve">-- PostgreSQL Metadata Schema</w:t>
      </w:r>
    </w:p>
    <w:p>
      <w:pPr>
        <w:shd w:fill="F5F5F5" w:val="clear"/>
        <w:spacing w:after="0" w:line="240"/>
        <w:ind w:left="720"/>
      </w:pPr>
      <w:r>
        <w:rPr>
          <w:rFonts w:ascii="Courier New" w:cs="Courier New" w:eastAsia="Courier New" w:hAnsi="Courier New"/>
          <w:color w:val="333333"/>
          <w:sz w:val="18"/>
          <w:szCs w:val="18"/>
        </w:rPr>
        <w:t xml:space="preserve"/>
      </w:r>
    </w:p>
    <w:p>
      <w:pPr>
        <w:shd w:fill="F5F5F5" w:val="clear"/>
        <w:spacing w:after="0" w:line="240"/>
        <w:ind w:left="720"/>
      </w:pPr>
      <w:r>
        <w:rPr>
          <w:rFonts w:ascii="Courier New" w:cs="Courier New" w:eastAsia="Courier New" w:hAnsi="Courier New"/>
          <w:color w:val="333333"/>
          <w:sz w:val="18"/>
          <w:szCs w:val="18"/>
        </w:rPr>
        <w:t xml:space="preserve">CREATE TABLE agents (</w:t>
      </w:r>
    </w:p>
    <w:p>
      <w:pPr>
        <w:shd w:fill="F5F5F5" w:val="clear"/>
        <w:spacing w:after="0" w:line="240"/>
        <w:ind w:left="720"/>
      </w:pPr>
      <w:r>
        <w:rPr>
          <w:rFonts w:ascii="Courier New" w:cs="Courier New" w:eastAsia="Courier New" w:hAnsi="Courier New"/>
          <w:color w:val="333333"/>
          <w:sz w:val="18"/>
          <w:szCs w:val="18"/>
        </w:rPr>
        <w:t xml:space="preserve">  id UUID PRIMARY KEY DEFAULT gen_random_uuid(),</w:t>
      </w:r>
    </w:p>
    <w:p>
      <w:pPr>
        <w:shd w:fill="F5F5F5" w:val="clear"/>
        <w:spacing w:after="0" w:line="240"/>
        <w:ind w:left="720"/>
      </w:pPr>
      <w:r>
        <w:rPr>
          <w:rFonts w:ascii="Courier New" w:cs="Courier New" w:eastAsia="Courier New" w:hAnsi="Courier New"/>
          <w:color w:val="333333"/>
          <w:sz w:val="18"/>
          <w:szCs w:val="18"/>
        </w:rPr>
        <w:t xml:space="preserve">  name VARCHAR(255) NOT NULL,</w:t>
      </w:r>
    </w:p>
    <w:p>
      <w:pPr>
        <w:shd w:fill="F5F5F5" w:val="clear"/>
        <w:spacing w:after="0" w:line="240"/>
        <w:ind w:left="720"/>
      </w:pPr>
      <w:r>
        <w:rPr>
          <w:rFonts w:ascii="Courier New" w:cs="Courier New" w:eastAsia="Courier New" w:hAnsi="Courier New"/>
          <w:color w:val="333333"/>
          <w:sz w:val="18"/>
          <w:szCs w:val="18"/>
        </w:rPr>
        <w:t xml:space="preserve">  config JSONB NOT NULL DEFAULT '{}',</w:t>
      </w:r>
    </w:p>
    <w:p>
      <w:pPr>
        <w:shd w:fill="F5F5F5" w:val="clear"/>
        <w:spacing w:after="0" w:line="240"/>
        <w:ind w:left="720"/>
      </w:pPr>
      <w:r>
        <w:rPr>
          <w:rFonts w:ascii="Courier New" w:cs="Courier New" w:eastAsia="Courier New" w:hAnsi="Courier New"/>
          <w:color w:val="333333"/>
          <w:sz w:val="18"/>
          <w:szCs w:val="18"/>
        </w:rPr>
        <w:t xml:space="preserve">  identity_state JSONB NOT NULL DEFAULT '{}',</w:t>
      </w:r>
    </w:p>
    <w:p>
      <w:pPr>
        <w:shd w:fill="F5F5F5" w:val="clear"/>
        <w:spacing w:after="0" w:line="240"/>
        <w:ind w:left="720"/>
      </w:pPr>
      <w:r>
        <w:rPr>
          <w:rFonts w:ascii="Courier New" w:cs="Courier New" w:eastAsia="Courier New" w:hAnsi="Courier New"/>
          <w:color w:val="333333"/>
          <w:sz w:val="18"/>
          <w:szCs w:val="18"/>
        </w:rPr>
        <w:t xml:space="preserve">  created_at TIMESTAMPTZ DEFAULT NOW(),</w:t>
      </w:r>
    </w:p>
    <w:p>
      <w:pPr>
        <w:shd w:fill="F5F5F5" w:val="clear"/>
        <w:spacing w:after="0" w:line="240"/>
        <w:ind w:left="720"/>
      </w:pPr>
      <w:r>
        <w:rPr>
          <w:rFonts w:ascii="Courier New" w:cs="Courier New" w:eastAsia="Courier New" w:hAnsi="Courier New"/>
          <w:color w:val="333333"/>
          <w:sz w:val="18"/>
          <w:szCs w:val="18"/>
        </w:rPr>
        <w:t xml:space="preserve">  updated_at TIMESTAMPTZ DEFAULT NOW()</w:t>
      </w:r>
    </w:p>
    <w:p>
      <w:pPr>
        <w:shd w:fill="F5F5F5" w:val="clear"/>
        <w:spacing w:after="0" w:line="240"/>
        <w:ind w:left="720"/>
      </w:pPr>
      <w:r>
        <w:rPr>
          <w:rFonts w:ascii="Courier New" w:cs="Courier New" w:eastAsia="Courier New" w:hAnsi="Courier New"/>
          <w:color w:val="333333"/>
          <w:sz w:val="18"/>
          <w:szCs w:val="18"/>
        </w:rPr>
        <w:t xml:space="preserve">);</w:t>
      </w:r>
    </w:p>
    <w:p>
      <w:pPr>
        <w:shd w:fill="F5F5F5" w:val="clear"/>
        <w:spacing w:after="0" w:line="240"/>
        <w:ind w:left="720"/>
      </w:pPr>
      <w:r>
        <w:rPr>
          <w:rFonts w:ascii="Courier New" w:cs="Courier New" w:eastAsia="Courier New" w:hAnsi="Courier New"/>
          <w:color w:val="333333"/>
          <w:sz w:val="18"/>
          <w:szCs w:val="18"/>
        </w:rPr>
        <w:t xml:space="preserve"/>
      </w:r>
    </w:p>
    <w:p>
      <w:pPr>
        <w:shd w:fill="F5F5F5" w:val="clear"/>
        <w:spacing w:after="0" w:line="240"/>
        <w:ind w:left="720"/>
      </w:pPr>
      <w:r>
        <w:rPr>
          <w:rFonts w:ascii="Courier New" w:cs="Courier New" w:eastAsia="Courier New" w:hAnsi="Courier New"/>
          <w:color w:val="333333"/>
          <w:sz w:val="18"/>
          <w:szCs w:val="18"/>
        </w:rPr>
        <w:t xml:space="preserve">CREATE TABLE memory_entries (</w:t>
      </w:r>
    </w:p>
    <w:p>
      <w:pPr>
        <w:shd w:fill="F5F5F5" w:val="clear"/>
        <w:spacing w:after="0" w:line="240"/>
        <w:ind w:left="720"/>
      </w:pPr>
      <w:r>
        <w:rPr>
          <w:rFonts w:ascii="Courier New" w:cs="Courier New" w:eastAsia="Courier New" w:hAnsi="Courier New"/>
          <w:color w:val="333333"/>
          <w:sz w:val="18"/>
          <w:szCs w:val="18"/>
        </w:rPr>
        <w:t xml:space="preserve">  id UUID PRIMARY KEY DEFAULT gen_random_uuid(),</w:t>
      </w:r>
    </w:p>
    <w:p>
      <w:pPr>
        <w:shd w:fill="F5F5F5" w:val="clear"/>
        <w:spacing w:after="0" w:line="240"/>
        <w:ind w:left="720"/>
      </w:pPr>
      <w:r>
        <w:rPr>
          <w:rFonts w:ascii="Courier New" w:cs="Courier New" w:eastAsia="Courier New" w:hAnsi="Courier New"/>
          <w:color w:val="333333"/>
          <w:sz w:val="18"/>
          <w:szCs w:val="18"/>
        </w:rPr>
        <w:t xml:space="preserve">  agent_id UUID REFERENCES agents(id),</w:t>
      </w:r>
    </w:p>
    <w:p>
      <w:pPr>
        <w:shd w:fill="F5F5F5" w:val="clear"/>
        <w:spacing w:after="0" w:line="240"/>
        <w:ind w:left="720"/>
      </w:pPr>
      <w:r>
        <w:rPr>
          <w:rFonts w:ascii="Courier New" w:cs="Courier New" w:eastAsia="Courier New" w:hAnsi="Courier New"/>
          <w:color w:val="333333"/>
          <w:sz w:val="18"/>
          <w:szCs w:val="18"/>
        </w:rPr>
        <w:t xml:space="preserve">  user_id VARCHAR(255),</w:t>
      </w:r>
    </w:p>
    <w:p>
      <w:pPr>
        <w:shd w:fill="F5F5F5" w:val="clear"/>
        <w:spacing w:after="0" w:line="240"/>
        <w:ind w:left="720"/>
      </w:pPr>
      <w:r>
        <w:rPr>
          <w:rFonts w:ascii="Courier New" w:cs="Courier New" w:eastAsia="Courier New" w:hAnsi="Courier New"/>
          <w:color w:val="333333"/>
          <w:sz w:val="18"/>
          <w:szCs w:val="18"/>
        </w:rPr>
        <w:t xml:space="preserve">  tier VARCHAR(50) NOT NULL, -- 'working','episodic','semantic','identity'</w:t>
      </w:r>
    </w:p>
    <w:p>
      <w:pPr>
        <w:shd w:fill="F5F5F5" w:val="clear"/>
        <w:spacing w:after="0" w:line="240"/>
        <w:ind w:left="720"/>
      </w:pPr>
      <w:r>
        <w:rPr>
          <w:rFonts w:ascii="Courier New" w:cs="Courier New" w:eastAsia="Courier New" w:hAnsi="Courier New"/>
          <w:color w:val="333333"/>
          <w:sz w:val="18"/>
          <w:szCs w:val="18"/>
        </w:rPr>
        <w:t xml:space="preserve">  content TEXT NOT NULL,</w:t>
      </w:r>
    </w:p>
    <w:p>
      <w:pPr>
        <w:shd w:fill="F5F5F5" w:val="clear"/>
        <w:spacing w:after="0" w:line="240"/>
        <w:ind w:left="720"/>
      </w:pPr>
      <w:r>
        <w:rPr>
          <w:rFonts w:ascii="Courier New" w:cs="Courier New" w:eastAsia="Courier New" w:hAnsi="Courier New"/>
          <w:color w:val="333333"/>
          <w:sz w:val="18"/>
          <w:szCs w:val="18"/>
        </w:rPr>
        <w:t xml:space="preserve">  embedding_id VARCHAR(255), -- ref to Qdrant</w:t>
      </w:r>
    </w:p>
    <w:p>
      <w:pPr>
        <w:shd w:fill="F5F5F5" w:val="clear"/>
        <w:spacing w:after="0" w:line="240"/>
        <w:ind w:left="720"/>
      </w:pPr>
      <w:r>
        <w:rPr>
          <w:rFonts w:ascii="Courier New" w:cs="Courier New" w:eastAsia="Courier New" w:hAnsi="Courier New"/>
          <w:color w:val="333333"/>
          <w:sz w:val="18"/>
          <w:szCs w:val="18"/>
        </w:rPr>
        <w:t xml:space="preserve">  graph_node_id VARCHAR(255), -- ref to Neo4j</w:t>
      </w:r>
    </w:p>
    <w:p>
      <w:pPr>
        <w:shd w:fill="F5F5F5" w:val="clear"/>
        <w:spacing w:after="0" w:line="240"/>
        <w:ind w:left="720"/>
      </w:pPr>
      <w:r>
        <w:rPr>
          <w:rFonts w:ascii="Courier New" w:cs="Courier New" w:eastAsia="Courier New" w:hAnsi="Courier New"/>
          <w:color w:val="333333"/>
          <w:sz w:val="18"/>
          <w:szCs w:val="18"/>
        </w:rPr>
        <w:t xml:space="preserve">  importance_score FLOAT DEFAULT 0.5,</w:t>
      </w:r>
    </w:p>
    <w:p>
      <w:pPr>
        <w:shd w:fill="F5F5F5" w:val="clear"/>
        <w:spacing w:after="0" w:line="240"/>
        <w:ind w:left="720"/>
      </w:pPr>
      <w:r>
        <w:rPr>
          <w:rFonts w:ascii="Courier New" w:cs="Courier New" w:eastAsia="Courier New" w:hAnsi="Courier New"/>
          <w:color w:val="333333"/>
          <w:sz w:val="18"/>
          <w:szCs w:val="18"/>
        </w:rPr>
        <w:t xml:space="preserve">  metadata JSONB DEFAULT '{}',</w:t>
      </w:r>
    </w:p>
    <w:p>
      <w:pPr>
        <w:shd w:fill="F5F5F5" w:val="clear"/>
        <w:spacing w:after="0" w:line="240"/>
        <w:ind w:left="720"/>
      </w:pPr>
      <w:r>
        <w:rPr>
          <w:rFonts w:ascii="Courier New" w:cs="Courier New" w:eastAsia="Courier New" w:hAnsi="Courier New"/>
          <w:color w:val="333333"/>
          <w:sz w:val="18"/>
          <w:szCs w:val="18"/>
        </w:rPr>
        <w:t xml:space="preserve">  created_at TIMESTAMPTZ DEFAULT NOW(),</w:t>
      </w:r>
    </w:p>
    <w:p>
      <w:pPr>
        <w:shd w:fill="F5F5F5" w:val="clear"/>
        <w:spacing w:after="0" w:line="240"/>
        <w:ind w:left="720"/>
      </w:pPr>
      <w:r>
        <w:rPr>
          <w:rFonts w:ascii="Courier New" w:cs="Courier New" w:eastAsia="Courier New" w:hAnsi="Courier New"/>
          <w:color w:val="333333"/>
          <w:sz w:val="18"/>
          <w:szCs w:val="18"/>
        </w:rPr>
        <w:t xml:space="preserve">  expires_at TIMESTAMPTZ</w:t>
      </w:r>
    </w:p>
    <w:p>
      <w:pPr>
        <w:shd w:fill="F5F5F5" w:val="clear"/>
        <w:spacing w:after="0" w:line="240"/>
        <w:ind w:left="720"/>
      </w:pPr>
      <w:r>
        <w:rPr>
          <w:rFonts w:ascii="Courier New" w:cs="Courier New" w:eastAsia="Courier New" w:hAnsi="Courier New"/>
          <w:color w:val="333333"/>
          <w:sz w:val="18"/>
          <w:szCs w:val="18"/>
        </w:rPr>
        <w:t xml:space="preserve">);</w:t>
      </w:r>
    </w:p>
    <w:p>
      <w:pPr>
        <w:shd w:fill="F5F5F5" w:val="clear"/>
        <w:spacing w:after="0" w:line="240"/>
        <w:ind w:left="720"/>
      </w:pPr>
      <w:r>
        <w:rPr>
          <w:rFonts w:ascii="Courier New" w:cs="Courier New" w:eastAsia="Courier New" w:hAnsi="Courier New"/>
          <w:color w:val="333333"/>
          <w:sz w:val="18"/>
          <w:szCs w:val="18"/>
        </w:rPr>
        <w:t xml:space="preserve"/>
      </w:r>
    </w:p>
    <w:p>
      <w:pPr>
        <w:shd w:fill="F5F5F5" w:val="clear"/>
        <w:spacing w:after="0" w:line="240"/>
        <w:ind w:left="720"/>
      </w:pPr>
      <w:r>
        <w:rPr>
          <w:rFonts w:ascii="Courier New" w:cs="Courier New" w:eastAsia="Courier New" w:hAnsi="Courier New"/>
          <w:color w:val="333333"/>
          <w:sz w:val="18"/>
          <w:szCs w:val="18"/>
        </w:rPr>
        <w:t xml:space="preserve">CREATE TABLE memory_operations (</w:t>
      </w:r>
    </w:p>
    <w:p>
      <w:pPr>
        <w:shd w:fill="F5F5F5" w:val="clear"/>
        <w:spacing w:after="0" w:line="240"/>
        <w:ind w:left="720"/>
      </w:pPr>
      <w:r>
        <w:rPr>
          <w:rFonts w:ascii="Courier New" w:cs="Courier New" w:eastAsia="Courier New" w:hAnsi="Courier New"/>
          <w:color w:val="333333"/>
          <w:sz w:val="18"/>
          <w:szCs w:val="18"/>
        </w:rPr>
        <w:t xml:space="preserve">  id UUID PRIMARY KEY DEFAULT gen_random_uuid(),</w:t>
      </w:r>
    </w:p>
    <w:p>
      <w:pPr>
        <w:shd w:fill="F5F5F5" w:val="clear"/>
        <w:spacing w:after="0" w:line="240"/>
        <w:ind w:left="720"/>
      </w:pPr>
      <w:r>
        <w:rPr>
          <w:rFonts w:ascii="Courier New" w:cs="Courier New" w:eastAsia="Courier New" w:hAnsi="Courier New"/>
          <w:color w:val="333333"/>
          <w:sz w:val="18"/>
          <w:szCs w:val="18"/>
        </w:rPr>
        <w:t xml:space="preserve">  agent_id UUID REFERENCES agents(id),</w:t>
      </w:r>
    </w:p>
    <w:p>
      <w:pPr>
        <w:shd w:fill="F5F5F5" w:val="clear"/>
        <w:spacing w:after="0" w:line="240"/>
        <w:ind w:left="720"/>
      </w:pPr>
      <w:r>
        <w:rPr>
          <w:rFonts w:ascii="Courier New" w:cs="Courier New" w:eastAsia="Courier New" w:hAnsi="Courier New"/>
          <w:color w:val="333333"/>
          <w:sz w:val="18"/>
          <w:szCs w:val="18"/>
        </w:rPr>
        <w:t xml:space="preserve">  operation VARCHAR(50) NOT NULL, -- 'read','write','consolidate','delete'</w:t>
      </w:r>
    </w:p>
    <w:p>
      <w:pPr>
        <w:shd w:fill="F5F5F5" w:val="clear"/>
        <w:spacing w:after="0" w:line="240"/>
        <w:ind w:left="720"/>
      </w:pPr>
      <w:r>
        <w:rPr>
          <w:rFonts w:ascii="Courier New" w:cs="Courier New" w:eastAsia="Courier New" w:hAnsi="Courier New"/>
          <w:color w:val="333333"/>
          <w:sz w:val="18"/>
          <w:szCs w:val="18"/>
        </w:rPr>
        <w:t xml:space="preserve">  memory_entry_id UUID REFERENCES memory_entries(id),</w:t>
      </w:r>
    </w:p>
    <w:p>
      <w:pPr>
        <w:shd w:fill="F5F5F5" w:val="clear"/>
        <w:spacing w:after="0" w:line="240"/>
        <w:ind w:left="720"/>
      </w:pPr>
      <w:r>
        <w:rPr>
          <w:rFonts w:ascii="Courier New" w:cs="Courier New" w:eastAsia="Courier New" w:hAnsi="Courier New"/>
          <w:color w:val="333333"/>
          <w:sz w:val="18"/>
          <w:szCs w:val="18"/>
        </w:rPr>
        <w:t xml:space="preserve">  context JSONB DEFAULT '{}',</w:t>
      </w:r>
    </w:p>
    <w:p>
      <w:pPr>
        <w:shd w:fill="F5F5F5" w:val="clear"/>
        <w:spacing w:after="0" w:line="240"/>
        <w:ind w:left="720"/>
      </w:pPr>
      <w:r>
        <w:rPr>
          <w:rFonts w:ascii="Courier New" w:cs="Courier New" w:eastAsia="Courier New" w:hAnsi="Courier New"/>
          <w:color w:val="333333"/>
          <w:sz w:val="18"/>
          <w:szCs w:val="18"/>
        </w:rPr>
        <w:t xml:space="preserve">  created_at TIMESTAMPTZ DEFAULT NOW()</w:t>
      </w:r>
    </w:p>
    <w:p>
      <w:pPr>
        <w:shd w:fill="F5F5F5" w:val="clear"/>
        <w:spacing w:after="0" w:line="240"/>
        <w:ind w:left="720"/>
      </w:pPr>
      <w:r>
        <w:rPr>
          <w:rFonts w:ascii="Courier New" w:cs="Courier New" w:eastAsia="Courier New" w:hAnsi="Courier New"/>
          <w:color w:val="333333"/>
          <w:sz w:val="18"/>
          <w:szCs w:val="18"/>
        </w:rPr>
        <w:t xml:space="preserve">);</w:t>
      </w:r>
    </w:p>
    <w:p>
      <w:pPr>
        <w:shd w:fill="F5F5F5" w:val="clear"/>
        <w:spacing w:after="0" w:line="240"/>
        <w:ind w:left="720"/>
      </w:pPr>
      <w:r>
        <w:rPr>
          <w:rFonts w:ascii="Courier New" w:cs="Courier New" w:eastAsia="Courier New" w:hAnsi="Courier New"/>
          <w:color w:val="333333"/>
          <w:sz w:val="18"/>
          <w:szCs w:val="18"/>
        </w:rPr>
        <w:t xml:space="preserve"/>
      </w:r>
    </w:p>
    <w:p>
      <w:pPr>
        <w:shd w:fill="F5F5F5" w:val="clear"/>
        <w:spacing w:after="0" w:line="240"/>
        <w:ind w:left="720"/>
      </w:pPr>
      <w:r>
        <w:rPr>
          <w:rFonts w:ascii="Courier New" w:cs="Courier New" w:eastAsia="Courier New" w:hAnsi="Courier New"/>
          <w:color w:val="333333"/>
          <w:sz w:val="18"/>
          <w:szCs w:val="18"/>
        </w:rPr>
        <w:t xml:space="preserve">CREATE TABLE consolidation_jobs (</w:t>
      </w:r>
    </w:p>
    <w:p>
      <w:pPr>
        <w:shd w:fill="F5F5F5" w:val="clear"/>
        <w:spacing w:after="0" w:line="240"/>
        <w:ind w:left="720"/>
      </w:pPr>
      <w:r>
        <w:rPr>
          <w:rFonts w:ascii="Courier New" w:cs="Courier New" w:eastAsia="Courier New" w:hAnsi="Courier New"/>
          <w:color w:val="333333"/>
          <w:sz w:val="18"/>
          <w:szCs w:val="18"/>
        </w:rPr>
        <w:t xml:space="preserve">  id UUID PRIMARY KEY DEFAULT gen_random_uuid(),</w:t>
      </w:r>
    </w:p>
    <w:p>
      <w:pPr>
        <w:shd w:fill="F5F5F5" w:val="clear"/>
        <w:spacing w:after="0" w:line="240"/>
        <w:ind w:left="720"/>
      </w:pPr>
      <w:r>
        <w:rPr>
          <w:rFonts w:ascii="Courier New" w:cs="Courier New" w:eastAsia="Courier New" w:hAnsi="Courier New"/>
          <w:color w:val="333333"/>
          <w:sz w:val="18"/>
          <w:szCs w:val="18"/>
        </w:rPr>
        <w:t xml:space="preserve">  agent_id UUID REFERENCES agents(id),</w:t>
      </w:r>
    </w:p>
    <w:p>
      <w:pPr>
        <w:shd w:fill="F5F5F5" w:val="clear"/>
        <w:spacing w:after="0" w:line="240"/>
        <w:ind w:left="720"/>
      </w:pPr>
      <w:r>
        <w:rPr>
          <w:rFonts w:ascii="Courier New" w:cs="Courier New" w:eastAsia="Courier New" w:hAnsi="Courier New"/>
          <w:color w:val="333333"/>
          <w:sz w:val="18"/>
          <w:szCs w:val="18"/>
        </w:rPr>
        <w:t xml:space="preserve">  status VARCHAR(50) DEFAULT 'pending',</w:t>
      </w:r>
    </w:p>
    <w:p>
      <w:pPr>
        <w:shd w:fill="F5F5F5" w:val="clear"/>
        <w:spacing w:after="0" w:line="240"/>
        <w:ind w:left="720"/>
      </w:pPr>
      <w:r>
        <w:rPr>
          <w:rFonts w:ascii="Courier New" w:cs="Courier New" w:eastAsia="Courier New" w:hAnsi="Courier New"/>
          <w:color w:val="333333"/>
          <w:sz w:val="18"/>
          <w:szCs w:val="18"/>
        </w:rPr>
        <w:t xml:space="preserve">  memories_processed INT DEFAULT 0,</w:t>
      </w:r>
    </w:p>
    <w:p>
      <w:pPr>
        <w:shd w:fill="F5F5F5" w:val="clear"/>
        <w:spacing w:after="0" w:line="240"/>
        <w:ind w:left="720"/>
      </w:pPr>
      <w:r>
        <w:rPr>
          <w:rFonts w:ascii="Courier New" w:cs="Courier New" w:eastAsia="Courier New" w:hAnsi="Courier New"/>
          <w:color w:val="333333"/>
          <w:sz w:val="18"/>
          <w:szCs w:val="18"/>
        </w:rPr>
        <w:t xml:space="preserve">  memories_archived INT DEFAULT 0,</w:t>
      </w:r>
    </w:p>
    <w:p>
      <w:pPr>
        <w:shd w:fill="F5F5F5" w:val="clear"/>
        <w:spacing w:after="0" w:line="240"/>
        <w:ind w:left="720"/>
      </w:pPr>
      <w:r>
        <w:rPr>
          <w:rFonts w:ascii="Courier New" w:cs="Courier New" w:eastAsia="Courier New" w:hAnsi="Courier New"/>
          <w:color w:val="333333"/>
          <w:sz w:val="18"/>
          <w:szCs w:val="18"/>
        </w:rPr>
        <w:t xml:space="preserve">  started_at TIMESTAMPTZ,</w:t>
      </w:r>
    </w:p>
    <w:p>
      <w:pPr>
        <w:shd w:fill="F5F5F5" w:val="clear"/>
        <w:spacing w:after="0" w:line="240"/>
        <w:ind w:left="720"/>
      </w:pPr>
      <w:r>
        <w:rPr>
          <w:rFonts w:ascii="Courier New" w:cs="Courier New" w:eastAsia="Courier New" w:hAnsi="Courier New"/>
          <w:color w:val="333333"/>
          <w:sz w:val="18"/>
          <w:szCs w:val="18"/>
        </w:rPr>
        <w:t xml:space="preserve">  completed_at TIMESTAMPTZ</w:t>
      </w:r>
    </w:p>
    <w:p>
      <w:pPr>
        <w:shd w:fill="F5F5F5" w:val="clear"/>
        <w:spacing w:after="0" w:line="240"/>
        <w:ind w:left="720"/>
      </w:pPr>
      <w:r>
        <w:rPr>
          <w:rFonts w:ascii="Courier New" w:cs="Courier New" w:eastAsia="Courier New" w:hAnsi="Courier New"/>
          <w:color w:val="333333"/>
          <w:sz w:val="18"/>
          <w:szCs w:val="18"/>
        </w:rPr>
        <w:t xml:space="preserve">);</w:t>
      </w:r>
    </w:p>
    <w:p>
      <w:pPr>
        <w:spacing w:after="200"/>
      </w:pPr>
    </w:p>
    <w:p>
      <w:pPr>
        <w:pStyle w:val="Heading2"/>
      </w:pPr>
      <w:r>
        <w:t xml:space="preserve">10.4 Conclusion</w:t>
      </w:r>
    </w:p>
    <w:p>
      <w:pPr>
        <w:spacing w:after="160" w:line="300"/>
      </w:pPr>
      <w:r>
        <w:rPr>
          <w:rFonts w:ascii="Arial" w:cs="Arial" w:eastAsia="Arial" w:hAnsi="Arial"/>
          <w:color w:val="2D2D2D"/>
          <w:sz w:val="22"/>
          <w:szCs w:val="22"/>
        </w:rPr>
        <w:t xml:space="preserve">AI memory infrastructure is at an inflection point. The market is early-stage with no dominant winner, all leading competitors are well-funded but still finding product-market fit, and the developer community is hungry for better solutions. By building on OpenClaw's massive developer base while simultaneously creating a platform-agnostic memory engine, we can capture both the near-term opportunity (OpenClaw ecosystem) and the long-term prize (universal agent memory infrastructure).</w:t>
      </w:r>
    </w:p>
    <w:p>
      <w:pPr>
        <w:spacing w:after="160" w:line="300"/>
      </w:pPr>
      <w:r>
        <w:rPr>
          <w:rFonts w:ascii="Arial" w:cs="Arial" w:eastAsia="Arial" w:hAnsi="Arial"/>
          <w:color w:val="2D2D2D"/>
          <w:sz w:val="22"/>
          <w:szCs w:val="22"/>
        </w:rPr>
        <w:t xml:space="preserve">The five-tier memory architecture we propose (working memory, episodic memory, semantic memory, identity state, and memory consolidation) goes beyond what any current system offers. Combined with local-first architecture, multi-agent shared memory, and best-in-class developer observability, this creates a differentiated product that can win in a competitive market.</w:t>
      </w:r>
    </w:p>
    <w:p>
      <w:pPr>
        <w:spacing w:after="160" w:line="300"/>
      </w:pPr>
      <w:r>
        <w:rPr>
          <w:rFonts w:ascii="Arial" w:cs="Arial" w:eastAsia="Arial" w:hAnsi="Arial"/>
          <w:color w:val="2D2D2D"/>
          <w:sz w:val="22"/>
          <w:szCs w:val="22"/>
        </w:rPr>
        <w:t xml:space="preserve">The recommendation is clear: build both, start with OpenClaw, and scale to the world.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jc w:val="right"/>
    </w:pPr>
    <w:r>
      <w:rPr>
        <w:rFonts w:ascii="Arial" w:cs="Arial" w:eastAsia="Arial" w:hAnsi="Arial"/>
        <w:i/>
        <w:iCs/>
        <w:color w:val="999999"/>
        <w:sz w:val="16"/>
        <w:szCs w:val="16"/>
      </w:rPr>
      <w:t xml:space="preserve">AI Memory Infrastructure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2026-03-11T18:33:33.830Z</dcterms:created>
  <dcterms:modified xsi:type="dcterms:W3CDTF">2026-03-11T18:33:33.830Z</dcterms:modified>
</cp:coreProperties>
</file>

<file path=docProps/custom.xml><?xml version="1.0" encoding="utf-8"?>
<Properties xmlns="http://schemas.openxmlformats.org/officeDocument/2006/custom-properties" xmlns:vt="http://schemas.openxmlformats.org/officeDocument/2006/docPropsVTypes"/>
</file>