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0A9B" w:rsidRDefault="004A0A9B" w:rsidP="000B5F85">
      <w:pPr>
        <w:pStyle w:val="Title"/>
      </w:pPr>
    </w:p>
    <w:p w:rsidR="004A0A9B" w:rsidRDefault="004A0A9B" w:rsidP="000B5F85">
      <w:pPr>
        <w:pStyle w:val="Title"/>
      </w:pPr>
    </w:p>
    <w:p w:rsidR="004A0A9B" w:rsidRDefault="004A0A9B" w:rsidP="000B5F85">
      <w:pPr>
        <w:pStyle w:val="Title"/>
      </w:pPr>
    </w:p>
    <w:p w:rsidR="004A0A9B" w:rsidRDefault="004A0A9B" w:rsidP="000B5F85">
      <w:pPr>
        <w:pStyle w:val="Title"/>
      </w:pPr>
    </w:p>
    <w:p w:rsidR="004A0A9B" w:rsidRDefault="004A0A9B" w:rsidP="000B5F85">
      <w:pPr>
        <w:pStyle w:val="Title"/>
      </w:pPr>
    </w:p>
    <w:p w:rsidR="004A0A9B" w:rsidRDefault="004A0A9B" w:rsidP="000B5F85">
      <w:pPr>
        <w:pStyle w:val="Title"/>
      </w:pPr>
    </w:p>
    <w:p w:rsidR="004A0A9B" w:rsidRPr="0043406D" w:rsidRDefault="004A0A9B" w:rsidP="00AF5886">
      <w:pPr>
        <w:pStyle w:val="Title"/>
        <w:jc w:val="center"/>
        <w:rPr>
          <w:rFonts w:ascii="Arial" w:hAnsi="Arial" w:cs="Arial"/>
          <w:u w:val="single"/>
        </w:rPr>
      </w:pPr>
      <w:proofErr w:type="spellStart"/>
      <w:r w:rsidRPr="0043406D">
        <w:rPr>
          <w:rFonts w:ascii="Arial" w:hAnsi="Arial" w:cs="Arial"/>
          <w:u w:val="single"/>
        </w:rPr>
        <w:t>SQLeo</w:t>
      </w:r>
      <w:proofErr w:type="spellEnd"/>
      <w:r w:rsidRPr="0043406D">
        <w:rPr>
          <w:rFonts w:ascii="Arial" w:hAnsi="Arial" w:cs="Arial"/>
          <w:u w:val="single"/>
        </w:rPr>
        <w:t xml:space="preserve"> </w:t>
      </w:r>
      <w:r w:rsidR="000B3823">
        <w:rPr>
          <w:rFonts w:ascii="Arial" w:hAnsi="Arial" w:cs="Arial"/>
          <w:u w:val="single"/>
        </w:rPr>
        <w:t>Advanced</w:t>
      </w:r>
      <w:r w:rsidR="00AC3FAA">
        <w:rPr>
          <w:rFonts w:ascii="Arial" w:hAnsi="Arial" w:cs="Arial"/>
          <w:u w:val="single"/>
        </w:rPr>
        <w:t xml:space="preserve"> </w:t>
      </w:r>
      <w:r w:rsidRPr="0043406D">
        <w:rPr>
          <w:rFonts w:ascii="Arial" w:hAnsi="Arial" w:cs="Arial"/>
          <w:u w:val="single"/>
        </w:rPr>
        <w:t>User</w:t>
      </w:r>
      <w:r w:rsidR="00976661">
        <w:rPr>
          <w:rFonts w:ascii="Arial" w:hAnsi="Arial" w:cs="Arial"/>
          <w:u w:val="single"/>
        </w:rPr>
        <w:t>s</w:t>
      </w:r>
      <w:r w:rsidRPr="0043406D">
        <w:rPr>
          <w:rFonts w:ascii="Arial" w:hAnsi="Arial" w:cs="Arial"/>
          <w:u w:val="single"/>
        </w:rPr>
        <w:t xml:space="preserve"> Guide</w:t>
      </w:r>
    </w:p>
    <w:p w:rsidR="00B32348" w:rsidRPr="006F5045" w:rsidRDefault="0043406D" w:rsidP="006F5045">
      <w:pPr>
        <w:rPr>
          <w:b/>
        </w:rPr>
      </w:pPr>
      <w:r w:rsidRPr="006F5045">
        <w:rPr>
          <w:b/>
          <w:color w:val="E36C0A" w:themeColor="accent6" w:themeShade="BF"/>
        </w:rPr>
        <w:t>Revised: 1</w:t>
      </w:r>
      <w:r w:rsidR="00A051E1" w:rsidRPr="006F5045">
        <w:rPr>
          <w:b/>
          <w:color w:val="E36C0A" w:themeColor="accent6" w:themeShade="BF"/>
        </w:rPr>
        <w:t>4</w:t>
      </w:r>
      <w:r w:rsidRPr="006F5045">
        <w:rPr>
          <w:b/>
          <w:color w:val="E36C0A" w:themeColor="accent6" w:themeShade="BF"/>
        </w:rPr>
        <w:t>/06/2012</w:t>
      </w:r>
      <w:r w:rsidR="00E014EA">
        <w:rPr>
          <w:b/>
          <w:color w:val="E36C0A" w:themeColor="accent6" w:themeShade="BF"/>
        </w:rPr>
        <w:t xml:space="preserve">                               </w:t>
      </w:r>
      <w:r w:rsidR="00A34E36">
        <w:rPr>
          <w:b/>
          <w:color w:val="E36C0A" w:themeColor="accent6" w:themeShade="BF"/>
        </w:rPr>
        <w:t xml:space="preserve">    </w:t>
      </w:r>
      <w:r w:rsidR="00E014EA">
        <w:rPr>
          <w:b/>
          <w:color w:val="E36C0A" w:themeColor="accent6" w:themeShade="BF"/>
        </w:rPr>
        <w:t xml:space="preserve"> by Alan </w:t>
      </w:r>
      <w:proofErr w:type="spellStart"/>
      <w:r w:rsidR="00E014EA">
        <w:rPr>
          <w:b/>
          <w:color w:val="E36C0A" w:themeColor="accent6" w:themeShade="BF"/>
        </w:rPr>
        <w:t>Shiers</w:t>
      </w:r>
      <w:proofErr w:type="spellEnd"/>
      <w:r w:rsidR="004A0A9B" w:rsidRPr="006F5045">
        <w:rPr>
          <w:b/>
        </w:rPr>
        <w:br w:type="page"/>
      </w:r>
    </w:p>
    <w:sdt>
      <w:sdtPr>
        <w:rPr>
          <w:rFonts w:asciiTheme="minorHAnsi" w:eastAsiaTheme="minorHAnsi" w:hAnsiTheme="minorHAnsi" w:cstheme="minorBidi"/>
          <w:b/>
          <w:bCs/>
          <w:color w:val="auto"/>
          <w:spacing w:val="0"/>
          <w:kern w:val="0"/>
          <w:sz w:val="22"/>
          <w:szCs w:val="22"/>
        </w:rPr>
        <w:id w:val="1120962696"/>
        <w:docPartObj>
          <w:docPartGallery w:val="Table of Contents"/>
          <w:docPartUnique/>
        </w:docPartObj>
      </w:sdtPr>
      <w:sdtEndPr>
        <w:rPr>
          <w:rFonts w:ascii="Arial" w:hAnsi="Arial" w:cs="Arial"/>
          <w:b w:val="0"/>
          <w:bCs w:val="0"/>
          <w:noProof/>
        </w:rPr>
      </w:sdtEndPr>
      <w:sdtContent>
        <w:p w:rsidR="008746C5" w:rsidRPr="00B32348" w:rsidRDefault="008746C5" w:rsidP="00B32348">
          <w:pPr>
            <w:pStyle w:val="Title"/>
            <w:jc w:val="center"/>
            <w:rPr>
              <w:rFonts w:ascii="Arial" w:hAnsi="Arial" w:cs="Arial"/>
            </w:rPr>
          </w:pPr>
          <w:r w:rsidRPr="00B32348">
            <w:rPr>
              <w:rFonts w:ascii="Arial" w:hAnsi="Arial" w:cs="Arial"/>
            </w:rPr>
            <w:t>Table of Contents</w:t>
          </w:r>
        </w:p>
        <w:p w:rsidR="00064DA9" w:rsidRDefault="008746C5">
          <w:pPr>
            <w:pStyle w:val="TOC1"/>
            <w:tabs>
              <w:tab w:val="right" w:leader="dot" w:pos="10790"/>
            </w:tabs>
            <w:rPr>
              <w:rFonts w:asciiTheme="minorHAnsi" w:eastAsiaTheme="minorEastAsia" w:hAnsiTheme="minorHAnsi" w:cstheme="minorBidi"/>
              <w:noProof/>
              <w:lang w:eastAsia="en-CA"/>
            </w:rPr>
          </w:pPr>
          <w:r>
            <w:fldChar w:fldCharType="begin"/>
          </w:r>
          <w:r>
            <w:instrText xml:space="preserve"> TOC \o "1-3" \h \z \u </w:instrText>
          </w:r>
          <w:r>
            <w:fldChar w:fldCharType="separate"/>
          </w:r>
          <w:hyperlink w:anchor="_Toc332650950" w:history="1">
            <w:r w:rsidR="00064DA9" w:rsidRPr="00446F41">
              <w:rPr>
                <w:rStyle w:val="Hyperlink"/>
                <w:noProof/>
              </w:rPr>
              <w:t>Introduction</w:t>
            </w:r>
            <w:r w:rsidR="00064DA9">
              <w:rPr>
                <w:noProof/>
                <w:webHidden/>
              </w:rPr>
              <w:tab/>
            </w:r>
            <w:r w:rsidR="00064DA9">
              <w:rPr>
                <w:noProof/>
                <w:webHidden/>
              </w:rPr>
              <w:fldChar w:fldCharType="begin"/>
            </w:r>
            <w:r w:rsidR="00064DA9">
              <w:rPr>
                <w:noProof/>
                <w:webHidden/>
              </w:rPr>
              <w:instrText xml:space="preserve"> PAGEREF _Toc332650950 \h </w:instrText>
            </w:r>
            <w:r w:rsidR="00064DA9">
              <w:rPr>
                <w:noProof/>
                <w:webHidden/>
              </w:rPr>
            </w:r>
            <w:r w:rsidR="00064DA9">
              <w:rPr>
                <w:noProof/>
                <w:webHidden/>
              </w:rPr>
              <w:fldChar w:fldCharType="separate"/>
            </w:r>
            <w:r w:rsidR="00064DA9">
              <w:rPr>
                <w:noProof/>
                <w:webHidden/>
              </w:rPr>
              <w:t>3</w:t>
            </w:r>
            <w:r w:rsidR="00064DA9">
              <w:rPr>
                <w:noProof/>
                <w:webHidden/>
              </w:rPr>
              <w:fldChar w:fldCharType="end"/>
            </w:r>
          </w:hyperlink>
        </w:p>
        <w:p w:rsidR="00064DA9" w:rsidRDefault="00064DA9">
          <w:pPr>
            <w:pStyle w:val="TOC1"/>
            <w:tabs>
              <w:tab w:val="right" w:leader="dot" w:pos="10790"/>
            </w:tabs>
            <w:rPr>
              <w:rFonts w:asciiTheme="minorHAnsi" w:eastAsiaTheme="minorEastAsia" w:hAnsiTheme="minorHAnsi" w:cstheme="minorBidi"/>
              <w:noProof/>
              <w:lang w:eastAsia="en-CA"/>
            </w:rPr>
          </w:pPr>
          <w:hyperlink w:anchor="_Toc332650951" w:history="1">
            <w:r w:rsidRPr="00446F41">
              <w:rPr>
                <w:rStyle w:val="Hyperlink"/>
                <w:noProof/>
              </w:rPr>
              <w:t>Setting Preferences</w:t>
            </w:r>
            <w:r>
              <w:rPr>
                <w:noProof/>
                <w:webHidden/>
              </w:rPr>
              <w:tab/>
            </w:r>
            <w:r>
              <w:rPr>
                <w:noProof/>
                <w:webHidden/>
              </w:rPr>
              <w:fldChar w:fldCharType="begin"/>
            </w:r>
            <w:r>
              <w:rPr>
                <w:noProof/>
                <w:webHidden/>
              </w:rPr>
              <w:instrText xml:space="preserve"> PAGEREF _Toc332650951 \h </w:instrText>
            </w:r>
            <w:r>
              <w:rPr>
                <w:noProof/>
                <w:webHidden/>
              </w:rPr>
            </w:r>
            <w:r>
              <w:rPr>
                <w:noProof/>
                <w:webHidden/>
              </w:rPr>
              <w:fldChar w:fldCharType="separate"/>
            </w:r>
            <w:r>
              <w:rPr>
                <w:noProof/>
                <w:webHidden/>
              </w:rPr>
              <w:t>3</w:t>
            </w:r>
            <w:r>
              <w:rPr>
                <w:noProof/>
                <w:webHidden/>
              </w:rPr>
              <w:fldChar w:fldCharType="end"/>
            </w:r>
          </w:hyperlink>
        </w:p>
        <w:p w:rsidR="00064DA9" w:rsidRDefault="00064DA9">
          <w:pPr>
            <w:pStyle w:val="TOC2"/>
            <w:tabs>
              <w:tab w:val="right" w:leader="dot" w:pos="10790"/>
            </w:tabs>
            <w:rPr>
              <w:rFonts w:asciiTheme="minorHAnsi" w:eastAsiaTheme="minorEastAsia" w:hAnsiTheme="minorHAnsi" w:cstheme="minorBidi"/>
              <w:noProof/>
              <w:lang w:eastAsia="en-CA"/>
            </w:rPr>
          </w:pPr>
          <w:hyperlink w:anchor="_Toc332650952" w:history="1">
            <w:r w:rsidRPr="00446F41">
              <w:rPr>
                <w:rStyle w:val="Hyperlink"/>
                <w:noProof/>
              </w:rPr>
              <w:t>The General Tab</w:t>
            </w:r>
            <w:r>
              <w:rPr>
                <w:noProof/>
                <w:webHidden/>
              </w:rPr>
              <w:tab/>
            </w:r>
            <w:r>
              <w:rPr>
                <w:noProof/>
                <w:webHidden/>
              </w:rPr>
              <w:fldChar w:fldCharType="begin"/>
            </w:r>
            <w:r>
              <w:rPr>
                <w:noProof/>
                <w:webHidden/>
              </w:rPr>
              <w:instrText xml:space="preserve"> PAGEREF _Toc332650952 \h </w:instrText>
            </w:r>
            <w:r>
              <w:rPr>
                <w:noProof/>
                <w:webHidden/>
              </w:rPr>
            </w:r>
            <w:r>
              <w:rPr>
                <w:noProof/>
                <w:webHidden/>
              </w:rPr>
              <w:fldChar w:fldCharType="separate"/>
            </w:r>
            <w:r>
              <w:rPr>
                <w:noProof/>
                <w:webHidden/>
              </w:rPr>
              <w:t>4</w:t>
            </w:r>
            <w:r>
              <w:rPr>
                <w:noProof/>
                <w:webHidden/>
              </w:rPr>
              <w:fldChar w:fldCharType="end"/>
            </w:r>
          </w:hyperlink>
        </w:p>
        <w:p w:rsidR="00064DA9" w:rsidRDefault="00064DA9">
          <w:pPr>
            <w:pStyle w:val="TOC2"/>
            <w:tabs>
              <w:tab w:val="right" w:leader="dot" w:pos="10790"/>
            </w:tabs>
            <w:rPr>
              <w:rFonts w:asciiTheme="minorHAnsi" w:eastAsiaTheme="minorEastAsia" w:hAnsiTheme="minorHAnsi" w:cstheme="minorBidi"/>
              <w:noProof/>
              <w:lang w:eastAsia="en-CA"/>
            </w:rPr>
          </w:pPr>
          <w:hyperlink w:anchor="_Toc332650953" w:history="1">
            <w:r w:rsidRPr="00446F41">
              <w:rPr>
                <w:rStyle w:val="Hyperlink"/>
                <w:noProof/>
              </w:rPr>
              <w:t>The Command Editor Tab</w:t>
            </w:r>
            <w:r>
              <w:rPr>
                <w:noProof/>
                <w:webHidden/>
              </w:rPr>
              <w:tab/>
            </w:r>
            <w:r>
              <w:rPr>
                <w:noProof/>
                <w:webHidden/>
              </w:rPr>
              <w:fldChar w:fldCharType="begin"/>
            </w:r>
            <w:r>
              <w:rPr>
                <w:noProof/>
                <w:webHidden/>
              </w:rPr>
              <w:instrText xml:space="preserve"> PAGEREF _Toc332650953 \h </w:instrText>
            </w:r>
            <w:r>
              <w:rPr>
                <w:noProof/>
                <w:webHidden/>
              </w:rPr>
            </w:r>
            <w:r>
              <w:rPr>
                <w:noProof/>
                <w:webHidden/>
              </w:rPr>
              <w:fldChar w:fldCharType="separate"/>
            </w:r>
            <w:r>
              <w:rPr>
                <w:noProof/>
                <w:webHidden/>
              </w:rPr>
              <w:t>5</w:t>
            </w:r>
            <w:r>
              <w:rPr>
                <w:noProof/>
                <w:webHidden/>
              </w:rPr>
              <w:fldChar w:fldCharType="end"/>
            </w:r>
          </w:hyperlink>
        </w:p>
        <w:p w:rsidR="00064DA9" w:rsidRDefault="00064DA9">
          <w:pPr>
            <w:pStyle w:val="TOC2"/>
            <w:tabs>
              <w:tab w:val="right" w:leader="dot" w:pos="10790"/>
            </w:tabs>
            <w:rPr>
              <w:rFonts w:asciiTheme="minorHAnsi" w:eastAsiaTheme="minorEastAsia" w:hAnsiTheme="minorHAnsi" w:cstheme="minorBidi"/>
              <w:noProof/>
              <w:lang w:eastAsia="en-CA"/>
            </w:rPr>
          </w:pPr>
          <w:hyperlink w:anchor="_Toc332650954" w:history="1">
            <w:r w:rsidRPr="00446F41">
              <w:rPr>
                <w:rStyle w:val="Hyperlink"/>
                <w:noProof/>
              </w:rPr>
              <w:t>The Query Builder Tab</w:t>
            </w:r>
            <w:r>
              <w:rPr>
                <w:noProof/>
                <w:webHidden/>
              </w:rPr>
              <w:tab/>
            </w:r>
            <w:r>
              <w:rPr>
                <w:noProof/>
                <w:webHidden/>
              </w:rPr>
              <w:fldChar w:fldCharType="begin"/>
            </w:r>
            <w:r>
              <w:rPr>
                <w:noProof/>
                <w:webHidden/>
              </w:rPr>
              <w:instrText xml:space="preserve"> PAGEREF _Toc332650954 \h </w:instrText>
            </w:r>
            <w:r>
              <w:rPr>
                <w:noProof/>
                <w:webHidden/>
              </w:rPr>
            </w:r>
            <w:r>
              <w:rPr>
                <w:noProof/>
                <w:webHidden/>
              </w:rPr>
              <w:fldChar w:fldCharType="separate"/>
            </w:r>
            <w:r>
              <w:rPr>
                <w:noProof/>
                <w:webHidden/>
              </w:rPr>
              <w:t>5</w:t>
            </w:r>
            <w:r>
              <w:rPr>
                <w:noProof/>
                <w:webHidden/>
              </w:rPr>
              <w:fldChar w:fldCharType="end"/>
            </w:r>
          </w:hyperlink>
        </w:p>
        <w:p w:rsidR="00064DA9" w:rsidRDefault="00064DA9">
          <w:pPr>
            <w:pStyle w:val="TOC1"/>
            <w:tabs>
              <w:tab w:val="right" w:leader="dot" w:pos="10790"/>
            </w:tabs>
            <w:rPr>
              <w:rFonts w:asciiTheme="minorHAnsi" w:eastAsiaTheme="minorEastAsia" w:hAnsiTheme="minorHAnsi" w:cstheme="minorBidi"/>
              <w:noProof/>
              <w:lang w:eastAsia="en-CA"/>
            </w:rPr>
          </w:pPr>
          <w:hyperlink w:anchor="_Toc332650955" w:history="1">
            <w:r w:rsidRPr="00446F41">
              <w:rPr>
                <w:rStyle w:val="Hyperlink"/>
                <w:noProof/>
              </w:rPr>
              <w:t>More on the COMMAND EDITOR Window</w:t>
            </w:r>
            <w:r>
              <w:rPr>
                <w:noProof/>
                <w:webHidden/>
              </w:rPr>
              <w:tab/>
            </w:r>
            <w:r>
              <w:rPr>
                <w:noProof/>
                <w:webHidden/>
              </w:rPr>
              <w:fldChar w:fldCharType="begin"/>
            </w:r>
            <w:r>
              <w:rPr>
                <w:noProof/>
                <w:webHidden/>
              </w:rPr>
              <w:instrText xml:space="preserve"> PAGEREF _Toc332650955 \h </w:instrText>
            </w:r>
            <w:r>
              <w:rPr>
                <w:noProof/>
                <w:webHidden/>
              </w:rPr>
            </w:r>
            <w:r>
              <w:rPr>
                <w:noProof/>
                <w:webHidden/>
              </w:rPr>
              <w:fldChar w:fldCharType="separate"/>
            </w:r>
            <w:r>
              <w:rPr>
                <w:noProof/>
                <w:webHidden/>
              </w:rPr>
              <w:t>6</w:t>
            </w:r>
            <w:r>
              <w:rPr>
                <w:noProof/>
                <w:webHidden/>
              </w:rPr>
              <w:fldChar w:fldCharType="end"/>
            </w:r>
          </w:hyperlink>
        </w:p>
        <w:p w:rsidR="00064DA9" w:rsidRDefault="00064DA9">
          <w:pPr>
            <w:pStyle w:val="TOC2"/>
            <w:tabs>
              <w:tab w:val="right" w:leader="dot" w:pos="10790"/>
            </w:tabs>
            <w:rPr>
              <w:rFonts w:asciiTheme="minorHAnsi" w:eastAsiaTheme="minorEastAsia" w:hAnsiTheme="minorHAnsi" w:cstheme="minorBidi"/>
              <w:noProof/>
              <w:lang w:eastAsia="en-CA"/>
            </w:rPr>
          </w:pPr>
          <w:hyperlink w:anchor="_Toc332650956" w:history="1">
            <w:r w:rsidRPr="00446F41">
              <w:rPr>
                <w:rStyle w:val="Hyperlink"/>
                <w:noProof/>
              </w:rPr>
              <w:t>The DELETE Tab of the Command Dialog Box</w:t>
            </w:r>
            <w:r>
              <w:rPr>
                <w:noProof/>
                <w:webHidden/>
              </w:rPr>
              <w:tab/>
            </w:r>
            <w:r>
              <w:rPr>
                <w:noProof/>
                <w:webHidden/>
              </w:rPr>
              <w:fldChar w:fldCharType="begin"/>
            </w:r>
            <w:r>
              <w:rPr>
                <w:noProof/>
                <w:webHidden/>
              </w:rPr>
              <w:instrText xml:space="preserve"> PAGEREF _Toc332650956 \h </w:instrText>
            </w:r>
            <w:r>
              <w:rPr>
                <w:noProof/>
                <w:webHidden/>
              </w:rPr>
            </w:r>
            <w:r>
              <w:rPr>
                <w:noProof/>
                <w:webHidden/>
              </w:rPr>
              <w:fldChar w:fldCharType="separate"/>
            </w:r>
            <w:r>
              <w:rPr>
                <w:noProof/>
                <w:webHidden/>
              </w:rPr>
              <w:t>7</w:t>
            </w:r>
            <w:r>
              <w:rPr>
                <w:noProof/>
                <w:webHidden/>
              </w:rPr>
              <w:fldChar w:fldCharType="end"/>
            </w:r>
          </w:hyperlink>
        </w:p>
        <w:p w:rsidR="00064DA9" w:rsidRDefault="00064DA9">
          <w:pPr>
            <w:pStyle w:val="TOC2"/>
            <w:tabs>
              <w:tab w:val="right" w:leader="dot" w:pos="10790"/>
            </w:tabs>
            <w:rPr>
              <w:rFonts w:asciiTheme="minorHAnsi" w:eastAsiaTheme="minorEastAsia" w:hAnsiTheme="minorHAnsi" w:cstheme="minorBidi"/>
              <w:noProof/>
              <w:lang w:eastAsia="en-CA"/>
            </w:rPr>
          </w:pPr>
          <w:hyperlink w:anchor="_Toc332650957" w:history="1">
            <w:r w:rsidRPr="00446F41">
              <w:rPr>
                <w:rStyle w:val="Hyperlink"/>
                <w:noProof/>
              </w:rPr>
              <w:t>The INSERT Tab of the Command Dialog Box</w:t>
            </w:r>
            <w:r>
              <w:rPr>
                <w:noProof/>
                <w:webHidden/>
              </w:rPr>
              <w:tab/>
            </w:r>
            <w:r>
              <w:rPr>
                <w:noProof/>
                <w:webHidden/>
              </w:rPr>
              <w:fldChar w:fldCharType="begin"/>
            </w:r>
            <w:r>
              <w:rPr>
                <w:noProof/>
                <w:webHidden/>
              </w:rPr>
              <w:instrText xml:space="preserve"> PAGEREF _Toc332650957 \h </w:instrText>
            </w:r>
            <w:r>
              <w:rPr>
                <w:noProof/>
                <w:webHidden/>
              </w:rPr>
            </w:r>
            <w:r>
              <w:rPr>
                <w:noProof/>
                <w:webHidden/>
              </w:rPr>
              <w:fldChar w:fldCharType="separate"/>
            </w:r>
            <w:r>
              <w:rPr>
                <w:noProof/>
                <w:webHidden/>
              </w:rPr>
              <w:t>12</w:t>
            </w:r>
            <w:r>
              <w:rPr>
                <w:noProof/>
                <w:webHidden/>
              </w:rPr>
              <w:fldChar w:fldCharType="end"/>
            </w:r>
          </w:hyperlink>
        </w:p>
        <w:p w:rsidR="00064DA9" w:rsidRDefault="00064DA9">
          <w:pPr>
            <w:pStyle w:val="TOC2"/>
            <w:tabs>
              <w:tab w:val="right" w:leader="dot" w:pos="10790"/>
            </w:tabs>
            <w:rPr>
              <w:rFonts w:asciiTheme="minorHAnsi" w:eastAsiaTheme="minorEastAsia" w:hAnsiTheme="minorHAnsi" w:cstheme="minorBidi"/>
              <w:noProof/>
              <w:lang w:eastAsia="en-CA"/>
            </w:rPr>
          </w:pPr>
          <w:hyperlink w:anchor="_Toc332650958" w:history="1">
            <w:r w:rsidRPr="00446F41">
              <w:rPr>
                <w:rStyle w:val="Hyperlink"/>
                <w:noProof/>
              </w:rPr>
              <w:t>The UPDATE Tab of the Command Dialog Box</w:t>
            </w:r>
            <w:r>
              <w:rPr>
                <w:noProof/>
                <w:webHidden/>
              </w:rPr>
              <w:tab/>
            </w:r>
            <w:r>
              <w:rPr>
                <w:noProof/>
                <w:webHidden/>
              </w:rPr>
              <w:fldChar w:fldCharType="begin"/>
            </w:r>
            <w:r>
              <w:rPr>
                <w:noProof/>
                <w:webHidden/>
              </w:rPr>
              <w:instrText xml:space="preserve"> PAGEREF _Toc332650958 \h </w:instrText>
            </w:r>
            <w:r>
              <w:rPr>
                <w:noProof/>
                <w:webHidden/>
              </w:rPr>
            </w:r>
            <w:r>
              <w:rPr>
                <w:noProof/>
                <w:webHidden/>
              </w:rPr>
              <w:fldChar w:fldCharType="separate"/>
            </w:r>
            <w:r>
              <w:rPr>
                <w:noProof/>
                <w:webHidden/>
              </w:rPr>
              <w:t>15</w:t>
            </w:r>
            <w:r>
              <w:rPr>
                <w:noProof/>
                <w:webHidden/>
              </w:rPr>
              <w:fldChar w:fldCharType="end"/>
            </w:r>
          </w:hyperlink>
          <w:bookmarkStart w:id="0" w:name="_GoBack"/>
          <w:bookmarkEnd w:id="0"/>
        </w:p>
        <w:p w:rsidR="00064DA9" w:rsidRDefault="00064DA9">
          <w:pPr>
            <w:pStyle w:val="TOC1"/>
            <w:tabs>
              <w:tab w:val="right" w:leader="dot" w:pos="10790"/>
            </w:tabs>
            <w:rPr>
              <w:rFonts w:asciiTheme="minorHAnsi" w:eastAsiaTheme="minorEastAsia" w:hAnsiTheme="minorHAnsi" w:cstheme="minorBidi"/>
              <w:noProof/>
              <w:lang w:eastAsia="en-CA"/>
            </w:rPr>
          </w:pPr>
          <w:hyperlink w:anchor="_Toc332650959" w:history="1">
            <w:r w:rsidRPr="00446F41">
              <w:rPr>
                <w:rStyle w:val="Hyperlink"/>
                <w:noProof/>
              </w:rPr>
              <w:t>More on the CONTENT Window</w:t>
            </w:r>
            <w:r>
              <w:rPr>
                <w:noProof/>
                <w:webHidden/>
              </w:rPr>
              <w:tab/>
            </w:r>
            <w:r>
              <w:rPr>
                <w:noProof/>
                <w:webHidden/>
              </w:rPr>
              <w:fldChar w:fldCharType="begin"/>
            </w:r>
            <w:r>
              <w:rPr>
                <w:noProof/>
                <w:webHidden/>
              </w:rPr>
              <w:instrText xml:space="preserve"> PAGEREF _Toc332650959 \h </w:instrText>
            </w:r>
            <w:r>
              <w:rPr>
                <w:noProof/>
                <w:webHidden/>
              </w:rPr>
            </w:r>
            <w:r>
              <w:rPr>
                <w:noProof/>
                <w:webHidden/>
              </w:rPr>
              <w:fldChar w:fldCharType="separate"/>
            </w:r>
            <w:r>
              <w:rPr>
                <w:noProof/>
                <w:webHidden/>
              </w:rPr>
              <w:t>17</w:t>
            </w:r>
            <w:r>
              <w:rPr>
                <w:noProof/>
                <w:webHidden/>
              </w:rPr>
              <w:fldChar w:fldCharType="end"/>
            </w:r>
          </w:hyperlink>
        </w:p>
        <w:p w:rsidR="00064DA9" w:rsidRDefault="00064DA9">
          <w:pPr>
            <w:pStyle w:val="TOC2"/>
            <w:tabs>
              <w:tab w:val="right" w:leader="dot" w:pos="10790"/>
            </w:tabs>
            <w:rPr>
              <w:rFonts w:asciiTheme="minorHAnsi" w:eastAsiaTheme="minorEastAsia" w:hAnsiTheme="minorHAnsi" w:cstheme="minorBidi"/>
              <w:noProof/>
              <w:lang w:eastAsia="en-CA"/>
            </w:rPr>
          </w:pPr>
          <w:hyperlink w:anchor="_Toc332650960" w:history="1">
            <w:r w:rsidRPr="00446F41">
              <w:rPr>
                <w:rStyle w:val="Hyperlink"/>
                <w:noProof/>
              </w:rPr>
              <w:t>Exporting Data</w:t>
            </w:r>
            <w:r>
              <w:rPr>
                <w:noProof/>
                <w:webHidden/>
              </w:rPr>
              <w:tab/>
            </w:r>
            <w:r>
              <w:rPr>
                <w:noProof/>
                <w:webHidden/>
              </w:rPr>
              <w:fldChar w:fldCharType="begin"/>
            </w:r>
            <w:r>
              <w:rPr>
                <w:noProof/>
                <w:webHidden/>
              </w:rPr>
              <w:instrText xml:space="preserve"> PAGEREF _Toc332650960 \h </w:instrText>
            </w:r>
            <w:r>
              <w:rPr>
                <w:noProof/>
                <w:webHidden/>
              </w:rPr>
            </w:r>
            <w:r>
              <w:rPr>
                <w:noProof/>
                <w:webHidden/>
              </w:rPr>
              <w:fldChar w:fldCharType="separate"/>
            </w:r>
            <w:r>
              <w:rPr>
                <w:noProof/>
                <w:webHidden/>
              </w:rPr>
              <w:t>17</w:t>
            </w:r>
            <w:r>
              <w:rPr>
                <w:noProof/>
                <w:webHidden/>
              </w:rPr>
              <w:fldChar w:fldCharType="end"/>
            </w:r>
          </w:hyperlink>
        </w:p>
        <w:p w:rsidR="00064DA9" w:rsidRDefault="00064DA9">
          <w:pPr>
            <w:pStyle w:val="TOC2"/>
            <w:tabs>
              <w:tab w:val="right" w:leader="dot" w:pos="10790"/>
            </w:tabs>
            <w:rPr>
              <w:rFonts w:asciiTheme="minorHAnsi" w:eastAsiaTheme="minorEastAsia" w:hAnsiTheme="minorHAnsi" w:cstheme="minorBidi"/>
              <w:noProof/>
              <w:lang w:eastAsia="en-CA"/>
            </w:rPr>
          </w:pPr>
          <w:hyperlink w:anchor="_Toc332650961" w:history="1">
            <w:r w:rsidRPr="00446F41">
              <w:rPr>
                <w:rStyle w:val="Hyperlink"/>
                <w:noProof/>
              </w:rPr>
              <w:t>Importing Data</w:t>
            </w:r>
            <w:r>
              <w:rPr>
                <w:noProof/>
                <w:webHidden/>
              </w:rPr>
              <w:tab/>
            </w:r>
            <w:r>
              <w:rPr>
                <w:noProof/>
                <w:webHidden/>
              </w:rPr>
              <w:fldChar w:fldCharType="begin"/>
            </w:r>
            <w:r>
              <w:rPr>
                <w:noProof/>
                <w:webHidden/>
              </w:rPr>
              <w:instrText xml:space="preserve"> PAGEREF _Toc332650961 \h </w:instrText>
            </w:r>
            <w:r>
              <w:rPr>
                <w:noProof/>
                <w:webHidden/>
              </w:rPr>
            </w:r>
            <w:r>
              <w:rPr>
                <w:noProof/>
                <w:webHidden/>
              </w:rPr>
              <w:fldChar w:fldCharType="separate"/>
            </w:r>
            <w:r>
              <w:rPr>
                <w:noProof/>
                <w:webHidden/>
              </w:rPr>
              <w:t>20</w:t>
            </w:r>
            <w:r>
              <w:rPr>
                <w:noProof/>
                <w:webHidden/>
              </w:rPr>
              <w:fldChar w:fldCharType="end"/>
            </w:r>
          </w:hyperlink>
        </w:p>
        <w:p w:rsidR="00064DA9" w:rsidRDefault="00064DA9">
          <w:pPr>
            <w:pStyle w:val="TOC1"/>
            <w:tabs>
              <w:tab w:val="right" w:leader="dot" w:pos="10790"/>
            </w:tabs>
            <w:rPr>
              <w:rFonts w:asciiTheme="minorHAnsi" w:eastAsiaTheme="minorEastAsia" w:hAnsiTheme="minorHAnsi" w:cstheme="minorBidi"/>
              <w:noProof/>
              <w:lang w:eastAsia="en-CA"/>
            </w:rPr>
          </w:pPr>
          <w:hyperlink w:anchor="_Toc332650962" w:history="1">
            <w:r w:rsidRPr="00446F41">
              <w:rPr>
                <w:rStyle w:val="Hyperlink"/>
                <w:noProof/>
              </w:rPr>
              <w:t>Using Join Definition Files</w:t>
            </w:r>
            <w:r>
              <w:rPr>
                <w:noProof/>
                <w:webHidden/>
              </w:rPr>
              <w:tab/>
            </w:r>
            <w:r>
              <w:rPr>
                <w:noProof/>
                <w:webHidden/>
              </w:rPr>
              <w:fldChar w:fldCharType="begin"/>
            </w:r>
            <w:r>
              <w:rPr>
                <w:noProof/>
                <w:webHidden/>
              </w:rPr>
              <w:instrText xml:space="preserve"> PAGEREF _Toc332650962 \h </w:instrText>
            </w:r>
            <w:r>
              <w:rPr>
                <w:noProof/>
                <w:webHidden/>
              </w:rPr>
            </w:r>
            <w:r>
              <w:rPr>
                <w:noProof/>
                <w:webHidden/>
              </w:rPr>
              <w:fldChar w:fldCharType="separate"/>
            </w:r>
            <w:r>
              <w:rPr>
                <w:noProof/>
                <w:webHidden/>
              </w:rPr>
              <w:t>23</w:t>
            </w:r>
            <w:r>
              <w:rPr>
                <w:noProof/>
                <w:webHidden/>
              </w:rPr>
              <w:fldChar w:fldCharType="end"/>
            </w:r>
          </w:hyperlink>
        </w:p>
        <w:p w:rsidR="00064DA9" w:rsidRDefault="00064DA9">
          <w:pPr>
            <w:pStyle w:val="TOC2"/>
            <w:tabs>
              <w:tab w:val="right" w:leader="dot" w:pos="10790"/>
            </w:tabs>
            <w:rPr>
              <w:rFonts w:asciiTheme="minorHAnsi" w:eastAsiaTheme="minorEastAsia" w:hAnsiTheme="minorHAnsi" w:cstheme="minorBidi"/>
              <w:noProof/>
              <w:lang w:eastAsia="en-CA"/>
            </w:rPr>
          </w:pPr>
          <w:hyperlink w:anchor="_Toc332650963" w:history="1">
            <w:r w:rsidRPr="00446F41">
              <w:rPr>
                <w:rStyle w:val="Hyperlink"/>
                <w:noProof/>
              </w:rPr>
              <w:t>What are CSV files?</w:t>
            </w:r>
            <w:r>
              <w:rPr>
                <w:noProof/>
                <w:webHidden/>
              </w:rPr>
              <w:tab/>
            </w:r>
            <w:r>
              <w:rPr>
                <w:noProof/>
                <w:webHidden/>
              </w:rPr>
              <w:fldChar w:fldCharType="begin"/>
            </w:r>
            <w:r>
              <w:rPr>
                <w:noProof/>
                <w:webHidden/>
              </w:rPr>
              <w:instrText xml:space="preserve"> PAGEREF _Toc332650963 \h </w:instrText>
            </w:r>
            <w:r>
              <w:rPr>
                <w:noProof/>
                <w:webHidden/>
              </w:rPr>
            </w:r>
            <w:r>
              <w:rPr>
                <w:noProof/>
                <w:webHidden/>
              </w:rPr>
              <w:fldChar w:fldCharType="separate"/>
            </w:r>
            <w:r>
              <w:rPr>
                <w:noProof/>
                <w:webHidden/>
              </w:rPr>
              <w:t>24</w:t>
            </w:r>
            <w:r>
              <w:rPr>
                <w:noProof/>
                <w:webHidden/>
              </w:rPr>
              <w:fldChar w:fldCharType="end"/>
            </w:r>
          </w:hyperlink>
        </w:p>
        <w:p w:rsidR="00064DA9" w:rsidRDefault="00064DA9">
          <w:pPr>
            <w:pStyle w:val="TOC2"/>
            <w:tabs>
              <w:tab w:val="right" w:leader="dot" w:pos="10790"/>
            </w:tabs>
            <w:rPr>
              <w:rFonts w:asciiTheme="minorHAnsi" w:eastAsiaTheme="minorEastAsia" w:hAnsiTheme="minorHAnsi" w:cstheme="minorBidi"/>
              <w:noProof/>
              <w:lang w:eastAsia="en-CA"/>
            </w:rPr>
          </w:pPr>
          <w:hyperlink w:anchor="_Toc332650964" w:history="1">
            <w:r w:rsidRPr="00446F41">
              <w:rPr>
                <w:rStyle w:val="Hyperlink"/>
                <w:noProof/>
                <w:lang w:val="en"/>
              </w:rPr>
              <w:t>Description of a Join Definition File</w:t>
            </w:r>
            <w:r>
              <w:rPr>
                <w:noProof/>
                <w:webHidden/>
              </w:rPr>
              <w:tab/>
            </w:r>
            <w:r>
              <w:rPr>
                <w:noProof/>
                <w:webHidden/>
              </w:rPr>
              <w:fldChar w:fldCharType="begin"/>
            </w:r>
            <w:r>
              <w:rPr>
                <w:noProof/>
                <w:webHidden/>
              </w:rPr>
              <w:instrText xml:space="preserve"> PAGEREF _Toc332650964 \h </w:instrText>
            </w:r>
            <w:r>
              <w:rPr>
                <w:noProof/>
                <w:webHidden/>
              </w:rPr>
            </w:r>
            <w:r>
              <w:rPr>
                <w:noProof/>
                <w:webHidden/>
              </w:rPr>
              <w:fldChar w:fldCharType="separate"/>
            </w:r>
            <w:r>
              <w:rPr>
                <w:noProof/>
                <w:webHidden/>
              </w:rPr>
              <w:t>24</w:t>
            </w:r>
            <w:r>
              <w:rPr>
                <w:noProof/>
                <w:webHidden/>
              </w:rPr>
              <w:fldChar w:fldCharType="end"/>
            </w:r>
          </w:hyperlink>
        </w:p>
        <w:p w:rsidR="00064DA9" w:rsidRDefault="00064DA9">
          <w:pPr>
            <w:pStyle w:val="TOC2"/>
            <w:tabs>
              <w:tab w:val="right" w:leader="dot" w:pos="10790"/>
            </w:tabs>
            <w:rPr>
              <w:rFonts w:asciiTheme="minorHAnsi" w:eastAsiaTheme="minorEastAsia" w:hAnsiTheme="minorHAnsi" w:cstheme="minorBidi"/>
              <w:noProof/>
              <w:lang w:eastAsia="en-CA"/>
            </w:rPr>
          </w:pPr>
          <w:hyperlink w:anchor="_Toc332650965" w:history="1">
            <w:r w:rsidRPr="00446F41">
              <w:rPr>
                <w:rStyle w:val="Hyperlink"/>
                <w:noProof/>
                <w:lang w:val="en"/>
              </w:rPr>
              <w:t>CSV MODE</w:t>
            </w:r>
            <w:r>
              <w:rPr>
                <w:noProof/>
                <w:webHidden/>
              </w:rPr>
              <w:tab/>
            </w:r>
            <w:r>
              <w:rPr>
                <w:noProof/>
                <w:webHidden/>
              </w:rPr>
              <w:fldChar w:fldCharType="begin"/>
            </w:r>
            <w:r>
              <w:rPr>
                <w:noProof/>
                <w:webHidden/>
              </w:rPr>
              <w:instrText xml:space="preserve"> PAGEREF _Toc332650965 \h </w:instrText>
            </w:r>
            <w:r>
              <w:rPr>
                <w:noProof/>
                <w:webHidden/>
              </w:rPr>
            </w:r>
            <w:r>
              <w:rPr>
                <w:noProof/>
                <w:webHidden/>
              </w:rPr>
              <w:fldChar w:fldCharType="separate"/>
            </w:r>
            <w:r>
              <w:rPr>
                <w:noProof/>
                <w:webHidden/>
              </w:rPr>
              <w:t>25</w:t>
            </w:r>
            <w:r>
              <w:rPr>
                <w:noProof/>
                <w:webHidden/>
              </w:rPr>
              <w:fldChar w:fldCharType="end"/>
            </w:r>
          </w:hyperlink>
        </w:p>
        <w:p w:rsidR="008746C5" w:rsidRDefault="008746C5" w:rsidP="00F068E2">
          <w:pPr>
            <w:pStyle w:val="TOC1"/>
            <w:tabs>
              <w:tab w:val="right" w:leader="dot" w:pos="10790"/>
            </w:tabs>
          </w:pPr>
          <w:r>
            <w:rPr>
              <w:b/>
              <w:bCs/>
              <w:noProof/>
            </w:rPr>
            <w:fldChar w:fldCharType="end"/>
          </w:r>
        </w:p>
      </w:sdtContent>
    </w:sdt>
    <w:p w:rsidR="00AD76DC" w:rsidRDefault="00D16ED8" w:rsidP="00297063">
      <w:pPr>
        <w:pStyle w:val="Heading1"/>
      </w:pPr>
      <w:r>
        <w:t xml:space="preserve"> </w:t>
      </w:r>
      <w:r w:rsidR="00AD76DC">
        <w:br w:type="page"/>
      </w:r>
      <w:r w:rsidR="00C20106">
        <w:lastRenderedPageBreak/>
        <w:t xml:space="preserve">  </w:t>
      </w:r>
      <w:bookmarkStart w:id="1" w:name="_Toc332650950"/>
      <w:r w:rsidR="00BC1CC4">
        <w:t>Introduction</w:t>
      </w:r>
      <w:bookmarkEnd w:id="1"/>
    </w:p>
    <w:p w:rsidR="00BC5818" w:rsidRDefault="000B3823" w:rsidP="000B5F85">
      <w:r>
        <w:t xml:space="preserve">It is assumed the reader has read the Beginners Guide for </w:t>
      </w:r>
      <w:proofErr w:type="spellStart"/>
      <w:r>
        <w:t>SQLeo</w:t>
      </w:r>
      <w:proofErr w:type="spellEnd"/>
      <w:r>
        <w:t xml:space="preserve">.  The topics covered in this guide provide an insight into some of the more advanced features not covered in the Beginners Guide. </w:t>
      </w:r>
    </w:p>
    <w:p w:rsidR="00BC5818" w:rsidRDefault="00BC5818" w:rsidP="00BC5818">
      <w:pPr>
        <w:pStyle w:val="Heading1"/>
      </w:pPr>
      <w:bookmarkStart w:id="2" w:name="_Toc332650951"/>
      <w:r>
        <w:t>Setting Preferences</w:t>
      </w:r>
      <w:bookmarkEnd w:id="2"/>
    </w:p>
    <w:p w:rsidR="00BC5818" w:rsidRDefault="00BC5818" w:rsidP="00BC5818">
      <w:proofErr w:type="spellStart"/>
      <w:r>
        <w:t>SQLeo</w:t>
      </w:r>
      <w:proofErr w:type="spellEnd"/>
      <w:r>
        <w:t xml:space="preserve"> supports three languages: English, French, </w:t>
      </w:r>
      <w:proofErr w:type="gramStart"/>
      <w:r>
        <w:t>Italian</w:t>
      </w:r>
      <w:proofErr w:type="gramEnd"/>
      <w:r>
        <w:t>.  The default is English, but if you wish to change it to one of the other options, you can do so in the Preferences dialog box.  You can launch the Preferences dialog box by selecting the tools/preferences… menu item.  See IMAGE 1.</w:t>
      </w:r>
      <w:r w:rsidR="00297063">
        <w:t xml:space="preserve">  In IMAGE 2 you can see that the Preferences dialog box has three Tabs: general, command editor, query builder.  We will discuss each one separately.</w:t>
      </w:r>
    </w:p>
    <w:p w:rsidR="00BC5818" w:rsidRPr="00BC5818" w:rsidRDefault="00BC5818" w:rsidP="00BC5818">
      <w:pPr>
        <w:rPr>
          <w:color w:val="943634" w:themeColor="accent2" w:themeShade="BF"/>
        </w:rPr>
      </w:pPr>
      <w:r w:rsidRPr="00BC5818">
        <w:rPr>
          <w:color w:val="943634" w:themeColor="accent2" w:themeShade="BF"/>
        </w:rPr>
        <w:t>IMAGE 1</w:t>
      </w:r>
    </w:p>
    <w:p w:rsidR="00BC5818" w:rsidRDefault="00BC5818" w:rsidP="00BC5818">
      <w:r>
        <w:rPr>
          <w:noProof/>
          <w:lang w:eastAsia="en-CA"/>
        </w:rPr>
        <w:drawing>
          <wp:inline distT="0" distB="0" distL="0" distR="0" wp14:anchorId="6D9F7DB4" wp14:editId="7C469135">
            <wp:extent cx="3962400" cy="27673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961906" cy="2767046"/>
                    </a:xfrm>
                    <a:prstGeom prst="rect">
                      <a:avLst/>
                    </a:prstGeom>
                  </pic:spPr>
                </pic:pic>
              </a:graphicData>
            </a:graphic>
          </wp:inline>
        </w:drawing>
      </w:r>
    </w:p>
    <w:p w:rsidR="00BC5818" w:rsidRPr="00BC5818" w:rsidRDefault="00BC5818" w:rsidP="00BC5818">
      <w:pPr>
        <w:rPr>
          <w:color w:val="943634" w:themeColor="accent2" w:themeShade="BF"/>
        </w:rPr>
      </w:pPr>
      <w:r w:rsidRPr="00BC5818">
        <w:rPr>
          <w:color w:val="943634" w:themeColor="accent2" w:themeShade="BF"/>
        </w:rPr>
        <w:t>IMAGE 2</w:t>
      </w:r>
      <w:r w:rsidR="00297063">
        <w:rPr>
          <w:color w:val="943634" w:themeColor="accent2" w:themeShade="BF"/>
        </w:rPr>
        <w:t xml:space="preserve">                                                 </w:t>
      </w:r>
      <w:r w:rsidR="00297063">
        <w:rPr>
          <w:noProof/>
          <w:lang w:eastAsia="en-CA"/>
        </w:rPr>
        <w:drawing>
          <wp:inline distT="0" distB="0" distL="0" distR="0" wp14:anchorId="1754211C" wp14:editId="1186FE86">
            <wp:extent cx="3009900" cy="30528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009524" cy="3052518"/>
                    </a:xfrm>
                    <a:prstGeom prst="rect">
                      <a:avLst/>
                    </a:prstGeom>
                  </pic:spPr>
                </pic:pic>
              </a:graphicData>
            </a:graphic>
          </wp:inline>
        </w:drawing>
      </w:r>
    </w:p>
    <w:p w:rsidR="00BC5818" w:rsidRDefault="00297063" w:rsidP="00297063">
      <w:pPr>
        <w:pStyle w:val="Heading2"/>
      </w:pPr>
      <w:bookmarkStart w:id="3" w:name="_Toc332650952"/>
      <w:r>
        <w:lastRenderedPageBreak/>
        <w:t>The General Tab</w:t>
      </w:r>
      <w:bookmarkEnd w:id="3"/>
    </w:p>
    <w:p w:rsidR="00297063" w:rsidRDefault="00297063" w:rsidP="00297063">
      <w:r>
        <w:t>The General Tab of the Preferences dialog box is where you are provided with a drop down combo box to select a preferred language.  See IMAGE 3.</w:t>
      </w:r>
    </w:p>
    <w:p w:rsidR="00297063" w:rsidRPr="00297063" w:rsidRDefault="00297063" w:rsidP="00297063">
      <w:pPr>
        <w:rPr>
          <w:color w:val="943634" w:themeColor="accent2" w:themeShade="BF"/>
        </w:rPr>
      </w:pPr>
      <w:r w:rsidRPr="00297063">
        <w:rPr>
          <w:color w:val="943634" w:themeColor="accent2" w:themeShade="BF"/>
        </w:rPr>
        <w:t>IMAGE 3</w:t>
      </w:r>
    </w:p>
    <w:p w:rsidR="00297063" w:rsidRDefault="00297063" w:rsidP="00297063">
      <w:r>
        <w:rPr>
          <w:noProof/>
          <w:lang w:eastAsia="en-CA"/>
        </w:rPr>
        <w:drawing>
          <wp:inline distT="0" distB="0" distL="0" distR="0" wp14:anchorId="0CD57A49" wp14:editId="2B92B353">
            <wp:extent cx="3180953" cy="3019048"/>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180953" cy="3019048"/>
                    </a:xfrm>
                    <a:prstGeom prst="rect">
                      <a:avLst/>
                    </a:prstGeom>
                  </pic:spPr>
                </pic:pic>
              </a:graphicData>
            </a:graphic>
          </wp:inline>
        </w:drawing>
      </w:r>
    </w:p>
    <w:p w:rsidR="00297063" w:rsidRDefault="00297063" w:rsidP="00297063">
      <w:r>
        <w:t>In the image we select the French option and click OK.  The change does not happen immediately.  To see the change, you must close out the application and restart it.  After you have don</w:t>
      </w:r>
      <w:r w:rsidR="004B6A8F">
        <w:t xml:space="preserve">e so, you should notice that only some of </w:t>
      </w:r>
      <w:r>
        <w:t xml:space="preserve">the </w:t>
      </w:r>
      <w:r w:rsidR="004B6A8F">
        <w:t xml:space="preserve">menu items have changed to French.  At the time of this writing, </w:t>
      </w:r>
      <w:proofErr w:type="spellStart"/>
      <w:r w:rsidR="004B6A8F">
        <w:t>SQLeo</w:t>
      </w:r>
      <w:proofErr w:type="spellEnd"/>
      <w:r w:rsidR="004B6A8F">
        <w:t xml:space="preserve"> was </w:t>
      </w:r>
      <w:r w:rsidR="00E64F5A">
        <w:t>still in BETA and</w:t>
      </w:r>
      <w:r w:rsidR="00E64F5A" w:rsidRPr="00E64F5A">
        <w:rPr>
          <w:b/>
        </w:rPr>
        <w:t xml:space="preserve"> </w:t>
      </w:r>
      <w:r w:rsidR="004B6A8F" w:rsidRPr="00E64F5A">
        <w:rPr>
          <w:b/>
        </w:rPr>
        <w:t>not</w:t>
      </w:r>
      <w:r w:rsidR="004B6A8F">
        <w:t xml:space="preserve"> fully translated, so you may find some discrepancies. See IMAGE 4.</w:t>
      </w:r>
      <w:r w:rsidR="00B9725F">
        <w:t xml:space="preserve">  In IMAGE 5 we see that the tooltips for the buttons are still in English.  This is one of the priorities </w:t>
      </w:r>
      <w:r w:rsidR="00E64F5A">
        <w:t>we intend to rectify as we move forward in development on this project.</w:t>
      </w:r>
    </w:p>
    <w:p w:rsidR="00B9725F" w:rsidRDefault="004B6A8F" w:rsidP="00297063">
      <w:r w:rsidRPr="004B6A8F">
        <w:rPr>
          <w:color w:val="943634" w:themeColor="accent2" w:themeShade="BF"/>
        </w:rPr>
        <w:t>IMAGE 4</w:t>
      </w:r>
      <w:r w:rsidR="00E64F5A">
        <w:rPr>
          <w:color w:val="943634" w:themeColor="accent2" w:themeShade="BF"/>
        </w:rPr>
        <w:t xml:space="preserve">                  </w:t>
      </w:r>
      <w:r w:rsidR="00B9725F">
        <w:rPr>
          <w:noProof/>
          <w:lang w:eastAsia="en-CA"/>
        </w:rPr>
        <w:drawing>
          <wp:inline distT="0" distB="0" distL="0" distR="0" wp14:anchorId="4B2A3867" wp14:editId="1E21791E">
            <wp:extent cx="3904762" cy="1933333"/>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04762" cy="1933333"/>
                    </a:xfrm>
                    <a:prstGeom prst="rect">
                      <a:avLst/>
                    </a:prstGeom>
                  </pic:spPr>
                </pic:pic>
              </a:graphicData>
            </a:graphic>
          </wp:inline>
        </w:drawing>
      </w:r>
    </w:p>
    <w:p w:rsidR="004B6A8F" w:rsidRPr="00297063" w:rsidRDefault="00B9725F" w:rsidP="00297063">
      <w:r w:rsidRPr="00B9725F">
        <w:rPr>
          <w:color w:val="943634" w:themeColor="accent2" w:themeShade="BF"/>
        </w:rPr>
        <w:t>IMAGE 5</w:t>
      </w:r>
      <w:r w:rsidR="00E64F5A">
        <w:rPr>
          <w:color w:val="943634" w:themeColor="accent2" w:themeShade="BF"/>
        </w:rPr>
        <w:t xml:space="preserve">                 </w:t>
      </w:r>
      <w:r>
        <w:rPr>
          <w:noProof/>
          <w:lang w:eastAsia="en-CA"/>
        </w:rPr>
        <w:drawing>
          <wp:inline distT="0" distB="0" distL="0" distR="0" wp14:anchorId="61DAA5C8" wp14:editId="349AFFAA">
            <wp:extent cx="3466667" cy="800000"/>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466667" cy="800000"/>
                    </a:xfrm>
                    <a:prstGeom prst="rect">
                      <a:avLst/>
                    </a:prstGeom>
                  </pic:spPr>
                </pic:pic>
              </a:graphicData>
            </a:graphic>
          </wp:inline>
        </w:drawing>
      </w:r>
    </w:p>
    <w:p w:rsidR="00C12F98" w:rsidRDefault="00C12F98" w:rsidP="000B5F85"/>
    <w:p w:rsidR="00E64F5A" w:rsidRDefault="00E64F5A" w:rsidP="000B5F85">
      <w:r>
        <w:lastRenderedPageBreak/>
        <w:t>[Mention something here regarding the Trace Log option and the Auto Commit option]</w:t>
      </w:r>
    </w:p>
    <w:p w:rsidR="00E64F5A" w:rsidRDefault="00E64F5A" w:rsidP="000B5F85">
      <w:r>
        <w:t>At this point, we will return the language preference back to English and discuss the remaining Tabs in the Preferences dialog box.</w:t>
      </w:r>
    </w:p>
    <w:p w:rsidR="00E64F5A" w:rsidRDefault="00E64F5A" w:rsidP="00E64F5A">
      <w:pPr>
        <w:pStyle w:val="Heading2"/>
      </w:pPr>
      <w:bookmarkStart w:id="4" w:name="_Toc332650953"/>
      <w:r>
        <w:t>The Command Editor Tab</w:t>
      </w:r>
      <w:bookmarkEnd w:id="4"/>
    </w:p>
    <w:p w:rsidR="00230A12" w:rsidRDefault="00230A12" w:rsidP="00E64F5A">
      <w:r>
        <w:t xml:space="preserve">The second tab in the Preferences dialog box deals with the Command Editor window.  You may recall this is the window in </w:t>
      </w:r>
      <w:proofErr w:type="spellStart"/>
      <w:r>
        <w:t>SQLeo</w:t>
      </w:r>
      <w:proofErr w:type="spellEnd"/>
      <w:r>
        <w:t xml:space="preserve"> where you can type ad-hoc queries.  With the Tab open as in IMAGE 6, you have only one option you can change.  There is a </w:t>
      </w:r>
      <w:proofErr w:type="spellStart"/>
      <w:r>
        <w:t>textfield</w:t>
      </w:r>
      <w:proofErr w:type="spellEnd"/>
      <w:r>
        <w:t xml:space="preserve"> labelled </w:t>
      </w:r>
      <w:r w:rsidRPr="00AA6B4A">
        <w:rPr>
          <w:i/>
        </w:rPr>
        <w:t>Maximum column size</w:t>
      </w:r>
      <w:r w:rsidR="00AA6B4A">
        <w:t xml:space="preserve">.  As a rule the default value of 50 is adequate in most cases, however you have the option to change it here.  The column size this refers to has to do with the number of </w:t>
      </w:r>
      <w:r w:rsidR="001D1E61">
        <w:t>characters you can type in the upper pane of the Command Editor.</w:t>
      </w:r>
    </w:p>
    <w:p w:rsidR="00230A12" w:rsidRPr="00230A12" w:rsidRDefault="00230A12" w:rsidP="00E64F5A">
      <w:pPr>
        <w:rPr>
          <w:color w:val="943634" w:themeColor="accent2" w:themeShade="BF"/>
        </w:rPr>
      </w:pPr>
      <w:r w:rsidRPr="00230A12">
        <w:rPr>
          <w:color w:val="943634" w:themeColor="accent2" w:themeShade="BF"/>
        </w:rPr>
        <w:t>IMAGE 6</w:t>
      </w:r>
    </w:p>
    <w:p w:rsidR="00230A12" w:rsidRDefault="00230A12" w:rsidP="00E64F5A">
      <w:r>
        <w:rPr>
          <w:noProof/>
          <w:lang w:eastAsia="en-CA"/>
        </w:rPr>
        <w:drawing>
          <wp:inline distT="0" distB="0" distL="0" distR="0" wp14:anchorId="1F9D6C78" wp14:editId="7556F512">
            <wp:extent cx="5476191" cy="40476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76191" cy="4047619"/>
                    </a:xfrm>
                    <a:prstGeom prst="rect">
                      <a:avLst/>
                    </a:prstGeom>
                  </pic:spPr>
                </pic:pic>
              </a:graphicData>
            </a:graphic>
          </wp:inline>
        </w:drawing>
      </w:r>
    </w:p>
    <w:p w:rsidR="001D1E61" w:rsidRDefault="001D1E61" w:rsidP="00E64F5A"/>
    <w:p w:rsidR="001D1E61" w:rsidRDefault="001D1E61" w:rsidP="001D1E61">
      <w:pPr>
        <w:pStyle w:val="Heading2"/>
      </w:pPr>
      <w:bookmarkStart w:id="5" w:name="_Toc332650954"/>
      <w:r>
        <w:t>The Query Builder Tab</w:t>
      </w:r>
      <w:bookmarkEnd w:id="5"/>
    </w:p>
    <w:p w:rsidR="001D1E61" w:rsidRDefault="001E5637" w:rsidP="001D1E61">
      <w:r>
        <w:t xml:space="preserve">The Query Builder tab offers six options which you can turn off or on. </w:t>
      </w:r>
      <w:r w:rsidR="0092261C">
        <w:t xml:space="preserve"> See IMAGE 7 and the following points to further explain each option.</w:t>
      </w:r>
      <w:r>
        <w:t xml:space="preserve"> </w:t>
      </w:r>
    </w:p>
    <w:p w:rsidR="008E3527" w:rsidRDefault="008E3527" w:rsidP="001D1E61">
      <w:pPr>
        <w:rPr>
          <w:color w:val="943634" w:themeColor="accent2" w:themeShade="BF"/>
        </w:rPr>
      </w:pPr>
    </w:p>
    <w:p w:rsidR="008E3527" w:rsidRDefault="008E3527" w:rsidP="001D1E61">
      <w:pPr>
        <w:rPr>
          <w:color w:val="943634" w:themeColor="accent2" w:themeShade="BF"/>
        </w:rPr>
      </w:pPr>
    </w:p>
    <w:p w:rsidR="008E3527" w:rsidRDefault="008E3527" w:rsidP="001D1E61">
      <w:pPr>
        <w:rPr>
          <w:color w:val="943634" w:themeColor="accent2" w:themeShade="BF"/>
        </w:rPr>
      </w:pPr>
    </w:p>
    <w:p w:rsidR="008E3527" w:rsidRDefault="008E3527" w:rsidP="001D1E61">
      <w:pPr>
        <w:rPr>
          <w:color w:val="943634" w:themeColor="accent2" w:themeShade="BF"/>
        </w:rPr>
      </w:pPr>
    </w:p>
    <w:p w:rsidR="008E3527" w:rsidRDefault="008E3527" w:rsidP="001D1E61">
      <w:pPr>
        <w:rPr>
          <w:color w:val="943634" w:themeColor="accent2" w:themeShade="BF"/>
        </w:rPr>
      </w:pPr>
    </w:p>
    <w:p w:rsidR="0099437E" w:rsidRPr="0099437E" w:rsidRDefault="0099437E" w:rsidP="001D1E61">
      <w:pPr>
        <w:rPr>
          <w:color w:val="943634" w:themeColor="accent2" w:themeShade="BF"/>
        </w:rPr>
      </w:pPr>
      <w:r w:rsidRPr="0099437E">
        <w:rPr>
          <w:color w:val="943634" w:themeColor="accent2" w:themeShade="BF"/>
        </w:rPr>
        <w:t>IMAGE 7</w:t>
      </w:r>
    </w:p>
    <w:p w:rsidR="0099437E" w:rsidRDefault="0099437E" w:rsidP="001D1E61">
      <w:r>
        <w:rPr>
          <w:noProof/>
          <w:lang w:eastAsia="en-CA"/>
        </w:rPr>
        <w:drawing>
          <wp:inline distT="0" distB="0" distL="0" distR="0" wp14:anchorId="3488D396" wp14:editId="64EF454F">
            <wp:extent cx="3180953" cy="3019048"/>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80953" cy="3019048"/>
                    </a:xfrm>
                    <a:prstGeom prst="rect">
                      <a:avLst/>
                    </a:prstGeom>
                  </pic:spPr>
                </pic:pic>
              </a:graphicData>
            </a:graphic>
          </wp:inline>
        </w:drawing>
      </w:r>
    </w:p>
    <w:p w:rsidR="008E3527" w:rsidRPr="0075568B" w:rsidRDefault="008E3527" w:rsidP="008E3527">
      <w:pPr>
        <w:pStyle w:val="ListParagraph"/>
        <w:numPr>
          <w:ilvl w:val="0"/>
          <w:numId w:val="11"/>
        </w:numPr>
      </w:pPr>
      <w:r w:rsidRPr="0075568B">
        <w:rPr>
          <w:b/>
        </w:rPr>
        <w:t>auto join</w:t>
      </w:r>
      <w:r w:rsidRPr="0075568B">
        <w:t xml:space="preserve"> - </w:t>
      </w:r>
      <w:r w:rsidRPr="0075568B">
        <w:rPr>
          <w:rFonts w:eastAsia="Times New Roman"/>
        </w:rPr>
        <w:t xml:space="preserve">draws joins in the Content pane of the Visual Query </w:t>
      </w:r>
      <w:r w:rsidR="0075568B" w:rsidRPr="0075568B">
        <w:rPr>
          <w:rFonts w:eastAsia="Times New Roman"/>
        </w:rPr>
        <w:t>Builder</w:t>
      </w:r>
      <w:r w:rsidRPr="0075568B">
        <w:rPr>
          <w:rFonts w:eastAsia="Times New Roman"/>
        </w:rPr>
        <w:t xml:space="preserve"> window if a foreign key is found in a Table of the database or in a Join definition file</w:t>
      </w:r>
    </w:p>
    <w:p w:rsidR="008E3527" w:rsidRPr="0075568B" w:rsidRDefault="008E3527" w:rsidP="008E3527">
      <w:pPr>
        <w:pStyle w:val="ListParagraph"/>
        <w:numPr>
          <w:ilvl w:val="0"/>
          <w:numId w:val="11"/>
        </w:numPr>
      </w:pPr>
      <w:r w:rsidRPr="0075568B">
        <w:rPr>
          <w:b/>
        </w:rPr>
        <w:t>auto alias</w:t>
      </w:r>
      <w:r w:rsidRPr="0075568B">
        <w:t xml:space="preserve"> – </w:t>
      </w:r>
      <w:r w:rsidRPr="0075568B">
        <w:rPr>
          <w:rFonts w:eastAsia="Times New Roman"/>
        </w:rPr>
        <w:t xml:space="preserve">creates an alias for </w:t>
      </w:r>
      <w:r w:rsidR="0075568B" w:rsidRPr="0075568B">
        <w:rPr>
          <w:rFonts w:eastAsia="Times New Roman"/>
        </w:rPr>
        <w:t>Tables and Columns</w:t>
      </w:r>
      <w:r w:rsidRPr="0075568B">
        <w:rPr>
          <w:rFonts w:eastAsia="Times New Roman"/>
        </w:rPr>
        <w:t xml:space="preserve"> automatically</w:t>
      </w:r>
    </w:p>
    <w:p w:rsidR="008E3527" w:rsidRPr="0075568B" w:rsidRDefault="008E3527" w:rsidP="008E3527">
      <w:pPr>
        <w:pStyle w:val="ListParagraph"/>
        <w:numPr>
          <w:ilvl w:val="0"/>
          <w:numId w:val="11"/>
        </w:numPr>
      </w:pPr>
      <w:proofErr w:type="gramStart"/>
      <w:r w:rsidRPr="0075568B">
        <w:rPr>
          <w:b/>
        </w:rPr>
        <w:t>always</w:t>
      </w:r>
      <w:proofErr w:type="gramEnd"/>
      <w:r w:rsidRPr="0075568B">
        <w:rPr>
          <w:b/>
        </w:rPr>
        <w:t xml:space="preserve"> quote identifiers</w:t>
      </w:r>
      <w:r w:rsidRPr="0075568B">
        <w:t xml:space="preserve"> - </w:t>
      </w:r>
      <w:r w:rsidRPr="0075568B">
        <w:rPr>
          <w:rFonts w:eastAsia="Times New Roman"/>
        </w:rPr>
        <w:t>writes column names or table names with the quoting standard of the related RDBMS</w:t>
      </w:r>
      <w:r w:rsidR="0092261C">
        <w:rPr>
          <w:rFonts w:eastAsia="Times New Roman"/>
        </w:rPr>
        <w:t xml:space="preserve">: </w:t>
      </w:r>
      <w:r w:rsidR="0075568B" w:rsidRPr="0075568B">
        <w:rPr>
          <w:rFonts w:eastAsia="Times New Roman"/>
        </w:rPr>
        <w:t xml:space="preserve"> "</w:t>
      </w:r>
      <w:r w:rsidR="000E0C19">
        <w:rPr>
          <w:rFonts w:eastAsia="Times New Roman"/>
        </w:rPr>
        <w:t xml:space="preserve"> </w:t>
      </w:r>
      <w:r w:rsidR="0075568B" w:rsidRPr="0075568B">
        <w:rPr>
          <w:rFonts w:eastAsia="Times New Roman"/>
        </w:rPr>
        <w:t>" or `</w:t>
      </w:r>
      <w:r w:rsidR="006842B9">
        <w:rPr>
          <w:rFonts w:eastAsia="Times New Roman"/>
        </w:rPr>
        <w:t xml:space="preserve"> </w:t>
      </w:r>
      <w:r w:rsidR="0075568B" w:rsidRPr="0075568B">
        <w:rPr>
          <w:rFonts w:eastAsia="Times New Roman"/>
        </w:rPr>
        <w:t>`.</w:t>
      </w:r>
    </w:p>
    <w:p w:rsidR="0075568B" w:rsidRPr="0075568B" w:rsidRDefault="0075568B" w:rsidP="008E3527">
      <w:pPr>
        <w:pStyle w:val="ListParagraph"/>
        <w:numPr>
          <w:ilvl w:val="0"/>
          <w:numId w:val="11"/>
        </w:numPr>
      </w:pPr>
      <w:proofErr w:type="gramStart"/>
      <w:r w:rsidRPr="0075568B">
        <w:rPr>
          <w:b/>
        </w:rPr>
        <w:t>use</w:t>
      </w:r>
      <w:proofErr w:type="gramEnd"/>
      <w:r w:rsidRPr="0075568B">
        <w:rPr>
          <w:b/>
        </w:rPr>
        <w:t xml:space="preserve"> schema name in syntax definition</w:t>
      </w:r>
      <w:r w:rsidRPr="0075568B">
        <w:t xml:space="preserve"> – </w:t>
      </w:r>
      <w:r w:rsidRPr="0075568B">
        <w:rPr>
          <w:rFonts w:eastAsia="Times New Roman"/>
        </w:rPr>
        <w:t xml:space="preserve">allows you to have queries based on several schemas, </w:t>
      </w:r>
      <w:r w:rsidR="0065012A">
        <w:rPr>
          <w:rFonts w:eastAsia="Times New Roman"/>
        </w:rPr>
        <w:t xml:space="preserve">the </w:t>
      </w:r>
      <w:r w:rsidRPr="0075568B">
        <w:rPr>
          <w:rFonts w:eastAsia="Times New Roman"/>
        </w:rPr>
        <w:t>schema name is then used for table and column name.</w:t>
      </w:r>
    </w:p>
    <w:p w:rsidR="0075568B" w:rsidRPr="000E0C19" w:rsidRDefault="0075568B" w:rsidP="008E3527">
      <w:pPr>
        <w:pStyle w:val="ListParagraph"/>
        <w:numPr>
          <w:ilvl w:val="0"/>
          <w:numId w:val="11"/>
        </w:numPr>
      </w:pPr>
      <w:proofErr w:type="gramStart"/>
      <w:r w:rsidRPr="0075568B">
        <w:rPr>
          <w:b/>
        </w:rPr>
        <w:t>load</w:t>
      </w:r>
      <w:proofErr w:type="gramEnd"/>
      <w:r w:rsidRPr="0075568B">
        <w:rPr>
          <w:b/>
        </w:rPr>
        <w:t xml:space="preserve"> table objects list at once</w:t>
      </w:r>
      <w:r w:rsidRPr="0075568B">
        <w:t xml:space="preserve"> </w:t>
      </w:r>
      <w:r w:rsidR="0065012A">
        <w:t>–</w:t>
      </w:r>
      <w:r w:rsidRPr="0075568B">
        <w:t xml:space="preserve"> </w:t>
      </w:r>
      <w:r w:rsidR="0065012A">
        <w:t xml:space="preserve">if checked, automatically displays </w:t>
      </w:r>
      <w:r w:rsidRPr="0075568B">
        <w:rPr>
          <w:rFonts w:eastAsia="Times New Roman"/>
        </w:rPr>
        <w:t xml:space="preserve">objects list in designer </w:t>
      </w:r>
      <w:r w:rsidR="0065012A">
        <w:rPr>
          <w:rFonts w:eastAsia="Times New Roman"/>
        </w:rPr>
        <w:t>mode in the lower left-hand portion of the window. I</w:t>
      </w:r>
      <w:r w:rsidRPr="0075568B">
        <w:rPr>
          <w:rFonts w:eastAsia="Times New Roman"/>
        </w:rPr>
        <w:t>f not checked</w:t>
      </w:r>
      <w:r w:rsidR="0065012A">
        <w:rPr>
          <w:rFonts w:eastAsia="Times New Roman"/>
        </w:rPr>
        <w:t>, the list is built</w:t>
      </w:r>
      <w:r w:rsidRPr="0075568B">
        <w:rPr>
          <w:rFonts w:eastAsia="Times New Roman"/>
        </w:rPr>
        <w:t xml:space="preserve"> when </w:t>
      </w:r>
      <w:r w:rsidR="0065012A">
        <w:rPr>
          <w:rFonts w:eastAsia="Times New Roman"/>
        </w:rPr>
        <w:t xml:space="preserve">the </w:t>
      </w:r>
      <w:r w:rsidRPr="0075568B">
        <w:rPr>
          <w:rFonts w:eastAsia="Times New Roman"/>
        </w:rPr>
        <w:t>user selects schema and object type</w:t>
      </w:r>
      <w:r w:rsidR="0092261C">
        <w:rPr>
          <w:rFonts w:eastAsia="Times New Roman"/>
        </w:rPr>
        <w:t>s</w:t>
      </w:r>
      <w:r w:rsidR="0065012A">
        <w:rPr>
          <w:rFonts w:eastAsia="Times New Roman"/>
        </w:rPr>
        <w:t xml:space="preserve"> from</w:t>
      </w:r>
      <w:r w:rsidR="0092261C">
        <w:rPr>
          <w:rFonts w:eastAsia="Times New Roman"/>
        </w:rPr>
        <w:t xml:space="preserve"> the</w:t>
      </w:r>
      <w:r w:rsidR="0065012A">
        <w:rPr>
          <w:rFonts w:eastAsia="Times New Roman"/>
        </w:rPr>
        <w:t xml:space="preserve"> Metadata Explorer window</w:t>
      </w:r>
    </w:p>
    <w:p w:rsidR="000E0C19" w:rsidRPr="0075568B" w:rsidRDefault="000E0C19" w:rsidP="008E3527">
      <w:pPr>
        <w:pStyle w:val="ListParagraph"/>
        <w:numPr>
          <w:ilvl w:val="0"/>
          <w:numId w:val="11"/>
        </w:numPr>
      </w:pPr>
      <w:r>
        <w:rPr>
          <w:b/>
        </w:rPr>
        <w:t>auto select all columns</w:t>
      </w:r>
      <w:r>
        <w:t xml:space="preserve"> – if checked, as you select an object, such as a Table, to be displayed in the Content pane of the Visual Query Builder, all Column objects are automatically checked or selected.  If unchecked, none of the Column objects are checked or selected.</w:t>
      </w:r>
    </w:p>
    <w:p w:rsidR="00D91A4C" w:rsidRDefault="00D91A4C" w:rsidP="001D1E61"/>
    <w:p w:rsidR="00D91A4C" w:rsidRDefault="00D91A4C" w:rsidP="00D91A4C">
      <w:pPr>
        <w:pStyle w:val="Heading1"/>
      </w:pPr>
      <w:bookmarkStart w:id="6" w:name="_Toc332650955"/>
      <w:r>
        <w:t xml:space="preserve">More on the </w:t>
      </w:r>
      <w:r w:rsidR="008F6124">
        <w:t>COMMAND EDITOR Window</w:t>
      </w:r>
      <w:bookmarkEnd w:id="6"/>
    </w:p>
    <w:p w:rsidR="00D91A4C" w:rsidRDefault="00D91A4C" w:rsidP="00D91A4C">
      <w:r>
        <w:t xml:space="preserve">While the Visual Query Builder is fine for creating SELECT commands, </w:t>
      </w:r>
      <w:r w:rsidR="005A7314">
        <w:t>you may find a time when</w:t>
      </w:r>
      <w:r>
        <w:t xml:space="preserve"> you will need to perform more complex commands on the database.  To perform commands other than SELECT you will need to have the appropriate RIGHTS or privileges on your user account.  If you are reading this, we will assume that you do.</w:t>
      </w:r>
    </w:p>
    <w:p w:rsidR="00D91A4C" w:rsidRDefault="00D91A4C" w:rsidP="00D91A4C">
      <w:r>
        <w:t>As you may well know, the SQL language is subdivided into other groups of commands often referred to as DDL (Data Definition Language), DML (Data Manipulation Language), DCL (Data Control Language)</w:t>
      </w:r>
      <w:r w:rsidR="00CB5EF6">
        <w:t>, and TCL (Transaction Control Language)</w:t>
      </w:r>
      <w:r>
        <w:t>.  To refresh your understanding, the following is a breakdown of which commands fall under each category:</w:t>
      </w:r>
    </w:p>
    <w:p w:rsidR="00D91A4C" w:rsidRDefault="00D91A4C" w:rsidP="00D91A4C">
      <w:r>
        <w:lastRenderedPageBreak/>
        <w:t>DDL:</w:t>
      </w:r>
    </w:p>
    <w:p w:rsidR="00D91A4C" w:rsidRDefault="00D91A4C" w:rsidP="00D91A4C">
      <w:pPr>
        <w:pStyle w:val="ListParagraph"/>
        <w:numPr>
          <w:ilvl w:val="0"/>
          <w:numId w:val="6"/>
        </w:numPr>
      </w:pPr>
      <w:r>
        <w:t>CREATE – to create objects in the database</w:t>
      </w:r>
    </w:p>
    <w:p w:rsidR="00D91A4C" w:rsidRDefault="00D91A4C" w:rsidP="00D91A4C">
      <w:pPr>
        <w:pStyle w:val="ListParagraph"/>
        <w:numPr>
          <w:ilvl w:val="0"/>
          <w:numId w:val="6"/>
        </w:numPr>
      </w:pPr>
      <w:r>
        <w:t>ALTER – alters the structure of the database</w:t>
      </w:r>
    </w:p>
    <w:p w:rsidR="00D91A4C" w:rsidRDefault="00D91A4C" w:rsidP="00D91A4C">
      <w:pPr>
        <w:pStyle w:val="ListParagraph"/>
        <w:numPr>
          <w:ilvl w:val="0"/>
          <w:numId w:val="6"/>
        </w:numPr>
      </w:pPr>
      <w:r>
        <w:t>DROP – delete objects from the database</w:t>
      </w:r>
    </w:p>
    <w:p w:rsidR="00D91A4C" w:rsidRDefault="00D91A4C" w:rsidP="00D91A4C">
      <w:pPr>
        <w:pStyle w:val="ListParagraph"/>
        <w:numPr>
          <w:ilvl w:val="0"/>
          <w:numId w:val="6"/>
        </w:numPr>
      </w:pPr>
      <w:r>
        <w:t>TRUNCATE – remove all records from a table</w:t>
      </w:r>
    </w:p>
    <w:p w:rsidR="00D91A4C" w:rsidRDefault="00C77803" w:rsidP="00D91A4C">
      <w:pPr>
        <w:pStyle w:val="ListParagraph"/>
        <w:numPr>
          <w:ilvl w:val="0"/>
          <w:numId w:val="6"/>
        </w:numPr>
      </w:pPr>
      <w:r>
        <w:t>COMMENT – add comments to the data dictionary</w:t>
      </w:r>
    </w:p>
    <w:p w:rsidR="00C77803" w:rsidRDefault="00C77803" w:rsidP="00D91A4C">
      <w:pPr>
        <w:pStyle w:val="ListParagraph"/>
        <w:numPr>
          <w:ilvl w:val="0"/>
          <w:numId w:val="6"/>
        </w:numPr>
      </w:pPr>
      <w:r>
        <w:t>RENAME – rename an object</w:t>
      </w:r>
    </w:p>
    <w:p w:rsidR="00C77803" w:rsidRDefault="00C77803" w:rsidP="00C77803">
      <w:r>
        <w:t>DML:</w:t>
      </w:r>
    </w:p>
    <w:p w:rsidR="00C77803" w:rsidRDefault="00C77803" w:rsidP="00C77803">
      <w:pPr>
        <w:pStyle w:val="ListParagraph"/>
        <w:numPr>
          <w:ilvl w:val="0"/>
          <w:numId w:val="8"/>
        </w:numPr>
      </w:pPr>
      <w:r>
        <w:t>SELECT – retrieve data from the database</w:t>
      </w:r>
    </w:p>
    <w:p w:rsidR="00C77803" w:rsidRDefault="00C77803" w:rsidP="00C77803">
      <w:pPr>
        <w:pStyle w:val="ListParagraph"/>
        <w:numPr>
          <w:ilvl w:val="0"/>
          <w:numId w:val="8"/>
        </w:numPr>
      </w:pPr>
      <w:r>
        <w:t>INSERT – insert data into a table</w:t>
      </w:r>
    </w:p>
    <w:p w:rsidR="00C77803" w:rsidRDefault="00C77803" w:rsidP="00C77803">
      <w:pPr>
        <w:pStyle w:val="ListParagraph"/>
        <w:numPr>
          <w:ilvl w:val="0"/>
          <w:numId w:val="8"/>
        </w:numPr>
      </w:pPr>
      <w:r>
        <w:t>UPDATE  – updates existing data within a table</w:t>
      </w:r>
    </w:p>
    <w:p w:rsidR="00C77803" w:rsidRDefault="00C77803" w:rsidP="00C77803">
      <w:pPr>
        <w:pStyle w:val="ListParagraph"/>
        <w:numPr>
          <w:ilvl w:val="0"/>
          <w:numId w:val="8"/>
        </w:numPr>
      </w:pPr>
      <w:r>
        <w:t>DELETE – deletes existing data within a table</w:t>
      </w:r>
    </w:p>
    <w:p w:rsidR="00C77803" w:rsidRDefault="00C77803" w:rsidP="00C77803">
      <w:pPr>
        <w:pStyle w:val="ListParagraph"/>
        <w:numPr>
          <w:ilvl w:val="0"/>
          <w:numId w:val="8"/>
        </w:numPr>
      </w:pPr>
      <w:r>
        <w:t>MERGE – UPSERT operation (insert or update)</w:t>
      </w:r>
    </w:p>
    <w:p w:rsidR="00C77803" w:rsidRDefault="00C77803" w:rsidP="00C77803">
      <w:pPr>
        <w:pStyle w:val="ListParagraph"/>
        <w:numPr>
          <w:ilvl w:val="0"/>
          <w:numId w:val="8"/>
        </w:numPr>
      </w:pPr>
      <w:r>
        <w:t>CALL – call a PL/SQL or Java subprogram</w:t>
      </w:r>
    </w:p>
    <w:p w:rsidR="00C77803" w:rsidRDefault="00C77803" w:rsidP="00C77803">
      <w:pPr>
        <w:pStyle w:val="ListParagraph"/>
        <w:numPr>
          <w:ilvl w:val="0"/>
          <w:numId w:val="8"/>
        </w:numPr>
      </w:pPr>
      <w:r>
        <w:t>EXPLAIN PLAN – explain access path to data</w:t>
      </w:r>
    </w:p>
    <w:p w:rsidR="00C77803" w:rsidRDefault="00C77803" w:rsidP="00C77803">
      <w:pPr>
        <w:pStyle w:val="ListParagraph"/>
        <w:numPr>
          <w:ilvl w:val="0"/>
          <w:numId w:val="8"/>
        </w:numPr>
      </w:pPr>
      <w:r>
        <w:t>LOCK TABLE – control concurrency</w:t>
      </w:r>
    </w:p>
    <w:p w:rsidR="00C77803" w:rsidRDefault="00C77803" w:rsidP="00C77803">
      <w:r>
        <w:t>DCL:</w:t>
      </w:r>
    </w:p>
    <w:p w:rsidR="00C77803" w:rsidRDefault="00C77803" w:rsidP="00C77803">
      <w:pPr>
        <w:pStyle w:val="ListParagraph"/>
        <w:numPr>
          <w:ilvl w:val="0"/>
          <w:numId w:val="9"/>
        </w:numPr>
      </w:pPr>
      <w:r>
        <w:t>GRANT – gives user’s access privileges to database</w:t>
      </w:r>
    </w:p>
    <w:p w:rsidR="00C77803" w:rsidRDefault="00C77803" w:rsidP="00C77803">
      <w:pPr>
        <w:pStyle w:val="ListParagraph"/>
        <w:numPr>
          <w:ilvl w:val="0"/>
          <w:numId w:val="9"/>
        </w:numPr>
      </w:pPr>
      <w:r>
        <w:t>REVOKE – withdraw access privileges given with the GRANT command</w:t>
      </w:r>
    </w:p>
    <w:p w:rsidR="00CB5EF6" w:rsidRDefault="00CB5EF6" w:rsidP="00CB5EF6">
      <w:r>
        <w:t>TCL:</w:t>
      </w:r>
    </w:p>
    <w:p w:rsidR="00CB5EF6" w:rsidRDefault="00CB5EF6" w:rsidP="00CB5EF6">
      <w:pPr>
        <w:pStyle w:val="ListParagraph"/>
        <w:numPr>
          <w:ilvl w:val="0"/>
          <w:numId w:val="10"/>
        </w:numPr>
      </w:pPr>
      <w:r>
        <w:t>COMMIT – save work done</w:t>
      </w:r>
    </w:p>
    <w:p w:rsidR="00CB5EF6" w:rsidRDefault="00CB5EF6" w:rsidP="00CB5EF6">
      <w:pPr>
        <w:pStyle w:val="ListParagraph"/>
        <w:numPr>
          <w:ilvl w:val="0"/>
          <w:numId w:val="10"/>
        </w:numPr>
      </w:pPr>
      <w:r>
        <w:t>SAVEPOINT – identify a point in a transaction to which you can later roll back</w:t>
      </w:r>
    </w:p>
    <w:p w:rsidR="00CB5EF6" w:rsidRDefault="00CB5EF6" w:rsidP="00CB5EF6">
      <w:pPr>
        <w:pStyle w:val="ListParagraph"/>
        <w:numPr>
          <w:ilvl w:val="0"/>
          <w:numId w:val="10"/>
        </w:numPr>
      </w:pPr>
      <w:r>
        <w:t>ROLLBACK – restore database to original state since the last COMMIT</w:t>
      </w:r>
    </w:p>
    <w:p w:rsidR="00CB5EF6" w:rsidRDefault="00CB5EF6" w:rsidP="00CB5EF6">
      <w:pPr>
        <w:pStyle w:val="ListParagraph"/>
        <w:numPr>
          <w:ilvl w:val="0"/>
          <w:numId w:val="10"/>
        </w:numPr>
      </w:pPr>
      <w:r>
        <w:t>SET TRANSACTION – change transaction option like isolation level and what rollback segment to use</w:t>
      </w:r>
    </w:p>
    <w:p w:rsidR="005924A7" w:rsidRDefault="005924A7" w:rsidP="005924A7">
      <w:r>
        <w:t xml:space="preserve">While you may wish to try your hand at manually typing these commands in the COMMAND window of </w:t>
      </w:r>
      <w:proofErr w:type="spellStart"/>
      <w:r>
        <w:t>SQLeo</w:t>
      </w:r>
      <w:proofErr w:type="spellEnd"/>
      <w:r>
        <w:t xml:space="preserve">, there is way to help you get the syntax correct when it comes to three of the DML commands:  INSERT, UPDATE, and DELETE. </w:t>
      </w:r>
    </w:p>
    <w:p w:rsidR="0077728F" w:rsidRDefault="0077728F" w:rsidP="0077728F">
      <w:pPr>
        <w:pStyle w:val="Heading2"/>
      </w:pPr>
      <w:bookmarkStart w:id="7" w:name="_Toc332650956"/>
      <w:r>
        <w:t>The DELETE Tab of the Command Dialog Box</w:t>
      </w:r>
      <w:bookmarkEnd w:id="7"/>
    </w:p>
    <w:p w:rsidR="00E154D2" w:rsidRPr="0077728F" w:rsidRDefault="00E154D2" w:rsidP="00E154D2">
      <w:r>
        <w:t xml:space="preserve">As it happens, we have a division that has become obsolete; therefore we are going to remove it from the </w:t>
      </w:r>
      <w:r>
        <w:rPr>
          <w:i/>
        </w:rPr>
        <w:t>division</w:t>
      </w:r>
      <w:r>
        <w:t xml:space="preserve"> Table. See IMAGE 8. If we have a look at the data in the </w:t>
      </w:r>
      <w:r w:rsidR="00936F38">
        <w:rPr>
          <w:i/>
        </w:rPr>
        <w:t>division</w:t>
      </w:r>
      <w:r w:rsidR="00936F38">
        <w:t xml:space="preserve"> Table</w:t>
      </w:r>
      <w:r>
        <w:t xml:space="preserve"> itself we can see its structure in the CONTENTS window.  To call up the CONTENTS window return to the Metadata Explorer, right click on the </w:t>
      </w:r>
      <w:r>
        <w:rPr>
          <w:i/>
        </w:rPr>
        <w:t>division</w:t>
      </w:r>
      <w:r>
        <w:t xml:space="preserve"> Table and select the </w:t>
      </w:r>
      <w:r>
        <w:rPr>
          <w:i/>
        </w:rPr>
        <w:t>show content…</w:t>
      </w:r>
      <w:r>
        <w:t xml:space="preserve"> menu item.</w:t>
      </w:r>
    </w:p>
    <w:p w:rsidR="00E154D2" w:rsidRDefault="00E154D2" w:rsidP="00E154D2"/>
    <w:p w:rsidR="00E154D2" w:rsidRDefault="00E154D2" w:rsidP="00E154D2">
      <w:pPr>
        <w:rPr>
          <w:color w:val="943634" w:themeColor="accent2" w:themeShade="BF"/>
        </w:rPr>
      </w:pPr>
      <w:r w:rsidRPr="005D1E35">
        <w:rPr>
          <w:color w:val="943634" w:themeColor="accent2" w:themeShade="BF"/>
        </w:rPr>
        <w:lastRenderedPageBreak/>
        <w:t xml:space="preserve">IMAGE </w:t>
      </w:r>
      <w:r>
        <w:rPr>
          <w:color w:val="943634" w:themeColor="accent2" w:themeShade="BF"/>
        </w:rPr>
        <w:t xml:space="preserve">8    </w:t>
      </w:r>
      <w:r>
        <w:rPr>
          <w:noProof/>
          <w:lang w:eastAsia="en-CA"/>
        </w:rPr>
        <w:drawing>
          <wp:inline distT="0" distB="0" distL="0" distR="0" wp14:anchorId="61E89E9A" wp14:editId="34196B8A">
            <wp:extent cx="6026956" cy="4086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034909" cy="4091617"/>
                    </a:xfrm>
                    <a:prstGeom prst="rect">
                      <a:avLst/>
                    </a:prstGeom>
                  </pic:spPr>
                </pic:pic>
              </a:graphicData>
            </a:graphic>
          </wp:inline>
        </w:drawing>
      </w:r>
    </w:p>
    <w:p w:rsidR="00E154D2" w:rsidRDefault="00E154D2" w:rsidP="00E154D2"/>
    <w:p w:rsidR="00E154D2" w:rsidRDefault="00E154D2" w:rsidP="00E154D2">
      <w:pPr>
        <w:rPr>
          <w:color w:val="943634" w:themeColor="accent2" w:themeShade="BF"/>
        </w:rPr>
      </w:pPr>
      <w:r>
        <w:t xml:space="preserve"> </w:t>
      </w:r>
    </w:p>
    <w:p w:rsidR="00E154D2" w:rsidRPr="00E154D2" w:rsidRDefault="00E154D2" w:rsidP="00E154D2">
      <w:r w:rsidRPr="0077728F">
        <w:t xml:space="preserve">Of </w:t>
      </w:r>
      <w:r>
        <w:t>all the items listed, the last item under the DIVISION_NAME column labelled “17 – FACILITIES MANAGEMENT AND LOGISTICS” is the division that we wish to delete from the Table.</w:t>
      </w:r>
      <w:r w:rsidR="00936F38">
        <w:t xml:space="preserve">  Take note that the ID value for this record is 31.  We will need to know this later.</w:t>
      </w:r>
    </w:p>
    <w:p w:rsidR="00CB5EF6" w:rsidRDefault="005924A7" w:rsidP="00CB5EF6">
      <w:r>
        <w:t xml:space="preserve">Let us </w:t>
      </w:r>
      <w:r w:rsidR="00936F38">
        <w:t>begin</w:t>
      </w:r>
      <w:r>
        <w:t xml:space="preserve"> from the Metadata Explorer window and select </w:t>
      </w:r>
      <w:r w:rsidR="00936F38">
        <w:t xml:space="preserve">the </w:t>
      </w:r>
      <w:r w:rsidR="00936F38">
        <w:rPr>
          <w:i/>
        </w:rPr>
        <w:t>division</w:t>
      </w:r>
      <w:r>
        <w:t xml:space="preserve"> Table </w:t>
      </w:r>
      <w:r w:rsidR="00936F38">
        <w:t xml:space="preserve">again </w:t>
      </w:r>
      <w:r>
        <w:t xml:space="preserve">from the FCS_DB database.  See IMAGE </w:t>
      </w:r>
      <w:r w:rsidR="00936F38">
        <w:t>9</w:t>
      </w:r>
      <w:r w:rsidR="001F0501">
        <w:t xml:space="preserve"> and not</w:t>
      </w:r>
      <w:r w:rsidR="00936F38">
        <w:t>e</w:t>
      </w:r>
      <w:r w:rsidR="001F0501">
        <w:t xml:space="preserve"> that we </w:t>
      </w:r>
      <w:r w:rsidR="00936F38">
        <w:t>are</w:t>
      </w:r>
      <w:r w:rsidR="001F0501">
        <w:t xml:space="preserve"> using our right mouse button</w:t>
      </w:r>
      <w:r w:rsidR="00936F38">
        <w:t xml:space="preserve"> to</w:t>
      </w:r>
      <w:r w:rsidR="001F0501">
        <w:t xml:space="preserve"> select the menu item labelled </w:t>
      </w:r>
      <w:r w:rsidR="001F0501">
        <w:rPr>
          <w:i/>
        </w:rPr>
        <w:t>new command…</w:t>
      </w:r>
    </w:p>
    <w:p w:rsidR="00E80AF0" w:rsidRDefault="00E80AF0" w:rsidP="00CB5EF6">
      <w:pPr>
        <w:rPr>
          <w:color w:val="943634" w:themeColor="accent2" w:themeShade="BF"/>
        </w:rPr>
      </w:pPr>
    </w:p>
    <w:p w:rsidR="00E80AF0" w:rsidRDefault="00E80AF0" w:rsidP="00CB5EF6">
      <w:pPr>
        <w:rPr>
          <w:color w:val="943634" w:themeColor="accent2" w:themeShade="BF"/>
        </w:rPr>
      </w:pPr>
    </w:p>
    <w:p w:rsidR="00E80AF0" w:rsidRDefault="00E80AF0" w:rsidP="00CB5EF6">
      <w:pPr>
        <w:rPr>
          <w:color w:val="943634" w:themeColor="accent2" w:themeShade="BF"/>
        </w:rPr>
      </w:pPr>
    </w:p>
    <w:p w:rsidR="00E80AF0" w:rsidRDefault="00E80AF0" w:rsidP="00CB5EF6">
      <w:pPr>
        <w:rPr>
          <w:color w:val="943634" w:themeColor="accent2" w:themeShade="BF"/>
        </w:rPr>
      </w:pPr>
    </w:p>
    <w:p w:rsidR="00E80AF0" w:rsidRDefault="00E80AF0" w:rsidP="00CB5EF6">
      <w:pPr>
        <w:rPr>
          <w:color w:val="943634" w:themeColor="accent2" w:themeShade="BF"/>
        </w:rPr>
      </w:pPr>
    </w:p>
    <w:p w:rsidR="00E80AF0" w:rsidRDefault="00E80AF0" w:rsidP="00CB5EF6">
      <w:pPr>
        <w:rPr>
          <w:color w:val="943634" w:themeColor="accent2" w:themeShade="BF"/>
        </w:rPr>
      </w:pPr>
    </w:p>
    <w:p w:rsidR="00E80AF0" w:rsidRDefault="00E80AF0" w:rsidP="00CB5EF6">
      <w:pPr>
        <w:rPr>
          <w:color w:val="943634" w:themeColor="accent2" w:themeShade="BF"/>
        </w:rPr>
      </w:pPr>
    </w:p>
    <w:p w:rsidR="00E80AF0" w:rsidRDefault="00E80AF0" w:rsidP="00CB5EF6">
      <w:pPr>
        <w:rPr>
          <w:color w:val="943634" w:themeColor="accent2" w:themeShade="BF"/>
        </w:rPr>
      </w:pPr>
    </w:p>
    <w:p w:rsidR="00E80AF0" w:rsidRDefault="00E80AF0" w:rsidP="00CB5EF6">
      <w:pPr>
        <w:rPr>
          <w:color w:val="943634" w:themeColor="accent2" w:themeShade="BF"/>
        </w:rPr>
      </w:pPr>
    </w:p>
    <w:p w:rsidR="001F0501" w:rsidRPr="001F0501" w:rsidRDefault="001F0501" w:rsidP="00CB5EF6">
      <w:pPr>
        <w:rPr>
          <w:color w:val="943634" w:themeColor="accent2" w:themeShade="BF"/>
        </w:rPr>
      </w:pPr>
      <w:r w:rsidRPr="001F0501">
        <w:rPr>
          <w:color w:val="943634" w:themeColor="accent2" w:themeShade="BF"/>
        </w:rPr>
        <w:lastRenderedPageBreak/>
        <w:t xml:space="preserve">IMAGE </w:t>
      </w:r>
      <w:r w:rsidR="00E154D2">
        <w:rPr>
          <w:color w:val="943634" w:themeColor="accent2" w:themeShade="BF"/>
        </w:rPr>
        <w:t>9</w:t>
      </w:r>
    </w:p>
    <w:p w:rsidR="001F0501" w:rsidRDefault="001F0501" w:rsidP="00CB5EF6">
      <w:r>
        <w:rPr>
          <w:noProof/>
          <w:lang w:eastAsia="en-CA"/>
        </w:rPr>
        <w:drawing>
          <wp:inline distT="0" distB="0" distL="0" distR="0" wp14:anchorId="2D5046C3" wp14:editId="45BFD3B3">
            <wp:extent cx="5943600" cy="3609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609340"/>
                    </a:xfrm>
                    <a:prstGeom prst="rect">
                      <a:avLst/>
                    </a:prstGeom>
                  </pic:spPr>
                </pic:pic>
              </a:graphicData>
            </a:graphic>
          </wp:inline>
        </w:drawing>
      </w:r>
    </w:p>
    <w:p w:rsidR="005D1E35" w:rsidRDefault="005D1E35" w:rsidP="00CB5EF6">
      <w:r>
        <w:t xml:space="preserve">This will bring us to the COMMAND EDITOR, but at the same time, it opens a dialog box with three Tabs labelled: delete, insert, and update.  See IMAGE </w:t>
      </w:r>
      <w:r w:rsidR="00936F38">
        <w:t>10</w:t>
      </w:r>
      <w:r>
        <w:t>.</w:t>
      </w:r>
    </w:p>
    <w:p w:rsidR="005D1E35" w:rsidRDefault="005D1E35" w:rsidP="00CB5EF6">
      <w:r w:rsidRPr="0077728F">
        <w:rPr>
          <w:color w:val="943634" w:themeColor="accent2" w:themeShade="BF"/>
        </w:rPr>
        <w:t xml:space="preserve">IMAGE </w:t>
      </w:r>
      <w:r w:rsidR="00E154D2">
        <w:rPr>
          <w:color w:val="943634" w:themeColor="accent2" w:themeShade="BF"/>
        </w:rPr>
        <w:t>10</w:t>
      </w:r>
      <w:r w:rsidR="00936F38">
        <w:rPr>
          <w:color w:val="943634" w:themeColor="accent2" w:themeShade="BF"/>
        </w:rPr>
        <w:t xml:space="preserve">              </w:t>
      </w:r>
      <w:r>
        <w:rPr>
          <w:noProof/>
          <w:lang w:eastAsia="en-CA"/>
        </w:rPr>
        <w:drawing>
          <wp:inline distT="0" distB="0" distL="0" distR="0" wp14:anchorId="3A9AC471" wp14:editId="644738B8">
            <wp:extent cx="4524375" cy="33932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24375" cy="3393281"/>
                    </a:xfrm>
                    <a:prstGeom prst="rect">
                      <a:avLst/>
                    </a:prstGeom>
                  </pic:spPr>
                </pic:pic>
              </a:graphicData>
            </a:graphic>
          </wp:inline>
        </w:drawing>
      </w:r>
    </w:p>
    <w:p w:rsidR="0077728F" w:rsidRDefault="005D1E35" w:rsidP="00E154D2">
      <w:r>
        <w:t xml:space="preserve">The default Tab is </w:t>
      </w:r>
      <w:proofErr w:type="gramStart"/>
      <w:r w:rsidRPr="001007DC">
        <w:rPr>
          <w:b/>
          <w:i/>
        </w:rPr>
        <w:t>delete</w:t>
      </w:r>
      <w:proofErr w:type="gramEnd"/>
      <w:r>
        <w:t xml:space="preserve">.  </w:t>
      </w:r>
      <w:r w:rsidR="00936F38">
        <w:t>We click on the + symbol to create a new WHERE clause for our DELETE command and from the first drop down combo box we select the ID column. See IMAGE 11.</w:t>
      </w:r>
    </w:p>
    <w:p w:rsidR="00E80AF0" w:rsidRDefault="00E80AF0" w:rsidP="00E154D2">
      <w:pPr>
        <w:rPr>
          <w:color w:val="943634" w:themeColor="accent2" w:themeShade="BF"/>
        </w:rPr>
      </w:pPr>
    </w:p>
    <w:p w:rsidR="00936F38" w:rsidRPr="00926184" w:rsidRDefault="00936F38" w:rsidP="00E154D2">
      <w:pPr>
        <w:rPr>
          <w:color w:val="943634" w:themeColor="accent2" w:themeShade="BF"/>
        </w:rPr>
      </w:pPr>
      <w:r w:rsidRPr="00926184">
        <w:rPr>
          <w:color w:val="943634" w:themeColor="accent2" w:themeShade="BF"/>
        </w:rPr>
        <w:lastRenderedPageBreak/>
        <w:t>IMAGE 11</w:t>
      </w:r>
    </w:p>
    <w:p w:rsidR="00936F38" w:rsidRDefault="00936F38" w:rsidP="00E154D2">
      <w:r>
        <w:rPr>
          <w:noProof/>
          <w:lang w:eastAsia="en-CA"/>
        </w:rPr>
        <w:drawing>
          <wp:inline distT="0" distB="0" distL="0" distR="0" wp14:anchorId="7DE90CB7" wp14:editId="574D0C64">
            <wp:extent cx="5105400" cy="36163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09584" cy="3619289"/>
                    </a:xfrm>
                    <a:prstGeom prst="rect">
                      <a:avLst/>
                    </a:prstGeom>
                  </pic:spPr>
                </pic:pic>
              </a:graphicData>
            </a:graphic>
          </wp:inline>
        </w:drawing>
      </w:r>
    </w:p>
    <w:p w:rsidR="00926184" w:rsidRDefault="00926184" w:rsidP="00E154D2">
      <w:r>
        <w:t>We will leave the equals operator as it is.  However, note that the operator can be changed to &lt;, &gt;, &lt;=, &gt;=, &lt;&gt;, LIKE, NOT LIKE, etc.  In the second field we will type the ID value of 31, which is the ID for “17 – FACILITIES MANAGEMENT AND LOGISTICS”.  See IMAGE 12 for a completed DELETE command.</w:t>
      </w:r>
    </w:p>
    <w:p w:rsidR="00926184" w:rsidRPr="00795578" w:rsidRDefault="00926184" w:rsidP="00E154D2">
      <w:pPr>
        <w:rPr>
          <w:color w:val="943634" w:themeColor="accent2" w:themeShade="BF"/>
        </w:rPr>
      </w:pPr>
      <w:r w:rsidRPr="00795578">
        <w:rPr>
          <w:color w:val="943634" w:themeColor="accent2" w:themeShade="BF"/>
        </w:rPr>
        <w:t>IMAGE 12</w:t>
      </w:r>
    </w:p>
    <w:p w:rsidR="00926184" w:rsidRDefault="00926184" w:rsidP="00E154D2">
      <w:r>
        <w:rPr>
          <w:noProof/>
          <w:lang w:eastAsia="en-CA"/>
        </w:rPr>
        <w:drawing>
          <wp:inline distT="0" distB="0" distL="0" distR="0" wp14:anchorId="7AC663AB" wp14:editId="6DB09D6A">
            <wp:extent cx="5238750" cy="3710782"/>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43508" cy="3714152"/>
                    </a:xfrm>
                    <a:prstGeom prst="rect">
                      <a:avLst/>
                    </a:prstGeom>
                  </pic:spPr>
                </pic:pic>
              </a:graphicData>
            </a:graphic>
          </wp:inline>
        </w:drawing>
      </w:r>
    </w:p>
    <w:p w:rsidR="00926184" w:rsidRDefault="00926184" w:rsidP="00E154D2">
      <w:r>
        <w:lastRenderedPageBreak/>
        <w:t xml:space="preserve">Notice in the </w:t>
      </w:r>
      <w:r>
        <w:rPr>
          <w:b/>
        </w:rPr>
        <w:t>syntax</w:t>
      </w:r>
      <w:r>
        <w:t xml:space="preserve"> area of the dialog box it displays the correct form of the DELETE command.  We click on the paste button causing the command to be copied into the COMMAND EDITOR window.  See IMAGE 13.</w:t>
      </w:r>
    </w:p>
    <w:p w:rsidR="00795578" w:rsidRPr="00795578" w:rsidRDefault="00926184" w:rsidP="00E154D2">
      <w:pPr>
        <w:rPr>
          <w:color w:val="943634" w:themeColor="accent2" w:themeShade="BF"/>
        </w:rPr>
      </w:pPr>
      <w:r w:rsidRPr="00795578">
        <w:rPr>
          <w:color w:val="943634" w:themeColor="accent2" w:themeShade="BF"/>
        </w:rPr>
        <w:t>IMAGE 13</w:t>
      </w:r>
      <w:r w:rsidR="00795578">
        <w:rPr>
          <w:color w:val="943634" w:themeColor="accent2" w:themeShade="BF"/>
        </w:rPr>
        <w:t xml:space="preserve">           </w:t>
      </w:r>
      <w:r w:rsidR="00795578">
        <w:rPr>
          <w:noProof/>
          <w:lang w:eastAsia="en-CA"/>
        </w:rPr>
        <w:drawing>
          <wp:inline distT="0" distB="0" distL="0" distR="0" wp14:anchorId="4AB59FD0" wp14:editId="0CCEE762">
            <wp:extent cx="5372100" cy="3642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72947" cy="3642812"/>
                    </a:xfrm>
                    <a:prstGeom prst="rect">
                      <a:avLst/>
                    </a:prstGeom>
                  </pic:spPr>
                </pic:pic>
              </a:graphicData>
            </a:graphic>
          </wp:inline>
        </w:drawing>
      </w:r>
    </w:p>
    <w:p w:rsidR="00926184" w:rsidRDefault="00795578" w:rsidP="00E154D2">
      <w:r>
        <w:t xml:space="preserve">All that is left is to launch the command.  To do this, we click on the </w:t>
      </w:r>
      <w:r>
        <w:rPr>
          <w:i/>
        </w:rPr>
        <w:t xml:space="preserve">launch </w:t>
      </w:r>
      <w:r>
        <w:rPr>
          <w:i/>
          <w:noProof/>
          <w:lang w:eastAsia="en-CA"/>
        </w:rPr>
        <w:drawing>
          <wp:inline distT="0" distB="0" distL="0" distR="0">
            <wp:extent cx="152400" cy="152400"/>
            <wp:effectExtent l="0" t="0" r="0" b="0"/>
            <wp:docPr id="14" name="Picture 14" descr="C:\SQLeoVQB.2012.03Beta01\src\images\page_g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QLeoVQB.2012.03Beta01\src\images\page_gea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button. As a response from the database, we see in the lower pane </w:t>
      </w:r>
      <w:r w:rsidR="00CD0D41">
        <w:t>of the</w:t>
      </w:r>
      <w:r>
        <w:t xml:space="preserve"> COMMAND EDITOR window how one row has been affected.  See IMAGE 14.</w:t>
      </w:r>
      <w:r w:rsidR="000805E6">
        <w:t xml:space="preserve"> At this point we have successfully deleted the record with ID 31.</w:t>
      </w:r>
    </w:p>
    <w:p w:rsidR="00795578" w:rsidRDefault="00795578" w:rsidP="00E154D2">
      <w:r w:rsidRPr="00795578">
        <w:rPr>
          <w:color w:val="943634" w:themeColor="accent2" w:themeShade="BF"/>
        </w:rPr>
        <w:t>IMAGE 14</w:t>
      </w:r>
      <w:r w:rsidR="00E80AF0">
        <w:rPr>
          <w:color w:val="943634" w:themeColor="accent2" w:themeShade="BF"/>
        </w:rPr>
        <w:t xml:space="preserve">    </w:t>
      </w:r>
      <w:r w:rsidR="000805E6">
        <w:rPr>
          <w:noProof/>
          <w:lang w:eastAsia="en-CA"/>
        </w:rPr>
        <w:drawing>
          <wp:inline distT="0" distB="0" distL="0" distR="0" wp14:anchorId="070EB107" wp14:editId="326814E7">
            <wp:extent cx="5638800" cy="3611001"/>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38800" cy="3611001"/>
                    </a:xfrm>
                    <a:prstGeom prst="rect">
                      <a:avLst/>
                    </a:prstGeom>
                  </pic:spPr>
                </pic:pic>
              </a:graphicData>
            </a:graphic>
          </wp:inline>
        </w:drawing>
      </w:r>
    </w:p>
    <w:p w:rsidR="001007DC" w:rsidRDefault="001007DC" w:rsidP="001007DC">
      <w:pPr>
        <w:pStyle w:val="Heading2"/>
      </w:pPr>
      <w:bookmarkStart w:id="8" w:name="_Toc332650957"/>
      <w:r>
        <w:lastRenderedPageBreak/>
        <w:t>The INSERT Tab of the Command Dialog Box</w:t>
      </w:r>
      <w:bookmarkEnd w:id="8"/>
    </w:p>
    <w:p w:rsidR="001007DC" w:rsidRDefault="001007DC" w:rsidP="00FD3951">
      <w:r>
        <w:t xml:space="preserve">You may remember from IMAGE 9 that we accessed the </w:t>
      </w:r>
      <w:r w:rsidR="008371D3">
        <w:t xml:space="preserve">Command Dialog box directly from the Metadata Explorer window by selecting a popup menu item.  If you don’t wish to be moving back and forth between windows, there is another way to access the Command Dialog box from inside the COMMAND EDITOR window.  Simply select the </w:t>
      </w:r>
      <w:r w:rsidR="008371D3" w:rsidRPr="008371D3">
        <w:rPr>
          <w:i/>
        </w:rPr>
        <w:t>act</w:t>
      </w:r>
      <w:r w:rsidR="008371D3">
        <w:rPr>
          <w:i/>
        </w:rPr>
        <w:t>i</w:t>
      </w:r>
      <w:r w:rsidR="008371D3" w:rsidRPr="008371D3">
        <w:rPr>
          <w:i/>
        </w:rPr>
        <w:t>ons/new command…</w:t>
      </w:r>
      <w:r w:rsidR="008371D3">
        <w:t xml:space="preserve"> menu.  See IMAGE 15.</w:t>
      </w:r>
    </w:p>
    <w:p w:rsidR="008371D3" w:rsidRDefault="008371D3" w:rsidP="008371D3"/>
    <w:p w:rsidR="008371D3" w:rsidRPr="008371D3" w:rsidRDefault="008371D3" w:rsidP="008371D3">
      <w:pPr>
        <w:rPr>
          <w:color w:val="943634" w:themeColor="accent2" w:themeShade="BF"/>
        </w:rPr>
      </w:pPr>
      <w:r w:rsidRPr="008371D3">
        <w:rPr>
          <w:color w:val="943634" w:themeColor="accent2" w:themeShade="BF"/>
        </w:rPr>
        <w:t>IMAGE 15</w:t>
      </w:r>
    </w:p>
    <w:p w:rsidR="008371D3" w:rsidRDefault="008371D3" w:rsidP="008371D3">
      <w:r>
        <w:rPr>
          <w:noProof/>
          <w:lang w:eastAsia="en-CA"/>
        </w:rPr>
        <w:drawing>
          <wp:inline distT="0" distB="0" distL="0" distR="0" wp14:anchorId="33D855B9" wp14:editId="5287E112">
            <wp:extent cx="3685715" cy="1257143"/>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685715" cy="1257143"/>
                    </a:xfrm>
                    <a:prstGeom prst="rect">
                      <a:avLst/>
                    </a:prstGeom>
                  </pic:spPr>
                </pic:pic>
              </a:graphicData>
            </a:graphic>
          </wp:inline>
        </w:drawing>
      </w:r>
      <w:r w:rsidR="00F74E76">
        <w:t xml:space="preserve"> </w:t>
      </w:r>
    </w:p>
    <w:p w:rsidR="00F74E76" w:rsidRDefault="00F74E76" w:rsidP="008371D3"/>
    <w:p w:rsidR="00F74E76" w:rsidRDefault="00F74E76" w:rsidP="008371D3"/>
    <w:p w:rsidR="00F74E76" w:rsidRDefault="00F74E76" w:rsidP="008371D3">
      <w:r>
        <w:t>Calling up the Command Dialog box in this manner causes the dialog box to display an initial step requiring you to select from which objects you intend use the command on.  See IMAGE 16.</w:t>
      </w:r>
    </w:p>
    <w:p w:rsidR="00F74E76" w:rsidRPr="00F74E76" w:rsidRDefault="00F74E76" w:rsidP="008371D3">
      <w:pPr>
        <w:rPr>
          <w:color w:val="943634" w:themeColor="accent2" w:themeShade="BF"/>
        </w:rPr>
      </w:pPr>
      <w:r w:rsidRPr="00F74E76">
        <w:rPr>
          <w:color w:val="943634" w:themeColor="accent2" w:themeShade="BF"/>
        </w:rPr>
        <w:t>IMAGE 16</w:t>
      </w:r>
    </w:p>
    <w:p w:rsidR="00F74E76" w:rsidRDefault="00F74E76" w:rsidP="008371D3">
      <w:r>
        <w:rPr>
          <w:noProof/>
          <w:lang w:eastAsia="en-CA"/>
        </w:rPr>
        <w:drawing>
          <wp:inline distT="0" distB="0" distL="0" distR="0" wp14:anchorId="51BE2479" wp14:editId="78732374">
            <wp:extent cx="4657725" cy="32992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57144" cy="3298810"/>
                    </a:xfrm>
                    <a:prstGeom prst="rect">
                      <a:avLst/>
                    </a:prstGeom>
                  </pic:spPr>
                </pic:pic>
              </a:graphicData>
            </a:graphic>
          </wp:inline>
        </w:drawing>
      </w:r>
    </w:p>
    <w:p w:rsidR="00F74E76" w:rsidRPr="00194B18" w:rsidRDefault="00F74E76" w:rsidP="008371D3">
      <w:r>
        <w:t>We will select Table from the drop down combo box which displays all the Tables in the FCS_DB database.  See IMAGE 17.</w:t>
      </w:r>
      <w:r w:rsidR="00194B18">
        <w:t xml:space="preserve">  We select the </w:t>
      </w:r>
      <w:r w:rsidR="00194B18">
        <w:rPr>
          <w:i/>
        </w:rPr>
        <w:t>division</w:t>
      </w:r>
      <w:r w:rsidR="00194B18">
        <w:t xml:space="preserve"> Table and click the </w:t>
      </w:r>
      <w:r w:rsidR="00194B18">
        <w:rPr>
          <w:i/>
        </w:rPr>
        <w:t>next&gt;</w:t>
      </w:r>
      <w:r w:rsidR="00194B18">
        <w:t xml:space="preserve"> button to move to the next step.</w:t>
      </w:r>
    </w:p>
    <w:p w:rsidR="00F74E76" w:rsidRDefault="00F74E76" w:rsidP="008371D3">
      <w:r w:rsidRPr="00F74E76">
        <w:rPr>
          <w:color w:val="943634" w:themeColor="accent2" w:themeShade="BF"/>
        </w:rPr>
        <w:lastRenderedPageBreak/>
        <w:t xml:space="preserve">IMAGE 17    </w:t>
      </w:r>
      <w:r>
        <w:rPr>
          <w:noProof/>
          <w:lang w:eastAsia="en-CA"/>
        </w:rPr>
        <w:drawing>
          <wp:inline distT="0" distB="0" distL="0" distR="0" wp14:anchorId="1222C998" wp14:editId="1F2072B9">
            <wp:extent cx="4962525" cy="3515121"/>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62439" cy="3515060"/>
                    </a:xfrm>
                    <a:prstGeom prst="rect">
                      <a:avLst/>
                    </a:prstGeom>
                  </pic:spPr>
                </pic:pic>
              </a:graphicData>
            </a:graphic>
          </wp:inline>
        </w:drawing>
      </w:r>
      <w:r>
        <w:t xml:space="preserve">  </w:t>
      </w:r>
    </w:p>
    <w:p w:rsidR="00194B18" w:rsidRPr="00194B18" w:rsidRDefault="00194B18" w:rsidP="008371D3">
      <w:r>
        <w:t xml:space="preserve">When we get to the next step, we select the </w:t>
      </w:r>
      <w:r w:rsidRPr="00194B18">
        <w:rPr>
          <w:b/>
        </w:rPr>
        <w:t>insert</w:t>
      </w:r>
      <w:r>
        <w:t xml:space="preserve"> Tab.  </w:t>
      </w:r>
      <w:r w:rsidR="005212A1">
        <w:t xml:space="preserve">See IMAGE 18. </w:t>
      </w:r>
      <w:r>
        <w:t xml:space="preserve">We wish to insert a new record into the </w:t>
      </w:r>
      <w:r>
        <w:rPr>
          <w:i/>
        </w:rPr>
        <w:t>division</w:t>
      </w:r>
      <w:r>
        <w:t xml:space="preserve"> Table.  Note that we removed the check from the checkbox for the ID column.  This is because the ID column is set to </w:t>
      </w:r>
      <w:proofErr w:type="spellStart"/>
      <w:r w:rsidRPr="00194B18">
        <w:rPr>
          <w:i/>
        </w:rPr>
        <w:t>autoincrement</w:t>
      </w:r>
      <w:proofErr w:type="spellEnd"/>
      <w:r>
        <w:t xml:space="preserve"> by 1.  In other words, a value will be automatically assigned </w:t>
      </w:r>
      <w:r w:rsidR="005212A1">
        <w:t xml:space="preserve">by the database to this column when a new record is inserted.  We assign an integer value of 1 for the DEPARTMENT_ID and for the DIVISION_NAME we enter “17 – FACILITIES CORPORATE SERVICES” in quotes.  We use quotes here because this column is of type VARCHAR or STRING.  Now that we have entered all the pertinent data, we will click on the </w:t>
      </w:r>
      <w:r w:rsidR="005212A1" w:rsidRPr="005212A1">
        <w:rPr>
          <w:i/>
        </w:rPr>
        <w:t>paste</w:t>
      </w:r>
      <w:r w:rsidR="005212A1">
        <w:t xml:space="preserve"> button.</w:t>
      </w:r>
    </w:p>
    <w:p w:rsidR="00194B18" w:rsidRDefault="00194B18" w:rsidP="008371D3">
      <w:r w:rsidRPr="00194B18">
        <w:rPr>
          <w:color w:val="943634" w:themeColor="accent2" w:themeShade="BF"/>
        </w:rPr>
        <w:t>IMAGE 18</w:t>
      </w:r>
      <w:r w:rsidR="00E80AF0">
        <w:rPr>
          <w:color w:val="943634" w:themeColor="accent2" w:themeShade="BF"/>
        </w:rPr>
        <w:t xml:space="preserve">    </w:t>
      </w:r>
      <w:r>
        <w:rPr>
          <w:noProof/>
          <w:lang w:eastAsia="en-CA"/>
        </w:rPr>
        <w:drawing>
          <wp:inline distT="0" distB="0" distL="0" distR="0" wp14:anchorId="2EBA430B" wp14:editId="47094107">
            <wp:extent cx="4962525" cy="351512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62441" cy="3515063"/>
                    </a:xfrm>
                    <a:prstGeom prst="rect">
                      <a:avLst/>
                    </a:prstGeom>
                  </pic:spPr>
                </pic:pic>
              </a:graphicData>
            </a:graphic>
          </wp:inline>
        </w:drawing>
      </w:r>
    </w:p>
    <w:p w:rsidR="009A3097" w:rsidRDefault="009A3097" w:rsidP="008371D3">
      <w:r>
        <w:lastRenderedPageBreak/>
        <w:t>Once the SQL command is in the COMMAND EDITOR window, we can launch the command.  See IMAGE 19.</w:t>
      </w:r>
    </w:p>
    <w:p w:rsidR="009A3097" w:rsidRPr="009A3097" w:rsidRDefault="00E80AF0" w:rsidP="008371D3">
      <w:pPr>
        <w:rPr>
          <w:color w:val="943634" w:themeColor="accent2" w:themeShade="BF"/>
        </w:rPr>
      </w:pPr>
      <w:r>
        <w:rPr>
          <w:color w:val="943634" w:themeColor="accent2" w:themeShade="BF"/>
        </w:rPr>
        <w:t>IM</w:t>
      </w:r>
      <w:r w:rsidR="009A3097" w:rsidRPr="009A3097">
        <w:rPr>
          <w:color w:val="943634" w:themeColor="accent2" w:themeShade="BF"/>
        </w:rPr>
        <w:t>AGE 19</w:t>
      </w:r>
    </w:p>
    <w:p w:rsidR="009A3097" w:rsidRDefault="009A3097" w:rsidP="008371D3">
      <w:r>
        <w:rPr>
          <w:noProof/>
          <w:lang w:eastAsia="en-CA"/>
        </w:rPr>
        <w:drawing>
          <wp:inline distT="0" distB="0" distL="0" distR="0" wp14:anchorId="0976E401" wp14:editId="7F0BC364">
            <wp:extent cx="6610350" cy="423316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610350" cy="4233166"/>
                    </a:xfrm>
                    <a:prstGeom prst="rect">
                      <a:avLst/>
                    </a:prstGeom>
                  </pic:spPr>
                </pic:pic>
              </a:graphicData>
            </a:graphic>
          </wp:inline>
        </w:drawing>
      </w:r>
    </w:p>
    <w:p w:rsidR="004D7442" w:rsidRDefault="004D7442" w:rsidP="008371D3">
      <w:r>
        <w:t xml:space="preserve">To prove that the insert has worked, we have a look at the </w:t>
      </w:r>
      <w:r>
        <w:rPr>
          <w:i/>
        </w:rPr>
        <w:t>division</w:t>
      </w:r>
      <w:r>
        <w:t xml:space="preserve"> Table in the CONTENT window.  See IMAGE 20.</w:t>
      </w:r>
      <w:r w:rsidR="00FF7505">
        <w:t xml:space="preserve">  </w:t>
      </w:r>
    </w:p>
    <w:p w:rsidR="004D7442" w:rsidRDefault="004D7442">
      <w:pPr>
        <w:rPr>
          <w:color w:val="943634" w:themeColor="accent2" w:themeShade="BF"/>
        </w:rPr>
      </w:pPr>
      <w:r>
        <w:rPr>
          <w:color w:val="943634" w:themeColor="accent2" w:themeShade="BF"/>
        </w:rPr>
        <w:br w:type="page"/>
      </w:r>
    </w:p>
    <w:p w:rsidR="004D7442" w:rsidRPr="004D7442" w:rsidRDefault="004D7442" w:rsidP="008371D3">
      <w:pPr>
        <w:rPr>
          <w:color w:val="943634" w:themeColor="accent2" w:themeShade="BF"/>
        </w:rPr>
      </w:pPr>
      <w:r w:rsidRPr="004D7442">
        <w:rPr>
          <w:color w:val="943634" w:themeColor="accent2" w:themeShade="BF"/>
        </w:rPr>
        <w:lastRenderedPageBreak/>
        <w:t>IMAGE 20</w:t>
      </w:r>
    </w:p>
    <w:p w:rsidR="004D7442" w:rsidRDefault="004D7442" w:rsidP="008371D3">
      <w:r>
        <w:rPr>
          <w:noProof/>
          <w:lang w:eastAsia="en-CA"/>
        </w:rPr>
        <w:drawing>
          <wp:inline distT="0" distB="0" distL="0" distR="0" wp14:anchorId="4E43BE62" wp14:editId="42C5608E">
            <wp:extent cx="5334000" cy="3616407"/>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350947" cy="3627897"/>
                    </a:xfrm>
                    <a:prstGeom prst="rect">
                      <a:avLst/>
                    </a:prstGeom>
                  </pic:spPr>
                </pic:pic>
              </a:graphicData>
            </a:graphic>
          </wp:inline>
        </w:drawing>
      </w:r>
    </w:p>
    <w:p w:rsidR="00403B1A" w:rsidRDefault="00403B1A" w:rsidP="00403B1A">
      <w:pPr>
        <w:pStyle w:val="Heading2"/>
      </w:pPr>
      <w:bookmarkStart w:id="9" w:name="_Toc332650958"/>
      <w:r>
        <w:t>The UPDATE Tab of the Command Dialog Box</w:t>
      </w:r>
      <w:bookmarkEnd w:id="9"/>
    </w:p>
    <w:p w:rsidR="00403B1A" w:rsidRDefault="00FF7505" w:rsidP="00FF7505">
      <w:r>
        <w:t xml:space="preserve">For the UPDATE command we will change the record with ID 23 from “10 – PARMACEUTICAL SERVICES” to “10 – PHYSICIAN AND PHARMACEUTICAL SERVICES”.  </w:t>
      </w:r>
      <w:r w:rsidR="00591201">
        <w:t xml:space="preserve">We follow the same steps as depicted in IMAGES 15, 16, and 17.  Then we choose the </w:t>
      </w:r>
      <w:r w:rsidR="00591201" w:rsidRPr="00591201">
        <w:rPr>
          <w:b/>
        </w:rPr>
        <w:t>update</w:t>
      </w:r>
      <w:r w:rsidR="00591201">
        <w:t xml:space="preserve"> Tab in the Command Dialog box and fill in the appropriate fields as in IMAGE 21 and click the </w:t>
      </w:r>
      <w:r w:rsidR="00591201" w:rsidRPr="00591201">
        <w:rPr>
          <w:i/>
        </w:rPr>
        <w:t>paste</w:t>
      </w:r>
      <w:r w:rsidR="00591201">
        <w:t xml:space="preserve"> button.</w:t>
      </w:r>
    </w:p>
    <w:p w:rsidR="00F34F9C" w:rsidRPr="00591201" w:rsidRDefault="00F34F9C" w:rsidP="00FF7505">
      <w:pPr>
        <w:rPr>
          <w:color w:val="943634" w:themeColor="accent2" w:themeShade="BF"/>
        </w:rPr>
      </w:pPr>
      <w:r w:rsidRPr="00591201">
        <w:rPr>
          <w:color w:val="943634" w:themeColor="accent2" w:themeShade="BF"/>
        </w:rPr>
        <w:t>IMAGE 21</w:t>
      </w:r>
      <w:r w:rsidR="00591201">
        <w:rPr>
          <w:color w:val="943634" w:themeColor="accent2" w:themeShade="BF"/>
        </w:rPr>
        <w:t xml:space="preserve">    </w:t>
      </w:r>
      <w:r w:rsidR="00591201">
        <w:rPr>
          <w:noProof/>
          <w:lang w:eastAsia="en-CA"/>
        </w:rPr>
        <w:drawing>
          <wp:inline distT="0" distB="0" distL="0" distR="0" wp14:anchorId="7E1F445D" wp14:editId="108EAF74">
            <wp:extent cx="4991100" cy="3535363"/>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990477" cy="3534922"/>
                    </a:xfrm>
                    <a:prstGeom prst="rect">
                      <a:avLst/>
                    </a:prstGeom>
                  </pic:spPr>
                </pic:pic>
              </a:graphicData>
            </a:graphic>
          </wp:inline>
        </w:drawing>
      </w:r>
    </w:p>
    <w:p w:rsidR="00591201" w:rsidRDefault="00591201" w:rsidP="00591201">
      <w:r>
        <w:lastRenderedPageBreak/>
        <w:t xml:space="preserve">In the COMMAND EDITOR we click the </w:t>
      </w:r>
      <w:r w:rsidRPr="00591201">
        <w:rPr>
          <w:i/>
        </w:rPr>
        <w:t>launch</w:t>
      </w:r>
      <w:r>
        <w:t xml:space="preserve"> </w:t>
      </w:r>
      <w:r>
        <w:rPr>
          <w:i/>
          <w:noProof/>
          <w:lang w:eastAsia="en-CA"/>
        </w:rPr>
        <w:drawing>
          <wp:inline distT="0" distB="0" distL="0" distR="0" wp14:anchorId="26C35BB1" wp14:editId="2FA158D0">
            <wp:extent cx="152400" cy="152400"/>
            <wp:effectExtent l="0" t="0" r="0" b="0"/>
            <wp:docPr id="24" name="Picture 24" descr="C:\SQLeoVQB.2012.03Beta01\src\images\page_g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QLeoVQB.2012.03Beta01\src\images\page_gea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button once again and get a response from the database that 1 row has been affected.  See IMAGE 22.</w:t>
      </w:r>
    </w:p>
    <w:p w:rsidR="00591201" w:rsidRDefault="00591201" w:rsidP="00FF7505">
      <w:r w:rsidRPr="00591201">
        <w:rPr>
          <w:color w:val="943634" w:themeColor="accent2" w:themeShade="BF"/>
        </w:rPr>
        <w:t>IMAGE 22</w:t>
      </w:r>
      <w:r w:rsidR="001C6ADB">
        <w:rPr>
          <w:color w:val="943634" w:themeColor="accent2" w:themeShade="BF"/>
        </w:rPr>
        <w:t xml:space="preserve">       </w:t>
      </w:r>
      <w:r>
        <w:rPr>
          <w:noProof/>
          <w:lang w:eastAsia="en-CA"/>
        </w:rPr>
        <w:drawing>
          <wp:inline distT="0" distB="0" distL="0" distR="0" wp14:anchorId="0179965C" wp14:editId="09C11380">
            <wp:extent cx="5248275" cy="3360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48275" cy="3360915"/>
                    </a:xfrm>
                    <a:prstGeom prst="rect">
                      <a:avLst/>
                    </a:prstGeom>
                  </pic:spPr>
                </pic:pic>
              </a:graphicData>
            </a:graphic>
          </wp:inline>
        </w:drawing>
      </w:r>
    </w:p>
    <w:p w:rsidR="00591201" w:rsidRDefault="00591201" w:rsidP="00FF7505">
      <w:r>
        <w:t xml:space="preserve">To further prove that the change has </w:t>
      </w:r>
      <w:r w:rsidR="001C6ADB">
        <w:t xml:space="preserve">taken place, we have another look at the CONTENT window.  See </w:t>
      </w:r>
      <w:r w:rsidR="00CF458A">
        <w:t xml:space="preserve"> </w:t>
      </w:r>
      <w:r w:rsidR="001C6ADB">
        <w:t>IMAGE 23.  The record with ID 23 has changed with the updated DIVISION_NAME: “10 – PHYSICIAN AND PHARMACEUTICAL SERVICES”.</w:t>
      </w:r>
    </w:p>
    <w:p w:rsidR="001C6ADB" w:rsidRDefault="001C6ADB" w:rsidP="00FF7505">
      <w:pPr>
        <w:rPr>
          <w:color w:val="943634" w:themeColor="accent2" w:themeShade="BF"/>
        </w:rPr>
      </w:pPr>
      <w:r w:rsidRPr="001C6ADB">
        <w:rPr>
          <w:color w:val="943634" w:themeColor="accent2" w:themeShade="BF"/>
        </w:rPr>
        <w:t>IMAGE 23</w:t>
      </w:r>
      <w:r>
        <w:rPr>
          <w:color w:val="943634" w:themeColor="accent2" w:themeShade="BF"/>
        </w:rPr>
        <w:t xml:space="preserve">    </w:t>
      </w:r>
      <w:r>
        <w:rPr>
          <w:noProof/>
          <w:lang w:eastAsia="en-CA"/>
        </w:rPr>
        <w:drawing>
          <wp:inline distT="0" distB="0" distL="0" distR="0" wp14:anchorId="3D3FC0FA" wp14:editId="761B793E">
            <wp:extent cx="5844321" cy="396240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846237" cy="3963699"/>
                    </a:xfrm>
                    <a:prstGeom prst="rect">
                      <a:avLst/>
                    </a:prstGeom>
                  </pic:spPr>
                </pic:pic>
              </a:graphicData>
            </a:graphic>
          </wp:inline>
        </w:drawing>
      </w:r>
    </w:p>
    <w:p w:rsidR="00EE16D7" w:rsidRDefault="00EE16D7" w:rsidP="00EE16D7">
      <w:pPr>
        <w:pStyle w:val="Heading1"/>
      </w:pPr>
      <w:bookmarkStart w:id="10" w:name="_Toc332650959"/>
      <w:r>
        <w:lastRenderedPageBreak/>
        <w:t>More on the CONTENT Window</w:t>
      </w:r>
      <w:bookmarkEnd w:id="10"/>
    </w:p>
    <w:p w:rsidR="00EE16D7" w:rsidRDefault="00EE16D7" w:rsidP="00EE16D7">
      <w:pPr>
        <w:pStyle w:val="Heading2"/>
      </w:pPr>
      <w:bookmarkStart w:id="11" w:name="_Toc332650960"/>
      <w:r>
        <w:t>Exporting Data</w:t>
      </w:r>
      <w:bookmarkEnd w:id="11"/>
    </w:p>
    <w:p w:rsidR="00EE16D7" w:rsidRDefault="00EE16D7" w:rsidP="00EE16D7">
      <w:pPr>
        <w:rPr>
          <w:i/>
        </w:rPr>
      </w:pPr>
      <w:r>
        <w:t xml:space="preserve">Since we are in the Content window as in IMAGE 23, we will draw your attention to the </w:t>
      </w:r>
      <w:r>
        <w:rPr>
          <w:i/>
        </w:rPr>
        <w:t>actions</w:t>
      </w:r>
      <w:r>
        <w:t xml:space="preserve"> menu.  The list of submenus that appear under the </w:t>
      </w:r>
      <w:r>
        <w:rPr>
          <w:i/>
        </w:rPr>
        <w:t xml:space="preserve">actions </w:t>
      </w:r>
      <w:r w:rsidRPr="00EE16D7">
        <w:t>menu</w:t>
      </w:r>
      <w:r>
        <w:rPr>
          <w:i/>
        </w:rPr>
        <w:t xml:space="preserve"> </w:t>
      </w:r>
      <w:r>
        <w:t>when you are looking at the CONTENT window, are different than when you are looking at any other window.  Most notably you have t</w:t>
      </w:r>
      <w:r w:rsidR="001D5496">
        <w:t>w</w:t>
      </w:r>
      <w:r>
        <w:t xml:space="preserve">o significant submenus: </w:t>
      </w:r>
      <w:r>
        <w:rPr>
          <w:i/>
        </w:rPr>
        <w:t xml:space="preserve">export data… </w:t>
      </w:r>
      <w:r>
        <w:t xml:space="preserve">and </w:t>
      </w:r>
      <w:r>
        <w:rPr>
          <w:i/>
        </w:rPr>
        <w:t>import data…</w:t>
      </w:r>
    </w:p>
    <w:p w:rsidR="001D5496" w:rsidRPr="001D5496" w:rsidRDefault="001D5496" w:rsidP="00EE16D7">
      <w:pPr>
        <w:rPr>
          <w:color w:val="943634" w:themeColor="accent2" w:themeShade="BF"/>
        </w:rPr>
      </w:pPr>
      <w:r w:rsidRPr="001D5496">
        <w:rPr>
          <w:color w:val="943634" w:themeColor="accent2" w:themeShade="BF"/>
        </w:rPr>
        <w:t>IMAGE 24</w:t>
      </w:r>
    </w:p>
    <w:p w:rsidR="001D5496" w:rsidRPr="001D5496" w:rsidRDefault="001D5496" w:rsidP="00EE16D7">
      <w:r>
        <w:rPr>
          <w:noProof/>
          <w:lang w:eastAsia="en-CA"/>
        </w:rPr>
        <w:drawing>
          <wp:inline distT="0" distB="0" distL="0" distR="0" wp14:anchorId="67319ADB" wp14:editId="51AFAA90">
            <wp:extent cx="2933334" cy="1485714"/>
            <wp:effectExtent l="0" t="0" r="63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933334" cy="1485714"/>
                    </a:xfrm>
                    <a:prstGeom prst="rect">
                      <a:avLst/>
                    </a:prstGeom>
                  </pic:spPr>
                </pic:pic>
              </a:graphicData>
            </a:graphic>
          </wp:inline>
        </w:drawing>
      </w:r>
    </w:p>
    <w:p w:rsidR="00EE16D7" w:rsidRDefault="00EE16D7" w:rsidP="00EE16D7">
      <w:pPr>
        <w:rPr>
          <w:i/>
        </w:rPr>
      </w:pPr>
      <w:r>
        <w:t xml:space="preserve">We will examine each one starting with </w:t>
      </w:r>
      <w:r w:rsidRPr="00EE16D7">
        <w:rPr>
          <w:i/>
        </w:rPr>
        <w:t>export data…</w:t>
      </w:r>
    </w:p>
    <w:p w:rsidR="00EE16D7" w:rsidRDefault="00EE16D7" w:rsidP="00EE16D7">
      <w:r>
        <w:t>If you are a database administrator you may find these optional features handy for backing up the data.</w:t>
      </w:r>
      <w:r w:rsidR="001D5496">
        <w:t xml:space="preserve"> Currently we are looking at the division Table in the CONTENT window.  To export the data from this Table, we select </w:t>
      </w:r>
      <w:r w:rsidR="001D5496" w:rsidRPr="001D5496">
        <w:rPr>
          <w:i/>
        </w:rPr>
        <w:t>actions/export data…</w:t>
      </w:r>
      <w:r w:rsidR="001D5496">
        <w:rPr>
          <w:i/>
        </w:rPr>
        <w:t xml:space="preserve"> </w:t>
      </w:r>
      <w:r w:rsidR="001D5496">
        <w:t>as seen in IMAGE 24.</w:t>
      </w:r>
    </w:p>
    <w:p w:rsidR="001D5496" w:rsidRDefault="001D5496" w:rsidP="00EE16D7">
      <w:r>
        <w:t>This action brings up a two-step dialog box, the first of which appears as in IMAGE 25.</w:t>
      </w:r>
    </w:p>
    <w:p w:rsidR="001D5496" w:rsidRPr="001D5496" w:rsidRDefault="001D5496" w:rsidP="00EE16D7">
      <w:pPr>
        <w:rPr>
          <w:color w:val="943634" w:themeColor="accent2" w:themeShade="BF"/>
        </w:rPr>
      </w:pPr>
      <w:r w:rsidRPr="001D5496">
        <w:rPr>
          <w:color w:val="943634" w:themeColor="accent2" w:themeShade="BF"/>
        </w:rPr>
        <w:t>IMAGE 25</w:t>
      </w:r>
    </w:p>
    <w:p w:rsidR="001D5496" w:rsidRDefault="001D5496" w:rsidP="00EE16D7">
      <w:r>
        <w:rPr>
          <w:noProof/>
          <w:lang w:eastAsia="en-CA"/>
        </w:rPr>
        <w:drawing>
          <wp:inline distT="0" distB="0" distL="0" distR="0" wp14:anchorId="30976AEB" wp14:editId="3BED8619">
            <wp:extent cx="4714286" cy="338095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714286" cy="3380953"/>
                    </a:xfrm>
                    <a:prstGeom prst="rect">
                      <a:avLst/>
                    </a:prstGeom>
                  </pic:spPr>
                </pic:pic>
              </a:graphicData>
            </a:graphic>
          </wp:inline>
        </w:drawing>
      </w:r>
    </w:p>
    <w:p w:rsidR="001D5496" w:rsidRDefault="001D5496" w:rsidP="00EE16D7">
      <w:r>
        <w:lastRenderedPageBreak/>
        <w:t>Please note the three options under the drop down combo box labelled Files of Type:</w:t>
      </w:r>
      <w:r w:rsidR="00346D80">
        <w:t xml:space="preserve"> i</w:t>
      </w:r>
      <w:r>
        <w:t>nsert statements, web pages, and text files.</w:t>
      </w:r>
      <w:r w:rsidR="00346D80">
        <w:t xml:space="preserve">  We’ve named our exported file </w:t>
      </w:r>
      <w:proofErr w:type="spellStart"/>
      <w:r w:rsidR="00346D80">
        <w:rPr>
          <w:i/>
        </w:rPr>
        <w:t>division_table_export.sql</w:t>
      </w:r>
      <w:proofErr w:type="spellEnd"/>
      <w:r w:rsidR="00346D80">
        <w:rPr>
          <w:i/>
        </w:rPr>
        <w:t>.</w:t>
      </w:r>
      <w:r w:rsidR="00346D80">
        <w:t xml:space="preserve">  When we click the Next button, we see step two of the dialog box. See IMAGE 26.</w:t>
      </w:r>
    </w:p>
    <w:p w:rsidR="00346D80" w:rsidRPr="00346D80" w:rsidRDefault="00346D80" w:rsidP="00EE16D7">
      <w:pPr>
        <w:rPr>
          <w:color w:val="943634" w:themeColor="accent2" w:themeShade="BF"/>
        </w:rPr>
      </w:pPr>
      <w:r w:rsidRPr="00346D80">
        <w:rPr>
          <w:color w:val="943634" w:themeColor="accent2" w:themeShade="BF"/>
        </w:rPr>
        <w:t>IMAGE 26</w:t>
      </w:r>
    </w:p>
    <w:p w:rsidR="00346D80" w:rsidRDefault="00346D80" w:rsidP="00EE16D7">
      <w:r>
        <w:rPr>
          <w:noProof/>
          <w:lang w:eastAsia="en-CA"/>
        </w:rPr>
        <w:drawing>
          <wp:inline distT="0" distB="0" distL="0" distR="0" wp14:anchorId="0CD2646A" wp14:editId="7E62FE36">
            <wp:extent cx="4561905" cy="301904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561905" cy="3019048"/>
                    </a:xfrm>
                    <a:prstGeom prst="rect">
                      <a:avLst/>
                    </a:prstGeom>
                  </pic:spPr>
                </pic:pic>
              </a:graphicData>
            </a:graphic>
          </wp:inline>
        </w:drawing>
      </w:r>
    </w:p>
    <w:p w:rsidR="00346D80" w:rsidRDefault="00346D80" w:rsidP="00EE16D7">
      <w:r>
        <w:t>We fill in the appropriate options and click the OK button.  The file that results looks like IMAGE 27 as it appears in the Notepad text editor.</w:t>
      </w:r>
    </w:p>
    <w:p w:rsidR="00346D80" w:rsidRPr="00346D80" w:rsidRDefault="00346D80" w:rsidP="00EE16D7">
      <w:pPr>
        <w:rPr>
          <w:color w:val="943634" w:themeColor="accent2" w:themeShade="BF"/>
        </w:rPr>
      </w:pPr>
      <w:r w:rsidRPr="00346D80">
        <w:rPr>
          <w:color w:val="943634" w:themeColor="accent2" w:themeShade="BF"/>
        </w:rPr>
        <w:t>IMAGE 27</w:t>
      </w:r>
    </w:p>
    <w:p w:rsidR="00346D80" w:rsidRDefault="00346D80" w:rsidP="00EE16D7">
      <w:r>
        <w:rPr>
          <w:noProof/>
          <w:lang w:eastAsia="en-CA"/>
        </w:rPr>
        <w:drawing>
          <wp:inline distT="0" distB="0" distL="0" distR="0" wp14:anchorId="42CA8451" wp14:editId="17FDDD16">
            <wp:extent cx="6799575" cy="179070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813395" cy="1794340"/>
                    </a:xfrm>
                    <a:prstGeom prst="rect">
                      <a:avLst/>
                    </a:prstGeom>
                  </pic:spPr>
                </pic:pic>
              </a:graphicData>
            </a:graphic>
          </wp:inline>
        </w:drawing>
      </w:r>
    </w:p>
    <w:p w:rsidR="00346D80" w:rsidRDefault="00346D80" w:rsidP="00EE16D7">
      <w:r>
        <w:t xml:space="preserve">If we refer back to IMAGE 25, the remaining options create either an html file or a </w:t>
      </w:r>
      <w:proofErr w:type="spellStart"/>
      <w:r>
        <w:t>txt</w:t>
      </w:r>
      <w:proofErr w:type="spellEnd"/>
      <w:r>
        <w:t xml:space="preserve"> file, both of which contain the </w:t>
      </w:r>
      <w:r w:rsidRPr="00B4602A">
        <w:rPr>
          <w:i/>
        </w:rPr>
        <w:t>division</w:t>
      </w:r>
      <w:r>
        <w:t xml:space="preserve"> Table in tabular format.  See IMAGES 28 and 29.</w:t>
      </w:r>
    </w:p>
    <w:p w:rsidR="004F529C" w:rsidRDefault="004F529C" w:rsidP="00EE16D7">
      <w:pPr>
        <w:rPr>
          <w:color w:val="943634" w:themeColor="accent2" w:themeShade="BF"/>
        </w:rPr>
      </w:pPr>
    </w:p>
    <w:p w:rsidR="004F529C" w:rsidRDefault="004F529C" w:rsidP="00EE16D7">
      <w:pPr>
        <w:rPr>
          <w:color w:val="943634" w:themeColor="accent2" w:themeShade="BF"/>
        </w:rPr>
      </w:pPr>
    </w:p>
    <w:p w:rsidR="004F529C" w:rsidRDefault="004F529C" w:rsidP="00EE16D7">
      <w:pPr>
        <w:rPr>
          <w:color w:val="943634" w:themeColor="accent2" w:themeShade="BF"/>
        </w:rPr>
      </w:pPr>
    </w:p>
    <w:p w:rsidR="004F529C" w:rsidRDefault="004F529C" w:rsidP="00EE16D7">
      <w:pPr>
        <w:rPr>
          <w:color w:val="943634" w:themeColor="accent2" w:themeShade="BF"/>
        </w:rPr>
      </w:pPr>
    </w:p>
    <w:p w:rsidR="004F529C" w:rsidRDefault="004F529C" w:rsidP="00EE16D7">
      <w:pPr>
        <w:rPr>
          <w:color w:val="943634" w:themeColor="accent2" w:themeShade="BF"/>
        </w:rPr>
      </w:pPr>
    </w:p>
    <w:p w:rsidR="00346D80" w:rsidRPr="004F529C" w:rsidRDefault="00346D80" w:rsidP="00EE16D7">
      <w:pPr>
        <w:rPr>
          <w:color w:val="943634" w:themeColor="accent2" w:themeShade="BF"/>
        </w:rPr>
      </w:pPr>
      <w:r w:rsidRPr="004F529C">
        <w:rPr>
          <w:color w:val="943634" w:themeColor="accent2" w:themeShade="BF"/>
        </w:rPr>
        <w:lastRenderedPageBreak/>
        <w:t>IMAGE 28</w:t>
      </w:r>
    </w:p>
    <w:p w:rsidR="00346D80" w:rsidRDefault="00346D80" w:rsidP="00EE16D7">
      <w:r>
        <w:rPr>
          <w:noProof/>
          <w:lang w:eastAsia="en-CA"/>
        </w:rPr>
        <w:drawing>
          <wp:inline distT="0" distB="0" distL="0" distR="0" wp14:anchorId="67DDD38B" wp14:editId="66A68EE1">
            <wp:extent cx="5943600" cy="471741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4717415"/>
                    </a:xfrm>
                    <a:prstGeom prst="rect">
                      <a:avLst/>
                    </a:prstGeom>
                  </pic:spPr>
                </pic:pic>
              </a:graphicData>
            </a:graphic>
          </wp:inline>
        </w:drawing>
      </w:r>
    </w:p>
    <w:p w:rsidR="004F529C" w:rsidRPr="004F529C" w:rsidRDefault="004F529C" w:rsidP="00EE16D7">
      <w:pPr>
        <w:rPr>
          <w:color w:val="943634" w:themeColor="accent2" w:themeShade="BF"/>
        </w:rPr>
      </w:pPr>
      <w:r w:rsidRPr="004F529C">
        <w:rPr>
          <w:color w:val="943634" w:themeColor="accent2" w:themeShade="BF"/>
        </w:rPr>
        <w:t>IMAGE 29</w:t>
      </w:r>
    </w:p>
    <w:p w:rsidR="004F529C" w:rsidRDefault="004F529C" w:rsidP="00EE16D7">
      <w:r>
        <w:rPr>
          <w:noProof/>
          <w:lang w:eastAsia="en-CA"/>
        </w:rPr>
        <w:drawing>
          <wp:inline distT="0" distB="0" distL="0" distR="0" wp14:anchorId="1D695870" wp14:editId="02BE35E3">
            <wp:extent cx="5943600" cy="27730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2773045"/>
                    </a:xfrm>
                    <a:prstGeom prst="rect">
                      <a:avLst/>
                    </a:prstGeom>
                  </pic:spPr>
                </pic:pic>
              </a:graphicData>
            </a:graphic>
          </wp:inline>
        </w:drawing>
      </w:r>
    </w:p>
    <w:p w:rsidR="00C55D99" w:rsidRDefault="00C55D99" w:rsidP="00C55D99">
      <w:pPr>
        <w:pStyle w:val="Heading2"/>
      </w:pPr>
      <w:bookmarkStart w:id="12" w:name="_Toc332650961"/>
      <w:r>
        <w:lastRenderedPageBreak/>
        <w:t>Importing Data</w:t>
      </w:r>
      <w:bookmarkEnd w:id="12"/>
    </w:p>
    <w:p w:rsidR="00C55D99" w:rsidRDefault="00C55D99" w:rsidP="00C55D99">
      <w:r>
        <w:t>Refer to IMAGE 30 and recall that when you are in the Metadata Explorer window, and when you select a Table to view its contents, you get a dialog box that asks you if you want to retrieve all the records in that particular Table</w:t>
      </w:r>
      <w:r w:rsidR="00C34102">
        <w:t>.  See IMAGE 31.</w:t>
      </w:r>
    </w:p>
    <w:p w:rsidR="00C34102" w:rsidRPr="00C34102" w:rsidRDefault="00C34102" w:rsidP="00C55D99">
      <w:pPr>
        <w:rPr>
          <w:color w:val="943634" w:themeColor="accent2" w:themeShade="BF"/>
        </w:rPr>
      </w:pPr>
      <w:r w:rsidRPr="00C34102">
        <w:rPr>
          <w:color w:val="943634" w:themeColor="accent2" w:themeShade="BF"/>
        </w:rPr>
        <w:t>IMAGE 30</w:t>
      </w:r>
    </w:p>
    <w:p w:rsidR="00C34102" w:rsidRDefault="00C34102" w:rsidP="00C55D99">
      <w:r>
        <w:rPr>
          <w:noProof/>
          <w:lang w:eastAsia="en-CA"/>
        </w:rPr>
        <w:drawing>
          <wp:inline distT="0" distB="0" distL="0" distR="0" wp14:anchorId="5CDDDBB9" wp14:editId="7C6E60CB">
            <wp:extent cx="6638925" cy="425146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638925" cy="4251465"/>
                    </a:xfrm>
                    <a:prstGeom prst="rect">
                      <a:avLst/>
                    </a:prstGeom>
                  </pic:spPr>
                </pic:pic>
              </a:graphicData>
            </a:graphic>
          </wp:inline>
        </w:drawing>
      </w:r>
    </w:p>
    <w:p w:rsidR="00C34102" w:rsidRPr="00C34102" w:rsidRDefault="00C34102" w:rsidP="00C55D99">
      <w:pPr>
        <w:rPr>
          <w:color w:val="943634" w:themeColor="accent2" w:themeShade="BF"/>
        </w:rPr>
      </w:pPr>
      <w:r w:rsidRPr="00C34102">
        <w:rPr>
          <w:color w:val="943634" w:themeColor="accent2" w:themeShade="BF"/>
        </w:rPr>
        <w:t>IMAGE 31</w:t>
      </w:r>
    </w:p>
    <w:p w:rsidR="00C34102" w:rsidRDefault="00C34102" w:rsidP="00C55D99">
      <w:r>
        <w:rPr>
          <w:noProof/>
          <w:lang w:eastAsia="en-CA"/>
        </w:rPr>
        <w:drawing>
          <wp:inline distT="0" distB="0" distL="0" distR="0" wp14:anchorId="28E94A02" wp14:editId="6E610DA3">
            <wp:extent cx="2723810" cy="1219048"/>
            <wp:effectExtent l="0" t="0" r="63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723810" cy="1219048"/>
                    </a:xfrm>
                    <a:prstGeom prst="rect">
                      <a:avLst/>
                    </a:prstGeom>
                  </pic:spPr>
                </pic:pic>
              </a:graphicData>
            </a:graphic>
          </wp:inline>
        </w:drawing>
      </w:r>
    </w:p>
    <w:p w:rsidR="00C34102" w:rsidRDefault="00C34102" w:rsidP="00C55D99">
      <w:r>
        <w:t xml:space="preserve">For the purposes of this example, we will select the </w:t>
      </w:r>
      <w:r w:rsidRPr="00C34102">
        <w:rPr>
          <w:b/>
        </w:rPr>
        <w:t xml:space="preserve">no </w:t>
      </w:r>
      <w:r>
        <w:t>option.  This gives us the CONTENT window without any data showing as in IMAGE 32.</w:t>
      </w:r>
    </w:p>
    <w:p w:rsidR="00C34102" w:rsidRDefault="00C34102" w:rsidP="00C55D99"/>
    <w:p w:rsidR="00C34102" w:rsidRDefault="00C34102" w:rsidP="00C55D99"/>
    <w:p w:rsidR="00C34102" w:rsidRDefault="00C34102" w:rsidP="00C55D99"/>
    <w:p w:rsidR="00C34102" w:rsidRDefault="00C34102" w:rsidP="00C55D99"/>
    <w:p w:rsidR="00C34102" w:rsidRPr="00C34102" w:rsidRDefault="00C34102" w:rsidP="00C55D99">
      <w:pPr>
        <w:rPr>
          <w:color w:val="943634" w:themeColor="accent2" w:themeShade="BF"/>
        </w:rPr>
      </w:pPr>
      <w:r w:rsidRPr="00C34102">
        <w:rPr>
          <w:color w:val="943634" w:themeColor="accent2" w:themeShade="BF"/>
        </w:rPr>
        <w:lastRenderedPageBreak/>
        <w:t>IMAGE 32</w:t>
      </w:r>
    </w:p>
    <w:p w:rsidR="00C34102" w:rsidRDefault="00C34102" w:rsidP="00C55D99">
      <w:r>
        <w:rPr>
          <w:noProof/>
          <w:lang w:eastAsia="en-CA"/>
        </w:rPr>
        <w:drawing>
          <wp:inline distT="0" distB="0" distL="0" distR="0" wp14:anchorId="16B4121B" wp14:editId="45DC2F53">
            <wp:extent cx="5943600" cy="40297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4029710"/>
                    </a:xfrm>
                    <a:prstGeom prst="rect">
                      <a:avLst/>
                    </a:prstGeom>
                  </pic:spPr>
                </pic:pic>
              </a:graphicData>
            </a:graphic>
          </wp:inline>
        </w:drawing>
      </w:r>
    </w:p>
    <w:p w:rsidR="00C34102" w:rsidRDefault="00C34102" w:rsidP="00C55D99">
      <w:r>
        <w:t xml:space="preserve">At this point we can now import a saved file. </w:t>
      </w:r>
      <w:r w:rsidR="007052C2">
        <w:t xml:space="preserve">We start by selecting the </w:t>
      </w:r>
      <w:r w:rsidR="007052C2" w:rsidRPr="007052C2">
        <w:rPr>
          <w:i/>
        </w:rPr>
        <w:t>actions/import data…</w:t>
      </w:r>
      <w:r w:rsidR="007052C2">
        <w:rPr>
          <w:i/>
        </w:rPr>
        <w:t xml:space="preserve"> </w:t>
      </w:r>
      <w:r w:rsidR="007052C2">
        <w:t>menu. See IMAGE 33.</w:t>
      </w:r>
    </w:p>
    <w:p w:rsidR="007052C2" w:rsidRDefault="007052C2" w:rsidP="00C55D99">
      <w:r>
        <w:t>IMAGE 33</w:t>
      </w:r>
    </w:p>
    <w:p w:rsidR="007052C2" w:rsidRDefault="007052C2" w:rsidP="00C55D99">
      <w:r>
        <w:rPr>
          <w:noProof/>
          <w:lang w:eastAsia="en-CA"/>
        </w:rPr>
        <w:drawing>
          <wp:inline distT="0" distB="0" distL="0" distR="0" wp14:anchorId="6EC52539" wp14:editId="1C31EB47">
            <wp:extent cx="3038095" cy="138095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038095" cy="1380952"/>
                    </a:xfrm>
                    <a:prstGeom prst="rect">
                      <a:avLst/>
                    </a:prstGeom>
                  </pic:spPr>
                </pic:pic>
              </a:graphicData>
            </a:graphic>
          </wp:inline>
        </w:drawing>
      </w:r>
    </w:p>
    <w:p w:rsidR="007052C2" w:rsidRDefault="007052C2" w:rsidP="00C55D99"/>
    <w:p w:rsidR="007052C2" w:rsidRDefault="007052C2" w:rsidP="00C55D99"/>
    <w:p w:rsidR="007052C2" w:rsidRDefault="007052C2" w:rsidP="00C55D99"/>
    <w:p w:rsidR="007052C2" w:rsidRDefault="007052C2" w:rsidP="00C55D99"/>
    <w:p w:rsidR="007052C2" w:rsidRDefault="007052C2" w:rsidP="00C55D99"/>
    <w:p w:rsidR="007052C2" w:rsidRDefault="007052C2" w:rsidP="00C55D99"/>
    <w:p w:rsidR="007052C2" w:rsidRDefault="007052C2" w:rsidP="00C55D99"/>
    <w:p w:rsidR="007052C2" w:rsidRPr="007052C2" w:rsidRDefault="007052C2" w:rsidP="00C55D99">
      <w:r>
        <w:lastRenderedPageBreak/>
        <w:t xml:space="preserve">Next, we select the file we exported earlier named </w:t>
      </w:r>
      <w:r>
        <w:rPr>
          <w:i/>
        </w:rPr>
        <w:t xml:space="preserve">division_export.txt </w:t>
      </w:r>
      <w:r>
        <w:t xml:space="preserve">and click the </w:t>
      </w:r>
      <w:r w:rsidRPr="007052C2">
        <w:rPr>
          <w:b/>
        </w:rPr>
        <w:t>next</w:t>
      </w:r>
      <w:r>
        <w:t xml:space="preserve"> button.</w:t>
      </w:r>
    </w:p>
    <w:p w:rsidR="007052C2" w:rsidRPr="007052C2" w:rsidRDefault="007052C2" w:rsidP="00C55D99">
      <w:pPr>
        <w:rPr>
          <w:color w:val="943634" w:themeColor="accent2" w:themeShade="BF"/>
        </w:rPr>
      </w:pPr>
      <w:r w:rsidRPr="007052C2">
        <w:rPr>
          <w:color w:val="943634" w:themeColor="accent2" w:themeShade="BF"/>
        </w:rPr>
        <w:t>IMAGE 34</w:t>
      </w:r>
    </w:p>
    <w:p w:rsidR="007052C2" w:rsidRDefault="007052C2" w:rsidP="00C55D99">
      <w:r>
        <w:rPr>
          <w:noProof/>
          <w:lang w:eastAsia="en-CA"/>
        </w:rPr>
        <w:drawing>
          <wp:inline distT="0" distB="0" distL="0" distR="0" wp14:anchorId="4EEF4335" wp14:editId="4BF219DA">
            <wp:extent cx="4561905" cy="301904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561905" cy="3019048"/>
                    </a:xfrm>
                    <a:prstGeom prst="rect">
                      <a:avLst/>
                    </a:prstGeom>
                  </pic:spPr>
                </pic:pic>
              </a:graphicData>
            </a:graphic>
          </wp:inline>
        </w:drawing>
      </w:r>
    </w:p>
    <w:p w:rsidR="007052C2" w:rsidRDefault="007052C2" w:rsidP="00C55D99">
      <w:r>
        <w:t xml:space="preserve">We are presented with additional options; however we will accept the defaults and just click the </w:t>
      </w:r>
      <w:r w:rsidRPr="007052C2">
        <w:rPr>
          <w:b/>
        </w:rPr>
        <w:t>OK</w:t>
      </w:r>
      <w:r>
        <w:t xml:space="preserve"> button. See IMAGE 35</w:t>
      </w:r>
    </w:p>
    <w:p w:rsidR="007052C2" w:rsidRPr="007052C2" w:rsidRDefault="007052C2" w:rsidP="00C55D99">
      <w:pPr>
        <w:rPr>
          <w:color w:val="943634" w:themeColor="accent2" w:themeShade="BF"/>
        </w:rPr>
      </w:pPr>
      <w:r w:rsidRPr="007052C2">
        <w:rPr>
          <w:color w:val="943634" w:themeColor="accent2" w:themeShade="BF"/>
        </w:rPr>
        <w:t>IMAGE 35</w:t>
      </w:r>
    </w:p>
    <w:p w:rsidR="007052C2" w:rsidRPr="007052C2" w:rsidRDefault="007052C2" w:rsidP="00C55D99">
      <w:r>
        <w:rPr>
          <w:noProof/>
          <w:lang w:eastAsia="en-CA"/>
        </w:rPr>
        <w:drawing>
          <wp:inline distT="0" distB="0" distL="0" distR="0" wp14:anchorId="002D5E2E" wp14:editId="6782AFE0">
            <wp:extent cx="4561905" cy="301904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561905" cy="3019048"/>
                    </a:xfrm>
                    <a:prstGeom prst="rect">
                      <a:avLst/>
                    </a:prstGeom>
                  </pic:spPr>
                </pic:pic>
              </a:graphicData>
            </a:graphic>
          </wp:inline>
        </w:drawing>
      </w:r>
    </w:p>
    <w:p w:rsidR="00346D80" w:rsidRDefault="007052C2" w:rsidP="00EE16D7">
      <w:r>
        <w:t xml:space="preserve">The resulting CONTENTS window appears </w:t>
      </w:r>
      <w:r w:rsidR="00A13534">
        <w:t xml:space="preserve">As </w:t>
      </w:r>
      <w:r>
        <w:t>in IMAGE 3</w:t>
      </w:r>
      <w:r w:rsidR="00A13534">
        <w:t>6</w:t>
      </w:r>
      <w:r>
        <w:t>.  Note that all the records are in a blue font, indicating that the imported data has not been saved to the database yet.</w:t>
      </w:r>
    </w:p>
    <w:p w:rsidR="00A13534" w:rsidRDefault="00A13534" w:rsidP="00EE16D7">
      <w:pPr>
        <w:rPr>
          <w:color w:val="943634" w:themeColor="accent2" w:themeShade="BF"/>
        </w:rPr>
      </w:pPr>
    </w:p>
    <w:p w:rsidR="00A13534" w:rsidRDefault="00A13534" w:rsidP="00EE16D7">
      <w:pPr>
        <w:rPr>
          <w:color w:val="943634" w:themeColor="accent2" w:themeShade="BF"/>
        </w:rPr>
      </w:pPr>
    </w:p>
    <w:p w:rsidR="00A13534" w:rsidRPr="00A13534" w:rsidRDefault="00A13534" w:rsidP="00EE16D7">
      <w:pPr>
        <w:rPr>
          <w:color w:val="943634" w:themeColor="accent2" w:themeShade="BF"/>
        </w:rPr>
      </w:pPr>
      <w:r w:rsidRPr="00A13534">
        <w:rPr>
          <w:color w:val="943634" w:themeColor="accent2" w:themeShade="BF"/>
        </w:rPr>
        <w:lastRenderedPageBreak/>
        <w:t>IMAGE 36</w:t>
      </w:r>
    </w:p>
    <w:p w:rsidR="00A13534" w:rsidRDefault="00A13534" w:rsidP="00EE16D7">
      <w:r>
        <w:rPr>
          <w:noProof/>
          <w:lang w:eastAsia="en-CA"/>
        </w:rPr>
        <w:drawing>
          <wp:inline distT="0" distB="0" distL="0" distR="0" wp14:anchorId="6B0815CF" wp14:editId="4038B545">
            <wp:extent cx="6813692" cy="461962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6814766" cy="4620353"/>
                    </a:xfrm>
                    <a:prstGeom prst="rect">
                      <a:avLst/>
                    </a:prstGeom>
                  </pic:spPr>
                </pic:pic>
              </a:graphicData>
            </a:graphic>
          </wp:inline>
        </w:drawing>
      </w:r>
    </w:p>
    <w:p w:rsidR="00464939" w:rsidRDefault="00464939" w:rsidP="00EE16D7">
      <w:r>
        <w:t xml:space="preserve">At this point you can commit the data to the database by clicking the </w:t>
      </w:r>
      <w:r>
        <w:rPr>
          <w:i/>
        </w:rPr>
        <w:t xml:space="preserve">apply changes to </w:t>
      </w:r>
      <w:proofErr w:type="spellStart"/>
      <w:r>
        <w:rPr>
          <w:i/>
        </w:rPr>
        <w:t>db</w:t>
      </w:r>
      <w:proofErr w:type="spellEnd"/>
      <w:r>
        <w:rPr>
          <w:i/>
        </w:rPr>
        <w:t xml:space="preserve"> </w:t>
      </w:r>
      <w:r>
        <w:rPr>
          <w:i/>
          <w:noProof/>
          <w:lang w:eastAsia="en-CA"/>
        </w:rPr>
        <w:drawing>
          <wp:inline distT="0" distB="0" distL="0" distR="0">
            <wp:extent cx="152400" cy="152400"/>
            <wp:effectExtent l="0" t="0" r="0" b="0"/>
            <wp:docPr id="39" name="Picture 39" descr="C:\SQLeoVQB.2012.03Beta01\src\images\database_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QLeoVQB.2012.03Beta01\src\images\database_sav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i/>
        </w:rPr>
        <w:t xml:space="preserve"> </w:t>
      </w:r>
      <w:r>
        <w:t>button or edit the data further.</w:t>
      </w:r>
    </w:p>
    <w:p w:rsidR="00C743B7" w:rsidRDefault="00C743B7" w:rsidP="00C743B7">
      <w:pPr>
        <w:pStyle w:val="Heading1"/>
      </w:pPr>
      <w:bookmarkStart w:id="13" w:name="_Toc332650962"/>
      <w:r>
        <w:t>Using Join Definition Files</w:t>
      </w:r>
      <w:bookmarkEnd w:id="13"/>
    </w:p>
    <w:p w:rsidR="00A7601E" w:rsidRDefault="00A7601E" w:rsidP="001A49F2">
      <w:r>
        <w:t xml:space="preserve">Database administrators are often aware that the server containing the RDBMS (Rational Database Management System) can become slow in its ability to respond under heavy traffic loads, especially if the queries being sent for processing are complicated in nature.  </w:t>
      </w:r>
      <w:r w:rsidR="006971FB">
        <w:t>For the power user who is familiar with dealing with exceptionally complicated queries and the performance impact it has on databases with many Tables</w:t>
      </w:r>
      <w:r w:rsidR="00EB6DFE">
        <w:t xml:space="preserve"> and foreign key relationships</w:t>
      </w:r>
      <w:r w:rsidR="006971FB">
        <w:t xml:space="preserve">, </w:t>
      </w:r>
      <w:proofErr w:type="spellStart"/>
      <w:r w:rsidR="006971FB">
        <w:t>SQLeo</w:t>
      </w:r>
      <w:proofErr w:type="spellEnd"/>
      <w:r w:rsidR="006971FB">
        <w:t xml:space="preserve"> provides a feature that allows you to </w:t>
      </w:r>
      <w:r w:rsidR="00EB6DFE">
        <w:t>cache</w:t>
      </w:r>
      <w:r w:rsidR="006971FB">
        <w:t xml:space="preserve"> foreign key information to a file that is local to your hard drive.  In this way, the user is able to obtain faster results while the data processing is performed locally and not on the server side.</w:t>
      </w:r>
      <w:r>
        <w:t xml:space="preserve">  This helps to take some of the load off of the RDBMS and provides the user with faster results.</w:t>
      </w:r>
    </w:p>
    <w:p w:rsidR="006971FB" w:rsidRPr="00FA4095" w:rsidRDefault="00A7601E" w:rsidP="001A49F2">
      <w:pPr>
        <w:rPr>
          <w:b/>
          <w:i/>
          <w:color w:val="4F81BD" w:themeColor="accent1"/>
        </w:rPr>
      </w:pPr>
      <w:r>
        <w:t xml:space="preserve">Before we can explore this feature further, it is important to understand some basic concepts.  Please read the </w:t>
      </w:r>
      <w:r w:rsidR="000625EC">
        <w:t xml:space="preserve">next </w:t>
      </w:r>
      <w:r>
        <w:t xml:space="preserve">section on </w:t>
      </w:r>
      <w:proofErr w:type="gramStart"/>
      <w:r w:rsidRPr="00773701">
        <w:rPr>
          <w:b/>
          <w:i/>
          <w:color w:val="4F81BD" w:themeColor="accent1"/>
        </w:rPr>
        <w:t>What</w:t>
      </w:r>
      <w:proofErr w:type="gramEnd"/>
      <w:r w:rsidRPr="00773701">
        <w:rPr>
          <w:b/>
          <w:i/>
          <w:color w:val="4F81BD" w:themeColor="accent1"/>
        </w:rPr>
        <w:t xml:space="preserve"> are CSV files</w:t>
      </w:r>
      <w:r w:rsidR="00FA4095">
        <w:rPr>
          <w:b/>
          <w:i/>
          <w:color w:val="4F81BD" w:themeColor="accent1"/>
        </w:rPr>
        <w:t xml:space="preserve"> </w:t>
      </w:r>
      <w:r w:rsidR="00FA4095">
        <w:t xml:space="preserve">followed by </w:t>
      </w:r>
      <w:r w:rsidR="00FA4095">
        <w:rPr>
          <w:b/>
          <w:i/>
          <w:color w:val="4F81BD" w:themeColor="accent1"/>
        </w:rPr>
        <w:t>Description Of A Join Definition File.</w:t>
      </w:r>
    </w:p>
    <w:p w:rsidR="00836E54" w:rsidRDefault="00836E54" w:rsidP="00836E54">
      <w:pPr>
        <w:pStyle w:val="Heading2"/>
      </w:pPr>
      <w:bookmarkStart w:id="14" w:name="_Toc332650963"/>
      <w:r>
        <w:lastRenderedPageBreak/>
        <w:t>What are CSV files?</w:t>
      </w:r>
      <w:bookmarkEnd w:id="14"/>
    </w:p>
    <w:p w:rsidR="00836E54" w:rsidRDefault="00AC2E63" w:rsidP="00836E54">
      <w:r>
        <w:t xml:space="preserve">CSV is an abbreviation for </w:t>
      </w:r>
      <w:r>
        <w:rPr>
          <w:b/>
          <w:bCs/>
          <w:lang w:val="en"/>
        </w:rPr>
        <w:t>comma-separated values</w:t>
      </w:r>
      <w:r>
        <w:rPr>
          <w:lang w:val="en"/>
        </w:rPr>
        <w:t xml:space="preserve">. </w:t>
      </w:r>
      <w:r w:rsidR="00836E54">
        <w:t>There are database systems that allow export of data in a format that can be manipulated more easily by other applications.  Typically CSV files use the following criteria:</w:t>
      </w:r>
    </w:p>
    <w:p w:rsidR="00836E54" w:rsidRDefault="00836E54" w:rsidP="00836E54">
      <w:pPr>
        <w:numPr>
          <w:ilvl w:val="0"/>
          <w:numId w:val="12"/>
        </w:numPr>
        <w:spacing w:before="100" w:beforeAutospacing="1" w:after="100" w:afterAutospacing="1" w:line="240" w:lineRule="auto"/>
        <w:rPr>
          <w:lang w:val="en"/>
        </w:rPr>
      </w:pPr>
      <w:r w:rsidRPr="00836E54">
        <w:rPr>
          <w:lang w:val="en"/>
        </w:rPr>
        <w:t>They are plain text using a character set such as ASCII,</w:t>
      </w:r>
      <w:r>
        <w:rPr>
          <w:lang w:val="en"/>
        </w:rPr>
        <w:t xml:space="preserve"> or</w:t>
      </w:r>
      <w:r w:rsidRPr="00836E54">
        <w:rPr>
          <w:lang w:val="en"/>
        </w:rPr>
        <w:t xml:space="preserve"> Unicode</w:t>
      </w:r>
    </w:p>
    <w:p w:rsidR="00836E54" w:rsidRPr="00836E54" w:rsidRDefault="00836E54" w:rsidP="00836E54">
      <w:pPr>
        <w:numPr>
          <w:ilvl w:val="0"/>
          <w:numId w:val="12"/>
        </w:numPr>
        <w:spacing w:before="100" w:beforeAutospacing="1" w:after="100" w:afterAutospacing="1" w:line="240" w:lineRule="auto"/>
        <w:rPr>
          <w:lang w:val="en"/>
        </w:rPr>
      </w:pPr>
      <w:r>
        <w:rPr>
          <w:lang w:val="en"/>
        </w:rPr>
        <w:t xml:space="preserve">They </w:t>
      </w:r>
      <w:r w:rsidR="009137AA">
        <w:rPr>
          <w:lang w:val="en"/>
        </w:rPr>
        <w:t>consist</w:t>
      </w:r>
      <w:r w:rsidRPr="00836E54">
        <w:rPr>
          <w:lang w:val="en"/>
        </w:rPr>
        <w:t xml:space="preserve"> of records (typically one record per line),</w:t>
      </w:r>
    </w:p>
    <w:p w:rsidR="00836E54" w:rsidRDefault="00836E54" w:rsidP="00836E54">
      <w:pPr>
        <w:numPr>
          <w:ilvl w:val="0"/>
          <w:numId w:val="12"/>
        </w:numPr>
        <w:spacing w:before="100" w:beforeAutospacing="1" w:after="100" w:afterAutospacing="1" w:line="240" w:lineRule="auto"/>
        <w:rPr>
          <w:lang w:val="en"/>
        </w:rPr>
      </w:pPr>
      <w:r>
        <w:rPr>
          <w:lang w:val="en"/>
        </w:rPr>
        <w:t xml:space="preserve">with the records divided into </w:t>
      </w:r>
      <w:r w:rsidRPr="00836E54">
        <w:rPr>
          <w:lang w:val="en"/>
        </w:rPr>
        <w:t>fields</w:t>
      </w:r>
      <w:r>
        <w:rPr>
          <w:lang w:val="en"/>
        </w:rPr>
        <w:t xml:space="preserve"> or columns separated by </w:t>
      </w:r>
      <w:r w:rsidRPr="00836E54">
        <w:rPr>
          <w:lang w:val="en"/>
        </w:rPr>
        <w:t>delimiters</w:t>
      </w:r>
      <w:r>
        <w:rPr>
          <w:lang w:val="en"/>
        </w:rPr>
        <w:t xml:space="preserve"> (typically a single reserved character such as comma, semicolon, or tab; sometimes the delimiter may include optional spaces),</w:t>
      </w:r>
    </w:p>
    <w:p w:rsidR="00836E54" w:rsidRDefault="00836E54" w:rsidP="00836E54">
      <w:pPr>
        <w:numPr>
          <w:ilvl w:val="0"/>
          <w:numId w:val="12"/>
        </w:numPr>
        <w:spacing w:before="100" w:beforeAutospacing="1" w:after="100" w:afterAutospacing="1" w:line="240" w:lineRule="auto"/>
        <w:rPr>
          <w:lang w:val="en"/>
        </w:rPr>
      </w:pPr>
      <w:proofErr w:type="gramStart"/>
      <w:r>
        <w:rPr>
          <w:lang w:val="en"/>
        </w:rPr>
        <w:t>where</w:t>
      </w:r>
      <w:proofErr w:type="gramEnd"/>
      <w:r>
        <w:rPr>
          <w:lang w:val="en"/>
        </w:rPr>
        <w:t xml:space="preserve"> every record has the same sequence of fields.</w:t>
      </w:r>
    </w:p>
    <w:p w:rsidR="00AC2E63" w:rsidRDefault="00836E54" w:rsidP="001A49F2">
      <w:pPr>
        <w:rPr>
          <w:lang w:val="en"/>
        </w:rPr>
      </w:pPr>
      <w:r>
        <w:t xml:space="preserve">A CSV file is a flat representation </w:t>
      </w:r>
      <w:r w:rsidR="00AC2E63">
        <w:t xml:space="preserve">of the database where its </w:t>
      </w:r>
      <w:r w:rsidR="00AC2E63">
        <w:rPr>
          <w:lang w:val="en"/>
        </w:rPr>
        <w:t>common use is to move tabular data between programs that natively operate on incompatible (often proprietary and/or undocumented) formats.</w:t>
      </w:r>
    </w:p>
    <w:p w:rsidR="009566D6" w:rsidRDefault="009566D6" w:rsidP="001A49F2">
      <w:pPr>
        <w:rPr>
          <w:lang w:val="en"/>
        </w:rPr>
      </w:pPr>
      <w:r>
        <w:rPr>
          <w:lang w:val="en"/>
        </w:rPr>
        <w:t xml:space="preserve">A Join Definition file, in the case of </w:t>
      </w:r>
      <w:proofErr w:type="spellStart"/>
      <w:r>
        <w:rPr>
          <w:lang w:val="en"/>
        </w:rPr>
        <w:t>SQLeo</w:t>
      </w:r>
      <w:proofErr w:type="spellEnd"/>
      <w:r>
        <w:rPr>
          <w:lang w:val="en"/>
        </w:rPr>
        <w:t>, take</w:t>
      </w:r>
      <w:r w:rsidR="009137AA">
        <w:rPr>
          <w:lang w:val="en"/>
        </w:rPr>
        <w:t>s</w:t>
      </w:r>
      <w:r>
        <w:rPr>
          <w:lang w:val="en"/>
        </w:rPr>
        <w:t xml:space="preserve"> the form of a CSV file.</w:t>
      </w:r>
      <w:r w:rsidR="009137AA">
        <w:rPr>
          <w:lang w:val="en"/>
        </w:rPr>
        <w:t xml:space="preserve">  It doesn’t contain any table data, but instead contains a set of instructions arranged in tabular fashion, that describe how the tables are joined between primary and foreign keys.</w:t>
      </w:r>
    </w:p>
    <w:p w:rsidR="00AC2E63" w:rsidRDefault="00FA4095" w:rsidP="00FA4095">
      <w:pPr>
        <w:pStyle w:val="Heading2"/>
        <w:rPr>
          <w:lang w:val="en"/>
        </w:rPr>
      </w:pPr>
      <w:bookmarkStart w:id="15" w:name="_Toc332650964"/>
      <w:r>
        <w:rPr>
          <w:lang w:val="en"/>
        </w:rPr>
        <w:t xml:space="preserve">Description </w:t>
      </w:r>
      <w:r w:rsidR="00663B39">
        <w:rPr>
          <w:lang w:val="en"/>
        </w:rPr>
        <w:t>o</w:t>
      </w:r>
      <w:r>
        <w:rPr>
          <w:lang w:val="en"/>
        </w:rPr>
        <w:t xml:space="preserve">f </w:t>
      </w:r>
      <w:r w:rsidR="00663B39">
        <w:rPr>
          <w:lang w:val="en"/>
        </w:rPr>
        <w:t>a</w:t>
      </w:r>
      <w:r>
        <w:rPr>
          <w:lang w:val="en"/>
        </w:rPr>
        <w:t xml:space="preserve"> Join Definition File</w:t>
      </w:r>
      <w:bookmarkEnd w:id="15"/>
    </w:p>
    <w:p w:rsidR="00FA4095" w:rsidRDefault="00FA4095" w:rsidP="00FA4095">
      <w:pPr>
        <w:rPr>
          <w:lang w:val="en"/>
        </w:rPr>
      </w:pPr>
      <w:r>
        <w:rPr>
          <w:lang w:val="en"/>
        </w:rPr>
        <w:t xml:space="preserve">There is an example of a Join Definition file provided with the release of </w:t>
      </w:r>
      <w:proofErr w:type="spellStart"/>
      <w:r>
        <w:rPr>
          <w:lang w:val="en"/>
        </w:rPr>
        <w:t>SQLeo</w:t>
      </w:r>
      <w:proofErr w:type="spellEnd"/>
      <w:r>
        <w:rPr>
          <w:lang w:val="en"/>
        </w:rPr>
        <w:t xml:space="preserve">.  You will find it in the folder named </w:t>
      </w:r>
      <w:r w:rsidRPr="00FA4095">
        <w:rPr>
          <w:b/>
          <w:i/>
          <w:lang w:val="en"/>
        </w:rPr>
        <w:t>def</w:t>
      </w:r>
      <w:r>
        <w:rPr>
          <w:lang w:val="en"/>
        </w:rPr>
        <w:t xml:space="preserve">.  The file you want to look at is named </w:t>
      </w:r>
      <w:r w:rsidRPr="00FA4095">
        <w:rPr>
          <w:b/>
          <w:lang w:val="en"/>
        </w:rPr>
        <w:t>FKdefinition.csv</w:t>
      </w:r>
      <w:r>
        <w:rPr>
          <w:lang w:val="en"/>
        </w:rPr>
        <w:t>.  Let</w:t>
      </w:r>
      <w:r w:rsidR="00F16A0E">
        <w:rPr>
          <w:lang w:val="en"/>
        </w:rPr>
        <w:t xml:space="preserve"> us</w:t>
      </w:r>
      <w:r>
        <w:rPr>
          <w:lang w:val="en"/>
        </w:rPr>
        <w:t xml:space="preserve"> have a look at the contents of this file.</w:t>
      </w:r>
    </w:p>
    <w:p w:rsidR="00FA4095" w:rsidRPr="00FA4095" w:rsidRDefault="00FA4095" w:rsidP="00FA4095">
      <w:pPr>
        <w:spacing w:after="0"/>
        <w:rPr>
          <w:rFonts w:ascii="Arial Narrow" w:hAnsi="Arial Narrow"/>
          <w:sz w:val="28"/>
          <w:szCs w:val="28"/>
          <w:lang w:val="en"/>
        </w:rPr>
      </w:pPr>
      <w:proofErr w:type="spellStart"/>
      <w:r w:rsidRPr="00FA4095">
        <w:rPr>
          <w:rFonts w:ascii="Arial Narrow" w:hAnsi="Arial Narrow"/>
          <w:sz w:val="28"/>
          <w:szCs w:val="28"/>
          <w:lang w:val="en"/>
        </w:rPr>
        <w:t>join;join</w:t>
      </w:r>
      <w:proofErr w:type="spellEnd"/>
      <w:r w:rsidRPr="00FA4095">
        <w:rPr>
          <w:rFonts w:ascii="Arial Narrow" w:hAnsi="Arial Narrow"/>
          <w:sz w:val="28"/>
          <w:szCs w:val="28"/>
          <w:lang w:val="en"/>
        </w:rPr>
        <w:t xml:space="preserve"> </w:t>
      </w:r>
      <w:proofErr w:type="spellStart"/>
      <w:r w:rsidRPr="00FA4095">
        <w:rPr>
          <w:rFonts w:ascii="Arial Narrow" w:hAnsi="Arial Narrow"/>
          <w:sz w:val="28"/>
          <w:szCs w:val="28"/>
          <w:lang w:val="en"/>
        </w:rPr>
        <w:t>type;table</w:t>
      </w:r>
      <w:proofErr w:type="spellEnd"/>
      <w:r w:rsidRPr="00FA4095">
        <w:rPr>
          <w:rFonts w:ascii="Arial Narrow" w:hAnsi="Arial Narrow"/>
          <w:sz w:val="28"/>
          <w:szCs w:val="28"/>
          <w:lang w:val="en"/>
        </w:rPr>
        <w:t xml:space="preserve"> </w:t>
      </w:r>
      <w:proofErr w:type="spellStart"/>
      <w:r w:rsidRPr="00FA4095">
        <w:rPr>
          <w:rFonts w:ascii="Arial Narrow" w:hAnsi="Arial Narrow"/>
          <w:sz w:val="28"/>
          <w:szCs w:val="28"/>
          <w:lang w:val="en"/>
        </w:rPr>
        <w:t>owner;table;column;ref</w:t>
      </w:r>
      <w:proofErr w:type="spellEnd"/>
      <w:r w:rsidRPr="00FA4095">
        <w:rPr>
          <w:rFonts w:ascii="Arial Narrow" w:hAnsi="Arial Narrow"/>
          <w:sz w:val="28"/>
          <w:szCs w:val="28"/>
          <w:lang w:val="en"/>
        </w:rPr>
        <w:t xml:space="preserve"> table </w:t>
      </w:r>
      <w:proofErr w:type="spellStart"/>
      <w:r w:rsidRPr="00FA4095">
        <w:rPr>
          <w:rFonts w:ascii="Arial Narrow" w:hAnsi="Arial Narrow"/>
          <w:sz w:val="28"/>
          <w:szCs w:val="28"/>
          <w:lang w:val="en"/>
        </w:rPr>
        <w:t>owner;ref</w:t>
      </w:r>
      <w:proofErr w:type="spellEnd"/>
      <w:r w:rsidRPr="00FA4095">
        <w:rPr>
          <w:rFonts w:ascii="Arial Narrow" w:hAnsi="Arial Narrow"/>
          <w:sz w:val="28"/>
          <w:szCs w:val="28"/>
          <w:lang w:val="en"/>
        </w:rPr>
        <w:t xml:space="preserve"> </w:t>
      </w:r>
      <w:proofErr w:type="spellStart"/>
      <w:r w:rsidRPr="00FA4095">
        <w:rPr>
          <w:rFonts w:ascii="Arial Narrow" w:hAnsi="Arial Narrow"/>
          <w:sz w:val="28"/>
          <w:szCs w:val="28"/>
          <w:lang w:val="en"/>
        </w:rPr>
        <w:t>table;ref</w:t>
      </w:r>
      <w:proofErr w:type="spellEnd"/>
      <w:r w:rsidRPr="00FA4095">
        <w:rPr>
          <w:rFonts w:ascii="Arial Narrow" w:hAnsi="Arial Narrow"/>
          <w:sz w:val="28"/>
          <w:szCs w:val="28"/>
          <w:lang w:val="en"/>
        </w:rPr>
        <w:t xml:space="preserve"> </w:t>
      </w:r>
      <w:proofErr w:type="spellStart"/>
      <w:r w:rsidRPr="00FA4095">
        <w:rPr>
          <w:rFonts w:ascii="Arial Narrow" w:hAnsi="Arial Narrow"/>
          <w:sz w:val="28"/>
          <w:szCs w:val="28"/>
          <w:lang w:val="en"/>
        </w:rPr>
        <w:t>Alias;ref</w:t>
      </w:r>
      <w:proofErr w:type="spellEnd"/>
      <w:r w:rsidRPr="00FA4095">
        <w:rPr>
          <w:rFonts w:ascii="Arial Narrow" w:hAnsi="Arial Narrow"/>
          <w:sz w:val="28"/>
          <w:szCs w:val="28"/>
          <w:lang w:val="en"/>
        </w:rPr>
        <w:t xml:space="preserve"> </w:t>
      </w:r>
      <w:proofErr w:type="spellStart"/>
      <w:r w:rsidRPr="00FA4095">
        <w:rPr>
          <w:rFonts w:ascii="Arial Narrow" w:hAnsi="Arial Narrow"/>
          <w:sz w:val="28"/>
          <w:szCs w:val="28"/>
          <w:lang w:val="en"/>
        </w:rPr>
        <w:t>column;comment</w:t>
      </w:r>
      <w:proofErr w:type="spellEnd"/>
    </w:p>
    <w:p w:rsidR="00FA4095" w:rsidRPr="00FA4095" w:rsidRDefault="00FA4095" w:rsidP="00FA4095">
      <w:pPr>
        <w:spacing w:after="0"/>
        <w:rPr>
          <w:rFonts w:ascii="Arial Narrow" w:hAnsi="Arial Narrow"/>
          <w:sz w:val="28"/>
          <w:szCs w:val="28"/>
          <w:lang w:val="en"/>
        </w:rPr>
      </w:pPr>
      <w:r w:rsidRPr="00FA4095">
        <w:rPr>
          <w:rFonts w:ascii="Arial Narrow" w:hAnsi="Arial Narrow"/>
          <w:sz w:val="28"/>
          <w:szCs w:val="28"/>
          <w:lang w:val="en"/>
        </w:rPr>
        <w:t>DIM1_SOURCE;INNER;SYSTEM;DIM1;SOURCE_ID;SYSTEM;SOURCE;source_1;SOURCE_ID;</w:t>
      </w:r>
    </w:p>
    <w:p w:rsidR="00FA4095" w:rsidRPr="00FA4095" w:rsidRDefault="00FA4095" w:rsidP="00FA4095">
      <w:pPr>
        <w:spacing w:after="0"/>
        <w:rPr>
          <w:rFonts w:ascii="Arial Narrow" w:hAnsi="Arial Narrow"/>
          <w:sz w:val="28"/>
          <w:szCs w:val="28"/>
          <w:lang w:val="en"/>
        </w:rPr>
      </w:pPr>
      <w:r w:rsidRPr="00FA4095">
        <w:rPr>
          <w:rFonts w:ascii="Arial Narrow" w:hAnsi="Arial Narrow"/>
          <w:sz w:val="28"/>
          <w:szCs w:val="28"/>
          <w:lang w:val="en"/>
        </w:rPr>
        <w:t>DIM2_SOURCE;FULL;SYSTEM;DIM2;SOURCE_ID;SYSTEM;SOURCE;source_2;SOURCE_ID;</w:t>
      </w:r>
    </w:p>
    <w:p w:rsidR="00FA4095" w:rsidRPr="00FA4095" w:rsidRDefault="00FA4095" w:rsidP="00FA4095">
      <w:pPr>
        <w:spacing w:after="0"/>
        <w:rPr>
          <w:rFonts w:ascii="Arial Narrow" w:hAnsi="Arial Narrow"/>
          <w:sz w:val="28"/>
          <w:szCs w:val="28"/>
          <w:lang w:val="en"/>
        </w:rPr>
      </w:pPr>
      <w:r w:rsidRPr="00FA4095">
        <w:rPr>
          <w:rFonts w:ascii="Arial Narrow" w:hAnsi="Arial Narrow"/>
          <w:sz w:val="28"/>
          <w:szCs w:val="28"/>
          <w:lang w:val="en"/>
        </w:rPr>
        <w:t>FACT_DIM1;LEFT;SYSTEM;FACT;ID1;SYSTEM;DIM1;;ID;</w:t>
      </w:r>
    </w:p>
    <w:p w:rsidR="00FA4095" w:rsidRPr="00FA4095" w:rsidRDefault="00FA4095" w:rsidP="00FA4095">
      <w:pPr>
        <w:spacing w:after="0"/>
        <w:rPr>
          <w:rFonts w:ascii="Arial Narrow" w:hAnsi="Arial Narrow"/>
          <w:sz w:val="28"/>
          <w:szCs w:val="28"/>
          <w:lang w:val="en"/>
        </w:rPr>
      </w:pPr>
      <w:r w:rsidRPr="00FA4095">
        <w:rPr>
          <w:rFonts w:ascii="Arial Narrow" w:hAnsi="Arial Narrow"/>
          <w:sz w:val="28"/>
          <w:szCs w:val="28"/>
          <w:lang w:val="en"/>
        </w:rPr>
        <w:t>FACT_DIM2;RIGHT;SYSTEM;FACT;ID2;SYSTEM;DIM2;;ID;</w:t>
      </w:r>
    </w:p>
    <w:p w:rsidR="00FA4095" w:rsidRDefault="00FA4095" w:rsidP="00FA4095">
      <w:pPr>
        <w:rPr>
          <w:lang w:val="en"/>
        </w:rPr>
      </w:pPr>
    </w:p>
    <w:p w:rsidR="00FA4095" w:rsidRDefault="00594343" w:rsidP="00FA4095">
      <w:pPr>
        <w:rPr>
          <w:lang w:val="en"/>
        </w:rPr>
      </w:pPr>
      <w:r>
        <w:rPr>
          <w:lang w:val="en"/>
        </w:rPr>
        <w:t xml:space="preserve">How you view this file is important.  To the human eye, while it may appear to be a mess of characters delimited by semi-colons, it makes perfect sense to </w:t>
      </w:r>
      <w:proofErr w:type="spellStart"/>
      <w:r>
        <w:rPr>
          <w:lang w:val="en"/>
        </w:rPr>
        <w:t>SQLeo</w:t>
      </w:r>
      <w:proofErr w:type="spellEnd"/>
      <w:r>
        <w:rPr>
          <w:lang w:val="en"/>
        </w:rPr>
        <w:t>.  If you could imag</w:t>
      </w:r>
      <w:r w:rsidR="00F16A0E">
        <w:rPr>
          <w:lang w:val="en"/>
        </w:rPr>
        <w:t>ine</w:t>
      </w:r>
      <w:r>
        <w:rPr>
          <w:lang w:val="en"/>
        </w:rPr>
        <w:t xml:space="preserve"> all of this in a cell separated spreadsheet, it would probably be more visually </w:t>
      </w:r>
      <w:r w:rsidR="00FA3252">
        <w:rPr>
          <w:lang w:val="en"/>
        </w:rPr>
        <w:t>appealing</w:t>
      </w:r>
      <w:r>
        <w:rPr>
          <w:lang w:val="en"/>
        </w:rPr>
        <w:t>.  Such is the example below in IMAGE 37.</w:t>
      </w:r>
    </w:p>
    <w:p w:rsidR="00594343" w:rsidRPr="00594343" w:rsidRDefault="00594343" w:rsidP="00FA4095">
      <w:pPr>
        <w:rPr>
          <w:color w:val="C0504D" w:themeColor="accent2"/>
          <w:lang w:val="en"/>
        </w:rPr>
      </w:pPr>
      <w:r w:rsidRPr="00594343">
        <w:rPr>
          <w:color w:val="C0504D" w:themeColor="accent2"/>
          <w:lang w:val="en"/>
        </w:rPr>
        <w:t>IMAGE 37</w:t>
      </w:r>
    </w:p>
    <w:p w:rsidR="00594343" w:rsidRDefault="00FA3252" w:rsidP="00FA4095">
      <w:pPr>
        <w:rPr>
          <w:lang w:val="en"/>
        </w:rPr>
      </w:pPr>
      <w:r>
        <w:rPr>
          <w:noProof/>
          <w:lang w:eastAsia="en-CA"/>
        </w:rPr>
        <w:drawing>
          <wp:inline distT="0" distB="0" distL="0" distR="0" wp14:anchorId="4F4AC6A1" wp14:editId="27A10C7F">
            <wp:extent cx="6819303" cy="116205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840747" cy="1165704"/>
                    </a:xfrm>
                    <a:prstGeom prst="rect">
                      <a:avLst/>
                    </a:prstGeom>
                  </pic:spPr>
                </pic:pic>
              </a:graphicData>
            </a:graphic>
          </wp:inline>
        </w:drawing>
      </w:r>
    </w:p>
    <w:p w:rsidR="00594343" w:rsidRDefault="00FA3252" w:rsidP="00FA4095">
      <w:pPr>
        <w:rPr>
          <w:lang w:val="en"/>
        </w:rPr>
      </w:pPr>
      <w:r>
        <w:rPr>
          <w:lang w:val="en"/>
        </w:rPr>
        <w:t xml:space="preserve">Now we see how the data is grouped into ten columns.  The top row can be regarded as our HEADER.  Each row below that provides a description of how each Table in the database is joined to another Table.  Every join </w:t>
      </w:r>
      <w:r w:rsidR="00974617">
        <w:rPr>
          <w:lang w:val="en"/>
        </w:rPr>
        <w:t>is given</w:t>
      </w:r>
      <w:r>
        <w:rPr>
          <w:lang w:val="en"/>
        </w:rPr>
        <w:t xml:space="preserve"> a name</w:t>
      </w:r>
      <w:r w:rsidR="00974617">
        <w:rPr>
          <w:lang w:val="en"/>
        </w:rPr>
        <w:t xml:space="preserve"> and the column named </w:t>
      </w:r>
      <w:r w:rsidR="00974617" w:rsidRPr="00974617">
        <w:rPr>
          <w:b/>
          <w:lang w:val="en"/>
        </w:rPr>
        <w:t>join</w:t>
      </w:r>
      <w:r w:rsidR="00974617">
        <w:rPr>
          <w:b/>
          <w:lang w:val="en"/>
        </w:rPr>
        <w:t xml:space="preserve"> </w:t>
      </w:r>
      <w:r w:rsidR="00974617">
        <w:rPr>
          <w:lang w:val="en"/>
        </w:rPr>
        <w:t>displays these names: DIM1_SOURCE</w:t>
      </w:r>
      <w:proofErr w:type="gramStart"/>
      <w:r w:rsidR="00974617">
        <w:rPr>
          <w:lang w:val="en"/>
        </w:rPr>
        <w:t>,  DIM2</w:t>
      </w:r>
      <w:proofErr w:type="gramEnd"/>
      <w:r w:rsidR="00974617">
        <w:rPr>
          <w:lang w:val="en"/>
        </w:rPr>
        <w:t xml:space="preserve">_SOURCE, FACT_DIM1, FACT_DIM2.  In the SQL </w:t>
      </w:r>
      <w:r w:rsidR="00356432">
        <w:rPr>
          <w:lang w:val="en"/>
        </w:rPr>
        <w:t xml:space="preserve">(Structured Query Language) </w:t>
      </w:r>
      <w:r w:rsidR="00974617">
        <w:rPr>
          <w:lang w:val="en"/>
        </w:rPr>
        <w:t xml:space="preserve">language there are four types of joins and each </w:t>
      </w:r>
      <w:r w:rsidR="00662075">
        <w:rPr>
          <w:lang w:val="en"/>
        </w:rPr>
        <w:t>is</w:t>
      </w:r>
      <w:r w:rsidR="00974617">
        <w:rPr>
          <w:lang w:val="en"/>
        </w:rPr>
        <w:t xml:space="preserve"> represented in this example: INNER, FULL, LEFT, RIGHT.  </w:t>
      </w:r>
    </w:p>
    <w:p w:rsidR="00974617" w:rsidRDefault="00974617" w:rsidP="00FA4095">
      <w:pPr>
        <w:rPr>
          <w:lang w:val="en"/>
        </w:rPr>
      </w:pPr>
      <w:r>
        <w:rPr>
          <w:lang w:val="en"/>
        </w:rPr>
        <w:lastRenderedPageBreak/>
        <w:t xml:space="preserve">This example is specific to an Oracle database.  This being the case, the </w:t>
      </w:r>
      <w:r w:rsidRPr="00974617">
        <w:rPr>
          <w:b/>
          <w:lang w:val="en"/>
        </w:rPr>
        <w:t>table owner</w:t>
      </w:r>
      <w:r>
        <w:rPr>
          <w:b/>
          <w:lang w:val="en"/>
        </w:rPr>
        <w:t xml:space="preserve"> </w:t>
      </w:r>
      <w:r>
        <w:rPr>
          <w:lang w:val="en"/>
        </w:rPr>
        <w:t xml:space="preserve">column will refer </w:t>
      </w:r>
      <w:r w:rsidR="00754276">
        <w:rPr>
          <w:lang w:val="en"/>
        </w:rPr>
        <w:t xml:space="preserve">to </w:t>
      </w:r>
      <w:r>
        <w:rPr>
          <w:lang w:val="en"/>
        </w:rPr>
        <w:t xml:space="preserve">SYSTEM.  Other database systems don’t have a reference in their schema for </w:t>
      </w:r>
      <w:r w:rsidRPr="00974617">
        <w:rPr>
          <w:b/>
          <w:lang w:val="en"/>
        </w:rPr>
        <w:t>table owner</w:t>
      </w:r>
      <w:r>
        <w:rPr>
          <w:lang w:val="en"/>
        </w:rPr>
        <w:t xml:space="preserve"> or </w:t>
      </w:r>
      <w:r w:rsidRPr="00974617">
        <w:rPr>
          <w:b/>
          <w:lang w:val="en"/>
        </w:rPr>
        <w:t>ref table owner</w:t>
      </w:r>
      <w:r>
        <w:rPr>
          <w:b/>
          <w:lang w:val="en"/>
        </w:rPr>
        <w:t xml:space="preserve">.  </w:t>
      </w:r>
      <w:r>
        <w:rPr>
          <w:lang w:val="en"/>
        </w:rPr>
        <w:t xml:space="preserve">If, for instance, we were accessing a MySQL database, the cells under both these columns should be </w:t>
      </w:r>
      <w:r w:rsidR="00A92DDE">
        <w:rPr>
          <w:lang w:val="en"/>
        </w:rPr>
        <w:t xml:space="preserve">left </w:t>
      </w:r>
      <w:r>
        <w:rPr>
          <w:lang w:val="en"/>
        </w:rPr>
        <w:t xml:space="preserve">blank.  The </w:t>
      </w:r>
      <w:r>
        <w:rPr>
          <w:b/>
          <w:lang w:val="en"/>
        </w:rPr>
        <w:t>table</w:t>
      </w:r>
      <w:r>
        <w:rPr>
          <w:lang w:val="en"/>
        </w:rPr>
        <w:t xml:space="preserve"> column is to display the name of a Table.  The </w:t>
      </w:r>
      <w:r>
        <w:rPr>
          <w:b/>
          <w:lang w:val="en"/>
        </w:rPr>
        <w:t>column</w:t>
      </w:r>
      <w:r>
        <w:rPr>
          <w:lang w:val="en"/>
        </w:rPr>
        <w:t xml:space="preserve"> </w:t>
      </w:r>
      <w:proofErr w:type="spellStart"/>
      <w:r>
        <w:rPr>
          <w:lang w:val="en"/>
        </w:rPr>
        <w:t>column</w:t>
      </w:r>
      <w:proofErr w:type="spellEnd"/>
      <w:r>
        <w:rPr>
          <w:lang w:val="en"/>
        </w:rPr>
        <w:t xml:space="preserve"> refers to which </w:t>
      </w:r>
      <w:r w:rsidR="00754276">
        <w:rPr>
          <w:lang w:val="en"/>
        </w:rPr>
        <w:t>field</w:t>
      </w:r>
      <w:r>
        <w:rPr>
          <w:lang w:val="en"/>
        </w:rPr>
        <w:t xml:space="preserve"> in the Table</w:t>
      </w:r>
      <w:r w:rsidR="00754276">
        <w:rPr>
          <w:lang w:val="en"/>
        </w:rPr>
        <w:t xml:space="preserve"> is to be joined.  So, if we were to examine the first record, we can see that table </w:t>
      </w:r>
      <w:r w:rsidR="00754276" w:rsidRPr="00754276">
        <w:rPr>
          <w:b/>
          <w:lang w:val="en"/>
        </w:rPr>
        <w:t>DIM1</w:t>
      </w:r>
      <w:r w:rsidR="00754276">
        <w:rPr>
          <w:lang w:val="en"/>
        </w:rPr>
        <w:t xml:space="preserve"> and its field SOURCE_ID is joined to the SOURCE_ID field in another table named </w:t>
      </w:r>
      <w:r w:rsidR="00754276" w:rsidRPr="00754276">
        <w:rPr>
          <w:b/>
          <w:lang w:val="en"/>
        </w:rPr>
        <w:t>source_1</w:t>
      </w:r>
      <w:r w:rsidR="00754276">
        <w:rPr>
          <w:lang w:val="en"/>
        </w:rPr>
        <w:t xml:space="preserve"> (which is an alias to the SOURCE table).  </w:t>
      </w:r>
      <w:proofErr w:type="gramStart"/>
      <w:r w:rsidR="00754276">
        <w:rPr>
          <w:b/>
          <w:lang w:val="en"/>
        </w:rPr>
        <w:t>ref</w:t>
      </w:r>
      <w:proofErr w:type="gramEnd"/>
      <w:r w:rsidR="00754276">
        <w:rPr>
          <w:b/>
          <w:lang w:val="en"/>
        </w:rPr>
        <w:t xml:space="preserve"> column</w:t>
      </w:r>
      <w:r w:rsidR="00754276">
        <w:rPr>
          <w:lang w:val="en"/>
        </w:rPr>
        <w:t xml:space="preserve"> denotes the field being joined in the second Table.</w:t>
      </w:r>
      <w:r w:rsidR="00662075">
        <w:rPr>
          <w:lang w:val="en"/>
        </w:rPr>
        <w:t xml:space="preserve"> In the case of the first record, it is SOURCE_ID.</w:t>
      </w:r>
    </w:p>
    <w:p w:rsidR="00C97403" w:rsidRDefault="00C97403" w:rsidP="00FA4095">
      <w:pPr>
        <w:rPr>
          <w:lang w:val="en"/>
        </w:rPr>
      </w:pPr>
      <w:r>
        <w:rPr>
          <w:lang w:val="en"/>
        </w:rPr>
        <w:t xml:space="preserve">If you were to try to visualize </w:t>
      </w:r>
      <w:r w:rsidR="00B16D67">
        <w:rPr>
          <w:lang w:val="en"/>
        </w:rPr>
        <w:t xml:space="preserve">the entire Join Definition file </w:t>
      </w:r>
      <w:r>
        <w:rPr>
          <w:lang w:val="en"/>
        </w:rPr>
        <w:t>in the Visual Query window, it would look like this:</w:t>
      </w:r>
    </w:p>
    <w:p w:rsidR="00C97403" w:rsidRPr="00C97403" w:rsidRDefault="00C97403" w:rsidP="00FA4095">
      <w:pPr>
        <w:rPr>
          <w:color w:val="C0504D" w:themeColor="accent2"/>
          <w:lang w:val="en"/>
        </w:rPr>
      </w:pPr>
      <w:r w:rsidRPr="00C97403">
        <w:rPr>
          <w:color w:val="C0504D" w:themeColor="accent2"/>
          <w:lang w:val="en"/>
        </w:rPr>
        <w:t>IMAGE 38</w:t>
      </w:r>
    </w:p>
    <w:p w:rsidR="00C97403" w:rsidRDefault="00C97403" w:rsidP="00FA4095">
      <w:pPr>
        <w:rPr>
          <w:lang w:val="en"/>
        </w:rPr>
      </w:pPr>
      <w:r>
        <w:rPr>
          <w:noProof/>
          <w:lang w:eastAsia="en-CA"/>
        </w:rPr>
        <w:drawing>
          <wp:inline distT="0" distB="0" distL="0" distR="0" wp14:anchorId="6A0FB32F" wp14:editId="558A5ED1">
            <wp:extent cx="4409524" cy="2152381"/>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409524" cy="2152381"/>
                    </a:xfrm>
                    <a:prstGeom prst="rect">
                      <a:avLst/>
                    </a:prstGeom>
                  </pic:spPr>
                </pic:pic>
              </a:graphicData>
            </a:graphic>
          </wp:inline>
        </w:drawing>
      </w:r>
    </w:p>
    <w:p w:rsidR="00C97403" w:rsidRDefault="00A92DDE" w:rsidP="00FA4095">
      <w:pPr>
        <w:rPr>
          <w:lang w:val="en"/>
        </w:rPr>
      </w:pPr>
      <w:r>
        <w:rPr>
          <w:lang w:val="en"/>
        </w:rPr>
        <w:t xml:space="preserve">Refer to the Tables: </w:t>
      </w:r>
      <w:r w:rsidRPr="00A92DDE">
        <w:rPr>
          <w:b/>
          <w:lang w:val="en"/>
        </w:rPr>
        <w:t>source_1</w:t>
      </w:r>
      <w:r>
        <w:rPr>
          <w:lang w:val="en"/>
        </w:rPr>
        <w:t xml:space="preserve"> and </w:t>
      </w:r>
      <w:r w:rsidRPr="00A92DDE">
        <w:rPr>
          <w:b/>
          <w:lang w:val="en"/>
        </w:rPr>
        <w:t>DIM1</w:t>
      </w:r>
      <w:r w:rsidR="002C73AF">
        <w:rPr>
          <w:lang w:val="en"/>
        </w:rPr>
        <w:t>.</w:t>
      </w:r>
      <w:r>
        <w:rPr>
          <w:lang w:val="en"/>
        </w:rPr>
        <w:t xml:space="preserve"> </w:t>
      </w:r>
      <w:r w:rsidR="002C73AF">
        <w:rPr>
          <w:lang w:val="en"/>
        </w:rPr>
        <w:t xml:space="preserve"> T</w:t>
      </w:r>
      <w:r>
        <w:rPr>
          <w:lang w:val="en"/>
        </w:rPr>
        <w:t xml:space="preserve">he field SOURCE_ID in table </w:t>
      </w:r>
      <w:r w:rsidRPr="002C73AF">
        <w:rPr>
          <w:b/>
          <w:lang w:val="en"/>
        </w:rPr>
        <w:t>source_1</w:t>
      </w:r>
      <w:r w:rsidR="002C73AF">
        <w:rPr>
          <w:b/>
          <w:lang w:val="en"/>
        </w:rPr>
        <w:t xml:space="preserve"> </w:t>
      </w:r>
      <w:r w:rsidR="002C73AF">
        <w:rPr>
          <w:lang w:val="en"/>
        </w:rPr>
        <w:t xml:space="preserve">is the primary key for table source_1.  The field SOURCE_ID in table </w:t>
      </w:r>
      <w:r w:rsidR="002C73AF" w:rsidRPr="002C73AF">
        <w:rPr>
          <w:b/>
          <w:lang w:val="en"/>
        </w:rPr>
        <w:t>DIM1</w:t>
      </w:r>
      <w:r w:rsidR="002C73AF">
        <w:rPr>
          <w:lang w:val="en"/>
        </w:rPr>
        <w:t xml:space="preserve"> is to be regarded as the foreign key.  This join is noted as the first record in the join definition file.</w:t>
      </w:r>
      <w:r w:rsidR="00356432">
        <w:rPr>
          <w:lang w:val="en"/>
        </w:rPr>
        <w:t xml:space="preserve">  By comparing the remaining three records in the join definition file with the visual representation in the Query Builder, you can see how the rest of the primary keys of each Table </w:t>
      </w:r>
      <w:proofErr w:type="gramStart"/>
      <w:r w:rsidR="00356432">
        <w:rPr>
          <w:lang w:val="en"/>
        </w:rPr>
        <w:t>is</w:t>
      </w:r>
      <w:proofErr w:type="gramEnd"/>
      <w:r w:rsidR="00356432">
        <w:rPr>
          <w:lang w:val="en"/>
        </w:rPr>
        <w:t xml:space="preserve"> joined to the foreign keys of other tables.</w:t>
      </w:r>
    </w:p>
    <w:p w:rsidR="001F08B4" w:rsidRDefault="002B6096" w:rsidP="002B6096">
      <w:pPr>
        <w:pStyle w:val="Heading2"/>
        <w:rPr>
          <w:lang w:val="en"/>
        </w:rPr>
      </w:pPr>
      <w:bookmarkStart w:id="16" w:name="_Toc332650965"/>
      <w:r>
        <w:rPr>
          <w:lang w:val="en"/>
        </w:rPr>
        <w:t>CSV MODE</w:t>
      </w:r>
      <w:bookmarkEnd w:id="16"/>
    </w:p>
    <w:p w:rsidR="002B6096" w:rsidRDefault="002B6096" w:rsidP="002B6096">
      <w:pPr>
        <w:rPr>
          <w:lang w:val="en"/>
        </w:rPr>
      </w:pPr>
      <w:r>
        <w:rPr>
          <w:lang w:val="en"/>
        </w:rPr>
        <w:t xml:space="preserve">How do we create a join definition file?  We will begin with another example using a different database.  </w:t>
      </w:r>
    </w:p>
    <w:p w:rsidR="002B6096" w:rsidRDefault="002B6096" w:rsidP="002B6096">
      <w:pPr>
        <w:rPr>
          <w:lang w:val="en"/>
        </w:rPr>
      </w:pPr>
      <w:r>
        <w:rPr>
          <w:lang w:val="en"/>
        </w:rPr>
        <w:t>In government, there are so many offices that provide public service that these offices must be placed in categories of some sort of hierarchy.  Often what you will find is the following hierarchy:</w:t>
      </w:r>
    </w:p>
    <w:p w:rsidR="002B6096" w:rsidRDefault="002B6096" w:rsidP="002B6096">
      <w:pPr>
        <w:spacing w:after="0"/>
        <w:rPr>
          <w:lang w:val="en"/>
        </w:rPr>
      </w:pPr>
      <w:r>
        <w:rPr>
          <w:lang w:val="en"/>
        </w:rPr>
        <w:t>DEPARTMENT</w:t>
      </w:r>
    </w:p>
    <w:p w:rsidR="002B6096" w:rsidRDefault="002B6096" w:rsidP="002B6096">
      <w:pPr>
        <w:spacing w:after="0"/>
        <w:rPr>
          <w:lang w:val="en"/>
        </w:rPr>
      </w:pPr>
      <w:r>
        <w:rPr>
          <w:lang w:val="en"/>
        </w:rPr>
        <w:tab/>
        <w:t>|__DIVISION</w:t>
      </w:r>
    </w:p>
    <w:p w:rsidR="002B6096" w:rsidRDefault="002B6096" w:rsidP="002B6096">
      <w:pPr>
        <w:spacing w:after="0"/>
        <w:rPr>
          <w:lang w:val="en"/>
        </w:rPr>
      </w:pPr>
      <w:r>
        <w:rPr>
          <w:lang w:val="en"/>
        </w:rPr>
        <w:tab/>
      </w:r>
      <w:r>
        <w:rPr>
          <w:lang w:val="en"/>
        </w:rPr>
        <w:tab/>
        <w:t>|__BRANCH</w:t>
      </w:r>
    </w:p>
    <w:p w:rsidR="002B6096" w:rsidRDefault="002B6096" w:rsidP="002B6096">
      <w:pPr>
        <w:spacing w:after="0"/>
        <w:rPr>
          <w:lang w:val="en"/>
        </w:rPr>
      </w:pPr>
      <w:r>
        <w:rPr>
          <w:lang w:val="en"/>
        </w:rPr>
        <w:tab/>
      </w:r>
      <w:r>
        <w:rPr>
          <w:lang w:val="en"/>
        </w:rPr>
        <w:tab/>
      </w:r>
      <w:r>
        <w:rPr>
          <w:lang w:val="en"/>
        </w:rPr>
        <w:tab/>
        <w:t>|__SECTION</w:t>
      </w:r>
    </w:p>
    <w:p w:rsidR="002B6096" w:rsidRDefault="002B6096" w:rsidP="002B6096">
      <w:pPr>
        <w:spacing w:after="0"/>
        <w:rPr>
          <w:lang w:val="en"/>
        </w:rPr>
      </w:pPr>
    </w:p>
    <w:p w:rsidR="002B6096" w:rsidRDefault="002B6096" w:rsidP="002B6096">
      <w:pPr>
        <w:spacing w:after="0"/>
        <w:rPr>
          <w:lang w:val="en"/>
        </w:rPr>
      </w:pPr>
      <w:r>
        <w:rPr>
          <w:lang w:val="en"/>
        </w:rPr>
        <w:t xml:space="preserve">If we represent these in a database, then each becomes a Table unto itself. </w:t>
      </w:r>
      <w:r w:rsidR="00316FBF">
        <w:rPr>
          <w:lang w:val="en"/>
        </w:rPr>
        <w:t>See</w:t>
      </w:r>
      <w:r>
        <w:rPr>
          <w:lang w:val="en"/>
        </w:rPr>
        <w:t xml:space="preserve"> IMAGE 39.</w:t>
      </w:r>
    </w:p>
    <w:p w:rsidR="00316FBF" w:rsidRDefault="00316FBF" w:rsidP="002B6096">
      <w:pPr>
        <w:spacing w:after="0"/>
        <w:rPr>
          <w:lang w:val="en"/>
        </w:rPr>
      </w:pPr>
    </w:p>
    <w:p w:rsidR="00316FBF" w:rsidRDefault="00316FBF" w:rsidP="002B6096">
      <w:pPr>
        <w:spacing w:after="0"/>
        <w:rPr>
          <w:lang w:val="en"/>
        </w:rPr>
      </w:pPr>
    </w:p>
    <w:p w:rsidR="00316FBF" w:rsidRDefault="00316FBF" w:rsidP="002B6096">
      <w:pPr>
        <w:spacing w:after="0"/>
        <w:rPr>
          <w:lang w:val="en"/>
        </w:rPr>
      </w:pPr>
    </w:p>
    <w:p w:rsidR="00316FBF" w:rsidRDefault="00316FBF" w:rsidP="002B6096">
      <w:pPr>
        <w:spacing w:after="0"/>
        <w:rPr>
          <w:lang w:val="en"/>
        </w:rPr>
      </w:pPr>
    </w:p>
    <w:p w:rsidR="00316FBF" w:rsidRDefault="00316FBF" w:rsidP="002B6096">
      <w:pPr>
        <w:spacing w:after="0"/>
        <w:rPr>
          <w:lang w:val="en"/>
        </w:rPr>
      </w:pPr>
    </w:p>
    <w:p w:rsidR="00316FBF" w:rsidRDefault="00316FBF" w:rsidP="002B6096">
      <w:pPr>
        <w:spacing w:after="0"/>
        <w:rPr>
          <w:lang w:val="en"/>
        </w:rPr>
      </w:pPr>
    </w:p>
    <w:p w:rsidR="002B6096" w:rsidRDefault="002B6096" w:rsidP="002B6096">
      <w:pPr>
        <w:spacing w:after="0"/>
        <w:rPr>
          <w:lang w:val="en"/>
        </w:rPr>
      </w:pPr>
    </w:p>
    <w:p w:rsidR="002B6096" w:rsidRDefault="002B6096" w:rsidP="002B6096">
      <w:pPr>
        <w:spacing w:after="0"/>
        <w:rPr>
          <w:color w:val="C0504D" w:themeColor="accent2"/>
          <w:lang w:val="en"/>
        </w:rPr>
      </w:pPr>
      <w:r w:rsidRPr="002B6096">
        <w:rPr>
          <w:color w:val="C0504D" w:themeColor="accent2"/>
          <w:lang w:val="en"/>
        </w:rPr>
        <w:t>IMAGE 39</w:t>
      </w:r>
    </w:p>
    <w:p w:rsidR="002B6096" w:rsidRDefault="00316FBF" w:rsidP="002B6096">
      <w:pPr>
        <w:spacing w:after="0"/>
        <w:rPr>
          <w:color w:val="C0504D" w:themeColor="accent2"/>
          <w:lang w:val="en"/>
        </w:rPr>
      </w:pPr>
      <w:r>
        <w:rPr>
          <w:noProof/>
          <w:lang w:eastAsia="en-CA"/>
        </w:rPr>
        <w:drawing>
          <wp:inline distT="0" distB="0" distL="0" distR="0" wp14:anchorId="0AD64C5B" wp14:editId="4AAD1E2B">
            <wp:extent cx="4476191" cy="3257143"/>
            <wp:effectExtent l="0" t="0" r="63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476191" cy="3257143"/>
                    </a:xfrm>
                    <a:prstGeom prst="rect">
                      <a:avLst/>
                    </a:prstGeom>
                  </pic:spPr>
                </pic:pic>
              </a:graphicData>
            </a:graphic>
          </wp:inline>
        </w:drawing>
      </w:r>
    </w:p>
    <w:p w:rsidR="00316FBF" w:rsidRDefault="00316FBF" w:rsidP="002B6096">
      <w:pPr>
        <w:spacing w:after="0"/>
        <w:rPr>
          <w:color w:val="C0504D" w:themeColor="accent2"/>
          <w:lang w:val="en"/>
        </w:rPr>
      </w:pPr>
    </w:p>
    <w:p w:rsidR="00316FBF" w:rsidRPr="002B6096" w:rsidRDefault="00316FBF" w:rsidP="002B6096">
      <w:pPr>
        <w:spacing w:after="0"/>
        <w:rPr>
          <w:color w:val="C0504D" w:themeColor="accent2"/>
          <w:lang w:val="en"/>
        </w:rPr>
      </w:pPr>
    </w:p>
    <w:p w:rsidR="002B6096" w:rsidRDefault="002B6096" w:rsidP="002B6096">
      <w:pPr>
        <w:spacing w:after="0"/>
        <w:rPr>
          <w:lang w:val="en"/>
        </w:rPr>
      </w:pPr>
    </w:p>
    <w:p w:rsidR="002B6096" w:rsidRDefault="00316FBF" w:rsidP="002B6096">
      <w:pPr>
        <w:spacing w:after="0"/>
        <w:rPr>
          <w:lang w:val="en"/>
        </w:rPr>
      </w:pPr>
      <w:r>
        <w:rPr>
          <w:lang w:val="en"/>
        </w:rPr>
        <w:t xml:space="preserve">What we want to do is create a join definition file that links all four tables together.  If you are using the Windows operating system, all you need to do is open a plain text editor named NOTEPAD.  Without writing anything in it, simply save it to the </w:t>
      </w:r>
      <w:proofErr w:type="spellStart"/>
      <w:r w:rsidRPr="00316FBF">
        <w:rPr>
          <w:b/>
          <w:i/>
          <w:lang w:val="en"/>
        </w:rPr>
        <w:t>def</w:t>
      </w:r>
      <w:proofErr w:type="spellEnd"/>
      <w:r>
        <w:rPr>
          <w:lang w:val="en"/>
        </w:rPr>
        <w:t xml:space="preserve"> directory.  Give the file an appropriate name so that you can find it in the next step.  In our case, we named our file FCSdefinitions.csv.  Be sure the file extension has </w:t>
      </w:r>
      <w:r w:rsidRPr="00316FBF">
        <w:rPr>
          <w:b/>
          <w:lang w:val="en"/>
        </w:rPr>
        <w:t>.</w:t>
      </w:r>
      <w:proofErr w:type="spellStart"/>
      <w:r w:rsidRPr="00316FBF">
        <w:rPr>
          <w:b/>
          <w:lang w:val="en"/>
        </w:rPr>
        <w:t>csv</w:t>
      </w:r>
      <w:proofErr w:type="spellEnd"/>
      <w:r>
        <w:rPr>
          <w:lang w:val="en"/>
        </w:rPr>
        <w:t xml:space="preserve"> on the end.</w:t>
      </w:r>
    </w:p>
    <w:p w:rsidR="00D764C4" w:rsidRDefault="00D764C4" w:rsidP="002B6096">
      <w:pPr>
        <w:spacing w:after="0"/>
        <w:rPr>
          <w:lang w:val="en"/>
        </w:rPr>
      </w:pPr>
    </w:p>
    <w:p w:rsidR="00D764C4" w:rsidRDefault="00D764C4" w:rsidP="002B6096">
      <w:pPr>
        <w:spacing w:after="0"/>
        <w:rPr>
          <w:lang w:val="en"/>
        </w:rPr>
      </w:pPr>
      <w:r>
        <w:rPr>
          <w:lang w:val="en"/>
        </w:rPr>
        <w:t>Before we begin, you should ensure that certain preferences are set</w:t>
      </w:r>
      <w:r w:rsidR="00CE1840">
        <w:rPr>
          <w:lang w:val="en"/>
        </w:rPr>
        <w:t xml:space="preserve"> for the Query Builder</w:t>
      </w:r>
      <w:r>
        <w:rPr>
          <w:lang w:val="en"/>
        </w:rPr>
        <w:t>:</w:t>
      </w:r>
    </w:p>
    <w:p w:rsidR="00D764C4" w:rsidRDefault="00D764C4" w:rsidP="00D764C4">
      <w:pPr>
        <w:pStyle w:val="ListParagraph"/>
        <w:numPr>
          <w:ilvl w:val="0"/>
          <w:numId w:val="13"/>
        </w:numPr>
        <w:spacing w:after="0"/>
        <w:rPr>
          <w:lang w:val="en"/>
        </w:rPr>
      </w:pPr>
      <w:r>
        <w:rPr>
          <w:lang w:val="en"/>
        </w:rPr>
        <w:t>auto join ON</w:t>
      </w:r>
    </w:p>
    <w:p w:rsidR="00D764C4" w:rsidRDefault="00D764C4" w:rsidP="00D764C4">
      <w:pPr>
        <w:pStyle w:val="ListParagraph"/>
        <w:numPr>
          <w:ilvl w:val="0"/>
          <w:numId w:val="13"/>
        </w:numPr>
        <w:spacing w:after="0"/>
        <w:rPr>
          <w:lang w:val="en"/>
        </w:rPr>
      </w:pPr>
      <w:r>
        <w:rPr>
          <w:lang w:val="en"/>
        </w:rPr>
        <w:t>auto alias OFF</w:t>
      </w:r>
    </w:p>
    <w:p w:rsidR="00D764C4" w:rsidRPr="00CE1840" w:rsidRDefault="00D764C4" w:rsidP="00D764C4">
      <w:pPr>
        <w:pStyle w:val="ListParagraph"/>
        <w:numPr>
          <w:ilvl w:val="0"/>
          <w:numId w:val="13"/>
        </w:numPr>
        <w:spacing w:after="0"/>
        <w:rPr>
          <w:lang w:val="en"/>
        </w:rPr>
      </w:pPr>
      <w:r>
        <w:t>use schema name in syntax definition ON</w:t>
      </w:r>
    </w:p>
    <w:p w:rsidR="00CE1840" w:rsidRDefault="00CE1840" w:rsidP="00CE1840">
      <w:pPr>
        <w:spacing w:after="0"/>
        <w:rPr>
          <w:lang w:val="en"/>
        </w:rPr>
      </w:pPr>
    </w:p>
    <w:p w:rsidR="00CE1840" w:rsidRDefault="00CE1840" w:rsidP="00CE1840">
      <w:pPr>
        <w:spacing w:after="0"/>
        <w:rPr>
          <w:lang w:val="en"/>
        </w:rPr>
      </w:pPr>
      <w:r>
        <w:rPr>
          <w:lang w:val="en"/>
        </w:rPr>
        <w:t>See IMAGE 40.</w:t>
      </w:r>
    </w:p>
    <w:p w:rsidR="00CE1840" w:rsidRDefault="00CE1840">
      <w:pPr>
        <w:rPr>
          <w:color w:val="C0504D" w:themeColor="accent2"/>
          <w:lang w:val="en"/>
        </w:rPr>
      </w:pPr>
      <w:r>
        <w:rPr>
          <w:color w:val="C0504D" w:themeColor="accent2"/>
          <w:lang w:val="en"/>
        </w:rPr>
        <w:br w:type="page"/>
      </w:r>
    </w:p>
    <w:p w:rsidR="00CE1840" w:rsidRPr="00CE1840" w:rsidRDefault="00CE1840" w:rsidP="00CE1840">
      <w:pPr>
        <w:spacing w:after="0"/>
        <w:rPr>
          <w:color w:val="C0504D" w:themeColor="accent2"/>
          <w:lang w:val="en"/>
        </w:rPr>
      </w:pPr>
      <w:r w:rsidRPr="00CE1840">
        <w:rPr>
          <w:color w:val="C0504D" w:themeColor="accent2"/>
          <w:lang w:val="en"/>
        </w:rPr>
        <w:lastRenderedPageBreak/>
        <w:t>IMAGE 40</w:t>
      </w:r>
    </w:p>
    <w:p w:rsidR="00CE1840" w:rsidRPr="00CE1840" w:rsidRDefault="00CE1840" w:rsidP="00CE1840">
      <w:pPr>
        <w:spacing w:after="0"/>
        <w:rPr>
          <w:lang w:val="en"/>
        </w:rPr>
      </w:pPr>
      <w:r>
        <w:rPr>
          <w:noProof/>
          <w:lang w:eastAsia="en-CA"/>
        </w:rPr>
        <w:drawing>
          <wp:inline distT="0" distB="0" distL="0" distR="0" wp14:anchorId="1CD068CB" wp14:editId="74B20827">
            <wp:extent cx="3333334" cy="3380953"/>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333334" cy="3380953"/>
                    </a:xfrm>
                    <a:prstGeom prst="rect">
                      <a:avLst/>
                    </a:prstGeom>
                  </pic:spPr>
                </pic:pic>
              </a:graphicData>
            </a:graphic>
          </wp:inline>
        </w:drawing>
      </w:r>
    </w:p>
    <w:p w:rsidR="00316FBF" w:rsidRDefault="00316FBF" w:rsidP="002B6096">
      <w:pPr>
        <w:spacing w:after="0"/>
        <w:rPr>
          <w:lang w:val="en"/>
        </w:rPr>
      </w:pPr>
    </w:p>
    <w:p w:rsidR="00CE1840" w:rsidRDefault="00316FBF" w:rsidP="002B6096">
      <w:pPr>
        <w:spacing w:after="0"/>
        <w:rPr>
          <w:lang w:val="en"/>
        </w:rPr>
      </w:pPr>
      <w:r>
        <w:rPr>
          <w:lang w:val="en"/>
        </w:rPr>
        <w:t>The database we will be using is named FCS_DB.  Have a look at IMAGE 4</w:t>
      </w:r>
      <w:r w:rsidR="00CE1840">
        <w:rPr>
          <w:lang w:val="en"/>
        </w:rPr>
        <w:t>1</w:t>
      </w:r>
      <w:r>
        <w:rPr>
          <w:lang w:val="en"/>
        </w:rPr>
        <w:t>.  Notice that the FCS_DB database is highlighted.  It has been selected, but it is not yet connected</w:t>
      </w:r>
      <w:r w:rsidR="005205FD">
        <w:rPr>
          <w:lang w:val="en"/>
        </w:rPr>
        <w:t>.</w:t>
      </w:r>
    </w:p>
    <w:p w:rsidR="005205FD" w:rsidRPr="005205FD" w:rsidRDefault="005205FD" w:rsidP="002B6096">
      <w:pPr>
        <w:spacing w:after="0"/>
        <w:rPr>
          <w:color w:val="C0504D" w:themeColor="accent2"/>
          <w:lang w:val="en"/>
        </w:rPr>
      </w:pPr>
      <w:r w:rsidRPr="005205FD">
        <w:rPr>
          <w:color w:val="C0504D" w:themeColor="accent2"/>
          <w:lang w:val="en"/>
        </w:rPr>
        <w:t>IMAGE 4</w:t>
      </w:r>
      <w:r w:rsidR="00CE1840">
        <w:rPr>
          <w:color w:val="C0504D" w:themeColor="accent2"/>
          <w:lang w:val="en"/>
        </w:rPr>
        <w:t>1</w:t>
      </w:r>
    </w:p>
    <w:p w:rsidR="005205FD" w:rsidRDefault="005205FD" w:rsidP="002B6096">
      <w:pPr>
        <w:spacing w:after="0"/>
        <w:rPr>
          <w:lang w:val="en"/>
        </w:rPr>
      </w:pPr>
      <w:r>
        <w:rPr>
          <w:noProof/>
          <w:lang w:eastAsia="en-CA"/>
        </w:rPr>
        <w:drawing>
          <wp:inline distT="0" distB="0" distL="0" distR="0" wp14:anchorId="09827862" wp14:editId="571F8772">
            <wp:extent cx="6677025" cy="423163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6684913" cy="4236635"/>
                    </a:xfrm>
                    <a:prstGeom prst="rect">
                      <a:avLst/>
                    </a:prstGeom>
                  </pic:spPr>
                </pic:pic>
              </a:graphicData>
            </a:graphic>
          </wp:inline>
        </w:drawing>
      </w:r>
    </w:p>
    <w:p w:rsidR="005205FD" w:rsidRDefault="005205FD" w:rsidP="002B6096">
      <w:pPr>
        <w:spacing w:after="0"/>
        <w:rPr>
          <w:lang w:val="en"/>
        </w:rPr>
      </w:pPr>
    </w:p>
    <w:p w:rsidR="005205FD" w:rsidRDefault="005205FD" w:rsidP="002B6096">
      <w:pPr>
        <w:spacing w:after="0"/>
        <w:rPr>
          <w:lang w:val="en"/>
        </w:rPr>
      </w:pPr>
      <w:r>
        <w:rPr>
          <w:lang w:val="en"/>
        </w:rPr>
        <w:lastRenderedPageBreak/>
        <w:t xml:space="preserve">Notice also, at the bottom of the content window, there is a checkbox labeled </w:t>
      </w:r>
      <w:r w:rsidRPr="005205FD">
        <w:rPr>
          <w:b/>
          <w:lang w:val="en"/>
        </w:rPr>
        <w:t>Join definition</w:t>
      </w:r>
      <w:r>
        <w:rPr>
          <w:b/>
          <w:lang w:val="en"/>
        </w:rPr>
        <w:t xml:space="preserve"> </w:t>
      </w:r>
      <w:r>
        <w:rPr>
          <w:lang w:val="en"/>
        </w:rPr>
        <w:t xml:space="preserve">with a button next to it labeled </w:t>
      </w:r>
      <w:r w:rsidRPr="005205FD">
        <w:rPr>
          <w:b/>
          <w:lang w:val="en"/>
        </w:rPr>
        <w:t>choose file</w:t>
      </w:r>
      <w:r>
        <w:rPr>
          <w:lang w:val="en"/>
        </w:rPr>
        <w:t>.  At this point we want to go into what we call the CSV MODE.  To do this, we check the Join definition checkbox and click on the choose file button.  See IMAGE 4</w:t>
      </w:r>
      <w:r w:rsidR="00CE1840">
        <w:rPr>
          <w:lang w:val="en"/>
        </w:rPr>
        <w:t>2</w:t>
      </w:r>
      <w:r>
        <w:rPr>
          <w:lang w:val="en"/>
        </w:rPr>
        <w:t>.</w:t>
      </w:r>
    </w:p>
    <w:p w:rsidR="005205FD" w:rsidRDefault="005205FD" w:rsidP="002B6096">
      <w:pPr>
        <w:spacing w:after="0"/>
        <w:rPr>
          <w:lang w:val="en"/>
        </w:rPr>
      </w:pPr>
    </w:p>
    <w:p w:rsidR="005205FD" w:rsidRPr="005205FD" w:rsidRDefault="005205FD" w:rsidP="002B6096">
      <w:pPr>
        <w:spacing w:after="0"/>
        <w:rPr>
          <w:color w:val="C0504D" w:themeColor="accent2"/>
          <w:lang w:val="en"/>
        </w:rPr>
      </w:pPr>
      <w:r w:rsidRPr="005205FD">
        <w:rPr>
          <w:color w:val="C0504D" w:themeColor="accent2"/>
          <w:lang w:val="en"/>
        </w:rPr>
        <w:t>IMAGE 4</w:t>
      </w:r>
      <w:r w:rsidR="00CE1840">
        <w:rPr>
          <w:color w:val="C0504D" w:themeColor="accent2"/>
          <w:lang w:val="en"/>
        </w:rPr>
        <w:t>2</w:t>
      </w:r>
    </w:p>
    <w:p w:rsidR="005205FD" w:rsidRDefault="005205FD" w:rsidP="002B6096">
      <w:pPr>
        <w:spacing w:after="0"/>
        <w:rPr>
          <w:lang w:val="en"/>
        </w:rPr>
      </w:pPr>
      <w:r>
        <w:rPr>
          <w:noProof/>
          <w:lang w:eastAsia="en-CA"/>
        </w:rPr>
        <w:drawing>
          <wp:inline distT="0" distB="0" distL="0" distR="0" wp14:anchorId="2C38DA6F" wp14:editId="1C2091EB">
            <wp:extent cx="3323810" cy="42857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323810" cy="428571"/>
                    </a:xfrm>
                    <a:prstGeom prst="rect">
                      <a:avLst/>
                    </a:prstGeom>
                  </pic:spPr>
                </pic:pic>
              </a:graphicData>
            </a:graphic>
          </wp:inline>
        </w:drawing>
      </w:r>
    </w:p>
    <w:p w:rsidR="005205FD" w:rsidRDefault="005205FD" w:rsidP="002B6096">
      <w:pPr>
        <w:spacing w:after="0"/>
        <w:rPr>
          <w:lang w:val="en"/>
        </w:rPr>
      </w:pPr>
    </w:p>
    <w:p w:rsidR="00CE1840" w:rsidRDefault="005205FD" w:rsidP="002B6096">
      <w:pPr>
        <w:spacing w:after="0"/>
        <w:rPr>
          <w:lang w:val="en"/>
        </w:rPr>
      </w:pPr>
      <w:r>
        <w:rPr>
          <w:lang w:val="en"/>
        </w:rPr>
        <w:t>We then get an OPEN dialog box as in IMAGE 4</w:t>
      </w:r>
      <w:r w:rsidR="00CE1840">
        <w:rPr>
          <w:lang w:val="en"/>
        </w:rPr>
        <w:t>3</w:t>
      </w:r>
      <w:r>
        <w:rPr>
          <w:lang w:val="en"/>
        </w:rPr>
        <w:t>.  We select the file FCSdefinitions.csv and click the Open button.</w:t>
      </w:r>
    </w:p>
    <w:p w:rsidR="005205FD" w:rsidRPr="005205FD" w:rsidRDefault="005205FD" w:rsidP="002B6096">
      <w:pPr>
        <w:spacing w:after="0"/>
        <w:rPr>
          <w:color w:val="C0504D" w:themeColor="accent2"/>
          <w:lang w:val="en"/>
        </w:rPr>
      </w:pPr>
      <w:r w:rsidRPr="005205FD">
        <w:rPr>
          <w:color w:val="C0504D" w:themeColor="accent2"/>
          <w:lang w:val="en"/>
        </w:rPr>
        <w:t>IMAGE 4</w:t>
      </w:r>
      <w:r w:rsidR="00CE1840">
        <w:rPr>
          <w:color w:val="C0504D" w:themeColor="accent2"/>
          <w:lang w:val="en"/>
        </w:rPr>
        <w:t>3</w:t>
      </w:r>
    </w:p>
    <w:p w:rsidR="005205FD" w:rsidRDefault="005205FD" w:rsidP="002B6096">
      <w:pPr>
        <w:spacing w:after="0"/>
        <w:rPr>
          <w:lang w:val="en"/>
        </w:rPr>
      </w:pPr>
      <w:r>
        <w:rPr>
          <w:noProof/>
          <w:lang w:eastAsia="en-CA"/>
        </w:rPr>
        <w:drawing>
          <wp:inline distT="0" distB="0" distL="0" distR="0" wp14:anchorId="44783AE0" wp14:editId="2AC9301E">
            <wp:extent cx="4914900" cy="320451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932001" cy="3215665"/>
                    </a:xfrm>
                    <a:prstGeom prst="rect">
                      <a:avLst/>
                    </a:prstGeom>
                  </pic:spPr>
                </pic:pic>
              </a:graphicData>
            </a:graphic>
          </wp:inline>
        </w:drawing>
      </w:r>
    </w:p>
    <w:p w:rsidR="005205FD" w:rsidRDefault="005205FD" w:rsidP="002B6096">
      <w:pPr>
        <w:spacing w:after="0"/>
        <w:rPr>
          <w:lang w:val="en"/>
        </w:rPr>
      </w:pPr>
    </w:p>
    <w:p w:rsidR="005205FD" w:rsidRDefault="00AE0899" w:rsidP="002B6096">
      <w:pPr>
        <w:spacing w:after="0"/>
        <w:rPr>
          <w:lang w:val="en"/>
        </w:rPr>
      </w:pPr>
      <w:r>
        <w:rPr>
          <w:lang w:val="en"/>
        </w:rPr>
        <w:t>Immediately we will get a popup reminder as in IMAGE 4</w:t>
      </w:r>
      <w:r w:rsidR="00CE1840">
        <w:rPr>
          <w:lang w:val="en"/>
        </w:rPr>
        <w:t>4</w:t>
      </w:r>
      <w:r>
        <w:rPr>
          <w:lang w:val="en"/>
        </w:rPr>
        <w:t>.</w:t>
      </w:r>
    </w:p>
    <w:p w:rsidR="00AE0899" w:rsidRDefault="00AE0899" w:rsidP="002B6096">
      <w:pPr>
        <w:spacing w:after="0"/>
        <w:rPr>
          <w:lang w:val="en"/>
        </w:rPr>
      </w:pPr>
    </w:p>
    <w:p w:rsidR="00AE0899" w:rsidRPr="00AE0899" w:rsidRDefault="00AE0899" w:rsidP="002B6096">
      <w:pPr>
        <w:spacing w:after="0"/>
        <w:rPr>
          <w:color w:val="C0504D" w:themeColor="accent2"/>
          <w:lang w:val="en"/>
        </w:rPr>
      </w:pPr>
      <w:r w:rsidRPr="00AE0899">
        <w:rPr>
          <w:color w:val="C0504D" w:themeColor="accent2"/>
          <w:lang w:val="en"/>
        </w:rPr>
        <w:t>IMAGE 4</w:t>
      </w:r>
      <w:r w:rsidR="00CE1840">
        <w:rPr>
          <w:color w:val="C0504D" w:themeColor="accent2"/>
          <w:lang w:val="en"/>
        </w:rPr>
        <w:t>4</w:t>
      </w:r>
    </w:p>
    <w:p w:rsidR="00AE0899" w:rsidRDefault="00AE0899" w:rsidP="002B6096">
      <w:pPr>
        <w:spacing w:after="0"/>
        <w:rPr>
          <w:lang w:val="en"/>
        </w:rPr>
      </w:pPr>
      <w:r>
        <w:rPr>
          <w:noProof/>
          <w:lang w:eastAsia="en-CA"/>
        </w:rPr>
        <w:drawing>
          <wp:inline distT="0" distB="0" distL="0" distR="0" wp14:anchorId="43DDBA91" wp14:editId="5714CA06">
            <wp:extent cx="3647619" cy="1123810"/>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647619" cy="1123810"/>
                    </a:xfrm>
                    <a:prstGeom prst="rect">
                      <a:avLst/>
                    </a:prstGeom>
                  </pic:spPr>
                </pic:pic>
              </a:graphicData>
            </a:graphic>
          </wp:inline>
        </w:drawing>
      </w:r>
    </w:p>
    <w:p w:rsidR="005205FD" w:rsidRDefault="005205FD" w:rsidP="002B6096">
      <w:pPr>
        <w:spacing w:after="0"/>
        <w:rPr>
          <w:lang w:val="en"/>
        </w:rPr>
      </w:pPr>
    </w:p>
    <w:p w:rsidR="00AE0899" w:rsidRDefault="00AE0899" w:rsidP="002B6096">
      <w:pPr>
        <w:spacing w:after="0"/>
        <w:rPr>
          <w:lang w:val="en"/>
        </w:rPr>
      </w:pPr>
      <w:r>
        <w:rPr>
          <w:lang w:val="en"/>
        </w:rPr>
        <w:t>We close this and proceed to connect the FCS_DB database as in IMAGE 4</w:t>
      </w:r>
      <w:r w:rsidR="00CE1840">
        <w:rPr>
          <w:lang w:val="en"/>
        </w:rPr>
        <w:t>5</w:t>
      </w:r>
      <w:r>
        <w:rPr>
          <w:lang w:val="en"/>
        </w:rPr>
        <w:t>.</w:t>
      </w:r>
    </w:p>
    <w:p w:rsidR="00AE0899" w:rsidRDefault="00AE0899" w:rsidP="002B6096">
      <w:pPr>
        <w:spacing w:after="0"/>
        <w:rPr>
          <w:lang w:val="en"/>
        </w:rPr>
      </w:pPr>
    </w:p>
    <w:p w:rsidR="00AE0899" w:rsidRDefault="00AE0899">
      <w:pPr>
        <w:rPr>
          <w:color w:val="C0504D" w:themeColor="accent2"/>
          <w:lang w:val="en"/>
        </w:rPr>
      </w:pPr>
      <w:r>
        <w:rPr>
          <w:color w:val="C0504D" w:themeColor="accent2"/>
          <w:lang w:val="en"/>
        </w:rPr>
        <w:br w:type="page"/>
      </w:r>
    </w:p>
    <w:p w:rsidR="00AE0899" w:rsidRDefault="00AE0899" w:rsidP="002B6096">
      <w:pPr>
        <w:spacing w:after="0"/>
        <w:rPr>
          <w:color w:val="C0504D" w:themeColor="accent2"/>
          <w:lang w:val="en"/>
        </w:rPr>
      </w:pPr>
      <w:r w:rsidRPr="00AE0899">
        <w:rPr>
          <w:color w:val="C0504D" w:themeColor="accent2"/>
          <w:lang w:val="en"/>
        </w:rPr>
        <w:lastRenderedPageBreak/>
        <w:t>IMAGE 4</w:t>
      </w:r>
      <w:r w:rsidR="00CE1840">
        <w:rPr>
          <w:color w:val="C0504D" w:themeColor="accent2"/>
          <w:lang w:val="en"/>
        </w:rPr>
        <w:t>5</w:t>
      </w:r>
    </w:p>
    <w:p w:rsidR="00AE0899" w:rsidRPr="00AE0899" w:rsidRDefault="00AE0899" w:rsidP="002B6096">
      <w:pPr>
        <w:spacing w:after="0"/>
        <w:rPr>
          <w:color w:val="C0504D" w:themeColor="accent2"/>
          <w:lang w:val="en"/>
        </w:rPr>
      </w:pPr>
      <w:r>
        <w:rPr>
          <w:noProof/>
          <w:lang w:eastAsia="en-CA"/>
        </w:rPr>
        <w:drawing>
          <wp:inline distT="0" distB="0" distL="0" distR="0" wp14:anchorId="24714141" wp14:editId="05575C7F">
            <wp:extent cx="6908436" cy="4114800"/>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6908436" cy="4114800"/>
                    </a:xfrm>
                    <a:prstGeom prst="rect">
                      <a:avLst/>
                    </a:prstGeom>
                  </pic:spPr>
                </pic:pic>
              </a:graphicData>
            </a:graphic>
          </wp:inline>
        </w:drawing>
      </w:r>
    </w:p>
    <w:p w:rsidR="005205FD" w:rsidRPr="005205FD" w:rsidRDefault="005205FD" w:rsidP="002B6096">
      <w:pPr>
        <w:spacing w:after="0"/>
        <w:rPr>
          <w:lang w:val="en"/>
        </w:rPr>
      </w:pPr>
    </w:p>
    <w:p w:rsidR="00AE0899" w:rsidRDefault="00AE0899" w:rsidP="001A49F2">
      <w:r>
        <w:t>Once connected, we are in CSV MODE.  Any information that exists inside the file FCSdefinitions.csv will be used to define all joins.  At this point, however, there is no information in the file.  Our next step is to create the joins and save them to the file.</w:t>
      </w:r>
    </w:p>
    <w:p w:rsidR="00AE0899" w:rsidRDefault="00AE0899" w:rsidP="001A49F2">
      <w:r>
        <w:t>We begin by selecting the File/New Query menu.  See IMAGE 4</w:t>
      </w:r>
      <w:r w:rsidR="00CE1840">
        <w:t>6</w:t>
      </w:r>
      <w:r>
        <w:t>.</w:t>
      </w:r>
    </w:p>
    <w:p w:rsidR="00AE0899" w:rsidRPr="00AE0899" w:rsidRDefault="00AE0899" w:rsidP="001A49F2">
      <w:pPr>
        <w:rPr>
          <w:color w:val="C0504D" w:themeColor="accent2"/>
        </w:rPr>
      </w:pPr>
      <w:r w:rsidRPr="00AE0899">
        <w:rPr>
          <w:color w:val="C0504D" w:themeColor="accent2"/>
        </w:rPr>
        <w:t xml:space="preserve">IMAGE </w:t>
      </w:r>
      <w:r w:rsidR="00CE1840">
        <w:rPr>
          <w:color w:val="C0504D" w:themeColor="accent2"/>
        </w:rPr>
        <w:t>46</w:t>
      </w:r>
    </w:p>
    <w:p w:rsidR="00AE0899" w:rsidRDefault="00AE0899" w:rsidP="001A49F2">
      <w:r>
        <w:rPr>
          <w:noProof/>
          <w:lang w:eastAsia="en-CA"/>
        </w:rPr>
        <w:drawing>
          <wp:inline distT="0" distB="0" distL="0" distR="0" wp14:anchorId="6D748726" wp14:editId="67759298">
            <wp:extent cx="2771429" cy="1295238"/>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771429" cy="1295238"/>
                    </a:xfrm>
                    <a:prstGeom prst="rect">
                      <a:avLst/>
                    </a:prstGeom>
                  </pic:spPr>
                </pic:pic>
              </a:graphicData>
            </a:graphic>
          </wp:inline>
        </w:drawing>
      </w:r>
    </w:p>
    <w:p w:rsidR="00AE0899" w:rsidRDefault="00AE0899" w:rsidP="001A49F2">
      <w:r>
        <w:t xml:space="preserve">In the Visual Query Designer window we drag and drop the </w:t>
      </w:r>
      <w:r w:rsidR="00F60568">
        <w:t>Tables: department, division, branch and section. See IMAGE 4</w:t>
      </w:r>
      <w:r w:rsidR="00CE1840">
        <w:t>7</w:t>
      </w:r>
      <w:r w:rsidR="00F60568">
        <w:t>. At this point, we can create our joins from primary keys to foreign keys.  This action is done using the left mouse button and dragging a line from one table to another.</w:t>
      </w:r>
    </w:p>
    <w:p w:rsidR="00F60568" w:rsidRDefault="00F60568">
      <w:r>
        <w:br w:type="page"/>
      </w:r>
    </w:p>
    <w:p w:rsidR="00F60568" w:rsidRPr="00CE1840" w:rsidRDefault="00F60568" w:rsidP="001A49F2">
      <w:pPr>
        <w:rPr>
          <w:color w:val="C0504D" w:themeColor="accent2"/>
        </w:rPr>
      </w:pPr>
      <w:r w:rsidRPr="00CE1840">
        <w:rPr>
          <w:color w:val="C0504D" w:themeColor="accent2"/>
        </w:rPr>
        <w:lastRenderedPageBreak/>
        <w:t>IMAGE 4</w:t>
      </w:r>
      <w:r w:rsidR="00CE1840" w:rsidRPr="00CE1840">
        <w:rPr>
          <w:color w:val="C0504D" w:themeColor="accent2"/>
        </w:rPr>
        <w:t>7</w:t>
      </w:r>
    </w:p>
    <w:p w:rsidR="00F60568" w:rsidRDefault="00F60568" w:rsidP="001A49F2">
      <w:r>
        <w:rPr>
          <w:noProof/>
          <w:lang w:eastAsia="en-CA"/>
        </w:rPr>
        <w:drawing>
          <wp:inline distT="0" distB="0" distL="0" distR="0" wp14:anchorId="0A4A32A5" wp14:editId="304DC730">
            <wp:extent cx="4800000" cy="3171429"/>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800000" cy="3171429"/>
                    </a:xfrm>
                    <a:prstGeom prst="rect">
                      <a:avLst/>
                    </a:prstGeom>
                  </pic:spPr>
                </pic:pic>
              </a:graphicData>
            </a:graphic>
          </wp:inline>
        </w:drawing>
      </w:r>
    </w:p>
    <w:p w:rsidR="00F60568" w:rsidRDefault="00F60568" w:rsidP="001A49F2"/>
    <w:p w:rsidR="00EE2D4C" w:rsidRDefault="00F60568" w:rsidP="001A49F2">
      <w:r>
        <w:t xml:space="preserve">Now we get to save our joins.  You will notice that each join line has a red square in the middle.  We will right click each square of each join line, one at a time, and bring up a popup menu labeled </w:t>
      </w:r>
      <w:r w:rsidR="00EE2D4C" w:rsidRPr="00EE2D4C">
        <w:rPr>
          <w:b/>
        </w:rPr>
        <w:t>save to definition file…</w:t>
      </w:r>
      <w:r w:rsidR="00EE2D4C">
        <w:rPr>
          <w:b/>
        </w:rPr>
        <w:t xml:space="preserve"> </w:t>
      </w:r>
      <w:r w:rsidR="00EE2D4C" w:rsidRPr="00EE2D4C">
        <w:t>See IMAGE 4</w:t>
      </w:r>
      <w:r w:rsidR="00CE1840">
        <w:t>8</w:t>
      </w:r>
      <w:r w:rsidR="00EE2D4C" w:rsidRPr="00EE2D4C">
        <w:t>.</w:t>
      </w:r>
    </w:p>
    <w:p w:rsidR="00EE2D4C" w:rsidRPr="00EE2D4C" w:rsidRDefault="00EE2D4C" w:rsidP="001A49F2">
      <w:pPr>
        <w:rPr>
          <w:color w:val="C0504D" w:themeColor="accent2"/>
        </w:rPr>
      </w:pPr>
      <w:r w:rsidRPr="00EE2D4C">
        <w:rPr>
          <w:color w:val="C0504D" w:themeColor="accent2"/>
        </w:rPr>
        <w:t>IMAGE 4</w:t>
      </w:r>
      <w:r w:rsidR="00CE1840">
        <w:rPr>
          <w:color w:val="C0504D" w:themeColor="accent2"/>
        </w:rPr>
        <w:t>8</w:t>
      </w:r>
    </w:p>
    <w:p w:rsidR="00EE2D4C" w:rsidRPr="00EE2D4C" w:rsidRDefault="00EE2D4C" w:rsidP="001A49F2">
      <w:pPr>
        <w:rPr>
          <w:b/>
        </w:rPr>
      </w:pPr>
      <w:r>
        <w:rPr>
          <w:noProof/>
          <w:lang w:eastAsia="en-CA"/>
        </w:rPr>
        <w:drawing>
          <wp:inline distT="0" distB="0" distL="0" distR="0" wp14:anchorId="06B9F65D" wp14:editId="272CF0B4">
            <wp:extent cx="4809524" cy="324761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809524" cy="3247619"/>
                    </a:xfrm>
                    <a:prstGeom prst="rect">
                      <a:avLst/>
                    </a:prstGeom>
                  </pic:spPr>
                </pic:pic>
              </a:graphicData>
            </a:graphic>
          </wp:inline>
        </w:drawing>
      </w:r>
    </w:p>
    <w:p w:rsidR="00AE0899" w:rsidRDefault="00AE0899" w:rsidP="001A49F2"/>
    <w:p w:rsidR="00AE0899" w:rsidRDefault="00AE0899" w:rsidP="001A49F2"/>
    <w:p w:rsidR="00EE2D4C" w:rsidRDefault="00EE2D4C" w:rsidP="00EE2D4C">
      <w:r>
        <w:lastRenderedPageBreak/>
        <w:t>At this point, if we were to have a look at the contents of the FCSdefinitions.csv file in NOTEPAD, it would look like this:</w:t>
      </w:r>
    </w:p>
    <w:p w:rsidR="00EE2D4C" w:rsidRDefault="00EE2D4C" w:rsidP="00EE2D4C">
      <w:pPr>
        <w:spacing w:after="0"/>
      </w:pPr>
      <w:r>
        <w:t>SQLeo_DEPARTMENT_DIVISION</w:t>
      </w:r>
      <w:proofErr w:type="gramStart"/>
      <w:r>
        <w:t>;INNER</w:t>
      </w:r>
      <w:proofErr w:type="gramEnd"/>
      <w:r>
        <w:t>;;department;ID;;division;;DEPARTMENT_ID;</w:t>
      </w:r>
    </w:p>
    <w:p w:rsidR="00EE2D4C" w:rsidRDefault="00EE2D4C" w:rsidP="00EE2D4C">
      <w:pPr>
        <w:spacing w:after="0"/>
      </w:pPr>
      <w:proofErr w:type="spellStart"/>
      <w:r>
        <w:t>SQLeo_DIVISION_BRANCH</w:t>
      </w:r>
      <w:proofErr w:type="gramStart"/>
      <w:r>
        <w:t>;INNER</w:t>
      </w:r>
      <w:proofErr w:type="spellEnd"/>
      <w:proofErr w:type="gramEnd"/>
      <w:r>
        <w:t>;;</w:t>
      </w:r>
      <w:proofErr w:type="spellStart"/>
      <w:r>
        <w:t>division;ID</w:t>
      </w:r>
      <w:proofErr w:type="spellEnd"/>
      <w:r>
        <w:t>;;branch;;DIVISION_ID;</w:t>
      </w:r>
    </w:p>
    <w:p w:rsidR="00EE2D4C" w:rsidRDefault="00EE2D4C" w:rsidP="00EE2D4C">
      <w:pPr>
        <w:spacing w:after="0"/>
      </w:pPr>
      <w:proofErr w:type="spellStart"/>
      <w:r>
        <w:t>SQLeo_BRANCH_SECTION</w:t>
      </w:r>
      <w:proofErr w:type="gramStart"/>
      <w:r>
        <w:t>;INNER</w:t>
      </w:r>
      <w:proofErr w:type="spellEnd"/>
      <w:proofErr w:type="gramEnd"/>
      <w:r>
        <w:t>;;</w:t>
      </w:r>
      <w:proofErr w:type="spellStart"/>
      <w:r>
        <w:t>branch;ID</w:t>
      </w:r>
      <w:proofErr w:type="spellEnd"/>
      <w:r>
        <w:t>;;section;;BRANCH_ID;</w:t>
      </w:r>
    </w:p>
    <w:p w:rsidR="00AE0899" w:rsidRDefault="00AE0899" w:rsidP="001A49F2"/>
    <w:p w:rsidR="00EE2D4C" w:rsidRDefault="00EE2D4C" w:rsidP="001A49F2">
      <w:r>
        <w:t xml:space="preserve">Those three lines encapsulate all three joins connecting the four Tables: department, division, branch, and section.  </w:t>
      </w:r>
    </w:p>
    <w:p w:rsidR="00EE2D4C" w:rsidRDefault="00EE2D4C" w:rsidP="001A49F2">
      <w:r>
        <w:t xml:space="preserve">In future, when we launch </w:t>
      </w:r>
      <w:proofErr w:type="spellStart"/>
      <w:r>
        <w:t>SQLeo</w:t>
      </w:r>
      <w:proofErr w:type="spellEnd"/>
      <w:r>
        <w:t xml:space="preserve"> and open the FCS_DB database in CSV MODE, </w:t>
      </w:r>
      <w:proofErr w:type="spellStart"/>
      <w:r>
        <w:t>SQLeo</w:t>
      </w:r>
      <w:proofErr w:type="spellEnd"/>
      <w:r>
        <w:t xml:space="preserve"> will automatically load these join definitions and you’ll be able to launch your query without calling the JDBC drivers that communicate with the database system on the server</w:t>
      </w:r>
      <w:r w:rsidR="002E5C02">
        <w:t>, and you won’t have to recreate the joins.</w:t>
      </w:r>
      <w:r>
        <w:t xml:space="preserve">  This particular query is not complicated, but when you are accessing many more tables</w:t>
      </w:r>
      <w:r w:rsidR="00D764C4">
        <w:t xml:space="preserve"> and trying to create joins between them, having a join definition file and a CSV MODE certainly makes the job easier.</w:t>
      </w:r>
    </w:p>
    <w:sectPr w:rsidR="00EE2D4C" w:rsidSect="00B20D48">
      <w:footerReference w:type="default" r:id="rId59"/>
      <w:pgSz w:w="12240" w:h="15840"/>
      <w:pgMar w:top="567" w:right="720" w:bottom="397" w:left="72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1148" w:rsidRDefault="00B41148" w:rsidP="000B5F85">
      <w:r>
        <w:separator/>
      </w:r>
    </w:p>
  </w:endnote>
  <w:endnote w:type="continuationSeparator" w:id="0">
    <w:p w:rsidR="00B41148" w:rsidRDefault="00B41148" w:rsidP="000B5F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49D6" w:rsidRDefault="00CE49D6" w:rsidP="000B5F85">
    <w:pPr>
      <w:pStyle w:val="Footer"/>
      <w:rPr>
        <w:rFonts w:asciiTheme="majorHAnsi" w:eastAsiaTheme="majorEastAsia" w:hAnsiTheme="majorHAnsi" w:cstheme="majorBidi"/>
      </w:rPr>
    </w:pPr>
    <w:proofErr w:type="spellStart"/>
    <w:r>
      <w:rPr>
        <w:rFonts w:asciiTheme="majorHAnsi" w:eastAsiaTheme="majorEastAsia" w:hAnsiTheme="majorHAnsi" w:cstheme="majorBidi"/>
      </w:rPr>
      <w:t>SQLeo</w:t>
    </w:r>
    <w:proofErr w:type="spellEnd"/>
    <w:r>
      <w:rPr>
        <w:rFonts w:asciiTheme="majorHAnsi" w:eastAsiaTheme="majorEastAsia" w:hAnsiTheme="majorHAnsi" w:cstheme="majorBidi"/>
      </w:rPr>
      <w:t xml:space="preserve"> Help</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064DA9" w:rsidRPr="00064DA9">
      <w:rPr>
        <w:rFonts w:asciiTheme="majorHAnsi" w:eastAsiaTheme="majorEastAsia" w:hAnsiTheme="majorHAnsi" w:cstheme="majorBidi"/>
        <w:noProof/>
      </w:rPr>
      <w:t>2</w:t>
    </w:r>
    <w:r>
      <w:rPr>
        <w:rFonts w:asciiTheme="majorHAnsi" w:eastAsiaTheme="majorEastAsia" w:hAnsiTheme="majorHAnsi" w:cstheme="majorBidi"/>
        <w:noProof/>
      </w:rPr>
      <w:fldChar w:fldCharType="end"/>
    </w:r>
  </w:p>
  <w:p w:rsidR="00CE49D6" w:rsidRDefault="00CE49D6" w:rsidP="000B5F8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1148" w:rsidRDefault="00B41148" w:rsidP="000B5F85">
      <w:r>
        <w:separator/>
      </w:r>
    </w:p>
  </w:footnote>
  <w:footnote w:type="continuationSeparator" w:id="0">
    <w:p w:rsidR="00B41148" w:rsidRDefault="00B41148" w:rsidP="000B5F8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86E53"/>
    <w:multiLevelType w:val="multilevel"/>
    <w:tmpl w:val="64069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C12C17"/>
    <w:multiLevelType w:val="hybridMultilevel"/>
    <w:tmpl w:val="79C6230A"/>
    <w:lvl w:ilvl="0" w:tplc="1009000F">
      <w:start w:val="1"/>
      <w:numFmt w:val="decimal"/>
      <w:lvlText w:val="%1."/>
      <w:lvlJc w:val="left"/>
      <w:pPr>
        <w:ind w:left="780" w:hanging="360"/>
      </w:pPr>
    </w:lvl>
    <w:lvl w:ilvl="1" w:tplc="10090019" w:tentative="1">
      <w:start w:val="1"/>
      <w:numFmt w:val="lowerLetter"/>
      <w:lvlText w:val="%2."/>
      <w:lvlJc w:val="left"/>
      <w:pPr>
        <w:ind w:left="1500" w:hanging="360"/>
      </w:pPr>
    </w:lvl>
    <w:lvl w:ilvl="2" w:tplc="1009001B" w:tentative="1">
      <w:start w:val="1"/>
      <w:numFmt w:val="lowerRoman"/>
      <w:lvlText w:val="%3."/>
      <w:lvlJc w:val="right"/>
      <w:pPr>
        <w:ind w:left="2220" w:hanging="180"/>
      </w:pPr>
    </w:lvl>
    <w:lvl w:ilvl="3" w:tplc="1009000F" w:tentative="1">
      <w:start w:val="1"/>
      <w:numFmt w:val="decimal"/>
      <w:lvlText w:val="%4."/>
      <w:lvlJc w:val="left"/>
      <w:pPr>
        <w:ind w:left="2940" w:hanging="360"/>
      </w:pPr>
    </w:lvl>
    <w:lvl w:ilvl="4" w:tplc="10090019" w:tentative="1">
      <w:start w:val="1"/>
      <w:numFmt w:val="lowerLetter"/>
      <w:lvlText w:val="%5."/>
      <w:lvlJc w:val="left"/>
      <w:pPr>
        <w:ind w:left="3660" w:hanging="360"/>
      </w:pPr>
    </w:lvl>
    <w:lvl w:ilvl="5" w:tplc="1009001B" w:tentative="1">
      <w:start w:val="1"/>
      <w:numFmt w:val="lowerRoman"/>
      <w:lvlText w:val="%6."/>
      <w:lvlJc w:val="right"/>
      <w:pPr>
        <w:ind w:left="4380" w:hanging="180"/>
      </w:pPr>
    </w:lvl>
    <w:lvl w:ilvl="6" w:tplc="1009000F" w:tentative="1">
      <w:start w:val="1"/>
      <w:numFmt w:val="decimal"/>
      <w:lvlText w:val="%7."/>
      <w:lvlJc w:val="left"/>
      <w:pPr>
        <w:ind w:left="5100" w:hanging="360"/>
      </w:pPr>
    </w:lvl>
    <w:lvl w:ilvl="7" w:tplc="10090019" w:tentative="1">
      <w:start w:val="1"/>
      <w:numFmt w:val="lowerLetter"/>
      <w:lvlText w:val="%8."/>
      <w:lvlJc w:val="left"/>
      <w:pPr>
        <w:ind w:left="5820" w:hanging="360"/>
      </w:pPr>
    </w:lvl>
    <w:lvl w:ilvl="8" w:tplc="1009001B" w:tentative="1">
      <w:start w:val="1"/>
      <w:numFmt w:val="lowerRoman"/>
      <w:lvlText w:val="%9."/>
      <w:lvlJc w:val="right"/>
      <w:pPr>
        <w:ind w:left="6540" w:hanging="180"/>
      </w:pPr>
    </w:lvl>
  </w:abstractNum>
  <w:abstractNum w:abstractNumId="2">
    <w:nsid w:val="0C572601"/>
    <w:multiLevelType w:val="hybridMultilevel"/>
    <w:tmpl w:val="4332527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0EFF7839"/>
    <w:multiLevelType w:val="hybridMultilevel"/>
    <w:tmpl w:val="B4B6373E"/>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D5914DC"/>
    <w:multiLevelType w:val="hybridMultilevel"/>
    <w:tmpl w:val="DAAEE96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33E103EC"/>
    <w:multiLevelType w:val="hybridMultilevel"/>
    <w:tmpl w:val="5886726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44CC04DA"/>
    <w:multiLevelType w:val="hybridMultilevel"/>
    <w:tmpl w:val="B59EE5F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4CF067C1"/>
    <w:multiLevelType w:val="multilevel"/>
    <w:tmpl w:val="6C9E586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
    <w:nsid w:val="5BD36D99"/>
    <w:multiLevelType w:val="hybridMultilevel"/>
    <w:tmpl w:val="AE84B48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63E81A35"/>
    <w:multiLevelType w:val="hybridMultilevel"/>
    <w:tmpl w:val="14DC9C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662F57FA"/>
    <w:multiLevelType w:val="hybridMultilevel"/>
    <w:tmpl w:val="A9443FF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
    <w:nsid w:val="67556A0E"/>
    <w:multiLevelType w:val="hybridMultilevel"/>
    <w:tmpl w:val="1F42A87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F">
      <w:start w:val="1"/>
      <w:numFmt w:val="decimal"/>
      <w:lvlText w:val="%3."/>
      <w:lvlJc w:val="left"/>
      <w:pPr>
        <w:ind w:left="1800" w:hanging="360"/>
      </w:pPr>
      <w:rPr>
        <w:rFonts w:hint="default"/>
      </w:rPr>
    </w:lvl>
    <w:lvl w:ilvl="3" w:tplc="10090019">
      <w:start w:val="1"/>
      <w:numFmt w:val="lowerLetter"/>
      <w:lvlText w:val="%4."/>
      <w:lvlJc w:val="left"/>
      <w:pPr>
        <w:ind w:left="2520" w:hanging="360"/>
      </w:pPr>
      <w:rPr>
        <w:rFonts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nsid w:val="7C180734"/>
    <w:multiLevelType w:val="hybridMultilevel"/>
    <w:tmpl w:val="40D46B9E"/>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F">
      <w:start w:val="1"/>
      <w:numFmt w:val="decimal"/>
      <w:lvlText w:val="%3."/>
      <w:lvlJc w:val="left"/>
      <w:pPr>
        <w:ind w:left="1800" w:hanging="360"/>
      </w:pPr>
      <w:rPr>
        <w:rFonts w:hint="default"/>
      </w:rPr>
    </w:lvl>
    <w:lvl w:ilvl="3" w:tplc="10090019">
      <w:start w:val="1"/>
      <w:numFmt w:val="lowerLetter"/>
      <w:lvlText w:val="%4."/>
      <w:lvlJc w:val="left"/>
      <w:pPr>
        <w:ind w:left="2520" w:hanging="360"/>
      </w:pPr>
      <w:rPr>
        <w:rFonts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11"/>
  </w:num>
  <w:num w:numId="2">
    <w:abstractNumId w:val="12"/>
  </w:num>
  <w:num w:numId="3">
    <w:abstractNumId w:val="3"/>
  </w:num>
  <w:num w:numId="4">
    <w:abstractNumId w:val="10"/>
  </w:num>
  <w:num w:numId="5">
    <w:abstractNumId w:val="7"/>
  </w:num>
  <w:num w:numId="6">
    <w:abstractNumId w:val="8"/>
  </w:num>
  <w:num w:numId="7">
    <w:abstractNumId w:val="4"/>
  </w:num>
  <w:num w:numId="8">
    <w:abstractNumId w:val="5"/>
  </w:num>
  <w:num w:numId="9">
    <w:abstractNumId w:val="1"/>
  </w:num>
  <w:num w:numId="10">
    <w:abstractNumId w:val="2"/>
  </w:num>
  <w:num w:numId="11">
    <w:abstractNumId w:val="9"/>
  </w:num>
  <w:num w:numId="12">
    <w:abstractNumId w:val="0"/>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76DC"/>
    <w:rsid w:val="00001A54"/>
    <w:rsid w:val="00010AFA"/>
    <w:rsid w:val="000171BA"/>
    <w:rsid w:val="00021DFF"/>
    <w:rsid w:val="00030A06"/>
    <w:rsid w:val="00041DDB"/>
    <w:rsid w:val="00044F57"/>
    <w:rsid w:val="0004772A"/>
    <w:rsid w:val="000620C6"/>
    <w:rsid w:val="000625EC"/>
    <w:rsid w:val="00064DA9"/>
    <w:rsid w:val="00071EB1"/>
    <w:rsid w:val="00077588"/>
    <w:rsid w:val="000805E6"/>
    <w:rsid w:val="00081DD3"/>
    <w:rsid w:val="00095D14"/>
    <w:rsid w:val="000A3578"/>
    <w:rsid w:val="000A499C"/>
    <w:rsid w:val="000A667C"/>
    <w:rsid w:val="000B3823"/>
    <w:rsid w:val="000B5F85"/>
    <w:rsid w:val="000C3FF8"/>
    <w:rsid w:val="000D2B90"/>
    <w:rsid w:val="000D5CD3"/>
    <w:rsid w:val="000D67AC"/>
    <w:rsid w:val="000E0C19"/>
    <w:rsid w:val="000F4917"/>
    <w:rsid w:val="001007DC"/>
    <w:rsid w:val="00110E42"/>
    <w:rsid w:val="001212AA"/>
    <w:rsid w:val="001362AA"/>
    <w:rsid w:val="0015787D"/>
    <w:rsid w:val="00173249"/>
    <w:rsid w:val="001755A3"/>
    <w:rsid w:val="001846C1"/>
    <w:rsid w:val="00194B18"/>
    <w:rsid w:val="00194E22"/>
    <w:rsid w:val="001A2D97"/>
    <w:rsid w:val="001A49F2"/>
    <w:rsid w:val="001C6ADB"/>
    <w:rsid w:val="001D1E61"/>
    <w:rsid w:val="001D5496"/>
    <w:rsid w:val="001D642A"/>
    <w:rsid w:val="001E30BD"/>
    <w:rsid w:val="001E5637"/>
    <w:rsid w:val="001F0501"/>
    <w:rsid w:val="001F08B4"/>
    <w:rsid w:val="00217E9A"/>
    <w:rsid w:val="00230A12"/>
    <w:rsid w:val="00233BAA"/>
    <w:rsid w:val="0023637C"/>
    <w:rsid w:val="00241F6B"/>
    <w:rsid w:val="002649B2"/>
    <w:rsid w:val="00275D7A"/>
    <w:rsid w:val="00280D93"/>
    <w:rsid w:val="002821C5"/>
    <w:rsid w:val="00284128"/>
    <w:rsid w:val="00297063"/>
    <w:rsid w:val="002A1B95"/>
    <w:rsid w:val="002B6096"/>
    <w:rsid w:val="002C38C7"/>
    <w:rsid w:val="002C52F9"/>
    <w:rsid w:val="002C73AF"/>
    <w:rsid w:val="002D062B"/>
    <w:rsid w:val="002E5C02"/>
    <w:rsid w:val="002F152E"/>
    <w:rsid w:val="00303558"/>
    <w:rsid w:val="00316FBF"/>
    <w:rsid w:val="00333D8B"/>
    <w:rsid w:val="00341781"/>
    <w:rsid w:val="00346307"/>
    <w:rsid w:val="00346D80"/>
    <w:rsid w:val="00351333"/>
    <w:rsid w:val="00356432"/>
    <w:rsid w:val="00365D97"/>
    <w:rsid w:val="00371603"/>
    <w:rsid w:val="00373F39"/>
    <w:rsid w:val="00376195"/>
    <w:rsid w:val="003808B2"/>
    <w:rsid w:val="00382134"/>
    <w:rsid w:val="00385578"/>
    <w:rsid w:val="0039317D"/>
    <w:rsid w:val="00394171"/>
    <w:rsid w:val="003B30B0"/>
    <w:rsid w:val="00403B1A"/>
    <w:rsid w:val="00406559"/>
    <w:rsid w:val="00415BA0"/>
    <w:rsid w:val="004166E9"/>
    <w:rsid w:val="0043406D"/>
    <w:rsid w:val="004362BE"/>
    <w:rsid w:val="00437E34"/>
    <w:rsid w:val="004413E1"/>
    <w:rsid w:val="00441A95"/>
    <w:rsid w:val="0044255B"/>
    <w:rsid w:val="0045403A"/>
    <w:rsid w:val="00460C62"/>
    <w:rsid w:val="0046439B"/>
    <w:rsid w:val="00464939"/>
    <w:rsid w:val="00483C71"/>
    <w:rsid w:val="004A0A9B"/>
    <w:rsid w:val="004A10B7"/>
    <w:rsid w:val="004A665C"/>
    <w:rsid w:val="004B47F0"/>
    <w:rsid w:val="004B6A8F"/>
    <w:rsid w:val="004C0C25"/>
    <w:rsid w:val="004C7980"/>
    <w:rsid w:val="004D05AB"/>
    <w:rsid w:val="004D3E08"/>
    <w:rsid w:val="004D659A"/>
    <w:rsid w:val="004D7442"/>
    <w:rsid w:val="004F4D4F"/>
    <w:rsid w:val="004F529C"/>
    <w:rsid w:val="00502BF8"/>
    <w:rsid w:val="005076C0"/>
    <w:rsid w:val="00516F45"/>
    <w:rsid w:val="005203D0"/>
    <w:rsid w:val="005205FD"/>
    <w:rsid w:val="005212A1"/>
    <w:rsid w:val="00525B2C"/>
    <w:rsid w:val="00531F06"/>
    <w:rsid w:val="00536DDD"/>
    <w:rsid w:val="005416FA"/>
    <w:rsid w:val="00545D01"/>
    <w:rsid w:val="0055350C"/>
    <w:rsid w:val="00564071"/>
    <w:rsid w:val="00570D5C"/>
    <w:rsid w:val="00572553"/>
    <w:rsid w:val="00591201"/>
    <w:rsid w:val="005924A7"/>
    <w:rsid w:val="0059352D"/>
    <w:rsid w:val="00594343"/>
    <w:rsid w:val="005A7314"/>
    <w:rsid w:val="005D1B71"/>
    <w:rsid w:val="005D1E35"/>
    <w:rsid w:val="005E1786"/>
    <w:rsid w:val="005E2FC5"/>
    <w:rsid w:val="005E4D95"/>
    <w:rsid w:val="005E5D6E"/>
    <w:rsid w:val="0060235C"/>
    <w:rsid w:val="00622A42"/>
    <w:rsid w:val="00637CAD"/>
    <w:rsid w:val="00642258"/>
    <w:rsid w:val="0064256A"/>
    <w:rsid w:val="0065012A"/>
    <w:rsid w:val="00650940"/>
    <w:rsid w:val="00650DAA"/>
    <w:rsid w:val="00652AAB"/>
    <w:rsid w:val="00662075"/>
    <w:rsid w:val="00663B39"/>
    <w:rsid w:val="0066647A"/>
    <w:rsid w:val="006842B9"/>
    <w:rsid w:val="00691545"/>
    <w:rsid w:val="006925CA"/>
    <w:rsid w:val="00693F5F"/>
    <w:rsid w:val="006971FB"/>
    <w:rsid w:val="006A0328"/>
    <w:rsid w:val="006A2777"/>
    <w:rsid w:val="006A7A32"/>
    <w:rsid w:val="006E05E1"/>
    <w:rsid w:val="006E4658"/>
    <w:rsid w:val="006E50C5"/>
    <w:rsid w:val="006E7E2A"/>
    <w:rsid w:val="006F3C3E"/>
    <w:rsid w:val="006F5045"/>
    <w:rsid w:val="007052C2"/>
    <w:rsid w:val="007254DC"/>
    <w:rsid w:val="00735885"/>
    <w:rsid w:val="00754276"/>
    <w:rsid w:val="0075568B"/>
    <w:rsid w:val="00755809"/>
    <w:rsid w:val="00755F59"/>
    <w:rsid w:val="0076597F"/>
    <w:rsid w:val="00773701"/>
    <w:rsid w:val="0077728F"/>
    <w:rsid w:val="0077772A"/>
    <w:rsid w:val="00795578"/>
    <w:rsid w:val="007A0597"/>
    <w:rsid w:val="007A6134"/>
    <w:rsid w:val="007B14B6"/>
    <w:rsid w:val="007B2D4F"/>
    <w:rsid w:val="007B5FA5"/>
    <w:rsid w:val="007E08A8"/>
    <w:rsid w:val="007E23EC"/>
    <w:rsid w:val="007E366B"/>
    <w:rsid w:val="007E7994"/>
    <w:rsid w:val="0080407A"/>
    <w:rsid w:val="0081262C"/>
    <w:rsid w:val="00816F3F"/>
    <w:rsid w:val="00824824"/>
    <w:rsid w:val="00824B93"/>
    <w:rsid w:val="00824DF6"/>
    <w:rsid w:val="00836E54"/>
    <w:rsid w:val="008371D3"/>
    <w:rsid w:val="008413BC"/>
    <w:rsid w:val="00846E85"/>
    <w:rsid w:val="008746C5"/>
    <w:rsid w:val="00877571"/>
    <w:rsid w:val="00885E3E"/>
    <w:rsid w:val="00895512"/>
    <w:rsid w:val="008A5CC7"/>
    <w:rsid w:val="008B6468"/>
    <w:rsid w:val="008C3365"/>
    <w:rsid w:val="008D31E3"/>
    <w:rsid w:val="008D606E"/>
    <w:rsid w:val="008E3527"/>
    <w:rsid w:val="008F5DE3"/>
    <w:rsid w:val="008F6124"/>
    <w:rsid w:val="00901331"/>
    <w:rsid w:val="0090189F"/>
    <w:rsid w:val="00906E3F"/>
    <w:rsid w:val="00912341"/>
    <w:rsid w:val="009137AA"/>
    <w:rsid w:val="0091771F"/>
    <w:rsid w:val="0092261C"/>
    <w:rsid w:val="00926184"/>
    <w:rsid w:val="0092707E"/>
    <w:rsid w:val="00930492"/>
    <w:rsid w:val="009312F1"/>
    <w:rsid w:val="00931D61"/>
    <w:rsid w:val="00936F38"/>
    <w:rsid w:val="00940C65"/>
    <w:rsid w:val="00940CD8"/>
    <w:rsid w:val="0094193C"/>
    <w:rsid w:val="009566D6"/>
    <w:rsid w:val="00974617"/>
    <w:rsid w:val="00976661"/>
    <w:rsid w:val="00986194"/>
    <w:rsid w:val="0099437E"/>
    <w:rsid w:val="009A3097"/>
    <w:rsid w:val="009A3662"/>
    <w:rsid w:val="009A599B"/>
    <w:rsid w:val="009A63AF"/>
    <w:rsid w:val="009B5844"/>
    <w:rsid w:val="009B6904"/>
    <w:rsid w:val="009B797D"/>
    <w:rsid w:val="009C082B"/>
    <w:rsid w:val="00A01233"/>
    <w:rsid w:val="00A051E1"/>
    <w:rsid w:val="00A13534"/>
    <w:rsid w:val="00A173A6"/>
    <w:rsid w:val="00A34E36"/>
    <w:rsid w:val="00A4504E"/>
    <w:rsid w:val="00A50A5E"/>
    <w:rsid w:val="00A62FBD"/>
    <w:rsid w:val="00A7430D"/>
    <w:rsid w:val="00A74C47"/>
    <w:rsid w:val="00A7601E"/>
    <w:rsid w:val="00A806CC"/>
    <w:rsid w:val="00A86379"/>
    <w:rsid w:val="00A86387"/>
    <w:rsid w:val="00A92DDE"/>
    <w:rsid w:val="00AA0F63"/>
    <w:rsid w:val="00AA206B"/>
    <w:rsid w:val="00AA6B4A"/>
    <w:rsid w:val="00AB3C12"/>
    <w:rsid w:val="00AC2E63"/>
    <w:rsid w:val="00AC3FAA"/>
    <w:rsid w:val="00AD0FC2"/>
    <w:rsid w:val="00AD76DC"/>
    <w:rsid w:val="00AE0899"/>
    <w:rsid w:val="00AE3BCF"/>
    <w:rsid w:val="00AE4259"/>
    <w:rsid w:val="00AF5886"/>
    <w:rsid w:val="00B05356"/>
    <w:rsid w:val="00B151EE"/>
    <w:rsid w:val="00B16D67"/>
    <w:rsid w:val="00B16D6A"/>
    <w:rsid w:val="00B20D48"/>
    <w:rsid w:val="00B2182F"/>
    <w:rsid w:val="00B32348"/>
    <w:rsid w:val="00B41148"/>
    <w:rsid w:val="00B4602A"/>
    <w:rsid w:val="00B56802"/>
    <w:rsid w:val="00B75B50"/>
    <w:rsid w:val="00B9725F"/>
    <w:rsid w:val="00BA2B99"/>
    <w:rsid w:val="00BA2FC2"/>
    <w:rsid w:val="00BC1CC4"/>
    <w:rsid w:val="00BC44BA"/>
    <w:rsid w:val="00BC5818"/>
    <w:rsid w:val="00BE33AF"/>
    <w:rsid w:val="00C12F98"/>
    <w:rsid w:val="00C20106"/>
    <w:rsid w:val="00C2444D"/>
    <w:rsid w:val="00C33B59"/>
    <w:rsid w:val="00C34102"/>
    <w:rsid w:val="00C401F4"/>
    <w:rsid w:val="00C50BCC"/>
    <w:rsid w:val="00C55D99"/>
    <w:rsid w:val="00C743B7"/>
    <w:rsid w:val="00C761F5"/>
    <w:rsid w:val="00C77803"/>
    <w:rsid w:val="00C807A5"/>
    <w:rsid w:val="00C97403"/>
    <w:rsid w:val="00CB5EF6"/>
    <w:rsid w:val="00CC0C85"/>
    <w:rsid w:val="00CD0D41"/>
    <w:rsid w:val="00CE1840"/>
    <w:rsid w:val="00CE49D6"/>
    <w:rsid w:val="00CF1766"/>
    <w:rsid w:val="00CF458A"/>
    <w:rsid w:val="00D0372C"/>
    <w:rsid w:val="00D16ED8"/>
    <w:rsid w:val="00D46C99"/>
    <w:rsid w:val="00D51A64"/>
    <w:rsid w:val="00D549E9"/>
    <w:rsid w:val="00D54BE6"/>
    <w:rsid w:val="00D56F4F"/>
    <w:rsid w:val="00D57C58"/>
    <w:rsid w:val="00D62FFA"/>
    <w:rsid w:val="00D703A3"/>
    <w:rsid w:val="00D713C6"/>
    <w:rsid w:val="00D764C4"/>
    <w:rsid w:val="00D87DCB"/>
    <w:rsid w:val="00D90045"/>
    <w:rsid w:val="00D91A4C"/>
    <w:rsid w:val="00D934D9"/>
    <w:rsid w:val="00DA016D"/>
    <w:rsid w:val="00DC0CA7"/>
    <w:rsid w:val="00DD299D"/>
    <w:rsid w:val="00E014EA"/>
    <w:rsid w:val="00E154D2"/>
    <w:rsid w:val="00E420C4"/>
    <w:rsid w:val="00E475BD"/>
    <w:rsid w:val="00E64F5A"/>
    <w:rsid w:val="00E74FBA"/>
    <w:rsid w:val="00E76B8E"/>
    <w:rsid w:val="00E80AF0"/>
    <w:rsid w:val="00E866B1"/>
    <w:rsid w:val="00EA1B19"/>
    <w:rsid w:val="00EA3839"/>
    <w:rsid w:val="00EB6DFE"/>
    <w:rsid w:val="00ED5111"/>
    <w:rsid w:val="00EE16D7"/>
    <w:rsid w:val="00EE2D4C"/>
    <w:rsid w:val="00F068E2"/>
    <w:rsid w:val="00F16A0E"/>
    <w:rsid w:val="00F34F9C"/>
    <w:rsid w:val="00F400EB"/>
    <w:rsid w:val="00F44D57"/>
    <w:rsid w:val="00F60568"/>
    <w:rsid w:val="00F74E76"/>
    <w:rsid w:val="00F94BBF"/>
    <w:rsid w:val="00F94BF1"/>
    <w:rsid w:val="00F97AF4"/>
    <w:rsid w:val="00FA0FF1"/>
    <w:rsid w:val="00FA3252"/>
    <w:rsid w:val="00FA4095"/>
    <w:rsid w:val="00FC2C23"/>
    <w:rsid w:val="00FC3015"/>
    <w:rsid w:val="00FC71D0"/>
    <w:rsid w:val="00FD3951"/>
    <w:rsid w:val="00FF750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5F85"/>
    <w:rPr>
      <w:rFonts w:ascii="Arial" w:hAnsi="Arial" w:cs="Arial"/>
    </w:rPr>
  </w:style>
  <w:style w:type="paragraph" w:styleId="Heading1">
    <w:name w:val="heading 1"/>
    <w:basedOn w:val="Normal"/>
    <w:next w:val="Normal"/>
    <w:link w:val="Heading1Char"/>
    <w:uiPriority w:val="9"/>
    <w:qFormat/>
    <w:rsid w:val="006F5045"/>
    <w:pPr>
      <w:keepNext/>
      <w:keepLines/>
      <w:spacing w:before="480" w:after="0"/>
      <w:jc w:val="center"/>
      <w:outlineLvl w:val="0"/>
    </w:pPr>
    <w:rPr>
      <w:rFonts w:eastAsiaTheme="majorEastAsia"/>
      <w:b/>
      <w:bCs/>
      <w:color w:val="E36C0A" w:themeColor="accent6" w:themeShade="BF"/>
      <w:sz w:val="36"/>
      <w:szCs w:val="36"/>
    </w:rPr>
  </w:style>
  <w:style w:type="paragraph" w:styleId="Heading2">
    <w:name w:val="heading 2"/>
    <w:basedOn w:val="Normal"/>
    <w:next w:val="Normal"/>
    <w:link w:val="Heading2Char"/>
    <w:uiPriority w:val="9"/>
    <w:unhideWhenUsed/>
    <w:qFormat/>
    <w:rsid w:val="0091771F"/>
    <w:pPr>
      <w:keepNext/>
      <w:keepLines/>
      <w:spacing w:before="200" w:after="0"/>
      <w:outlineLvl w:val="1"/>
    </w:pPr>
    <w:rPr>
      <w:rFonts w:eastAsiaTheme="majorEastAsia"/>
      <w:b/>
      <w:bCs/>
      <w:color w:val="4F81BD" w:themeColor="accent1"/>
      <w:sz w:val="26"/>
      <w:szCs w:val="26"/>
    </w:rPr>
  </w:style>
  <w:style w:type="paragraph" w:styleId="Heading3">
    <w:name w:val="heading 3"/>
    <w:basedOn w:val="Normal"/>
    <w:next w:val="Normal"/>
    <w:link w:val="Heading3Char"/>
    <w:uiPriority w:val="9"/>
    <w:unhideWhenUsed/>
    <w:qFormat/>
    <w:rsid w:val="002A1B95"/>
    <w:pPr>
      <w:keepNext/>
      <w:keepLines/>
      <w:spacing w:before="200" w:after="0"/>
      <w:ind w:left="720"/>
      <w:outlineLvl w:val="2"/>
    </w:pPr>
    <w:rPr>
      <w:rFonts w:eastAsiaTheme="majorEastAsia"/>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76DC"/>
    <w:pPr>
      <w:ind w:left="720"/>
      <w:contextualSpacing/>
    </w:pPr>
  </w:style>
  <w:style w:type="character" w:styleId="HTMLCite">
    <w:name w:val="HTML Cite"/>
    <w:basedOn w:val="DefaultParagraphFont"/>
    <w:uiPriority w:val="99"/>
    <w:semiHidden/>
    <w:unhideWhenUsed/>
    <w:rsid w:val="00AD76DC"/>
    <w:rPr>
      <w:i/>
      <w:iCs/>
    </w:rPr>
  </w:style>
  <w:style w:type="character" w:styleId="Hyperlink">
    <w:name w:val="Hyperlink"/>
    <w:basedOn w:val="DefaultParagraphFont"/>
    <w:uiPriority w:val="99"/>
    <w:unhideWhenUsed/>
    <w:rsid w:val="00AD76DC"/>
    <w:rPr>
      <w:color w:val="0000FF" w:themeColor="hyperlink"/>
      <w:u w:val="single"/>
    </w:rPr>
  </w:style>
  <w:style w:type="character" w:customStyle="1" w:styleId="bylinepipe1">
    <w:name w:val="bylinepipe1"/>
    <w:basedOn w:val="DefaultParagraphFont"/>
    <w:rsid w:val="00AD76DC"/>
    <w:rPr>
      <w:color w:val="666666"/>
    </w:rPr>
  </w:style>
  <w:style w:type="character" w:customStyle="1" w:styleId="Heading1Char">
    <w:name w:val="Heading 1 Char"/>
    <w:basedOn w:val="DefaultParagraphFont"/>
    <w:link w:val="Heading1"/>
    <w:uiPriority w:val="9"/>
    <w:rsid w:val="006F5045"/>
    <w:rPr>
      <w:rFonts w:ascii="Arial" w:eastAsiaTheme="majorEastAsia" w:hAnsi="Arial" w:cs="Arial"/>
      <w:b/>
      <w:bCs/>
      <w:color w:val="E36C0A" w:themeColor="accent6" w:themeShade="BF"/>
      <w:sz w:val="36"/>
      <w:szCs w:val="36"/>
    </w:rPr>
  </w:style>
  <w:style w:type="character" w:styleId="Emphasis">
    <w:name w:val="Emphasis"/>
    <w:basedOn w:val="DefaultParagraphFont"/>
    <w:uiPriority w:val="20"/>
    <w:qFormat/>
    <w:rsid w:val="007B2D4F"/>
    <w:rPr>
      <w:i/>
      <w:iCs/>
    </w:rPr>
  </w:style>
  <w:style w:type="character" w:styleId="Strong">
    <w:name w:val="Strong"/>
    <w:basedOn w:val="DefaultParagraphFont"/>
    <w:uiPriority w:val="22"/>
    <w:qFormat/>
    <w:rsid w:val="007B2D4F"/>
    <w:rPr>
      <w:b/>
      <w:bCs/>
    </w:rPr>
  </w:style>
  <w:style w:type="paragraph" w:styleId="BalloonText">
    <w:name w:val="Balloon Text"/>
    <w:basedOn w:val="Normal"/>
    <w:link w:val="BalloonTextChar"/>
    <w:uiPriority w:val="99"/>
    <w:semiHidden/>
    <w:unhideWhenUsed/>
    <w:rsid w:val="005725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2553"/>
    <w:rPr>
      <w:rFonts w:ascii="Tahoma" w:hAnsi="Tahoma" w:cs="Tahoma"/>
      <w:sz w:val="16"/>
      <w:szCs w:val="16"/>
    </w:rPr>
  </w:style>
  <w:style w:type="character" w:customStyle="1" w:styleId="Heading2Char">
    <w:name w:val="Heading 2 Char"/>
    <w:basedOn w:val="DefaultParagraphFont"/>
    <w:link w:val="Heading2"/>
    <w:uiPriority w:val="9"/>
    <w:rsid w:val="0091771F"/>
    <w:rPr>
      <w:rFonts w:ascii="Arial" w:eastAsiaTheme="majorEastAsia" w:hAnsi="Arial" w:cs="Arial"/>
      <w:b/>
      <w:bCs/>
      <w:color w:val="4F81BD" w:themeColor="accent1"/>
      <w:sz w:val="26"/>
      <w:szCs w:val="26"/>
    </w:rPr>
  </w:style>
  <w:style w:type="paragraph" w:styleId="Header">
    <w:name w:val="header"/>
    <w:basedOn w:val="Normal"/>
    <w:link w:val="HeaderChar"/>
    <w:uiPriority w:val="99"/>
    <w:unhideWhenUsed/>
    <w:rsid w:val="004A0A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0A9B"/>
  </w:style>
  <w:style w:type="paragraph" w:styleId="Footer">
    <w:name w:val="footer"/>
    <w:basedOn w:val="Normal"/>
    <w:link w:val="FooterChar"/>
    <w:uiPriority w:val="99"/>
    <w:unhideWhenUsed/>
    <w:rsid w:val="004A0A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0A9B"/>
  </w:style>
  <w:style w:type="paragraph" w:styleId="Title">
    <w:name w:val="Title"/>
    <w:basedOn w:val="Normal"/>
    <w:next w:val="Normal"/>
    <w:link w:val="TitleChar"/>
    <w:uiPriority w:val="10"/>
    <w:qFormat/>
    <w:rsid w:val="004A0A9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A0A9B"/>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unhideWhenUsed/>
    <w:qFormat/>
    <w:rsid w:val="008746C5"/>
    <w:pPr>
      <w:outlineLvl w:val="9"/>
    </w:pPr>
    <w:rPr>
      <w:lang w:val="en-US" w:eastAsia="ja-JP"/>
    </w:rPr>
  </w:style>
  <w:style w:type="paragraph" w:styleId="TOC1">
    <w:name w:val="toc 1"/>
    <w:basedOn w:val="Normal"/>
    <w:next w:val="Normal"/>
    <w:autoRedefine/>
    <w:uiPriority w:val="39"/>
    <w:unhideWhenUsed/>
    <w:rsid w:val="008746C5"/>
    <w:pPr>
      <w:spacing w:after="100"/>
    </w:pPr>
  </w:style>
  <w:style w:type="paragraph" w:styleId="TOC2">
    <w:name w:val="toc 2"/>
    <w:basedOn w:val="Normal"/>
    <w:next w:val="Normal"/>
    <w:autoRedefine/>
    <w:uiPriority w:val="39"/>
    <w:unhideWhenUsed/>
    <w:rsid w:val="008746C5"/>
    <w:pPr>
      <w:spacing w:after="100"/>
      <w:ind w:left="220"/>
    </w:pPr>
  </w:style>
  <w:style w:type="character" w:customStyle="1" w:styleId="Heading3Char">
    <w:name w:val="Heading 3 Char"/>
    <w:basedOn w:val="DefaultParagraphFont"/>
    <w:link w:val="Heading3"/>
    <w:uiPriority w:val="9"/>
    <w:rsid w:val="002A1B95"/>
    <w:rPr>
      <w:rFonts w:ascii="Arial" w:eastAsiaTheme="majorEastAsia" w:hAnsi="Arial" w:cs="Arial"/>
      <w:b/>
      <w:bCs/>
      <w:color w:val="4F81BD" w:themeColor="accent1"/>
    </w:rPr>
  </w:style>
  <w:style w:type="paragraph" w:styleId="TOC3">
    <w:name w:val="toc 3"/>
    <w:basedOn w:val="Normal"/>
    <w:next w:val="Normal"/>
    <w:autoRedefine/>
    <w:uiPriority w:val="39"/>
    <w:unhideWhenUsed/>
    <w:rsid w:val="0094193C"/>
    <w:pPr>
      <w:spacing w:after="100"/>
      <w:ind w:left="440"/>
    </w:pPr>
  </w:style>
  <w:style w:type="table" w:styleId="TableGrid">
    <w:name w:val="Table Grid"/>
    <w:basedOn w:val="TableNormal"/>
    <w:uiPriority w:val="59"/>
    <w:rsid w:val="007B5F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5E2FC5"/>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5F85"/>
    <w:rPr>
      <w:rFonts w:ascii="Arial" w:hAnsi="Arial" w:cs="Arial"/>
    </w:rPr>
  </w:style>
  <w:style w:type="paragraph" w:styleId="Heading1">
    <w:name w:val="heading 1"/>
    <w:basedOn w:val="Normal"/>
    <w:next w:val="Normal"/>
    <w:link w:val="Heading1Char"/>
    <w:uiPriority w:val="9"/>
    <w:qFormat/>
    <w:rsid w:val="006F5045"/>
    <w:pPr>
      <w:keepNext/>
      <w:keepLines/>
      <w:spacing w:before="480" w:after="0"/>
      <w:jc w:val="center"/>
      <w:outlineLvl w:val="0"/>
    </w:pPr>
    <w:rPr>
      <w:rFonts w:eastAsiaTheme="majorEastAsia"/>
      <w:b/>
      <w:bCs/>
      <w:color w:val="E36C0A" w:themeColor="accent6" w:themeShade="BF"/>
      <w:sz w:val="36"/>
      <w:szCs w:val="36"/>
    </w:rPr>
  </w:style>
  <w:style w:type="paragraph" w:styleId="Heading2">
    <w:name w:val="heading 2"/>
    <w:basedOn w:val="Normal"/>
    <w:next w:val="Normal"/>
    <w:link w:val="Heading2Char"/>
    <w:uiPriority w:val="9"/>
    <w:unhideWhenUsed/>
    <w:qFormat/>
    <w:rsid w:val="0091771F"/>
    <w:pPr>
      <w:keepNext/>
      <w:keepLines/>
      <w:spacing w:before="200" w:after="0"/>
      <w:outlineLvl w:val="1"/>
    </w:pPr>
    <w:rPr>
      <w:rFonts w:eastAsiaTheme="majorEastAsia"/>
      <w:b/>
      <w:bCs/>
      <w:color w:val="4F81BD" w:themeColor="accent1"/>
      <w:sz w:val="26"/>
      <w:szCs w:val="26"/>
    </w:rPr>
  </w:style>
  <w:style w:type="paragraph" w:styleId="Heading3">
    <w:name w:val="heading 3"/>
    <w:basedOn w:val="Normal"/>
    <w:next w:val="Normal"/>
    <w:link w:val="Heading3Char"/>
    <w:uiPriority w:val="9"/>
    <w:unhideWhenUsed/>
    <w:qFormat/>
    <w:rsid w:val="002A1B95"/>
    <w:pPr>
      <w:keepNext/>
      <w:keepLines/>
      <w:spacing w:before="200" w:after="0"/>
      <w:ind w:left="720"/>
      <w:outlineLvl w:val="2"/>
    </w:pPr>
    <w:rPr>
      <w:rFonts w:eastAsiaTheme="majorEastAsia"/>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76DC"/>
    <w:pPr>
      <w:ind w:left="720"/>
      <w:contextualSpacing/>
    </w:pPr>
  </w:style>
  <w:style w:type="character" w:styleId="HTMLCite">
    <w:name w:val="HTML Cite"/>
    <w:basedOn w:val="DefaultParagraphFont"/>
    <w:uiPriority w:val="99"/>
    <w:semiHidden/>
    <w:unhideWhenUsed/>
    <w:rsid w:val="00AD76DC"/>
    <w:rPr>
      <w:i/>
      <w:iCs/>
    </w:rPr>
  </w:style>
  <w:style w:type="character" w:styleId="Hyperlink">
    <w:name w:val="Hyperlink"/>
    <w:basedOn w:val="DefaultParagraphFont"/>
    <w:uiPriority w:val="99"/>
    <w:unhideWhenUsed/>
    <w:rsid w:val="00AD76DC"/>
    <w:rPr>
      <w:color w:val="0000FF" w:themeColor="hyperlink"/>
      <w:u w:val="single"/>
    </w:rPr>
  </w:style>
  <w:style w:type="character" w:customStyle="1" w:styleId="bylinepipe1">
    <w:name w:val="bylinepipe1"/>
    <w:basedOn w:val="DefaultParagraphFont"/>
    <w:rsid w:val="00AD76DC"/>
    <w:rPr>
      <w:color w:val="666666"/>
    </w:rPr>
  </w:style>
  <w:style w:type="character" w:customStyle="1" w:styleId="Heading1Char">
    <w:name w:val="Heading 1 Char"/>
    <w:basedOn w:val="DefaultParagraphFont"/>
    <w:link w:val="Heading1"/>
    <w:uiPriority w:val="9"/>
    <w:rsid w:val="006F5045"/>
    <w:rPr>
      <w:rFonts w:ascii="Arial" w:eastAsiaTheme="majorEastAsia" w:hAnsi="Arial" w:cs="Arial"/>
      <w:b/>
      <w:bCs/>
      <w:color w:val="E36C0A" w:themeColor="accent6" w:themeShade="BF"/>
      <w:sz w:val="36"/>
      <w:szCs w:val="36"/>
    </w:rPr>
  </w:style>
  <w:style w:type="character" w:styleId="Emphasis">
    <w:name w:val="Emphasis"/>
    <w:basedOn w:val="DefaultParagraphFont"/>
    <w:uiPriority w:val="20"/>
    <w:qFormat/>
    <w:rsid w:val="007B2D4F"/>
    <w:rPr>
      <w:i/>
      <w:iCs/>
    </w:rPr>
  </w:style>
  <w:style w:type="character" w:styleId="Strong">
    <w:name w:val="Strong"/>
    <w:basedOn w:val="DefaultParagraphFont"/>
    <w:uiPriority w:val="22"/>
    <w:qFormat/>
    <w:rsid w:val="007B2D4F"/>
    <w:rPr>
      <w:b/>
      <w:bCs/>
    </w:rPr>
  </w:style>
  <w:style w:type="paragraph" w:styleId="BalloonText">
    <w:name w:val="Balloon Text"/>
    <w:basedOn w:val="Normal"/>
    <w:link w:val="BalloonTextChar"/>
    <w:uiPriority w:val="99"/>
    <w:semiHidden/>
    <w:unhideWhenUsed/>
    <w:rsid w:val="005725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2553"/>
    <w:rPr>
      <w:rFonts w:ascii="Tahoma" w:hAnsi="Tahoma" w:cs="Tahoma"/>
      <w:sz w:val="16"/>
      <w:szCs w:val="16"/>
    </w:rPr>
  </w:style>
  <w:style w:type="character" w:customStyle="1" w:styleId="Heading2Char">
    <w:name w:val="Heading 2 Char"/>
    <w:basedOn w:val="DefaultParagraphFont"/>
    <w:link w:val="Heading2"/>
    <w:uiPriority w:val="9"/>
    <w:rsid w:val="0091771F"/>
    <w:rPr>
      <w:rFonts w:ascii="Arial" w:eastAsiaTheme="majorEastAsia" w:hAnsi="Arial" w:cs="Arial"/>
      <w:b/>
      <w:bCs/>
      <w:color w:val="4F81BD" w:themeColor="accent1"/>
      <w:sz w:val="26"/>
      <w:szCs w:val="26"/>
    </w:rPr>
  </w:style>
  <w:style w:type="paragraph" w:styleId="Header">
    <w:name w:val="header"/>
    <w:basedOn w:val="Normal"/>
    <w:link w:val="HeaderChar"/>
    <w:uiPriority w:val="99"/>
    <w:unhideWhenUsed/>
    <w:rsid w:val="004A0A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0A9B"/>
  </w:style>
  <w:style w:type="paragraph" w:styleId="Footer">
    <w:name w:val="footer"/>
    <w:basedOn w:val="Normal"/>
    <w:link w:val="FooterChar"/>
    <w:uiPriority w:val="99"/>
    <w:unhideWhenUsed/>
    <w:rsid w:val="004A0A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0A9B"/>
  </w:style>
  <w:style w:type="paragraph" w:styleId="Title">
    <w:name w:val="Title"/>
    <w:basedOn w:val="Normal"/>
    <w:next w:val="Normal"/>
    <w:link w:val="TitleChar"/>
    <w:uiPriority w:val="10"/>
    <w:qFormat/>
    <w:rsid w:val="004A0A9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A0A9B"/>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unhideWhenUsed/>
    <w:qFormat/>
    <w:rsid w:val="008746C5"/>
    <w:pPr>
      <w:outlineLvl w:val="9"/>
    </w:pPr>
    <w:rPr>
      <w:lang w:val="en-US" w:eastAsia="ja-JP"/>
    </w:rPr>
  </w:style>
  <w:style w:type="paragraph" w:styleId="TOC1">
    <w:name w:val="toc 1"/>
    <w:basedOn w:val="Normal"/>
    <w:next w:val="Normal"/>
    <w:autoRedefine/>
    <w:uiPriority w:val="39"/>
    <w:unhideWhenUsed/>
    <w:rsid w:val="008746C5"/>
    <w:pPr>
      <w:spacing w:after="100"/>
    </w:pPr>
  </w:style>
  <w:style w:type="paragraph" w:styleId="TOC2">
    <w:name w:val="toc 2"/>
    <w:basedOn w:val="Normal"/>
    <w:next w:val="Normal"/>
    <w:autoRedefine/>
    <w:uiPriority w:val="39"/>
    <w:unhideWhenUsed/>
    <w:rsid w:val="008746C5"/>
    <w:pPr>
      <w:spacing w:after="100"/>
      <w:ind w:left="220"/>
    </w:pPr>
  </w:style>
  <w:style w:type="character" w:customStyle="1" w:styleId="Heading3Char">
    <w:name w:val="Heading 3 Char"/>
    <w:basedOn w:val="DefaultParagraphFont"/>
    <w:link w:val="Heading3"/>
    <w:uiPriority w:val="9"/>
    <w:rsid w:val="002A1B95"/>
    <w:rPr>
      <w:rFonts w:ascii="Arial" w:eastAsiaTheme="majorEastAsia" w:hAnsi="Arial" w:cs="Arial"/>
      <w:b/>
      <w:bCs/>
      <w:color w:val="4F81BD" w:themeColor="accent1"/>
    </w:rPr>
  </w:style>
  <w:style w:type="paragraph" w:styleId="TOC3">
    <w:name w:val="toc 3"/>
    <w:basedOn w:val="Normal"/>
    <w:next w:val="Normal"/>
    <w:autoRedefine/>
    <w:uiPriority w:val="39"/>
    <w:unhideWhenUsed/>
    <w:rsid w:val="0094193C"/>
    <w:pPr>
      <w:spacing w:after="100"/>
      <w:ind w:left="440"/>
    </w:pPr>
  </w:style>
  <w:style w:type="table" w:styleId="TableGrid">
    <w:name w:val="Table Grid"/>
    <w:basedOn w:val="TableNormal"/>
    <w:uiPriority w:val="59"/>
    <w:rsid w:val="007B5F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5E2FC5"/>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534686">
      <w:bodyDiv w:val="1"/>
      <w:marLeft w:val="0"/>
      <w:marRight w:val="0"/>
      <w:marTop w:val="0"/>
      <w:marBottom w:val="0"/>
      <w:divBdr>
        <w:top w:val="none" w:sz="0" w:space="0" w:color="auto"/>
        <w:left w:val="none" w:sz="0" w:space="0" w:color="auto"/>
        <w:bottom w:val="none" w:sz="0" w:space="0" w:color="auto"/>
        <w:right w:val="none" w:sz="0" w:space="0" w:color="auto"/>
      </w:divBdr>
      <w:divsChild>
        <w:div w:id="1669408130">
          <w:marLeft w:val="0"/>
          <w:marRight w:val="0"/>
          <w:marTop w:val="0"/>
          <w:marBottom w:val="0"/>
          <w:divBdr>
            <w:top w:val="none" w:sz="0" w:space="0" w:color="auto"/>
            <w:left w:val="none" w:sz="0" w:space="0" w:color="auto"/>
            <w:bottom w:val="none" w:sz="0" w:space="0" w:color="auto"/>
            <w:right w:val="none" w:sz="0" w:space="0" w:color="auto"/>
          </w:divBdr>
          <w:divsChild>
            <w:div w:id="1420827028">
              <w:marLeft w:val="0"/>
              <w:marRight w:val="0"/>
              <w:marTop w:val="0"/>
              <w:marBottom w:val="0"/>
              <w:divBdr>
                <w:top w:val="none" w:sz="0" w:space="0" w:color="auto"/>
                <w:left w:val="none" w:sz="0" w:space="0" w:color="auto"/>
                <w:bottom w:val="none" w:sz="0" w:space="0" w:color="auto"/>
                <w:right w:val="none" w:sz="0" w:space="0" w:color="auto"/>
              </w:divBdr>
              <w:divsChild>
                <w:div w:id="191601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724521">
      <w:bodyDiv w:val="1"/>
      <w:marLeft w:val="0"/>
      <w:marRight w:val="0"/>
      <w:marTop w:val="0"/>
      <w:marBottom w:val="0"/>
      <w:divBdr>
        <w:top w:val="none" w:sz="0" w:space="0" w:color="auto"/>
        <w:left w:val="none" w:sz="0" w:space="0" w:color="auto"/>
        <w:bottom w:val="none" w:sz="0" w:space="0" w:color="auto"/>
        <w:right w:val="none" w:sz="0" w:space="0" w:color="auto"/>
      </w:divBdr>
      <w:divsChild>
        <w:div w:id="800460882">
          <w:marLeft w:val="225"/>
          <w:marRight w:val="225"/>
          <w:marTop w:val="225"/>
          <w:marBottom w:val="0"/>
          <w:divBdr>
            <w:top w:val="none" w:sz="0" w:space="0" w:color="auto"/>
            <w:left w:val="none" w:sz="0" w:space="0" w:color="auto"/>
            <w:bottom w:val="none" w:sz="0" w:space="0" w:color="auto"/>
            <w:right w:val="none" w:sz="0" w:space="0" w:color="auto"/>
          </w:divBdr>
          <w:divsChild>
            <w:div w:id="130759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153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29E7D2-EB2A-4629-9526-09A57D5F27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942</TotalTime>
  <Pages>31</Pages>
  <Words>3424</Words>
  <Characters>19518</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Alan Shiers</dc:creator>
  <cp:lastModifiedBy>Alan Shiers</cp:lastModifiedBy>
  <cp:revision>49</cp:revision>
  <dcterms:created xsi:type="dcterms:W3CDTF">2012-06-19T16:57:00Z</dcterms:created>
  <dcterms:modified xsi:type="dcterms:W3CDTF">2012-08-13T22:53:00Z</dcterms:modified>
</cp:coreProperties>
</file>