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FECC19" w14:textId="276064C7" w:rsidR="007401F8" w:rsidRPr="00752F53" w:rsidRDefault="007401F8" w:rsidP="001828F9">
      <w:pPr>
        <w:ind w:left="4956" w:firstLine="708"/>
        <w:rPr>
          <w:rFonts w:ascii="Arial" w:hAnsi="Arial" w:cs="Arial"/>
          <w:sz w:val="24"/>
          <w:szCs w:val="24"/>
        </w:rPr>
      </w:pPr>
      <w:r w:rsidRPr="00752F53">
        <w:rPr>
          <w:rFonts w:ascii="Arial" w:hAnsi="Arial" w:cs="Arial"/>
          <w:sz w:val="24"/>
          <w:szCs w:val="24"/>
        </w:rPr>
        <w:t xml:space="preserve">ООО </w:t>
      </w:r>
      <w:r w:rsidR="005A0E85">
        <w:rPr>
          <w:rFonts w:ascii="Arial" w:hAnsi="Arial" w:cs="Arial"/>
          <w:sz w:val="24"/>
          <w:szCs w:val="24"/>
        </w:rPr>
        <w:t>«</w:t>
      </w:r>
      <w:r w:rsidRPr="00752F53">
        <w:rPr>
          <w:rFonts w:ascii="Arial" w:hAnsi="Arial" w:cs="Arial"/>
          <w:sz w:val="24"/>
          <w:szCs w:val="24"/>
        </w:rPr>
        <w:t>ЭНКО</w:t>
      </w:r>
      <w:r w:rsidR="00C90799">
        <w:rPr>
          <w:rFonts w:ascii="Arial" w:hAnsi="Arial" w:cs="Arial"/>
          <w:sz w:val="24"/>
          <w:szCs w:val="24"/>
        </w:rPr>
        <w:t xml:space="preserve"> </w:t>
      </w:r>
      <w:r w:rsidR="00E3340E">
        <w:rPr>
          <w:rFonts w:ascii="Arial" w:hAnsi="Arial" w:cs="Arial"/>
          <w:sz w:val="24"/>
          <w:szCs w:val="24"/>
        </w:rPr>
        <w:t>Цифровые решения</w:t>
      </w:r>
      <w:r w:rsidRPr="00752F53">
        <w:rPr>
          <w:rFonts w:ascii="Arial" w:hAnsi="Arial" w:cs="Arial"/>
          <w:sz w:val="24"/>
          <w:szCs w:val="24"/>
        </w:rPr>
        <w:t>»</w:t>
      </w:r>
    </w:p>
    <w:p w14:paraId="16D9929C" w14:textId="77777777" w:rsidR="00A4012B" w:rsidRDefault="00A4012B" w:rsidP="00F7222A">
      <w:pPr>
        <w:spacing w:after="120"/>
        <w:ind w:left="5664"/>
        <w:jc w:val="both"/>
        <w:rPr>
          <w:rFonts w:ascii="Arial" w:hAnsi="Arial" w:cs="Arial"/>
          <w:b/>
          <w:bCs/>
          <w:sz w:val="24"/>
          <w:szCs w:val="24"/>
        </w:rPr>
      </w:pPr>
    </w:p>
    <w:p w14:paraId="3E547339" w14:textId="7DBEAC01" w:rsidR="00C92C2C" w:rsidRPr="00A4012B" w:rsidRDefault="00A4012B" w:rsidP="00F7222A">
      <w:pPr>
        <w:spacing w:after="120"/>
        <w:ind w:left="5664"/>
        <w:jc w:val="both"/>
        <w:rPr>
          <w:rFonts w:ascii="Arial" w:hAnsi="Arial" w:cs="Arial"/>
          <w:b/>
          <w:bCs/>
          <w:sz w:val="24"/>
          <w:szCs w:val="24"/>
        </w:rPr>
      </w:pPr>
      <w:r w:rsidRPr="00A4012B">
        <w:rPr>
          <w:rFonts w:ascii="Arial" w:hAnsi="Arial" w:cs="Arial"/>
          <w:b/>
          <w:bCs/>
          <w:sz w:val="24"/>
          <w:szCs w:val="24"/>
        </w:rPr>
        <w:t>УТВЕРЖДАЮ</w:t>
      </w:r>
    </w:p>
    <w:p w14:paraId="15ACE8F3" w14:textId="73D99F4A" w:rsidR="00A4012B" w:rsidRDefault="00A4012B" w:rsidP="00F7222A">
      <w:pPr>
        <w:spacing w:after="120"/>
        <w:ind w:left="5664"/>
        <w:jc w:val="both"/>
        <w:rPr>
          <w:rFonts w:ascii="Arial" w:hAnsi="Arial" w:cs="Arial"/>
          <w:sz w:val="24"/>
          <w:szCs w:val="24"/>
        </w:rPr>
      </w:pPr>
      <w:r w:rsidRPr="00A4012B">
        <w:rPr>
          <w:rFonts w:ascii="Arial" w:hAnsi="Arial" w:cs="Arial"/>
          <w:sz w:val="24"/>
          <w:szCs w:val="24"/>
        </w:rPr>
        <w:t>Генеральный директор</w:t>
      </w:r>
    </w:p>
    <w:p w14:paraId="2959BBA0" w14:textId="77777777" w:rsidR="005A0E85" w:rsidRPr="00A4012B" w:rsidRDefault="005A0E85" w:rsidP="00F7222A">
      <w:pPr>
        <w:spacing w:after="120"/>
        <w:ind w:left="5664"/>
        <w:jc w:val="both"/>
        <w:rPr>
          <w:rFonts w:ascii="Arial" w:hAnsi="Arial" w:cs="Arial"/>
          <w:sz w:val="24"/>
          <w:szCs w:val="24"/>
        </w:rPr>
      </w:pPr>
    </w:p>
    <w:p w14:paraId="7EC0E000" w14:textId="0E5C3E6C" w:rsidR="00A4012B" w:rsidRPr="00A4012B" w:rsidRDefault="00A4012B" w:rsidP="00F7222A">
      <w:pPr>
        <w:spacing w:after="120"/>
        <w:ind w:left="5664"/>
        <w:jc w:val="both"/>
        <w:rPr>
          <w:rFonts w:ascii="Arial" w:hAnsi="Arial" w:cs="Arial"/>
          <w:sz w:val="24"/>
          <w:szCs w:val="24"/>
        </w:rPr>
      </w:pPr>
      <w:r w:rsidRPr="00A4012B">
        <w:rPr>
          <w:rFonts w:ascii="Arial" w:hAnsi="Arial" w:cs="Arial"/>
          <w:sz w:val="24"/>
          <w:szCs w:val="24"/>
        </w:rPr>
        <w:t>__________________Е.В. Низамова</w:t>
      </w:r>
    </w:p>
    <w:p w14:paraId="03D35FB9" w14:textId="00B545DE" w:rsidR="00A4012B" w:rsidRPr="00A4012B" w:rsidRDefault="00A4012B" w:rsidP="00F7222A">
      <w:pPr>
        <w:spacing w:after="120"/>
        <w:ind w:left="5664"/>
        <w:jc w:val="both"/>
        <w:rPr>
          <w:rFonts w:ascii="Arial" w:hAnsi="Arial" w:cs="Arial"/>
          <w:sz w:val="24"/>
          <w:szCs w:val="24"/>
        </w:rPr>
      </w:pPr>
      <w:r w:rsidRPr="00A4012B">
        <w:rPr>
          <w:rFonts w:ascii="Arial" w:hAnsi="Arial" w:cs="Arial"/>
          <w:sz w:val="24"/>
          <w:szCs w:val="24"/>
        </w:rPr>
        <w:t>«______</w:t>
      </w:r>
      <w:proofErr w:type="gramStart"/>
      <w:r w:rsidRPr="00A4012B">
        <w:rPr>
          <w:rFonts w:ascii="Arial" w:hAnsi="Arial" w:cs="Arial"/>
          <w:sz w:val="24"/>
          <w:szCs w:val="24"/>
        </w:rPr>
        <w:t>_»_</w:t>
      </w:r>
      <w:proofErr w:type="gramEnd"/>
      <w:r w:rsidRPr="00A4012B">
        <w:rPr>
          <w:rFonts w:ascii="Arial" w:hAnsi="Arial" w:cs="Arial"/>
          <w:sz w:val="24"/>
          <w:szCs w:val="24"/>
        </w:rPr>
        <w:t>_______________20___г.</w:t>
      </w:r>
    </w:p>
    <w:p w14:paraId="40A5BBF5" w14:textId="77777777" w:rsidR="00A4012B" w:rsidRPr="00A63A38" w:rsidRDefault="00A4012B" w:rsidP="00F7222A">
      <w:pPr>
        <w:jc w:val="both"/>
        <w:rPr>
          <w:rFonts w:ascii="Arial Narrow" w:hAnsi="Arial Narrow"/>
        </w:rPr>
      </w:pPr>
    </w:p>
    <w:p w14:paraId="3FD6555E" w14:textId="33DA220C" w:rsidR="0074421C" w:rsidRDefault="0015680B" w:rsidP="00F7222A">
      <w:pPr>
        <w:jc w:val="both"/>
        <w:rPr>
          <w:rFonts w:ascii="Arial Narrow" w:hAnsi="Arial Narrow"/>
          <w:b/>
          <w:bCs/>
        </w:rPr>
      </w:pPr>
      <w:r w:rsidRPr="00A63A38">
        <w:rPr>
          <w:rFonts w:ascii="Arial Narrow" w:hAnsi="Arial Narrow"/>
        </w:rPr>
        <w:t xml:space="preserve">                                                                            </w:t>
      </w:r>
    </w:p>
    <w:p w14:paraId="3B1D7B79" w14:textId="230D1084" w:rsidR="0074421C" w:rsidRPr="006F511A" w:rsidRDefault="0074421C" w:rsidP="001828F9">
      <w:pPr>
        <w:ind w:left="2124" w:firstLine="708"/>
        <w:rPr>
          <w:rFonts w:ascii="Arial" w:hAnsi="Arial" w:cs="Arial"/>
          <w:b/>
          <w:bCs/>
          <w:sz w:val="24"/>
          <w:szCs w:val="24"/>
        </w:rPr>
      </w:pPr>
      <w:r w:rsidRPr="006F511A">
        <w:rPr>
          <w:rFonts w:ascii="Arial" w:hAnsi="Arial" w:cs="Arial"/>
          <w:b/>
          <w:bCs/>
          <w:sz w:val="24"/>
          <w:szCs w:val="24"/>
        </w:rPr>
        <w:t>ДОЛЖНОСТНАЯ ИНСТРУКЦИЯ</w:t>
      </w:r>
    </w:p>
    <w:p w14:paraId="2A248FE7" w14:textId="77777777" w:rsidR="000A4219" w:rsidRDefault="000A4219" w:rsidP="00F7222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0F8F2DD" w14:textId="6E6169CB" w:rsidR="00C23BBB" w:rsidRPr="006F511A" w:rsidRDefault="00C23BBB" w:rsidP="00F7222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F511A">
        <w:rPr>
          <w:rFonts w:ascii="Arial" w:hAnsi="Arial" w:cs="Arial"/>
          <w:b/>
          <w:bCs/>
          <w:sz w:val="24"/>
          <w:szCs w:val="24"/>
        </w:rPr>
        <w:t>Раздел 1.</w:t>
      </w:r>
      <w:r w:rsidR="004C2E60">
        <w:rPr>
          <w:rFonts w:ascii="Arial" w:hAnsi="Arial" w:cs="Arial"/>
          <w:b/>
          <w:bCs/>
          <w:sz w:val="24"/>
          <w:szCs w:val="24"/>
        </w:rPr>
        <w:t xml:space="preserve"> Общие сведения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467"/>
        <w:gridCol w:w="5501"/>
      </w:tblGrid>
      <w:tr w:rsidR="004A32C6" w:rsidRPr="006F511A" w14:paraId="2300A568" w14:textId="77777777" w:rsidTr="000A4219">
        <w:tc>
          <w:tcPr>
            <w:tcW w:w="4467" w:type="dxa"/>
          </w:tcPr>
          <w:p w14:paraId="321A26D6" w14:textId="1D8E5450" w:rsidR="004A32C6" w:rsidRPr="006F511A" w:rsidRDefault="004A32C6" w:rsidP="00F7222A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511A">
              <w:rPr>
                <w:rFonts w:ascii="Arial" w:hAnsi="Arial" w:cs="Arial"/>
                <w:b/>
                <w:bCs/>
                <w:sz w:val="24"/>
                <w:szCs w:val="24"/>
              </w:rPr>
              <w:t>Наименование структурного подразделения</w:t>
            </w:r>
          </w:p>
        </w:tc>
        <w:tc>
          <w:tcPr>
            <w:tcW w:w="5501" w:type="dxa"/>
          </w:tcPr>
          <w:p w14:paraId="3050B370" w14:textId="76EC402E" w:rsidR="004A32C6" w:rsidRPr="006F511A" w:rsidRDefault="00E3340E" w:rsidP="005A0E85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3340E">
              <w:rPr>
                <w:rFonts w:ascii="Arial" w:hAnsi="Arial" w:cs="Arial"/>
                <w:b/>
                <w:bCs/>
                <w:sz w:val="24"/>
                <w:szCs w:val="24"/>
              </w:rPr>
              <w:t>Отдел / Департамент бизнес-инноваций и технологической интеграции (ОБИТИ)</w:t>
            </w:r>
          </w:p>
        </w:tc>
      </w:tr>
      <w:tr w:rsidR="004A32C6" w:rsidRPr="006F511A" w14:paraId="6281C83C" w14:textId="77777777" w:rsidTr="000A4219">
        <w:tc>
          <w:tcPr>
            <w:tcW w:w="4467" w:type="dxa"/>
          </w:tcPr>
          <w:p w14:paraId="6AD658D3" w14:textId="76F1DF24" w:rsidR="004A32C6" w:rsidRPr="006F511A" w:rsidRDefault="004A32C6" w:rsidP="00F7222A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511A">
              <w:rPr>
                <w:rFonts w:ascii="Arial" w:hAnsi="Arial" w:cs="Arial"/>
                <w:b/>
                <w:bCs/>
                <w:sz w:val="24"/>
                <w:szCs w:val="24"/>
              </w:rPr>
              <w:t>Должность</w:t>
            </w:r>
          </w:p>
        </w:tc>
        <w:tc>
          <w:tcPr>
            <w:tcW w:w="5501" w:type="dxa"/>
          </w:tcPr>
          <w:p w14:paraId="3C1A92E2" w14:textId="509A8ED5" w:rsidR="004A32C6" w:rsidRPr="006F511A" w:rsidRDefault="00873886" w:rsidP="005A0E85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Руководитель блока процессной аналитики и AI-трансформации</w:t>
            </w:r>
          </w:p>
        </w:tc>
      </w:tr>
      <w:tr w:rsidR="004A32C6" w:rsidRPr="006F511A" w14:paraId="5CE79E57" w14:textId="77777777" w:rsidTr="000A4219">
        <w:tc>
          <w:tcPr>
            <w:tcW w:w="4467" w:type="dxa"/>
          </w:tcPr>
          <w:p w14:paraId="27EB815C" w14:textId="28BB9268" w:rsidR="004A32C6" w:rsidRPr="007725D7" w:rsidRDefault="004A32C6" w:rsidP="00F7222A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511A">
              <w:rPr>
                <w:rFonts w:ascii="Arial" w:hAnsi="Arial" w:cs="Arial"/>
                <w:b/>
                <w:bCs/>
                <w:sz w:val="24"/>
                <w:szCs w:val="24"/>
              </w:rPr>
              <w:t>Подчин</w:t>
            </w:r>
            <w:r w:rsidR="00752F53">
              <w:rPr>
                <w:rFonts w:ascii="Arial" w:hAnsi="Arial" w:cs="Arial"/>
                <w:b/>
                <w:bCs/>
                <w:sz w:val="24"/>
                <w:szCs w:val="24"/>
              </w:rPr>
              <w:t>ение (должность)</w:t>
            </w:r>
          </w:p>
        </w:tc>
        <w:tc>
          <w:tcPr>
            <w:tcW w:w="5501" w:type="dxa"/>
          </w:tcPr>
          <w:p w14:paraId="10CE7EEA" w14:textId="7C4A086D" w:rsidR="004A32C6" w:rsidRPr="006F511A" w:rsidRDefault="00E3340E" w:rsidP="005A0E85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Руководитель ОБИТИ</w:t>
            </w:r>
          </w:p>
        </w:tc>
      </w:tr>
    </w:tbl>
    <w:p w14:paraId="6ECCD66E" w14:textId="77777777" w:rsidR="00CC5384" w:rsidRPr="006F511A" w:rsidRDefault="00CC5384" w:rsidP="00F7222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F91AC0C" w14:textId="7B52FF5B" w:rsidR="00C23BBB" w:rsidRPr="004E3A40" w:rsidRDefault="00C23BBB" w:rsidP="00F7222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>Раздел 2.</w:t>
      </w:r>
      <w:r w:rsidR="004C2E60" w:rsidRPr="004E3A40">
        <w:rPr>
          <w:rFonts w:ascii="Arial" w:hAnsi="Arial" w:cs="Arial"/>
          <w:b/>
          <w:bCs/>
          <w:sz w:val="24"/>
          <w:szCs w:val="24"/>
        </w:rPr>
        <w:t xml:space="preserve"> Цель должности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968"/>
      </w:tblGrid>
      <w:tr w:rsidR="00C23BBB" w:rsidRPr="004E3A40" w14:paraId="2443119A" w14:textId="77777777" w:rsidTr="00960A20">
        <w:tc>
          <w:tcPr>
            <w:tcW w:w="9968" w:type="dxa"/>
          </w:tcPr>
          <w:p w14:paraId="0A240E3E" w14:textId="62818D82" w:rsidR="000A4219" w:rsidRPr="004E3A40" w:rsidRDefault="001D10D2" w:rsidP="00960A20">
            <w:pPr>
              <w:rPr>
                <w:rFonts w:ascii="Arial" w:hAnsi="Arial" w:cs="Arial"/>
                <w:sz w:val="24"/>
                <w:szCs w:val="24"/>
              </w:rPr>
            </w:pPr>
            <w:r w:rsidRPr="001D10D2">
              <w:rPr>
                <w:rFonts w:ascii="Arial" w:hAnsi="Arial" w:cs="Arial"/>
                <w:sz w:val="24"/>
                <w:szCs w:val="24"/>
              </w:rPr>
              <w:t>Обеспечение методологии процессной аналитики, MDM и AI-трансформации бизнес-процессов ОБИТИ; формирование единых регламентов, правил и практик управления изменениями для достижения целей департамента в интересах бизнеса ГК «ЭНКО».</w:t>
            </w:r>
          </w:p>
        </w:tc>
      </w:tr>
    </w:tbl>
    <w:p w14:paraId="1E806F56" w14:textId="77777777" w:rsidR="00752F53" w:rsidRPr="004E3A40" w:rsidRDefault="00752F53" w:rsidP="00F7222A">
      <w:pPr>
        <w:jc w:val="both"/>
        <w:rPr>
          <w:rFonts w:ascii="Arial" w:hAnsi="Arial" w:cs="Arial"/>
          <w:sz w:val="24"/>
          <w:szCs w:val="24"/>
        </w:rPr>
      </w:pPr>
    </w:p>
    <w:p w14:paraId="02BA460D" w14:textId="21CEC9BA" w:rsidR="004C2E60" w:rsidRPr="004E3A40" w:rsidRDefault="004C2E60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A17ABB" w:rsidRPr="004E3A40">
        <w:rPr>
          <w:rFonts w:ascii="Arial" w:hAnsi="Arial" w:cs="Arial"/>
          <w:b/>
          <w:bCs/>
          <w:sz w:val="24"/>
          <w:szCs w:val="24"/>
        </w:rPr>
        <w:t>3</w:t>
      </w:r>
      <w:r w:rsidRPr="004E3A40">
        <w:rPr>
          <w:rFonts w:ascii="Arial" w:hAnsi="Arial" w:cs="Arial"/>
          <w:b/>
          <w:bCs/>
          <w:sz w:val="24"/>
          <w:szCs w:val="24"/>
        </w:rPr>
        <w:t>. Основные задачи</w:t>
      </w:r>
    </w:p>
    <w:p w14:paraId="05C13E18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3.1. Методология MDM и регламентация справочников (НСИ);</w:t>
      </w:r>
    </w:p>
    <w:p w14:paraId="6177E54D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3.2. Описание, оптимизация и методология бизнес-процессов (включая Управление строительным циклом — УСЦ);</w:t>
      </w:r>
    </w:p>
    <w:p w14:paraId="01E79CA8" w14:textId="4FA498DB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3.3. AI-трансформация бизнес-процессов (бизнес-логика AI, промпты, оценка эффекта);</w:t>
      </w:r>
    </w:p>
    <w:p w14:paraId="01E79CA8" w14:textId="4FA498DB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3.4. Методология проектного управления и методика управления целями (OKR);</w:t>
      </w:r>
    </w:p>
    <w:p w14:paraId="01E79CA8" w14:textId="4FA498DB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3.5. Руководство блоком процессной аналитики и AI-трансформации; процессы и методологии CRM; бэкофис Экосистемы сервисов ЭНКО; обучение пользователей и управление изменениями.</w:t>
      </w:r>
    </w:p>
    <w:p w14:paraId="61EA8D86" w14:textId="7E443B72" w:rsidR="006F511A" w:rsidRPr="00E3340E" w:rsidRDefault="006F511A" w:rsidP="00E3340E">
      <w:pPr>
        <w:jc w:val="both"/>
        <w:rPr>
          <w:rFonts w:ascii="Arial" w:hAnsi="Arial" w:cs="Arial"/>
          <w:sz w:val="24"/>
          <w:szCs w:val="24"/>
        </w:rPr>
      </w:pPr>
    </w:p>
    <w:p w14:paraId="1AA98897" w14:textId="4208BAFF" w:rsidR="006F511A" w:rsidRPr="004E3A40" w:rsidRDefault="006D7C71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A17ABB" w:rsidRPr="004E3A40">
        <w:rPr>
          <w:rFonts w:ascii="Arial" w:hAnsi="Arial" w:cs="Arial"/>
          <w:b/>
          <w:bCs/>
          <w:sz w:val="24"/>
          <w:szCs w:val="24"/>
        </w:rPr>
        <w:t>4</w:t>
      </w:r>
      <w:r w:rsidRPr="004E3A40">
        <w:rPr>
          <w:rFonts w:ascii="Arial" w:hAnsi="Arial" w:cs="Arial"/>
          <w:b/>
          <w:bCs/>
          <w:sz w:val="24"/>
          <w:szCs w:val="24"/>
        </w:rPr>
        <w:t xml:space="preserve">. </w:t>
      </w:r>
      <w:r w:rsidR="006F511A" w:rsidRPr="004E3A40">
        <w:rPr>
          <w:rFonts w:ascii="Arial" w:hAnsi="Arial" w:cs="Arial"/>
          <w:b/>
          <w:bCs/>
          <w:sz w:val="24"/>
          <w:szCs w:val="24"/>
        </w:rPr>
        <w:t>Основные функции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В части 3.1.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4.1.1. Разрабатывает и актуализирует методологию MDM / централизации НСИ: принципы «единой версии правды», классификаторы, бизнес-правила и регламенты согласования изменений справочников.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4.1.2. Формирует регламенты заполнения, валидации и владения справочниками; определяет зоны ответственности бизнес-владельцев НСИ.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4.1.3. Обеспечивает методологическое сопровождение инициативы MDM (R/A по методологии) во взаимодействии с инженерией (архитектура ESB / мастер-источники) и отделом данных (витрины и метрики качества).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4.1.4. Участвует в согласовании учётной политики в части правил ведения НСИ и связанных справочников.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В части 3.2.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4.2.1. Описывает и оптимизирует сквозные бизнес-процессы девелопера (As-Is / To-Be), включая процессные карты и моделирование в BPMN.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4.2.2. Разрабатывает методологию УСЦ: сметное нормирование, справочники материалов и работ, процессы приёмки КС-2/КС-3, оплату и контроль лимитов.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4.2.3. Обеспечивает методологию автоматизации ВОР и ЛСР для тендеров, ОЖР / исполнительной документации и регламентов подрядчиков в УСЦ и СОД.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4.2.4. Формирует методологию синхронизации сетевых графиков с финансовой моделью / бюджетом и участвует в пересборке маршрутов 1С:ДО.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4.2.5. Обеспечивает со-лидерство по инициативе УСЦ (С4) на стороне процессов: методологические артефакты до старта технической реализации.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В части 3.3.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4.3.1. Проводит аудит бизнес-процессов на применимость AI и определяет приоритеты AI-трансформации.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4.3.2. Управляет бизнес-логикой AI: промпты, бизнес-правила, критерии применимости моделей (разделение: бизнес-логика — блок процессов; AI-API — инженерия; данные для AI — отдел данных).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4.3.3. Обеспечивает методологию AI-контроля стройки (в т.ч. NLP-анализ чатов подрядчиков) и локального корпоративного AI для документов / протоколов / решений.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4.3.4. Организует пилоты и масштабирование AI-нормализации справочников; оценивает эффективность AI-внедрений.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4.3.5. Обеспечивает обучение пользователей работе с AI-инструментами и сопровождает управление изменениями.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В части 3.4.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4.4.1. Развивает методологию проектного управления ОБИТИ и адаптирует практики (Agile / Waterfall и др.) под задачи департамента.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4.4.2. Разрабатывает и внедряет методику управления целями (OKR) для блока и смежных инициатив портфеля.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4.4.3. Обеспечивает связку методологических артефактов с портфельным управлением в PPM и контроль готовности процессов к delivery.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В части 3.5.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4.5.1. Руководит блоком процессной аналитики и AI-трансформации. Обеспечивает процессы и методологии CRM (без привязки к конкретной системе).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4.5.2. Распределяет задачи, устанавливает правила коммуникации и приоритеты внутри блока; обеспечивает профессиональное развитие сотрудников.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4.5.3. Взаимодействует с Руководителем ОБИТИ, блоком инженерии и отделом данных по RACI сквозных процессов и инициатив.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4.5.4. Обеспечивает подготовку регламентов, инструкций и обучение пользователей новым процессам и инструментам.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4.5.5. Информирует заказчиков и стейкхолдеров о статусе методологических инициатив; готовит отчёты и материалы для руководства.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4.5.6. Обеспечивает процессы и методологию бэкофиса Экосистемы сервисов ЭНКО в контуре CRM: собственный умный дом (smarthome.enco.ru), Соседский центр, ЭНКО.Брокер, ЭНКО.Family (УК + ремонт), вторичка «От своих».</w:t>
      </w:r>
    </w:p>
    <w:p w14:paraId="2F4BF35B" w14:textId="0BBB19F9" w:rsidR="00573FF3" w:rsidRPr="004E3A40" w:rsidRDefault="00573FF3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3F20DA" w:rsidRPr="004E3A40">
        <w:rPr>
          <w:rFonts w:ascii="Arial" w:hAnsi="Arial" w:cs="Arial"/>
          <w:b/>
          <w:bCs/>
          <w:sz w:val="24"/>
          <w:szCs w:val="24"/>
        </w:rPr>
        <w:t>5</w:t>
      </w:r>
      <w:r w:rsidRPr="004E3A40">
        <w:rPr>
          <w:rFonts w:ascii="Arial" w:hAnsi="Arial" w:cs="Arial"/>
          <w:b/>
          <w:bCs/>
          <w:sz w:val="24"/>
          <w:szCs w:val="24"/>
        </w:rPr>
        <w:t>. Регламентация деятельности</w:t>
      </w:r>
    </w:p>
    <w:p w14:paraId="397608B1" w14:textId="267E25B9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Устав организации;</w:t>
      </w:r>
      <w:r w:rsidRPr="005C2181">
        <w:rPr>
          <w:rFonts w:ascii="Arial" w:hAnsi="Arial" w:cs="Arial"/>
          <w:sz w:val="24"/>
          <w:szCs w:val="24"/>
        </w:rPr>
      </w:r>
    </w:p>
    <w:p w14:paraId="003841C6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Правила внутреннего трудового распорядка;</w:t>
      </w:r>
      <w:r w:rsidRPr="005C2181">
        <w:rPr>
          <w:rFonts w:ascii="Arial" w:hAnsi="Arial" w:cs="Arial"/>
          <w:sz w:val="24"/>
          <w:szCs w:val="24"/>
        </w:rPr>
      </w:r>
    </w:p>
    <w:p w14:paraId="094009BF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Законодательство РФ;</w:t>
      </w:r>
      <w:r w:rsidRPr="005C2181">
        <w:rPr>
          <w:rFonts w:ascii="Arial" w:hAnsi="Arial" w:cs="Arial"/>
          <w:sz w:val="24"/>
          <w:szCs w:val="24"/>
        </w:rPr>
      </w:r>
    </w:p>
    <w:p w14:paraId="78C29C6E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Руководство по своду знаний по управлению проектами (PMBOK);</w:t>
      </w:r>
      <w:r w:rsidRPr="005C2181">
        <w:rPr>
          <w:rFonts w:ascii="Arial" w:hAnsi="Arial" w:cs="Arial"/>
          <w:sz w:val="24"/>
          <w:szCs w:val="24"/>
        </w:rPr>
      </w:r>
    </w:p>
    <w:p w14:paraId="5CF83172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Руководство по своду знаний по бизнес-анализу (BABOK 3);</w:t>
      </w:r>
      <w:r w:rsidRPr="005C2181">
        <w:rPr>
          <w:rFonts w:ascii="Arial" w:hAnsi="Arial" w:cs="Arial"/>
          <w:sz w:val="24"/>
          <w:szCs w:val="24"/>
        </w:rPr>
      </w:r>
    </w:p>
    <w:p w14:paraId="3D70AAF9" w14:textId="388DB8F5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Методологии и регламенты ОБИТИ (MDM, УСЦ, процессы CRM, Экосистема сервисов ЭНКО, процессные карты, OKR);</w:t>
      </w:r>
      <w:r w:rsidRPr="005C2181">
        <w:rPr>
          <w:rFonts w:ascii="Arial" w:hAnsi="Arial" w:cs="Arial"/>
          <w:sz w:val="24"/>
          <w:szCs w:val="24"/>
        </w:rPr>
      </w:r>
    </w:p>
    <w:p w14:paraId="3D70AAF9" w14:textId="388DB8F5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	Политика в отношении обработки персональных данных ООО «ЭНКО.ЦР».</w:t>
        <w:tab/>
        <w:t/>
      </w:r>
      <w:r w:rsidRPr="005C2181">
        <w:rPr>
          <w:rFonts w:ascii="Arial" w:hAnsi="Arial" w:cs="Arial"/>
          <w:sz w:val="24"/>
          <w:szCs w:val="24"/>
        </w:rPr>
      </w:r>
    </w:p>
    <w:p w14:paraId="3EAFA179" w14:textId="77777777" w:rsidR="00573FF3" w:rsidRPr="004E3A40" w:rsidRDefault="00573FF3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</w:p>
    <w:p w14:paraId="5E9031F6" w14:textId="22224F83" w:rsidR="00573FF3" w:rsidRPr="004E3A40" w:rsidRDefault="00573FF3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3F20DA" w:rsidRPr="004E3A40">
        <w:rPr>
          <w:rFonts w:ascii="Arial" w:hAnsi="Arial" w:cs="Arial"/>
          <w:b/>
          <w:bCs/>
          <w:sz w:val="24"/>
          <w:szCs w:val="24"/>
        </w:rPr>
        <w:t>6</w:t>
      </w:r>
      <w:r w:rsidRPr="004E3A40">
        <w:rPr>
          <w:rFonts w:ascii="Arial" w:hAnsi="Arial" w:cs="Arial"/>
          <w:b/>
          <w:bCs/>
          <w:sz w:val="24"/>
          <w:szCs w:val="24"/>
        </w:rPr>
        <w:t>. Требования к должности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6004"/>
      </w:tblGrid>
      <w:tr w:rsidR="00AF208F" w:rsidRPr="00362DA6" w14:paraId="3AE98240" w14:textId="77777777" w:rsidTr="00C52910">
        <w:tc>
          <w:tcPr>
            <w:tcW w:w="3964" w:type="dxa"/>
          </w:tcPr>
          <w:p w14:paraId="214D4E2C" w14:textId="44B9EBA7" w:rsidR="00AF208F" w:rsidRPr="004E3A40" w:rsidRDefault="00AF208F" w:rsidP="00E3340E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E3A40">
              <w:rPr>
                <w:rFonts w:ascii="Arial" w:hAnsi="Arial" w:cs="Arial"/>
                <w:sz w:val="24"/>
                <w:szCs w:val="24"/>
              </w:rPr>
              <w:t>Образование</w:t>
            </w:r>
          </w:p>
        </w:tc>
        <w:tc>
          <w:tcPr>
            <w:tcW w:w="6004" w:type="dxa"/>
          </w:tcPr>
          <w:p w14:paraId="08ACA17D" w14:textId="77777777" w:rsidR="00362DA6" w:rsidRPr="00362DA6" w:rsidRDefault="00362DA6" w:rsidP="00362DA6">
            <w:pPr>
              <w:contextualSpacing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62D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Бакалаврский или магистерский диплом в области информационных технологий, бизнес-информатики, управления бизнес-процессами, управления проектами или смежной области.</w:t>
            </w:r>
          </w:p>
          <w:p w14:paraId="08ACA17D" w14:textId="77777777" w:rsidR="00362DA6" w:rsidRPr="00362DA6" w:rsidRDefault="00362DA6" w:rsidP="00362DA6">
            <w:pPr>
              <w:contextualSpacing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62D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Сертификации (предпочтительно): CBAP / CCBA, OCEB / BPMN, PMP / PRINCE2, CSM; курсы / практика по AI и prompt engineering.</w:t>
            </w:r>
          </w:p>
        </w:tc>
      </w:tr>
      <w:tr w:rsidR="00AF208F" w:rsidRPr="004E3A40" w14:paraId="4C9C1CE4" w14:textId="77777777" w:rsidTr="00C52910">
        <w:tc>
          <w:tcPr>
            <w:tcW w:w="3964" w:type="dxa"/>
          </w:tcPr>
          <w:p w14:paraId="2B36B774" w14:textId="6DF21BD5" w:rsidR="00AF208F" w:rsidRPr="004E3A40" w:rsidRDefault="00AF208F" w:rsidP="00E3340E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E3A40">
              <w:rPr>
                <w:rFonts w:ascii="Arial" w:hAnsi="Arial" w:cs="Arial"/>
                <w:sz w:val="24"/>
                <w:szCs w:val="24"/>
              </w:rPr>
              <w:t>Знания/навыки</w:t>
            </w:r>
          </w:p>
        </w:tc>
        <w:tc>
          <w:tcPr>
            <w:tcW w:w="6004" w:type="dxa"/>
          </w:tcPr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>• Экспертное знание методов описания и оптимизации бизнес-процессов (BPMN, As-Is/To-Be, регламентация).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>• Глубокое понимание MDM / НСИ: классификаторы, мастер-данные, бизнес-правила, роли владельцев данных.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>• Знание методологий управления проектами и целями (Agile, Scrum, Kanban, Waterfall, OKR) и умение адаптировать их к задачам ОБИТИ.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>• Понимание контура систем девелопера: УСЦ, 1С:ДО, процессы CRM (без привязки к конкретной системе), PPM, интеграционная шина (ESB).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>• Практические навыки внедрения AI в бизнес-процессы: применимость, промпты, бизнес-правила, оценка эффекта; понимание NLP-подходов к структурированию неструктурированных данных.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>• Умение фасилитировать изменения, обучать пользователей и выстраивать коммуникации со стейкхолдерами.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>• Способность принимать решения в условиях неопределённости и приоритизировать методологический бэклог блока.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</w:tc>
      </w:tr>
      <w:tr w:rsidR="00AF208F" w:rsidRPr="00873886" w14:paraId="2BB530A5" w14:textId="77777777" w:rsidTr="00C52910">
        <w:tc>
          <w:tcPr>
            <w:tcW w:w="3964" w:type="dxa"/>
          </w:tcPr>
          <w:p w14:paraId="1C0D3CA8" w14:textId="57F348E9" w:rsidR="00AF208F" w:rsidRPr="004E3A40" w:rsidRDefault="00AF208F" w:rsidP="00E3340E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E3A40">
              <w:rPr>
                <w:rFonts w:ascii="Arial" w:hAnsi="Arial" w:cs="Arial"/>
                <w:sz w:val="24"/>
                <w:szCs w:val="24"/>
              </w:rPr>
              <w:lastRenderedPageBreak/>
              <w:t>Знание программного обеспечения</w:t>
            </w:r>
          </w:p>
        </w:tc>
        <w:tc>
          <w:tcPr>
            <w:tcW w:w="6004" w:type="dxa"/>
          </w:tcPr>
          <w:p w14:paraId="59D6DA5D" w14:textId="77777777" w:rsidR="00362DA6" w:rsidRPr="00362DA6" w:rsidRDefault="00362DA6" w:rsidP="00362DA6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62DA6">
              <w:rPr>
                <w:rFonts w:ascii="Arial" w:hAnsi="Arial" w:cs="Arial"/>
                <w:sz w:val="24"/>
                <w:szCs w:val="24"/>
              </w:rPr>
              <w:t>Процессы и моделирование: BPMN-редакторы (Draw.io / аналог), регламенты, процессные карты.</w:t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</w:p>
          <w:p w14:paraId="59D6DA5D" w14:textId="77777777" w:rsidR="00362DA6" w:rsidRPr="00362DA6" w:rsidRDefault="00362DA6" w:rsidP="00362DA6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62DA6">
              <w:rPr>
                <w:rFonts w:ascii="Arial" w:hAnsi="Arial" w:cs="Arial"/>
                <w:sz w:val="24"/>
                <w:szCs w:val="24"/>
              </w:rPr>
              <w:t>Контур ОБИТИ: УСЦ, 1С:ДО, CRM (процессы и методология, без привязки к системе), PPM (портфельное управление).</w:t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</w:p>
          <w:p w14:paraId="59D6DA5D" w14:textId="77777777" w:rsidR="00362DA6" w:rsidRPr="00362DA6" w:rsidRDefault="00362DA6" w:rsidP="00362DA6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62DA6">
              <w:rPr>
                <w:rFonts w:ascii="Arial" w:hAnsi="Arial" w:cs="Arial"/>
                <w:sz w:val="24"/>
                <w:szCs w:val="24"/>
              </w:rPr>
              <w:t>AI-инструменты: GigaChat / OpenAI / DeepSeek; практики prompt engineering.</w:t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</w:p>
          <w:p w14:paraId="59D6DA5D" w14:textId="77777777" w:rsidR="00362DA6" w:rsidRPr="00362DA6" w:rsidRDefault="00362DA6" w:rsidP="00362DA6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62DA6">
              <w:rPr>
                <w:rFonts w:ascii="Arial" w:hAnsi="Arial" w:cs="Arial"/>
                <w:sz w:val="24"/>
                <w:szCs w:val="24"/>
              </w:rPr>
              <w:t>Документы и знания: Microsoft Word / Excel, Google Docs / Sheets, корпоративная база знаний.</w:t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</w:p>
          <w:p w14:paraId="59D6DA5D" w14:textId="77777777" w:rsidR="00362DA6" w:rsidRPr="00362DA6" w:rsidRDefault="00362DA6" w:rsidP="00362DA6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62DA6">
              <w:rPr>
                <w:rFonts w:ascii="Arial" w:hAnsi="Arial" w:cs="Arial"/>
                <w:sz w:val="24"/>
                <w:szCs w:val="24"/>
              </w:rPr>
              <w:t>Аналитика (на уровне понимания): Power BI / витрины данных; основы SQL для проверки гипотез.</w:t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F208F" w:rsidRPr="004E3A40" w14:paraId="44736858" w14:textId="77777777" w:rsidTr="00C52910">
        <w:tc>
          <w:tcPr>
            <w:tcW w:w="3964" w:type="dxa"/>
          </w:tcPr>
          <w:p w14:paraId="6117E762" w14:textId="1CBD386D" w:rsidR="00AF208F" w:rsidRPr="004E3A40" w:rsidRDefault="00AF208F" w:rsidP="00E3340E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E3A40">
              <w:rPr>
                <w:rFonts w:ascii="Arial" w:hAnsi="Arial" w:cs="Arial"/>
                <w:sz w:val="24"/>
                <w:szCs w:val="24"/>
              </w:rPr>
              <w:t>Опыт работы</w:t>
            </w:r>
          </w:p>
        </w:tc>
        <w:tc>
          <w:tcPr>
            <w:tcW w:w="6004" w:type="dxa"/>
          </w:tcPr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>5+ лет</w:t>
            </w:r>
          </w:p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>• Опыт руководства процессно-аналитической функцией и/или методологией цифровизации.</w:t>
            </w:r>
          </w:p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>• Опыт проектов внедрения / оптимизации процессов в корпоративных системах (ERP / CRM / СЭД / строительный учёт).</w:t>
            </w:r>
          </w:p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>• Опыт разработки регламентов MDM / НСИ и ведения изменений справочников на уровне методологии.</w:t>
            </w:r>
          </w:p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>• Опыт управления командой аналитиков / методологов; практика обучения пользователей и управления изменениями.</w:t>
            </w:r>
          </w:p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>• Опыт (пилот / промышленный) применения AI в бизнес-процессах — преимущество.</w:t>
            </w:r>
          </w:p>
        </w:tc>
      </w:tr>
    </w:tbl>
    <w:p w14:paraId="5039F881" w14:textId="558E504D" w:rsidR="00AF208F" w:rsidRPr="00362DA6" w:rsidRDefault="00AF208F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</w:p>
    <w:p w14:paraId="008F3857" w14:textId="6B0C54E7" w:rsidR="005C2181" w:rsidRPr="005C2181" w:rsidRDefault="005C2181" w:rsidP="005C2181">
      <w:pPr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Pr="005C2181">
        <w:rPr>
          <w:rFonts w:ascii="Arial" w:hAnsi="Arial" w:cs="Arial"/>
          <w:b/>
          <w:bCs/>
          <w:sz w:val="24"/>
          <w:szCs w:val="24"/>
        </w:rPr>
        <w:t>7</w:t>
      </w:r>
      <w:r w:rsidRPr="005C2181">
        <w:rPr>
          <w:rFonts w:ascii="Arial" w:hAnsi="Arial" w:cs="Arial"/>
          <w:b/>
          <w:bCs/>
          <w:sz w:val="24"/>
          <w:szCs w:val="24"/>
        </w:rPr>
        <w:t>. Количественные показатели влияния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71"/>
        <w:gridCol w:w="4107"/>
      </w:tblGrid>
      <w:tr w:rsidR="005C2181" w:rsidRPr="005C2181" w14:paraId="6AB3FCF5" w14:textId="77777777" w:rsidTr="006A06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11921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>Наименование показателя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DD152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>Значение, единица измерения</w:t>
            </w:r>
          </w:p>
        </w:tc>
      </w:tr>
      <w:tr w:rsidR="005C2181" w:rsidRPr="005C2181" w14:paraId="6EC54E76" w14:textId="77777777" w:rsidTr="006A06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C3426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>Доля инициатив блока с утверждённой методологией (As-Is/To-Be, регламент) до старта реализации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6953ED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>100%</w:t>
            </w:r>
          </w:p>
        </w:tc>
      </w:tr>
      <w:tr w:rsidR="005C2181" w:rsidRPr="005C2181" w14:paraId="43FF70BF" w14:textId="77777777" w:rsidTr="006A06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FFAE2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>Своевременность выпуска методологических артефактов MDM / УСЦ по согласованному плану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866E0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>Не менее 95%</w:t>
            </w:r>
          </w:p>
        </w:tc>
      </w:tr>
      <w:tr w:rsidR="005C2181" w:rsidRPr="005C2181" w14:paraId="43FF70BF" w14:textId="77777777" w:rsidTr="006A06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FFAE2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>Доля AI-пилотов блока с зафиксированной оценкой эффекта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866E0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>100%</w:t>
            </w:r>
          </w:p>
        </w:tc>
      </w:tr>
      <w:tr w:rsidR="005C2181" w:rsidRPr="005C2181" w14:paraId="43FF70BF" w14:textId="77777777" w:rsidTr="006A06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FFAE2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>Исполнение OKR блока процессной аналитики и AI-трансформации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866E0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>Не менее 80% ключевых результатов</w:t>
            </w:r>
          </w:p>
        </w:tc>
      </w:tr>
    </w:tbl>
    <w:p w14:paraId="4FAB7AB4" w14:textId="77777777" w:rsidR="005C2181" w:rsidRPr="005C2181" w:rsidRDefault="005C2181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</w:p>
    <w:p w14:paraId="0E39D9B6" w14:textId="77777777" w:rsidR="00AF208F" w:rsidRPr="004E3A40" w:rsidRDefault="00AF208F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</w:p>
    <w:p w14:paraId="7666924C" w14:textId="5BACBD3D" w:rsidR="00C44941" w:rsidRPr="004E3A40" w:rsidRDefault="006D7C71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5C2181">
        <w:rPr>
          <w:rFonts w:ascii="Arial" w:hAnsi="Arial" w:cs="Arial"/>
          <w:b/>
          <w:bCs/>
          <w:sz w:val="24"/>
          <w:szCs w:val="24"/>
        </w:rPr>
        <w:t>8</w:t>
      </w:r>
      <w:r w:rsidRPr="004E3A40">
        <w:rPr>
          <w:rFonts w:ascii="Arial" w:hAnsi="Arial" w:cs="Arial"/>
          <w:b/>
          <w:bCs/>
          <w:sz w:val="24"/>
          <w:szCs w:val="24"/>
        </w:rPr>
        <w:t xml:space="preserve">. </w:t>
      </w:r>
      <w:r w:rsidR="00C44941" w:rsidRPr="004E3A40">
        <w:rPr>
          <w:rFonts w:ascii="Arial" w:hAnsi="Arial" w:cs="Arial"/>
          <w:b/>
          <w:bCs/>
          <w:sz w:val="24"/>
          <w:szCs w:val="24"/>
        </w:rPr>
        <w:t>Ответственность</w:t>
      </w:r>
    </w:p>
    <w:p w14:paraId="077ECA12" w14:textId="77777777" w:rsidR="00B014C0" w:rsidRPr="004E3A40" w:rsidRDefault="00A17ABB" w:rsidP="00E3340E">
      <w:pPr>
        <w:shd w:val="clear" w:color="auto" w:fill="FFFFFF"/>
        <w:spacing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4E3A40">
        <w:rPr>
          <w:rFonts w:ascii="Arial" w:hAnsi="Arial" w:cs="Arial"/>
          <w:sz w:val="24"/>
          <w:szCs w:val="24"/>
        </w:rPr>
        <w:t>8</w:t>
      </w:r>
      <w:r w:rsidR="00EB4BCD" w:rsidRPr="004E3A40">
        <w:rPr>
          <w:rFonts w:ascii="Arial" w:hAnsi="Arial" w:cs="Arial"/>
          <w:sz w:val="24"/>
          <w:szCs w:val="24"/>
        </w:rPr>
        <w:t>.1.</w:t>
      </w:r>
      <w:r w:rsidR="00EE3DCC" w:rsidRPr="004E3A40">
        <w:rPr>
          <w:rFonts w:ascii="Arial" w:hAnsi="Arial" w:cs="Arial"/>
          <w:color w:val="000000"/>
          <w:sz w:val="24"/>
          <w:szCs w:val="24"/>
        </w:rPr>
        <w:t xml:space="preserve"> </w:t>
      </w:r>
      <w:r w:rsidR="00B014C0"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Несвоевременное и некачественное выполнение приказов, распоряжений и поручений руководства Общества.</w:t>
      </w:r>
    </w:p>
    <w:p w14:paraId="4E520197" w14:textId="77656273" w:rsidR="00B014C0" w:rsidRPr="004E3A40" w:rsidRDefault="00B014C0" w:rsidP="00E3340E">
      <w:pPr>
        <w:shd w:val="clear" w:color="auto" w:fill="FFFFFF"/>
        <w:spacing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8.2. Ненадлежащее исполнение или неисполнение своих должностных обязанностей, предусмотренных настоящей должностной инструкцией - в пределах, установленных действующим трудовым законодательством Российской Федерации.</w:t>
      </w:r>
    </w:p>
    <w:p w14:paraId="3B13CF3A" w14:textId="47D597B9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8.3. Несоблюдение коммерческой тайны и условий конфиденциальности,</w:t>
      </w:r>
      <w:r w:rsidR="00F60B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r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Правил внутреннего трудового распорядка, трудовой и исполнительской дисциплины, норм охраны труда.</w:t>
      </w:r>
    </w:p>
    <w:p w14:paraId="6BEE1955" w14:textId="77777777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0201C7F4" w14:textId="2705B420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8.4. Нанесение ущерба деловой репутации Общества.</w:t>
      </w:r>
    </w:p>
    <w:p w14:paraId="20DBEF17" w14:textId="77777777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196093FD" w14:textId="284EB144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8.5. Правонарушения, совершенные в процессе своей деятельности - в пределах, установленных действующим административным, уголовным и гражданским законодательством Российской Федерации.</w:t>
      </w:r>
    </w:p>
    <w:p w14:paraId="6DF33A05" w14:textId="77777777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291A1B2B" w14:textId="3043C2F7" w:rsidR="00B014C0" w:rsidRPr="00B014C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B014C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8.6. Причинение материального ущерба Обществу - в пределах, установленных действующим законодательством Российской Федерации.</w:t>
      </w:r>
    </w:p>
    <w:p w14:paraId="2B79A764" w14:textId="6C66F6B0" w:rsidR="00EB4BCD" w:rsidRPr="00E3340E" w:rsidRDefault="00B014C0" w:rsidP="00E3340E">
      <w:pPr>
        <w:shd w:val="clear" w:color="auto" w:fill="FFFFFF"/>
        <w:spacing w:after="0" w:line="240" w:lineRule="auto"/>
        <w:contextualSpacing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B014C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 </w:t>
      </w:r>
    </w:p>
    <w:p w14:paraId="10136292" w14:textId="3A6062C0" w:rsidR="00C44941" w:rsidRDefault="006D7C71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C2E6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5C2181">
        <w:rPr>
          <w:rFonts w:ascii="Arial" w:hAnsi="Arial" w:cs="Arial"/>
          <w:b/>
          <w:bCs/>
          <w:sz w:val="24"/>
          <w:szCs w:val="24"/>
        </w:rPr>
        <w:t>9</w:t>
      </w:r>
      <w:r w:rsidRPr="004C2E60">
        <w:rPr>
          <w:rFonts w:ascii="Arial" w:hAnsi="Arial" w:cs="Arial"/>
          <w:b/>
          <w:bCs/>
          <w:sz w:val="24"/>
          <w:szCs w:val="24"/>
        </w:rPr>
        <w:t xml:space="preserve">. </w:t>
      </w:r>
      <w:r w:rsidR="00C44941" w:rsidRPr="004C2E60">
        <w:rPr>
          <w:rFonts w:ascii="Arial" w:hAnsi="Arial" w:cs="Arial"/>
          <w:b/>
          <w:bCs/>
          <w:sz w:val="24"/>
          <w:szCs w:val="24"/>
        </w:rPr>
        <w:t>Права</w:t>
      </w:r>
    </w:p>
    <w:p w14:paraId="43644243" w14:textId="67595E4D" w:rsidR="00EE3DCC" w:rsidRPr="00F44F29" w:rsidRDefault="00A17ABB" w:rsidP="00E3340E">
      <w:pPr>
        <w:shd w:val="clear" w:color="auto" w:fill="FFFFFF"/>
        <w:spacing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EE3DCC">
        <w:rPr>
          <w:rFonts w:ascii="Arial" w:hAnsi="Arial" w:cs="Arial"/>
          <w:sz w:val="24"/>
          <w:szCs w:val="24"/>
        </w:rPr>
        <w:t>9</w:t>
      </w:r>
      <w:r w:rsidR="00EB4BCD" w:rsidRPr="00EE3DCC">
        <w:rPr>
          <w:rFonts w:ascii="Arial" w:hAnsi="Arial" w:cs="Arial"/>
          <w:sz w:val="24"/>
          <w:szCs w:val="24"/>
        </w:rPr>
        <w:t>.1.</w:t>
      </w:r>
      <w:r w:rsidR="00EE3DCC" w:rsidRPr="00EE3DCC">
        <w:rPr>
          <w:rFonts w:ascii="Arial" w:hAnsi="Arial" w:cs="Arial"/>
          <w:color w:val="000000"/>
          <w:sz w:val="24"/>
          <w:szCs w:val="24"/>
        </w:rPr>
        <w:t xml:space="preserve"> </w:t>
      </w:r>
      <w:r w:rsidR="00EE3DCC" w:rsidRPr="00EE3DCC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Знакомиться с документами, определяющими права и обязанности </w:t>
      </w:r>
      <w:r w:rsidR="00F44F29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занимаемого должность </w:t>
      </w:r>
      <w:r w:rsidR="00EE3DCC" w:rsidRPr="00EE3DCC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сотрудника</w:t>
      </w:r>
      <w:r w:rsidR="00F44F29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</w:t>
      </w:r>
    </w:p>
    <w:p w14:paraId="784EE85E" w14:textId="1A226044" w:rsidR="00EE3DCC" w:rsidRDefault="00EE3DCC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EE3DCC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9.2. Вносить на рассмотрение руководства предложения по совершенствованию работы, связанной с предусмотренными настоящей должностной инструкцией обязанностями.</w:t>
      </w:r>
    </w:p>
    <w:p w14:paraId="33D3D94F" w14:textId="77777777" w:rsidR="00A6129F" w:rsidRPr="00EE3DCC" w:rsidRDefault="00A6129F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063561CD" w14:textId="6A838D8E" w:rsidR="00EE3DCC" w:rsidRPr="00EE3DCC" w:rsidRDefault="00EE3DCC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EE3DCC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9.3. Вносить на рассмотрение руководс</w:t>
      </w:r>
      <w:bookmarkStart w:id="0" w:name="_GoBack"/>
      <w:bookmarkEnd w:id="0"/>
      <w:r w:rsidRPr="00EE3DCC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тва предложения по обеспечению организационно – технических условий, необходимых для исполнения своих должностных обязанностей.</w:t>
      </w:r>
    </w:p>
    <w:p w14:paraId="20AF2CB6" w14:textId="48F5AE7E" w:rsidR="00EB4BCD" w:rsidRPr="00EE3DCC" w:rsidRDefault="00EB4BCD" w:rsidP="00E3340E">
      <w:pPr>
        <w:contextualSpacing/>
        <w:jc w:val="both"/>
        <w:rPr>
          <w:rFonts w:ascii="Arial" w:hAnsi="Arial" w:cs="Arial"/>
          <w:sz w:val="24"/>
          <w:szCs w:val="24"/>
        </w:rPr>
      </w:pPr>
    </w:p>
    <w:p w14:paraId="480411DD" w14:textId="5F2E29FE" w:rsidR="00E2429B" w:rsidRDefault="00E2429B" w:rsidP="00E3340E">
      <w:pPr>
        <w:contextualSpacing/>
        <w:jc w:val="both"/>
        <w:rPr>
          <w:rFonts w:ascii="Arial" w:hAnsi="Arial" w:cs="Arial"/>
          <w:sz w:val="24"/>
          <w:szCs w:val="24"/>
        </w:rPr>
      </w:pPr>
    </w:p>
    <w:p w14:paraId="65B71056" w14:textId="77777777" w:rsidR="00A4012B" w:rsidRDefault="00A4012B" w:rsidP="00E3340E">
      <w:pPr>
        <w:pStyle w:val="a6"/>
        <w:jc w:val="both"/>
        <w:rPr>
          <w:rFonts w:ascii="Arial" w:hAnsi="Arial" w:cs="Arial"/>
          <w:sz w:val="24"/>
          <w:szCs w:val="24"/>
        </w:rPr>
      </w:pPr>
    </w:p>
    <w:p w14:paraId="3CE003D0" w14:textId="77777777" w:rsidR="00A4012B" w:rsidRDefault="00A4012B" w:rsidP="00E3340E">
      <w:pPr>
        <w:pStyle w:val="a6"/>
        <w:jc w:val="both"/>
        <w:rPr>
          <w:rFonts w:ascii="Arial" w:hAnsi="Arial" w:cs="Arial"/>
          <w:sz w:val="24"/>
          <w:szCs w:val="24"/>
        </w:rPr>
      </w:pPr>
    </w:p>
    <w:p w14:paraId="388E5A0B" w14:textId="3AFAA6DB" w:rsidR="00C44941" w:rsidRPr="006D7C71" w:rsidRDefault="00C44941" w:rsidP="00E3340E">
      <w:pPr>
        <w:contextualSpacing/>
        <w:jc w:val="both"/>
        <w:rPr>
          <w:rFonts w:ascii="Arial" w:hAnsi="Arial" w:cs="Arial"/>
          <w:sz w:val="24"/>
          <w:szCs w:val="24"/>
        </w:rPr>
      </w:pPr>
      <w:r w:rsidRPr="006D7C71">
        <w:rPr>
          <w:rFonts w:ascii="Arial" w:hAnsi="Arial" w:cs="Arial"/>
          <w:sz w:val="24"/>
          <w:szCs w:val="24"/>
        </w:rPr>
        <w:t>С должностной инструкцией ознакомлен и согласен:</w:t>
      </w:r>
    </w:p>
    <w:p w14:paraId="29944522" w14:textId="382CF7E1" w:rsidR="00C44941" w:rsidRDefault="00C44941" w:rsidP="00E3340E">
      <w:pPr>
        <w:pStyle w:val="a6"/>
        <w:jc w:val="both"/>
        <w:rPr>
          <w:rFonts w:ascii="Arial" w:hAnsi="Arial" w:cs="Arial"/>
          <w:sz w:val="24"/>
          <w:szCs w:val="24"/>
        </w:rPr>
      </w:pPr>
    </w:p>
    <w:p w14:paraId="302E3401" w14:textId="2968B94E" w:rsidR="00C44941" w:rsidRDefault="00C44941" w:rsidP="00E3340E">
      <w:pPr>
        <w:pStyle w:val="a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_____________________/_____________________/_____________________</w:t>
      </w:r>
    </w:p>
    <w:p w14:paraId="31999D75" w14:textId="3C826439" w:rsidR="00C44941" w:rsidRDefault="00C44941" w:rsidP="00E3340E">
      <w:pPr>
        <w:pStyle w:val="a6"/>
        <w:ind w:firstLine="696"/>
        <w:jc w:val="both"/>
        <w:rPr>
          <w:rFonts w:ascii="Arial" w:hAnsi="Arial" w:cs="Arial"/>
          <w:sz w:val="20"/>
          <w:szCs w:val="20"/>
        </w:rPr>
      </w:pPr>
      <w:r w:rsidRPr="00C44941">
        <w:rPr>
          <w:rFonts w:ascii="Arial" w:hAnsi="Arial" w:cs="Arial"/>
          <w:sz w:val="20"/>
          <w:szCs w:val="20"/>
        </w:rPr>
        <w:t>ФИО</w:t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  <w:t>подпись</w:t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  <w:t>дата</w:t>
      </w:r>
    </w:p>
    <w:p w14:paraId="714BB1E0" w14:textId="7FF3D00A" w:rsidR="003A235C" w:rsidRDefault="003A235C" w:rsidP="00E3340E">
      <w:pPr>
        <w:pStyle w:val="a6"/>
        <w:ind w:firstLine="696"/>
        <w:jc w:val="both"/>
        <w:rPr>
          <w:rFonts w:ascii="Arial" w:hAnsi="Arial" w:cs="Arial"/>
          <w:sz w:val="20"/>
          <w:szCs w:val="20"/>
        </w:rPr>
      </w:pPr>
    </w:p>
    <w:p w14:paraId="4780FE9A" w14:textId="3AB4343C" w:rsidR="003A235C" w:rsidRDefault="003A235C" w:rsidP="00E3340E">
      <w:pPr>
        <w:pStyle w:val="a6"/>
        <w:ind w:firstLine="696"/>
        <w:jc w:val="both"/>
        <w:rPr>
          <w:rFonts w:ascii="Arial" w:hAnsi="Arial" w:cs="Arial"/>
          <w:sz w:val="20"/>
          <w:szCs w:val="20"/>
        </w:rPr>
      </w:pPr>
    </w:p>
    <w:sectPr w:rsidR="003A235C" w:rsidSect="00A4012B">
      <w:footerReference w:type="default" r:id="rId8"/>
      <w:pgSz w:w="11906" w:h="16838"/>
      <w:pgMar w:top="851" w:right="567" w:bottom="1361" w:left="1361" w:header="709" w:footer="5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ED7002" w14:textId="77777777" w:rsidR="00B5324E" w:rsidRDefault="00B5324E" w:rsidP="003F4489">
      <w:pPr>
        <w:spacing w:after="0" w:line="240" w:lineRule="auto"/>
      </w:pPr>
      <w:r>
        <w:separator/>
      </w:r>
    </w:p>
  </w:endnote>
  <w:endnote w:type="continuationSeparator" w:id="0">
    <w:p w14:paraId="7FC93B08" w14:textId="77777777" w:rsidR="00B5324E" w:rsidRDefault="00B5324E" w:rsidP="003F44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ヒラギノ角ゴ Pro W3">
    <w:altName w:val="Cambria"/>
    <w:charset w:val="00"/>
    <w:family w:val="roman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EF8DDE" w14:textId="77777777" w:rsidR="007024B9" w:rsidRPr="003131A5" w:rsidRDefault="007024B9" w:rsidP="003131A5">
    <w:pPr>
      <w:pStyle w:val="a9"/>
      <w:jc w:val="right"/>
      <w:rPr>
        <w:rFonts w:ascii="Arial Narrow" w:hAnsi="Arial Narrow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5EFD1C6" w14:textId="77777777" w:rsidR="00B5324E" w:rsidRDefault="00B5324E" w:rsidP="003F4489">
      <w:pPr>
        <w:spacing w:after="0" w:line="240" w:lineRule="auto"/>
      </w:pPr>
      <w:r>
        <w:separator/>
      </w:r>
    </w:p>
  </w:footnote>
  <w:footnote w:type="continuationSeparator" w:id="0">
    <w:p w14:paraId="7A6F3539" w14:textId="77777777" w:rsidR="00B5324E" w:rsidRDefault="00B5324E" w:rsidP="003F44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1B2887"/>
    <w:multiLevelType w:val="hybridMultilevel"/>
    <w:tmpl w:val="B94418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2333D"/>
    <w:multiLevelType w:val="hybridMultilevel"/>
    <w:tmpl w:val="C19CFE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E1142F"/>
    <w:multiLevelType w:val="hybridMultilevel"/>
    <w:tmpl w:val="0C8469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5309CA"/>
    <w:multiLevelType w:val="hybridMultilevel"/>
    <w:tmpl w:val="E8AE0B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E61C53"/>
    <w:multiLevelType w:val="multilevel"/>
    <w:tmpl w:val="99D0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7A64B3"/>
    <w:multiLevelType w:val="multilevel"/>
    <w:tmpl w:val="E05E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11260"/>
    <w:multiLevelType w:val="multilevel"/>
    <w:tmpl w:val="392E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1A32C7"/>
    <w:multiLevelType w:val="hybridMultilevel"/>
    <w:tmpl w:val="D4987DB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FC2725"/>
    <w:multiLevelType w:val="hybridMultilevel"/>
    <w:tmpl w:val="BDB088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CB3C42"/>
    <w:multiLevelType w:val="hybridMultilevel"/>
    <w:tmpl w:val="8276884C"/>
    <w:lvl w:ilvl="0" w:tplc="61BC068C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0" w15:restartNumberingAfterBreak="0">
    <w:nsid w:val="5CF57FAE"/>
    <w:multiLevelType w:val="hybridMultilevel"/>
    <w:tmpl w:val="159672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9C0E29"/>
    <w:multiLevelType w:val="hybridMultilevel"/>
    <w:tmpl w:val="23328574"/>
    <w:lvl w:ilvl="0" w:tplc="AD4CEE1A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DCC0B8D"/>
    <w:multiLevelType w:val="hybridMultilevel"/>
    <w:tmpl w:val="942A7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460528"/>
    <w:multiLevelType w:val="multilevel"/>
    <w:tmpl w:val="1EC2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4D7F24"/>
    <w:multiLevelType w:val="hybridMultilevel"/>
    <w:tmpl w:val="D5C4490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2B312B0"/>
    <w:multiLevelType w:val="hybridMultilevel"/>
    <w:tmpl w:val="052E2E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A77ACA"/>
    <w:multiLevelType w:val="hybridMultilevel"/>
    <w:tmpl w:val="CBC274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75406C"/>
    <w:multiLevelType w:val="hybridMultilevel"/>
    <w:tmpl w:val="996094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7D4CFD"/>
    <w:multiLevelType w:val="multilevel"/>
    <w:tmpl w:val="BC463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2"/>
  </w:num>
  <w:num w:numId="3">
    <w:abstractNumId w:val="10"/>
  </w:num>
  <w:num w:numId="4">
    <w:abstractNumId w:val="14"/>
  </w:num>
  <w:num w:numId="5">
    <w:abstractNumId w:val="1"/>
  </w:num>
  <w:num w:numId="6">
    <w:abstractNumId w:val="17"/>
  </w:num>
  <w:num w:numId="7">
    <w:abstractNumId w:val="16"/>
  </w:num>
  <w:num w:numId="8">
    <w:abstractNumId w:val="11"/>
  </w:num>
  <w:num w:numId="9">
    <w:abstractNumId w:val="0"/>
  </w:num>
  <w:num w:numId="10">
    <w:abstractNumId w:val="7"/>
  </w:num>
  <w:num w:numId="11">
    <w:abstractNumId w:val="9"/>
  </w:num>
  <w:num w:numId="12">
    <w:abstractNumId w:val="15"/>
  </w:num>
  <w:num w:numId="13">
    <w:abstractNumId w:val="8"/>
  </w:num>
  <w:num w:numId="14">
    <w:abstractNumId w:val="3"/>
  </w:num>
  <w:num w:numId="15">
    <w:abstractNumId w:val="6"/>
  </w:num>
  <w:num w:numId="16">
    <w:abstractNumId w:val="13"/>
  </w:num>
  <w:num w:numId="17">
    <w:abstractNumId w:val="4"/>
  </w:num>
  <w:num w:numId="18">
    <w:abstractNumId w:val="5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366"/>
    <w:rsid w:val="00002E21"/>
    <w:rsid w:val="000126B9"/>
    <w:rsid w:val="00015074"/>
    <w:rsid w:val="00015657"/>
    <w:rsid w:val="00034ED3"/>
    <w:rsid w:val="000374BA"/>
    <w:rsid w:val="0004568D"/>
    <w:rsid w:val="00051B55"/>
    <w:rsid w:val="00053DCC"/>
    <w:rsid w:val="00060623"/>
    <w:rsid w:val="000631F4"/>
    <w:rsid w:val="00070FB1"/>
    <w:rsid w:val="00081465"/>
    <w:rsid w:val="00091BDF"/>
    <w:rsid w:val="00092471"/>
    <w:rsid w:val="00092DDE"/>
    <w:rsid w:val="00093203"/>
    <w:rsid w:val="00095AEA"/>
    <w:rsid w:val="000A215D"/>
    <w:rsid w:val="000A4219"/>
    <w:rsid w:val="000A4C8A"/>
    <w:rsid w:val="000B0B85"/>
    <w:rsid w:val="000B11B3"/>
    <w:rsid w:val="000C0BC0"/>
    <w:rsid w:val="000C22F1"/>
    <w:rsid w:val="000D2BE2"/>
    <w:rsid w:val="000D5A57"/>
    <w:rsid w:val="000E2E47"/>
    <w:rsid w:val="000F01A3"/>
    <w:rsid w:val="000F3AED"/>
    <w:rsid w:val="000F4DE4"/>
    <w:rsid w:val="000F7C71"/>
    <w:rsid w:val="001048B4"/>
    <w:rsid w:val="00107645"/>
    <w:rsid w:val="00122E3C"/>
    <w:rsid w:val="001332B4"/>
    <w:rsid w:val="0014560B"/>
    <w:rsid w:val="00150289"/>
    <w:rsid w:val="00151988"/>
    <w:rsid w:val="0015680B"/>
    <w:rsid w:val="001828F9"/>
    <w:rsid w:val="00184F5F"/>
    <w:rsid w:val="00195AB6"/>
    <w:rsid w:val="00196777"/>
    <w:rsid w:val="001A0E64"/>
    <w:rsid w:val="001A4C24"/>
    <w:rsid w:val="001C0363"/>
    <w:rsid w:val="001D10D2"/>
    <w:rsid w:val="001D262A"/>
    <w:rsid w:val="001E4B9B"/>
    <w:rsid w:val="001E5414"/>
    <w:rsid w:val="001E5BC2"/>
    <w:rsid w:val="001E6783"/>
    <w:rsid w:val="001E6C89"/>
    <w:rsid w:val="001F3B9E"/>
    <w:rsid w:val="001F5E36"/>
    <w:rsid w:val="001F65CD"/>
    <w:rsid w:val="002016E4"/>
    <w:rsid w:val="002052B9"/>
    <w:rsid w:val="00210D59"/>
    <w:rsid w:val="00222AF2"/>
    <w:rsid w:val="002256CD"/>
    <w:rsid w:val="0024542D"/>
    <w:rsid w:val="002478AA"/>
    <w:rsid w:val="00253D60"/>
    <w:rsid w:val="00255582"/>
    <w:rsid w:val="002675CF"/>
    <w:rsid w:val="002676CF"/>
    <w:rsid w:val="00272036"/>
    <w:rsid w:val="002727A0"/>
    <w:rsid w:val="002827A3"/>
    <w:rsid w:val="002A1BDB"/>
    <w:rsid w:val="002A43B9"/>
    <w:rsid w:val="002B0116"/>
    <w:rsid w:val="002B40A0"/>
    <w:rsid w:val="002B6270"/>
    <w:rsid w:val="002B67C4"/>
    <w:rsid w:val="002B73EF"/>
    <w:rsid w:val="002C2606"/>
    <w:rsid w:val="002D4099"/>
    <w:rsid w:val="002D4417"/>
    <w:rsid w:val="002D5A75"/>
    <w:rsid w:val="002E24A9"/>
    <w:rsid w:val="002E6771"/>
    <w:rsid w:val="002E702A"/>
    <w:rsid w:val="002E728C"/>
    <w:rsid w:val="002F352A"/>
    <w:rsid w:val="003131A5"/>
    <w:rsid w:val="003165CB"/>
    <w:rsid w:val="00317D7C"/>
    <w:rsid w:val="0032454D"/>
    <w:rsid w:val="00330691"/>
    <w:rsid w:val="0033191C"/>
    <w:rsid w:val="00334577"/>
    <w:rsid w:val="00342F29"/>
    <w:rsid w:val="00343588"/>
    <w:rsid w:val="00350B8E"/>
    <w:rsid w:val="0035205D"/>
    <w:rsid w:val="00357658"/>
    <w:rsid w:val="00362D73"/>
    <w:rsid w:val="00362DA6"/>
    <w:rsid w:val="003643F8"/>
    <w:rsid w:val="003843A9"/>
    <w:rsid w:val="0039000D"/>
    <w:rsid w:val="003A235C"/>
    <w:rsid w:val="003A5366"/>
    <w:rsid w:val="003A7F8E"/>
    <w:rsid w:val="003B0602"/>
    <w:rsid w:val="003D7AAC"/>
    <w:rsid w:val="003F20DA"/>
    <w:rsid w:val="003F4489"/>
    <w:rsid w:val="003F61A0"/>
    <w:rsid w:val="0040202B"/>
    <w:rsid w:val="0040404D"/>
    <w:rsid w:val="004061B8"/>
    <w:rsid w:val="00406CCF"/>
    <w:rsid w:val="0041471C"/>
    <w:rsid w:val="00414C59"/>
    <w:rsid w:val="00424929"/>
    <w:rsid w:val="004328DC"/>
    <w:rsid w:val="00435487"/>
    <w:rsid w:val="00441879"/>
    <w:rsid w:val="0045370C"/>
    <w:rsid w:val="00463444"/>
    <w:rsid w:val="0046600F"/>
    <w:rsid w:val="0047152B"/>
    <w:rsid w:val="004719AC"/>
    <w:rsid w:val="0047342B"/>
    <w:rsid w:val="004760FD"/>
    <w:rsid w:val="00476E46"/>
    <w:rsid w:val="00480B29"/>
    <w:rsid w:val="00481AC8"/>
    <w:rsid w:val="00491535"/>
    <w:rsid w:val="00492B91"/>
    <w:rsid w:val="004A32C6"/>
    <w:rsid w:val="004B3D99"/>
    <w:rsid w:val="004C0B4C"/>
    <w:rsid w:val="004C0CF8"/>
    <w:rsid w:val="004C2E60"/>
    <w:rsid w:val="004C61AF"/>
    <w:rsid w:val="004C78B5"/>
    <w:rsid w:val="004D5CBA"/>
    <w:rsid w:val="004E2FB9"/>
    <w:rsid w:val="004E3558"/>
    <w:rsid w:val="004E3A40"/>
    <w:rsid w:val="004E4C3D"/>
    <w:rsid w:val="004F462C"/>
    <w:rsid w:val="004F48AF"/>
    <w:rsid w:val="00500E76"/>
    <w:rsid w:val="00501A73"/>
    <w:rsid w:val="00510E72"/>
    <w:rsid w:val="00523B66"/>
    <w:rsid w:val="0052735C"/>
    <w:rsid w:val="005326FE"/>
    <w:rsid w:val="005339C1"/>
    <w:rsid w:val="005400C3"/>
    <w:rsid w:val="00543572"/>
    <w:rsid w:val="005450EF"/>
    <w:rsid w:val="005619F7"/>
    <w:rsid w:val="00561BFA"/>
    <w:rsid w:val="00564EC1"/>
    <w:rsid w:val="005673B5"/>
    <w:rsid w:val="005678B4"/>
    <w:rsid w:val="00571747"/>
    <w:rsid w:val="00573FF3"/>
    <w:rsid w:val="00573FFD"/>
    <w:rsid w:val="00575780"/>
    <w:rsid w:val="00576A2B"/>
    <w:rsid w:val="0058707A"/>
    <w:rsid w:val="005A0E85"/>
    <w:rsid w:val="005A1460"/>
    <w:rsid w:val="005B66C9"/>
    <w:rsid w:val="005C2181"/>
    <w:rsid w:val="005C680E"/>
    <w:rsid w:val="005D226D"/>
    <w:rsid w:val="005D4598"/>
    <w:rsid w:val="005E442F"/>
    <w:rsid w:val="005F7418"/>
    <w:rsid w:val="0061065E"/>
    <w:rsid w:val="006116AE"/>
    <w:rsid w:val="00614A44"/>
    <w:rsid w:val="00620094"/>
    <w:rsid w:val="006243B1"/>
    <w:rsid w:val="00626A10"/>
    <w:rsid w:val="00630EF1"/>
    <w:rsid w:val="006335D5"/>
    <w:rsid w:val="00635459"/>
    <w:rsid w:val="00635B1D"/>
    <w:rsid w:val="00636F7A"/>
    <w:rsid w:val="00640BA8"/>
    <w:rsid w:val="006451CC"/>
    <w:rsid w:val="0064551E"/>
    <w:rsid w:val="00646A40"/>
    <w:rsid w:val="00650099"/>
    <w:rsid w:val="0065185C"/>
    <w:rsid w:val="00652824"/>
    <w:rsid w:val="00653852"/>
    <w:rsid w:val="0067048C"/>
    <w:rsid w:val="00680E05"/>
    <w:rsid w:val="00685F8D"/>
    <w:rsid w:val="0068621D"/>
    <w:rsid w:val="00694054"/>
    <w:rsid w:val="00695695"/>
    <w:rsid w:val="00695ADE"/>
    <w:rsid w:val="006A4E9A"/>
    <w:rsid w:val="006C54DE"/>
    <w:rsid w:val="006D2ED4"/>
    <w:rsid w:val="006D62C2"/>
    <w:rsid w:val="006D7C71"/>
    <w:rsid w:val="006E77C3"/>
    <w:rsid w:val="006F511A"/>
    <w:rsid w:val="007024B9"/>
    <w:rsid w:val="0070457B"/>
    <w:rsid w:val="00714E75"/>
    <w:rsid w:val="007156CE"/>
    <w:rsid w:val="007242B5"/>
    <w:rsid w:val="00734A23"/>
    <w:rsid w:val="007353D9"/>
    <w:rsid w:val="00735C87"/>
    <w:rsid w:val="0073692A"/>
    <w:rsid w:val="007401F8"/>
    <w:rsid w:val="0074084B"/>
    <w:rsid w:val="00741150"/>
    <w:rsid w:val="0074421C"/>
    <w:rsid w:val="00750BA7"/>
    <w:rsid w:val="00752F53"/>
    <w:rsid w:val="00754C83"/>
    <w:rsid w:val="0075705C"/>
    <w:rsid w:val="0076050A"/>
    <w:rsid w:val="007651A5"/>
    <w:rsid w:val="00765614"/>
    <w:rsid w:val="007725D7"/>
    <w:rsid w:val="007953CD"/>
    <w:rsid w:val="00797068"/>
    <w:rsid w:val="007A4B04"/>
    <w:rsid w:val="007B1EEA"/>
    <w:rsid w:val="007B71A9"/>
    <w:rsid w:val="007C2598"/>
    <w:rsid w:val="007C5059"/>
    <w:rsid w:val="007C5360"/>
    <w:rsid w:val="007D76B5"/>
    <w:rsid w:val="007E2B3A"/>
    <w:rsid w:val="007E75BC"/>
    <w:rsid w:val="007F6C89"/>
    <w:rsid w:val="007F785D"/>
    <w:rsid w:val="00823B74"/>
    <w:rsid w:val="00826A66"/>
    <w:rsid w:val="00832026"/>
    <w:rsid w:val="00836F41"/>
    <w:rsid w:val="00852D34"/>
    <w:rsid w:val="00871817"/>
    <w:rsid w:val="00873886"/>
    <w:rsid w:val="008804C7"/>
    <w:rsid w:val="00883018"/>
    <w:rsid w:val="008877C9"/>
    <w:rsid w:val="00887AA0"/>
    <w:rsid w:val="00887C63"/>
    <w:rsid w:val="00893A7A"/>
    <w:rsid w:val="00896181"/>
    <w:rsid w:val="008B310B"/>
    <w:rsid w:val="008C5342"/>
    <w:rsid w:val="008C5972"/>
    <w:rsid w:val="008C6AD5"/>
    <w:rsid w:val="008D00D0"/>
    <w:rsid w:val="008D14E6"/>
    <w:rsid w:val="008D3EAD"/>
    <w:rsid w:val="008D4F08"/>
    <w:rsid w:val="008E4AB2"/>
    <w:rsid w:val="008E6A5D"/>
    <w:rsid w:val="008F173A"/>
    <w:rsid w:val="009145A6"/>
    <w:rsid w:val="00917EFF"/>
    <w:rsid w:val="00926BA8"/>
    <w:rsid w:val="00934E53"/>
    <w:rsid w:val="009435E0"/>
    <w:rsid w:val="00944382"/>
    <w:rsid w:val="00956EF1"/>
    <w:rsid w:val="00960A20"/>
    <w:rsid w:val="0096511A"/>
    <w:rsid w:val="00973955"/>
    <w:rsid w:val="00987EFB"/>
    <w:rsid w:val="00991056"/>
    <w:rsid w:val="009915D8"/>
    <w:rsid w:val="00992C5A"/>
    <w:rsid w:val="009933F3"/>
    <w:rsid w:val="0099433C"/>
    <w:rsid w:val="009A3BB7"/>
    <w:rsid w:val="009C164D"/>
    <w:rsid w:val="009C45E8"/>
    <w:rsid w:val="009D10BE"/>
    <w:rsid w:val="009D1932"/>
    <w:rsid w:val="009E07F7"/>
    <w:rsid w:val="009E1C7E"/>
    <w:rsid w:val="009F3AC4"/>
    <w:rsid w:val="00A000BB"/>
    <w:rsid w:val="00A00A5D"/>
    <w:rsid w:val="00A14A26"/>
    <w:rsid w:val="00A16E4D"/>
    <w:rsid w:val="00A17ABB"/>
    <w:rsid w:val="00A203AF"/>
    <w:rsid w:val="00A214B8"/>
    <w:rsid w:val="00A23E86"/>
    <w:rsid w:val="00A2409C"/>
    <w:rsid w:val="00A250EC"/>
    <w:rsid w:val="00A27EEE"/>
    <w:rsid w:val="00A316EB"/>
    <w:rsid w:val="00A4012B"/>
    <w:rsid w:val="00A57CC2"/>
    <w:rsid w:val="00A60B69"/>
    <w:rsid w:val="00A6129F"/>
    <w:rsid w:val="00A615F2"/>
    <w:rsid w:val="00A63A38"/>
    <w:rsid w:val="00A655DC"/>
    <w:rsid w:val="00A66270"/>
    <w:rsid w:val="00A728FF"/>
    <w:rsid w:val="00A75A18"/>
    <w:rsid w:val="00A77C73"/>
    <w:rsid w:val="00A83760"/>
    <w:rsid w:val="00A85493"/>
    <w:rsid w:val="00A95005"/>
    <w:rsid w:val="00AB105E"/>
    <w:rsid w:val="00AB33CB"/>
    <w:rsid w:val="00AB5CF2"/>
    <w:rsid w:val="00AB7F75"/>
    <w:rsid w:val="00AC584B"/>
    <w:rsid w:val="00AD08A6"/>
    <w:rsid w:val="00AD0CCF"/>
    <w:rsid w:val="00AD4000"/>
    <w:rsid w:val="00AE1591"/>
    <w:rsid w:val="00AE159E"/>
    <w:rsid w:val="00AE276F"/>
    <w:rsid w:val="00AE4E68"/>
    <w:rsid w:val="00AE527C"/>
    <w:rsid w:val="00AE7C78"/>
    <w:rsid w:val="00AF0E75"/>
    <w:rsid w:val="00AF208F"/>
    <w:rsid w:val="00AF64A8"/>
    <w:rsid w:val="00B00416"/>
    <w:rsid w:val="00B014C0"/>
    <w:rsid w:val="00B050EA"/>
    <w:rsid w:val="00B07593"/>
    <w:rsid w:val="00B10718"/>
    <w:rsid w:val="00B23AE5"/>
    <w:rsid w:val="00B334AD"/>
    <w:rsid w:val="00B4285C"/>
    <w:rsid w:val="00B469C4"/>
    <w:rsid w:val="00B47569"/>
    <w:rsid w:val="00B51F89"/>
    <w:rsid w:val="00B5324E"/>
    <w:rsid w:val="00B55FB2"/>
    <w:rsid w:val="00B56B4B"/>
    <w:rsid w:val="00B56E27"/>
    <w:rsid w:val="00B62533"/>
    <w:rsid w:val="00B81CC4"/>
    <w:rsid w:val="00B87C14"/>
    <w:rsid w:val="00B91250"/>
    <w:rsid w:val="00B9572E"/>
    <w:rsid w:val="00BA3802"/>
    <w:rsid w:val="00BB4886"/>
    <w:rsid w:val="00BB561C"/>
    <w:rsid w:val="00BC15AB"/>
    <w:rsid w:val="00BD1BE1"/>
    <w:rsid w:val="00BD66A9"/>
    <w:rsid w:val="00BD6AA0"/>
    <w:rsid w:val="00BE21FE"/>
    <w:rsid w:val="00BE3A67"/>
    <w:rsid w:val="00BE6EE1"/>
    <w:rsid w:val="00BF13C0"/>
    <w:rsid w:val="00BF4AE2"/>
    <w:rsid w:val="00BF7E0A"/>
    <w:rsid w:val="00C04AB6"/>
    <w:rsid w:val="00C07B8F"/>
    <w:rsid w:val="00C14FE2"/>
    <w:rsid w:val="00C2184C"/>
    <w:rsid w:val="00C23BBB"/>
    <w:rsid w:val="00C255BA"/>
    <w:rsid w:val="00C255FF"/>
    <w:rsid w:val="00C27FDE"/>
    <w:rsid w:val="00C378EE"/>
    <w:rsid w:val="00C44941"/>
    <w:rsid w:val="00C44CAA"/>
    <w:rsid w:val="00C45BAC"/>
    <w:rsid w:val="00C5120B"/>
    <w:rsid w:val="00C52910"/>
    <w:rsid w:val="00C6792D"/>
    <w:rsid w:val="00C70564"/>
    <w:rsid w:val="00C7151C"/>
    <w:rsid w:val="00C73E1C"/>
    <w:rsid w:val="00C81F76"/>
    <w:rsid w:val="00C8563B"/>
    <w:rsid w:val="00C9012E"/>
    <w:rsid w:val="00C90799"/>
    <w:rsid w:val="00C92C2C"/>
    <w:rsid w:val="00C955E4"/>
    <w:rsid w:val="00CA07C6"/>
    <w:rsid w:val="00CA43D5"/>
    <w:rsid w:val="00CA553B"/>
    <w:rsid w:val="00CB13B5"/>
    <w:rsid w:val="00CB583B"/>
    <w:rsid w:val="00CB6DA1"/>
    <w:rsid w:val="00CC0BA3"/>
    <w:rsid w:val="00CC29D5"/>
    <w:rsid w:val="00CC3E1E"/>
    <w:rsid w:val="00CC5384"/>
    <w:rsid w:val="00CD5C25"/>
    <w:rsid w:val="00CE0DAF"/>
    <w:rsid w:val="00CF7C2D"/>
    <w:rsid w:val="00D073F8"/>
    <w:rsid w:val="00D166BA"/>
    <w:rsid w:val="00D30A73"/>
    <w:rsid w:val="00D35874"/>
    <w:rsid w:val="00D373C1"/>
    <w:rsid w:val="00D41A7D"/>
    <w:rsid w:val="00D42CD7"/>
    <w:rsid w:val="00D46508"/>
    <w:rsid w:val="00D863DB"/>
    <w:rsid w:val="00D91E37"/>
    <w:rsid w:val="00D925FA"/>
    <w:rsid w:val="00D9264A"/>
    <w:rsid w:val="00D976B7"/>
    <w:rsid w:val="00DA4B6E"/>
    <w:rsid w:val="00DB6D9B"/>
    <w:rsid w:val="00DC03E4"/>
    <w:rsid w:val="00DC5DA6"/>
    <w:rsid w:val="00DE4F42"/>
    <w:rsid w:val="00E013FB"/>
    <w:rsid w:val="00E04013"/>
    <w:rsid w:val="00E074C3"/>
    <w:rsid w:val="00E11FA9"/>
    <w:rsid w:val="00E2429B"/>
    <w:rsid w:val="00E318EE"/>
    <w:rsid w:val="00E3340E"/>
    <w:rsid w:val="00E344BC"/>
    <w:rsid w:val="00E37120"/>
    <w:rsid w:val="00E44D17"/>
    <w:rsid w:val="00E459FF"/>
    <w:rsid w:val="00E61330"/>
    <w:rsid w:val="00E6624E"/>
    <w:rsid w:val="00E6632A"/>
    <w:rsid w:val="00E744C1"/>
    <w:rsid w:val="00E76CFE"/>
    <w:rsid w:val="00E82FED"/>
    <w:rsid w:val="00E861E3"/>
    <w:rsid w:val="00E902BE"/>
    <w:rsid w:val="00E946E5"/>
    <w:rsid w:val="00EA37A9"/>
    <w:rsid w:val="00EA48E9"/>
    <w:rsid w:val="00EA7761"/>
    <w:rsid w:val="00EB4BCD"/>
    <w:rsid w:val="00EC550E"/>
    <w:rsid w:val="00ED2919"/>
    <w:rsid w:val="00ED3AD5"/>
    <w:rsid w:val="00ED566B"/>
    <w:rsid w:val="00EE3DCC"/>
    <w:rsid w:val="00EE4E2F"/>
    <w:rsid w:val="00EE56DF"/>
    <w:rsid w:val="00EE6512"/>
    <w:rsid w:val="00F02DA9"/>
    <w:rsid w:val="00F075BA"/>
    <w:rsid w:val="00F2138B"/>
    <w:rsid w:val="00F2415F"/>
    <w:rsid w:val="00F275AA"/>
    <w:rsid w:val="00F34D2A"/>
    <w:rsid w:val="00F43F85"/>
    <w:rsid w:val="00F44F29"/>
    <w:rsid w:val="00F51C4E"/>
    <w:rsid w:val="00F52C24"/>
    <w:rsid w:val="00F57B2B"/>
    <w:rsid w:val="00F60BF3"/>
    <w:rsid w:val="00F62CE6"/>
    <w:rsid w:val="00F7222A"/>
    <w:rsid w:val="00F74F6B"/>
    <w:rsid w:val="00F85542"/>
    <w:rsid w:val="00F955E6"/>
    <w:rsid w:val="00F956B8"/>
    <w:rsid w:val="00F95A83"/>
    <w:rsid w:val="00F96C19"/>
    <w:rsid w:val="00F97A6D"/>
    <w:rsid w:val="00FB0ECF"/>
    <w:rsid w:val="00FB1287"/>
    <w:rsid w:val="00FB3749"/>
    <w:rsid w:val="00FC2D05"/>
    <w:rsid w:val="00FC674D"/>
    <w:rsid w:val="00FD2FE8"/>
    <w:rsid w:val="00FD6EE9"/>
    <w:rsid w:val="00FE0CFE"/>
    <w:rsid w:val="00FF1F44"/>
    <w:rsid w:val="00FF4C58"/>
    <w:rsid w:val="00FF6C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585C3A"/>
  <w15:docId w15:val="{6C4AAE60-C36B-4469-A11A-F461BCEEF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04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вободная форма"/>
    <w:rsid w:val="0033191C"/>
    <w:pPr>
      <w:suppressAutoHyphens/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  <w:lang w:eastAsia="ar-SA"/>
    </w:rPr>
  </w:style>
  <w:style w:type="paragraph" w:styleId="a4">
    <w:name w:val="header"/>
    <w:basedOn w:val="a"/>
    <w:link w:val="a5"/>
    <w:uiPriority w:val="99"/>
    <w:rsid w:val="0033191C"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character" w:customStyle="1" w:styleId="a5">
    <w:name w:val="Верхний колонтитул Знак"/>
    <w:basedOn w:val="a0"/>
    <w:link w:val="a4"/>
    <w:uiPriority w:val="99"/>
    <w:rsid w:val="0033191C"/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styleId="a6">
    <w:name w:val="List Paragraph"/>
    <w:basedOn w:val="a"/>
    <w:uiPriority w:val="34"/>
    <w:qFormat/>
    <w:rsid w:val="00C81F76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F02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59"/>
    <w:rsid w:val="00EE4E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"/>
    <w:link w:val="aa"/>
    <w:uiPriority w:val="99"/>
    <w:unhideWhenUsed/>
    <w:rsid w:val="003F44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3F4489"/>
  </w:style>
  <w:style w:type="paragraph" w:styleId="ab">
    <w:name w:val="Balloon Text"/>
    <w:basedOn w:val="a"/>
    <w:link w:val="ac"/>
    <w:uiPriority w:val="99"/>
    <w:semiHidden/>
    <w:unhideWhenUsed/>
    <w:rsid w:val="00AE527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AE527C"/>
    <w:rPr>
      <w:rFonts w:ascii="Segoe UI" w:hAnsi="Segoe UI" w:cs="Segoe UI"/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sid w:val="00AE527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E527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AE527C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E527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AE527C"/>
    <w:rPr>
      <w:b/>
      <w:bCs/>
      <w:sz w:val="20"/>
      <w:szCs w:val="20"/>
    </w:rPr>
  </w:style>
  <w:style w:type="table" w:customStyle="1" w:styleId="51">
    <w:name w:val="Таблица простая 51"/>
    <w:basedOn w:val="a1"/>
    <w:uiPriority w:val="45"/>
    <w:rsid w:val="00CA553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f2">
    <w:name w:val="Hyperlink"/>
    <w:basedOn w:val="a0"/>
    <w:uiPriority w:val="99"/>
    <w:unhideWhenUsed/>
    <w:rsid w:val="00F57B2B"/>
    <w:rPr>
      <w:color w:val="0000FF" w:themeColor="hyperlink"/>
      <w:u w:val="single"/>
    </w:rPr>
  </w:style>
  <w:style w:type="paragraph" w:customStyle="1" w:styleId="ConsPlusNormal">
    <w:name w:val="ConsPlusNormal"/>
    <w:rsid w:val="00D42CD7"/>
    <w:pPr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ds-markdown-paragraph">
    <w:name w:val="ds-markdown-paragraph"/>
    <w:basedOn w:val="a"/>
    <w:rsid w:val="004E3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3">
    <w:name w:val="Strong"/>
    <w:basedOn w:val="a0"/>
    <w:uiPriority w:val="22"/>
    <w:qFormat/>
    <w:rsid w:val="004E3A4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9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7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7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AC17A2-0250-4872-8732-1333D4497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5</Pages>
  <Words>1000</Words>
  <Characters>5705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Должностная инструкция — Руководитель блока процессной аналитики и AI-трансформации (Ануфриев П.)</dc:title>
  <dc:creator>ОБИТИ · ЭНКО ЦР</dc:creator>
  <cp:lastModifiedBy>Нигматуллина Эльвира Фаритовна</cp:lastModifiedBy>
  <cp:revision>4</cp:revision>
  <cp:lastPrinted>2019-12-25T09:02:00Z</cp:lastPrinted>
  <dcterms:created xsi:type="dcterms:W3CDTF">2025-08-12T05:54:00Z</dcterms:created>
  <dcterms:modified xsi:type="dcterms:W3CDTF">2025-09-03T11:48:00Z</dcterms:modified>
  <dc:subject>ДИ Ануфриев Павел 2025</dc:subject>
</cp:coreProperties>
</file>