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Lexend" w:cs="Lexend" w:eastAsia="Lexend" w:hAnsi="Lexend"/>
        </w:rPr>
      </w:pPr>
      <w:bookmarkStart w:colFirst="0" w:colLast="0" w:name="_jt9v0831nk90" w:id="0"/>
      <w:bookmarkEnd w:id="0"/>
      <w:r w:rsidDel="00000000" w:rsidR="00000000" w:rsidRPr="00000000">
        <w:rPr>
          <w:rFonts w:ascii="Lexend" w:cs="Lexend" w:eastAsia="Lexend" w:hAnsi="Lexend"/>
          <w:rtl w:val="0"/>
        </w:rPr>
        <w:t xml:space="preserve">Zluri</w:t>
      </w:r>
    </w:p>
    <w:p w:rsidR="00000000" w:rsidDel="00000000" w:rsidP="00000000" w:rsidRDefault="00000000" w:rsidRPr="00000000" w14:paraId="00000002">
      <w:pPr>
        <w:rPr>
          <w:rFonts w:ascii="Lexend" w:cs="Lexend" w:eastAsia="Lexend" w:hAnsi="Lexend"/>
        </w:rPr>
      </w:pPr>
      <w:r w:rsidDel="00000000" w:rsidR="00000000" w:rsidRPr="00000000">
        <w:rPr>
          <w:rFonts w:ascii="Lexend" w:cs="Lexend" w:eastAsia="Lexend" w:hAnsi="Lexend"/>
          <w:rtl w:val="0"/>
        </w:rPr>
        <w:t xml:space="preserve">Zluri is a next-gen Identity Governance and Administration (IGA) platform that enables IT and security teams to discover identities and applications, streamline access management, and automate access reviews—all from a single, intuitive interface. Zluri helps organizations automate critical access controls mandated by SOX, HIPAA, SOC 2, and more—ensuring the right people have the right access to the right applications at the right time, with minimal time and manual effort.</w:t>
      </w:r>
    </w:p>
    <w:p w:rsidR="00000000" w:rsidDel="00000000" w:rsidP="00000000" w:rsidRDefault="00000000" w:rsidRPr="00000000" w14:paraId="00000003">
      <w:pPr>
        <w:pStyle w:val="Heading2"/>
        <w:rPr>
          <w:rFonts w:ascii="Lexend" w:cs="Lexend" w:eastAsia="Lexend" w:hAnsi="Lexend"/>
        </w:rPr>
      </w:pPr>
      <w:bookmarkStart w:colFirst="0" w:colLast="0" w:name="_hf5ckrmyygn5" w:id="1"/>
      <w:bookmarkEnd w:id="1"/>
      <w:r w:rsidDel="00000000" w:rsidR="00000000" w:rsidRPr="00000000">
        <w:rPr>
          <w:rFonts w:ascii="Lexend" w:cs="Lexend" w:eastAsia="Lexend" w:hAnsi="Lexend"/>
          <w:rtl w:val="0"/>
        </w:rPr>
        <w:t xml:space="preserve">Products and Capabilities</w:t>
      </w:r>
    </w:p>
    <w:p w:rsidR="00000000" w:rsidDel="00000000" w:rsidP="00000000" w:rsidRDefault="00000000" w:rsidRPr="00000000" w14:paraId="00000004">
      <w:pPr>
        <w:pStyle w:val="Heading3"/>
        <w:rPr>
          <w:rFonts w:ascii="Lexend" w:cs="Lexend" w:eastAsia="Lexend" w:hAnsi="Lexend"/>
        </w:rPr>
      </w:pPr>
      <w:bookmarkStart w:colFirst="0" w:colLast="0" w:name="_d6fkz8atxrqj" w:id="2"/>
      <w:bookmarkEnd w:id="2"/>
      <w:r w:rsidDel="00000000" w:rsidR="00000000" w:rsidRPr="00000000">
        <w:rPr>
          <w:rFonts w:ascii="Lexend" w:cs="Lexend" w:eastAsia="Lexend" w:hAnsi="Lexend"/>
          <w:rtl w:val="0"/>
        </w:rPr>
        <w:t xml:space="preserve">1. SaaS Management</w:t>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Discover, manage, and optimize your entire SaaS stack from a centralized dashboard.</w:t>
      </w:r>
    </w:p>
    <w:p w:rsidR="00000000" w:rsidDel="00000000" w:rsidP="00000000" w:rsidRDefault="00000000" w:rsidRPr="00000000" w14:paraId="00000006">
      <w:pPr>
        <w:rPr>
          <w:rFonts w:ascii="Lexend" w:cs="Lexend" w:eastAsia="Lexend" w:hAnsi="Lexend"/>
        </w:rPr>
      </w:pPr>
      <w:r w:rsidDel="00000000" w:rsidR="00000000" w:rsidRPr="00000000">
        <w:rPr>
          <w:rtl w:val="0"/>
        </w:rPr>
      </w:r>
    </w:p>
    <w:p w:rsidR="00000000" w:rsidDel="00000000" w:rsidP="00000000" w:rsidRDefault="00000000" w:rsidRPr="00000000" w14:paraId="00000007">
      <w:pPr>
        <w:numPr>
          <w:ilvl w:val="0"/>
          <w:numId w:val="2"/>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SaaS Discovery</w:t>
      </w:r>
    </w:p>
    <w:p w:rsidR="00000000" w:rsidDel="00000000" w:rsidP="00000000" w:rsidRDefault="00000000" w:rsidRPr="00000000" w14:paraId="00000008">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Gain complete visibility into all identities, applications, and access with Zluri’s patented discovery engine, which leverages six distinct discovery methods.</w:t>
      </w:r>
      <w:r w:rsidDel="00000000" w:rsidR="00000000" w:rsidRPr="00000000">
        <w:rPr>
          <w:rtl w:val="0"/>
        </w:rPr>
      </w:r>
    </w:p>
    <w:p w:rsidR="00000000" w:rsidDel="00000000" w:rsidP="00000000" w:rsidRDefault="00000000" w:rsidRPr="00000000" w14:paraId="00000009">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Shadow IT Detection</w:t>
      </w:r>
    </w:p>
    <w:p w:rsidR="00000000" w:rsidDel="00000000" w:rsidP="00000000" w:rsidRDefault="00000000" w:rsidRPr="00000000" w14:paraId="0000000B">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Continuously detect and manage unauthorized SaaS applications / Gen AI apps used across your organization, including those procured outside IT’s purview by individual departments and business units.</w:t>
      </w:r>
    </w:p>
    <w:p w:rsidR="00000000" w:rsidDel="00000000" w:rsidP="00000000" w:rsidRDefault="00000000" w:rsidRPr="00000000" w14:paraId="0000000C">
      <w:pPr>
        <w:rPr>
          <w:rFonts w:ascii="Lexend" w:cs="Lexend" w:eastAsia="Lexend" w:hAnsi="Lexend"/>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Gen AI Monitoring</w:t>
      </w:r>
    </w:p>
    <w:p w:rsidR="00000000" w:rsidDel="00000000" w:rsidP="00000000" w:rsidRDefault="00000000" w:rsidRPr="00000000" w14:paraId="0000000E">
      <w:pPr>
        <w:numPr>
          <w:ilvl w:val="1"/>
          <w:numId w:val="1"/>
        </w:numPr>
        <w:ind w:left="1440" w:hanging="360"/>
        <w:rPr>
          <w:rFonts w:ascii="Lexend" w:cs="Lexend" w:eastAsia="Lexend" w:hAnsi="Lexend"/>
        </w:rPr>
      </w:pPr>
      <w:r w:rsidDel="00000000" w:rsidR="00000000" w:rsidRPr="00000000">
        <w:rPr>
          <w:rFonts w:ascii="Lexend" w:cs="Lexend" w:eastAsia="Lexend" w:hAnsi="Lexend"/>
          <w:rtl w:val="0"/>
        </w:rPr>
        <w:t xml:space="preserve">Zluri uncovers Gen AI apps like ChatGPT, Claude, DeepSeek, and more that are being used by employees across your organization and brings them under IT governance.</w:t>
      </w:r>
    </w:p>
    <w:p w:rsidR="00000000" w:rsidDel="00000000" w:rsidP="00000000" w:rsidRDefault="00000000" w:rsidRPr="00000000" w14:paraId="0000000F">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IT Cost Management</w:t>
      </w:r>
      <w:r w:rsidDel="00000000" w:rsidR="00000000" w:rsidRPr="00000000">
        <w:rPr>
          <w:rtl w:val="0"/>
        </w:rPr>
      </w:r>
    </w:p>
    <w:p w:rsidR="00000000" w:rsidDel="00000000" w:rsidP="00000000" w:rsidRDefault="00000000" w:rsidRPr="00000000" w14:paraId="00000011">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Identify unused, underutilized licenses and redundant applications and right-size them to reduce software spend. Zluri offers automated license optimization workflows that reclaim licenses based on usage thresholds.</w:t>
      </w:r>
    </w:p>
    <w:p w:rsidR="00000000" w:rsidDel="00000000" w:rsidP="00000000" w:rsidRDefault="00000000" w:rsidRPr="00000000" w14:paraId="00000012">
      <w:pPr>
        <w:rPr>
          <w:rFonts w:ascii="Lexend" w:cs="Lexend" w:eastAsia="Lexend" w:hAnsi="Lexend"/>
        </w:rPr>
      </w:pPr>
      <w:r w:rsidDel="00000000" w:rsidR="00000000" w:rsidRPr="00000000">
        <w:rPr>
          <w:rtl w:val="0"/>
        </w:rPr>
      </w:r>
    </w:p>
    <w:p w:rsidR="00000000" w:rsidDel="00000000" w:rsidP="00000000" w:rsidRDefault="00000000" w:rsidRPr="00000000" w14:paraId="00000013">
      <w:pPr>
        <w:numPr>
          <w:ilvl w:val="0"/>
          <w:numId w:val="2"/>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Contract and Renewal Management</w:t>
      </w:r>
    </w:p>
    <w:p w:rsidR="00000000" w:rsidDel="00000000" w:rsidP="00000000" w:rsidRDefault="00000000" w:rsidRPr="00000000" w14:paraId="00000014">
      <w:pPr>
        <w:numPr>
          <w:ilvl w:val="1"/>
          <w:numId w:val="2"/>
        </w:numPr>
        <w:ind w:left="1440" w:hanging="360"/>
        <w:rPr>
          <w:rFonts w:ascii="Lexend" w:cs="Lexend" w:eastAsia="Lexend" w:hAnsi="Lexend"/>
        </w:rPr>
      </w:pPr>
      <w:r w:rsidDel="00000000" w:rsidR="00000000" w:rsidRPr="00000000">
        <w:rPr>
          <w:rFonts w:ascii="Lexend" w:cs="Lexend" w:eastAsia="Lexend" w:hAnsi="Lexend"/>
          <w:rtl w:val="0"/>
        </w:rPr>
        <w:t xml:space="preserve">Track contracts, renewals, and vendor details in a single unified view. Stay ahead of deadlines with automated renewal alerts. Analyze license utilization patterns to negotiate better and ensure you’re only paying for the licenses you truly need.</w:t>
      </w:r>
      <w:r w:rsidDel="00000000" w:rsidR="00000000" w:rsidRPr="00000000">
        <w:rPr>
          <w:rtl w:val="0"/>
        </w:rPr>
      </w:r>
    </w:p>
    <w:p w:rsidR="00000000" w:rsidDel="00000000" w:rsidP="00000000" w:rsidRDefault="00000000" w:rsidRPr="00000000" w14:paraId="00000015">
      <w:pPr>
        <w:pStyle w:val="Heading3"/>
        <w:rPr>
          <w:rFonts w:ascii="Lexend" w:cs="Lexend" w:eastAsia="Lexend" w:hAnsi="Lexend"/>
        </w:rPr>
      </w:pPr>
      <w:bookmarkStart w:colFirst="0" w:colLast="0" w:name="_g2n4icsm0srq" w:id="3"/>
      <w:bookmarkEnd w:id="3"/>
      <w:r w:rsidDel="00000000" w:rsidR="00000000" w:rsidRPr="00000000">
        <w:rPr>
          <w:rFonts w:ascii="Lexend" w:cs="Lexend" w:eastAsia="Lexend" w:hAnsi="Lexend"/>
          <w:rtl w:val="0"/>
        </w:rPr>
        <w:t xml:space="preserve">2. Access Management</w:t>
      </w:r>
    </w:p>
    <w:p w:rsidR="00000000" w:rsidDel="00000000" w:rsidP="00000000" w:rsidRDefault="00000000" w:rsidRPr="00000000" w14:paraId="00000016">
      <w:pPr>
        <w:rPr>
          <w:rFonts w:ascii="Lexend" w:cs="Lexend" w:eastAsia="Lexend" w:hAnsi="Lexend"/>
        </w:rPr>
      </w:pPr>
      <w:r w:rsidDel="00000000" w:rsidR="00000000" w:rsidRPr="00000000">
        <w:rPr>
          <w:rFonts w:ascii="Lexend" w:cs="Lexend" w:eastAsia="Lexend" w:hAnsi="Lexend"/>
          <w:rtl w:val="0"/>
        </w:rPr>
        <w:t xml:space="preserve">Manage and secure access to applications with automated provisioning, deprovisioning, and access requests across the entire user lifecycle. Zluri ensures that the right users have the right level of access at the right time, aligned with your organization’s access policies.</w:t>
      </w:r>
    </w:p>
    <w:p w:rsidR="00000000" w:rsidDel="00000000" w:rsidP="00000000" w:rsidRDefault="00000000" w:rsidRPr="00000000" w14:paraId="00000017">
      <w:pPr>
        <w:rPr>
          <w:rFonts w:ascii="Lexend" w:cs="Lexend" w:eastAsia="Lexend" w:hAnsi="Lexend"/>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User Lifecycle Management</w:t>
      </w:r>
    </w:p>
    <w:p w:rsidR="00000000" w:rsidDel="00000000" w:rsidP="00000000" w:rsidRDefault="00000000" w:rsidRPr="00000000" w14:paraId="00000019">
      <w:pPr>
        <w:numPr>
          <w:ilvl w:val="1"/>
          <w:numId w:val="3"/>
        </w:numPr>
        <w:ind w:left="1440" w:hanging="360"/>
        <w:rPr>
          <w:rFonts w:ascii="Lexend" w:cs="Lexend" w:eastAsia="Lexend" w:hAnsi="Lexend"/>
        </w:rPr>
      </w:pPr>
      <w:r w:rsidDel="00000000" w:rsidR="00000000" w:rsidRPr="00000000">
        <w:rPr>
          <w:rFonts w:ascii="Lexend" w:cs="Lexend" w:eastAsia="Lexend" w:hAnsi="Lexend"/>
          <w:rtl w:val="0"/>
        </w:rPr>
        <w:t xml:space="preserve">Automate user provisioning and deprovisioning across the joiner-mover-leaver lifecycle. Leverage granular workflow actions, customizable playbooks, API integrations, webhooks, and custom actions to manage access for both federated and non-federated applications.</w:t>
      </w:r>
      <w:r w:rsidDel="00000000" w:rsidR="00000000" w:rsidRPr="00000000">
        <w:rPr>
          <w:rtl w:val="0"/>
        </w:rPr>
      </w:r>
    </w:p>
    <w:p w:rsidR="00000000" w:rsidDel="00000000" w:rsidP="00000000" w:rsidRDefault="00000000" w:rsidRPr="00000000" w14:paraId="0000001A">
      <w:pPr>
        <w:rPr>
          <w:rFonts w:ascii="Lexend" w:cs="Lexend" w:eastAsia="Lexend" w:hAnsi="Lexend"/>
        </w:rPr>
      </w:pPr>
      <w:r w:rsidDel="00000000" w:rsidR="00000000" w:rsidRPr="00000000">
        <w:rPr>
          <w:rtl w:val="0"/>
        </w:rPr>
      </w:r>
    </w:p>
    <w:p w:rsidR="00000000" w:rsidDel="00000000" w:rsidP="00000000" w:rsidRDefault="00000000" w:rsidRPr="00000000" w14:paraId="0000001B">
      <w:pPr>
        <w:numPr>
          <w:ilvl w:val="0"/>
          <w:numId w:val="3"/>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Access Requests</w:t>
      </w:r>
    </w:p>
    <w:p w:rsidR="00000000" w:rsidDel="00000000" w:rsidP="00000000" w:rsidRDefault="00000000" w:rsidRPr="00000000" w14:paraId="0000001C">
      <w:pPr>
        <w:numPr>
          <w:ilvl w:val="1"/>
          <w:numId w:val="3"/>
        </w:numPr>
        <w:ind w:left="1440" w:hanging="360"/>
        <w:rPr>
          <w:rFonts w:ascii="Lexend" w:cs="Lexend" w:eastAsia="Lexend" w:hAnsi="Lexend"/>
        </w:rPr>
      </w:pPr>
      <w:r w:rsidDel="00000000" w:rsidR="00000000" w:rsidRPr="00000000">
        <w:rPr>
          <w:rFonts w:ascii="Lexend" w:cs="Lexend" w:eastAsia="Lexend" w:hAnsi="Lexend"/>
          <w:rtl w:val="0"/>
        </w:rPr>
        <w:t xml:space="preserve">Zluri delivers a consumer-grade access request experience through a self-service app catalog and Slack integration. Admins and managers can review and take action on requests directly within Slack. Automate approvals based on predefined access policies to eliminate IT bottlenecks and ensure users receive timely access.</w:t>
      </w:r>
      <w:r w:rsidDel="00000000" w:rsidR="00000000" w:rsidRPr="00000000">
        <w:rPr>
          <w:rtl w:val="0"/>
        </w:rPr>
      </w:r>
    </w:p>
    <w:p w:rsidR="00000000" w:rsidDel="00000000" w:rsidP="00000000" w:rsidRDefault="00000000" w:rsidRPr="00000000" w14:paraId="0000001D">
      <w:pPr>
        <w:rPr>
          <w:rFonts w:ascii="Lexend" w:cs="Lexend" w:eastAsia="Lexend" w:hAnsi="Lexend"/>
        </w:rPr>
      </w:pPr>
      <w:r w:rsidDel="00000000" w:rsidR="00000000" w:rsidRPr="00000000">
        <w:rPr>
          <w:rtl w:val="0"/>
        </w:rPr>
      </w:r>
    </w:p>
    <w:p w:rsidR="00000000" w:rsidDel="00000000" w:rsidP="00000000" w:rsidRDefault="00000000" w:rsidRPr="00000000" w14:paraId="0000001E">
      <w:pPr>
        <w:numPr>
          <w:ilvl w:val="0"/>
          <w:numId w:val="3"/>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Access Beyond SCIM</w:t>
      </w:r>
    </w:p>
    <w:p w:rsidR="00000000" w:rsidDel="00000000" w:rsidP="00000000" w:rsidRDefault="00000000" w:rsidRPr="00000000" w14:paraId="0000001F">
      <w:pPr>
        <w:numPr>
          <w:ilvl w:val="1"/>
          <w:numId w:val="3"/>
        </w:numPr>
        <w:ind w:left="1440" w:hanging="360"/>
        <w:rPr>
          <w:rFonts w:ascii="Lexend" w:cs="Lexend" w:eastAsia="Lexend" w:hAnsi="Lexend"/>
        </w:rPr>
      </w:pPr>
      <w:r w:rsidDel="00000000" w:rsidR="00000000" w:rsidRPr="00000000">
        <w:rPr>
          <w:rFonts w:ascii="Lexend" w:cs="Lexend" w:eastAsia="Lexend" w:hAnsi="Lexend"/>
          <w:rtl w:val="0"/>
        </w:rPr>
        <w:t xml:space="preserve">Overcome SCIM limitations and enterprise-tier restrictions with API-based user provisioning. Zluri enables access management across SCIM and non-SCIM apps within a single platform.</w:t>
      </w:r>
    </w:p>
    <w:p w:rsidR="00000000" w:rsidDel="00000000" w:rsidP="00000000" w:rsidRDefault="00000000" w:rsidRPr="00000000" w14:paraId="00000020">
      <w:pPr>
        <w:ind w:left="1440" w:firstLine="0"/>
        <w:rPr>
          <w:rFonts w:ascii="Lexend" w:cs="Lexend" w:eastAsia="Lexend" w:hAnsi="Lexend"/>
        </w:rPr>
      </w:pPr>
      <w:r w:rsidDel="00000000" w:rsidR="00000000" w:rsidRPr="00000000">
        <w:rPr>
          <w:rtl w:val="0"/>
        </w:rPr>
      </w:r>
    </w:p>
    <w:p w:rsidR="00000000" w:rsidDel="00000000" w:rsidP="00000000" w:rsidRDefault="00000000" w:rsidRPr="00000000" w14:paraId="00000021">
      <w:pPr>
        <w:numPr>
          <w:ilvl w:val="0"/>
          <w:numId w:val="3"/>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Time-bound Access</w:t>
      </w:r>
    </w:p>
    <w:p w:rsidR="00000000" w:rsidDel="00000000" w:rsidP="00000000" w:rsidRDefault="00000000" w:rsidRPr="00000000" w14:paraId="00000022">
      <w:pPr>
        <w:numPr>
          <w:ilvl w:val="1"/>
          <w:numId w:val="3"/>
        </w:numPr>
        <w:ind w:left="1440" w:hanging="360"/>
        <w:rPr>
          <w:rFonts w:ascii="Lexend" w:cs="Lexend" w:eastAsia="Lexend" w:hAnsi="Lexend"/>
        </w:rPr>
      </w:pPr>
      <w:r w:rsidDel="00000000" w:rsidR="00000000" w:rsidRPr="00000000">
        <w:rPr>
          <w:rFonts w:ascii="Lexend" w:cs="Lexend" w:eastAsia="Lexend" w:hAnsi="Lexend"/>
          <w:rtl w:val="0"/>
        </w:rPr>
        <w:t xml:space="preserve">Grant temporary, time-bound access to applications, ensuring users only have access for as long as they need to complete their work. Ideal for contractors, temporary staff, and project-based roles, this capability reduces risk by automatically revoking access once it's no longer required.</w:t>
      </w:r>
    </w:p>
    <w:p w:rsidR="00000000" w:rsidDel="00000000" w:rsidP="00000000" w:rsidRDefault="00000000" w:rsidRPr="00000000" w14:paraId="00000023">
      <w:pPr>
        <w:pStyle w:val="Heading3"/>
        <w:rPr>
          <w:rFonts w:ascii="Lexend" w:cs="Lexend" w:eastAsia="Lexend" w:hAnsi="Lexend"/>
        </w:rPr>
      </w:pPr>
      <w:bookmarkStart w:colFirst="0" w:colLast="0" w:name="_btyl8uz1bpeh" w:id="4"/>
      <w:bookmarkEnd w:id="4"/>
      <w:r w:rsidDel="00000000" w:rsidR="00000000" w:rsidRPr="00000000">
        <w:rPr>
          <w:rFonts w:ascii="Lexend" w:cs="Lexend" w:eastAsia="Lexend" w:hAnsi="Lexend"/>
          <w:rtl w:val="0"/>
        </w:rPr>
        <w:t xml:space="preserve">3. User Access Reviews</w:t>
      </w:r>
    </w:p>
    <w:p w:rsidR="00000000" w:rsidDel="00000000" w:rsidP="00000000" w:rsidRDefault="00000000" w:rsidRPr="00000000" w14:paraId="00000024">
      <w:pPr>
        <w:rPr>
          <w:rFonts w:ascii="Lexend" w:cs="Lexend" w:eastAsia="Lexend" w:hAnsi="Lexend"/>
        </w:rPr>
      </w:pPr>
      <w:r w:rsidDel="00000000" w:rsidR="00000000" w:rsidRPr="00000000">
        <w:rPr>
          <w:rtl w:val="0"/>
        </w:rPr>
      </w:r>
    </w:p>
    <w:p w:rsidR="00000000" w:rsidDel="00000000" w:rsidP="00000000" w:rsidRDefault="00000000" w:rsidRPr="00000000" w14:paraId="00000025">
      <w:pPr>
        <w:rPr>
          <w:rFonts w:ascii="Lexend" w:cs="Lexend" w:eastAsia="Lexend" w:hAnsi="Lexend"/>
        </w:rPr>
      </w:pPr>
      <w:r w:rsidDel="00000000" w:rsidR="00000000" w:rsidRPr="00000000">
        <w:rPr>
          <w:rFonts w:ascii="Lexend" w:cs="Lexend" w:eastAsia="Lexend" w:hAnsi="Lexend"/>
          <w:rtl w:val="0"/>
        </w:rPr>
        <w:t xml:space="preserve">Zluri simplifies user access reviews with an automated platform featuring pre-built integrations to collect access data, built-in risk intelligence, recurring reviews, closed-loop remediation, and audit-ready reports for compliance.</w:t>
      </w:r>
    </w:p>
    <w:p w:rsidR="00000000" w:rsidDel="00000000" w:rsidP="00000000" w:rsidRDefault="00000000" w:rsidRPr="00000000" w14:paraId="00000026">
      <w:pPr>
        <w:rPr>
          <w:rFonts w:ascii="Lexend" w:cs="Lexend" w:eastAsia="Lexend" w:hAnsi="Lexend"/>
        </w:rPr>
      </w:pPr>
      <w:r w:rsidDel="00000000" w:rsidR="00000000" w:rsidRPr="00000000">
        <w:rPr>
          <w:rtl w:val="0"/>
        </w:rPr>
      </w:r>
    </w:p>
    <w:p w:rsidR="00000000" w:rsidDel="00000000" w:rsidP="00000000" w:rsidRDefault="00000000" w:rsidRPr="00000000" w14:paraId="00000027">
      <w:pPr>
        <w:numPr>
          <w:ilvl w:val="0"/>
          <w:numId w:val="4"/>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Uncover High-risk Access</w:t>
      </w:r>
    </w:p>
    <w:p w:rsidR="00000000" w:rsidDel="00000000" w:rsidP="00000000" w:rsidRDefault="00000000" w:rsidRPr="00000000" w14:paraId="00000028">
      <w:pPr>
        <w:numPr>
          <w:ilvl w:val="1"/>
          <w:numId w:val="4"/>
        </w:numPr>
        <w:ind w:left="1440" w:hanging="360"/>
        <w:rPr>
          <w:rFonts w:ascii="Lexend" w:cs="Lexend" w:eastAsia="Lexend" w:hAnsi="Lexend"/>
        </w:rPr>
      </w:pPr>
      <w:r w:rsidDel="00000000" w:rsidR="00000000" w:rsidRPr="00000000">
        <w:rPr>
          <w:rFonts w:ascii="Lexend" w:cs="Lexend" w:eastAsia="Lexend" w:hAnsi="Lexend"/>
          <w:rtl w:val="0"/>
        </w:rPr>
        <w:t xml:space="preserve">Gain complete visibility into identity-related risks such as orphaned accounts, external users, over-privileged access, and dormant accounts. Zluri’s risk intelligence helps identify and prioritize high-risk access across your SaaS environment.</w:t>
      </w:r>
    </w:p>
    <w:p w:rsidR="00000000" w:rsidDel="00000000" w:rsidP="00000000" w:rsidRDefault="00000000" w:rsidRPr="00000000" w14:paraId="00000029">
      <w:pPr>
        <w:ind w:left="1440" w:firstLine="0"/>
        <w:rPr>
          <w:rFonts w:ascii="Lexend" w:cs="Lexend" w:eastAsia="Lexend" w:hAnsi="Lexend"/>
        </w:rPr>
      </w:pPr>
      <w:r w:rsidDel="00000000" w:rsidR="00000000" w:rsidRPr="00000000">
        <w:rPr>
          <w:rtl w:val="0"/>
        </w:rPr>
      </w:r>
    </w:p>
    <w:p w:rsidR="00000000" w:rsidDel="00000000" w:rsidP="00000000" w:rsidRDefault="00000000" w:rsidRPr="00000000" w14:paraId="0000002A">
      <w:pPr>
        <w:numPr>
          <w:ilvl w:val="0"/>
          <w:numId w:val="4"/>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Access Remediation</w:t>
      </w:r>
    </w:p>
    <w:p w:rsidR="00000000" w:rsidDel="00000000" w:rsidP="00000000" w:rsidRDefault="00000000" w:rsidRPr="00000000" w14:paraId="0000002B">
      <w:pPr>
        <w:numPr>
          <w:ilvl w:val="1"/>
          <w:numId w:val="4"/>
        </w:numPr>
        <w:ind w:left="1440" w:hanging="360"/>
        <w:rPr>
          <w:rFonts w:ascii="Lexend" w:cs="Lexend" w:eastAsia="Lexend" w:hAnsi="Lexend"/>
        </w:rPr>
      </w:pPr>
      <w:r w:rsidDel="00000000" w:rsidR="00000000" w:rsidRPr="00000000">
        <w:rPr>
          <w:rFonts w:ascii="Lexend" w:cs="Lexend" w:eastAsia="Lexend" w:hAnsi="Lexend"/>
          <w:rtl w:val="0"/>
        </w:rPr>
        <w:t xml:space="preserve">Automate</w:t>
      </w:r>
      <w:r w:rsidDel="00000000" w:rsidR="00000000" w:rsidRPr="00000000">
        <w:rPr>
          <w:rFonts w:ascii="Lexend" w:cs="Lexend" w:eastAsia="Lexend" w:hAnsi="Lexend"/>
          <w:rtl w:val="0"/>
        </w:rPr>
        <w:t xml:space="preserve"> post-review access changes with closed-loop remediation to instantly auto-revoke access permissions via API-based integrations, all without leaving the Zluri platform.</w:t>
      </w:r>
    </w:p>
    <w:p w:rsidR="00000000" w:rsidDel="00000000" w:rsidP="00000000" w:rsidRDefault="00000000" w:rsidRPr="00000000" w14:paraId="0000002C">
      <w:pPr>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02D">
      <w:pPr>
        <w:numPr>
          <w:ilvl w:val="0"/>
          <w:numId w:val="4"/>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Compliance Reporting and Certification</w:t>
      </w:r>
    </w:p>
    <w:p w:rsidR="00000000" w:rsidDel="00000000" w:rsidP="00000000" w:rsidRDefault="00000000" w:rsidRPr="00000000" w14:paraId="0000002E">
      <w:pPr>
        <w:numPr>
          <w:ilvl w:val="1"/>
          <w:numId w:val="4"/>
        </w:numPr>
        <w:ind w:left="1440" w:hanging="360"/>
        <w:rPr>
          <w:rFonts w:ascii="Lexend" w:cs="Lexend" w:eastAsia="Lexend" w:hAnsi="Lexend"/>
        </w:rPr>
      </w:pPr>
      <w:r w:rsidDel="00000000" w:rsidR="00000000" w:rsidRPr="00000000">
        <w:rPr>
          <w:rFonts w:ascii="Lexend" w:cs="Lexend" w:eastAsia="Lexend" w:hAnsi="Lexend"/>
          <w:rtl w:val="0"/>
        </w:rPr>
        <w:t xml:space="preserve">Generate evidence for access reviews with audit-ready reports that contain details about the app in scope, reviewer actions taken, and timestamps to meet compliance requirements for SOC 2, SOX, ISO 27001, and other standards.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