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 DE COBRO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CORPORACIÓN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AGENCIA AFROCOLOMBIANA HILEROS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vertAlign w:val="baseline"/>
          <w:rtl w:val="0"/>
        </w:rPr>
        <w:t xml:space="preserve">Nit. 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900.300.959-1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vertAlign w:val="baseline"/>
          <w:rtl w:val="0"/>
        </w:rPr>
        <w:t xml:space="preserve">Debe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Angel Mateus Arrieta Morelo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69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1f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01f1e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Con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01f1e"/>
          <w:sz w:val="22"/>
          <w:szCs w:val="22"/>
          <w:rtl w:val="0"/>
        </w:rPr>
        <w:t xml:space="preserve">cédula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01f1e"/>
          <w:sz w:val="22"/>
          <w:szCs w:val="22"/>
          <w:u w:val="none"/>
          <w:shd w:fill="auto" w:val="clear"/>
          <w:vertAlign w:val="baseline"/>
          <w:rtl w:val="0"/>
        </w:rPr>
        <w:t xml:space="preserve"> de ciudadanía </w:t>
      </w:r>
      <w:r w:rsidDel="00000000" w:rsidR="00000000" w:rsidRPr="00000000">
        <w:rPr>
          <w:rFonts w:ascii="Calibri" w:cs="Calibri" w:eastAsia="Calibri" w:hAnsi="Calibri"/>
          <w:color w:val="201f1e"/>
          <w:sz w:val="22"/>
          <w:szCs w:val="22"/>
          <w:rtl w:val="0"/>
        </w:rPr>
        <w:t xml:space="preserve">1028033422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vertAlign w:val="baseline"/>
          <w:rtl w:val="0"/>
        </w:rPr>
        <w:t xml:space="preserve">La suma 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$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3.000.000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TRES MILLONES DE PESOS COLOMBIANOS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vertAlign w:val="baseline"/>
          <w:rtl w:val="0"/>
        </w:rPr>
        <w:t xml:space="preserve">Por concepto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Honorarios mensuales como contratista independiente por la prestación de servicios profesionales en actividades de consultoría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2.0" w:type="dxa"/>
        <w:jc w:val="center"/>
        <w:tblLayout w:type="fixed"/>
        <w:tblLook w:val="0000"/>
      </w:tblPr>
      <w:tblGrid>
        <w:gridCol w:w="1721"/>
        <w:gridCol w:w="3005"/>
        <w:gridCol w:w="340"/>
        <w:gridCol w:w="1541"/>
        <w:gridCol w:w="871"/>
        <w:gridCol w:w="403"/>
        <w:gridCol w:w="1331"/>
        <w:gridCol w:w="360"/>
        <w:tblGridChange w:id="0">
          <w:tblGrid>
            <w:gridCol w:w="1721"/>
            <w:gridCol w:w="3005"/>
            <w:gridCol w:w="340"/>
            <w:gridCol w:w="1541"/>
            <w:gridCol w:w="871"/>
            <w:gridCol w:w="403"/>
            <w:gridCol w:w="1331"/>
            <w:gridCol w:w="360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Ciudad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Sabaneta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Forma de Pago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Efectivo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Consignación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INFORMACIÓN BANCARIA PARA CONSIGNACIÓN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Dirección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Cra. 45A #80 sur 127, Sabaneta, Antioquia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Titular cuenta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Angel Mateus Arrieta Morelo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3206456179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Cédula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1028033422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Número Cuenta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91212130783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Cargo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ind w:right="-59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Consultor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 informático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Clase de cuenta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Ahorros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Corriente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Otros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vertAlign w:val="baseline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Banco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Bancolombia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Cordialmente,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96353" cy="69026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6353" cy="690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________________________________</w:t>
        <w:tab/>
        <w:tab/>
        <w:tab/>
        <w:tab/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Angel Mateus Arrieta Morelo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C.C.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1028033422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  <w:i w:val="0"/>
          <w:iC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vertAlign w:val="baseline"/>
          <w:rtl w:val="0"/>
        </w:rPr>
        <w:t xml:space="preserve">“Conforme a lo establecido en los artículos 1.2.4.1.6 y 1.2.4.1.17 del decreto único reglamentario 1625 de 2016 manifiesto bajo gravedad de juramento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2"/>
          <w:szCs w:val="22"/>
          <w:vertAlign w:val="baseline"/>
          <w:rtl w:val="0"/>
        </w:rPr>
        <w:t xml:space="preserve">SI _X_ o NO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2"/>
          <w:szCs w:val="22"/>
          <w:u w:val="single"/>
          <w:vertAlign w:val="baseline"/>
          <w:rtl w:val="0"/>
        </w:rPr>
        <w:t xml:space="preserve">__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vertAlign w:val="baseline"/>
          <w:rtl w:val="0"/>
        </w:rPr>
        <w:t xml:space="preserve"> tomare costos y deducciones asociados a las rentas laborales objeto de mi contrato en la declaración de renta correspondiente al año gravable 2024.”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  <w:i w:val="0"/>
          <w:i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720" w:top="720" w:left="1134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sLnCDsql8KPA+O9WBwKfFfUyQ==">CgMxLjA4AHIhMWNoci1vby1MZ2NKSXRKUElOT0labUVzc2d6bEowb1pf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