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CFBB" w14:textId="77777777" w:rsidR="00142786" w:rsidRDefault="00142786" w:rsidP="00142786">
      <w:pPr>
        <w:jc w:val="center"/>
        <w:rPr>
          <w:rFonts w:ascii="Arial" w:hAnsi="Arial"/>
          <w:b/>
          <w:bCs/>
          <w:sz w:val="22"/>
          <w:szCs w:val="22"/>
        </w:rPr>
      </w:pPr>
      <w:r w:rsidRPr="00142786">
        <w:rPr>
          <w:rFonts w:ascii="Arial" w:hAnsi="Arial"/>
          <w:b/>
          <w:bCs/>
          <w:sz w:val="22"/>
          <w:szCs w:val="22"/>
        </w:rPr>
        <w:t>DOCUMENTO GENERAL DE ORIENTACIÓN PARA LA PRESENTACIÓN DEL INFORME FINAL</w:t>
      </w:r>
    </w:p>
    <w:p w14:paraId="277DD1FB" w14:textId="20ED61C7" w:rsidR="00142786" w:rsidRDefault="00142786" w:rsidP="00142786">
      <w:pPr>
        <w:jc w:val="center"/>
        <w:rPr>
          <w:rFonts w:ascii="Arial" w:hAnsi="Arial"/>
          <w:b/>
          <w:bCs/>
          <w:sz w:val="22"/>
          <w:szCs w:val="22"/>
        </w:rPr>
      </w:pPr>
      <w:r w:rsidRPr="00142786">
        <w:rPr>
          <w:rFonts w:ascii="Arial" w:hAnsi="Arial"/>
          <w:b/>
          <w:bCs/>
          <w:sz w:val="22"/>
          <w:szCs w:val="22"/>
        </w:rPr>
        <w:br/>
        <w:t>PROYECTO TURNING TIDES P1010</w:t>
      </w:r>
    </w:p>
    <w:p w14:paraId="74DDBFAA" w14:textId="0BE9E834" w:rsidR="00142786" w:rsidRPr="00142786" w:rsidRDefault="00142786" w:rsidP="00142786">
      <w:pPr>
        <w:jc w:val="center"/>
        <w:rPr>
          <w:rFonts w:ascii="Arial" w:hAnsi="Arial"/>
          <w:b/>
          <w:bCs/>
          <w:sz w:val="22"/>
          <w:szCs w:val="22"/>
        </w:rPr>
      </w:pPr>
      <w:r w:rsidRPr="00142786">
        <w:rPr>
          <w:rFonts w:ascii="Arial" w:hAnsi="Arial"/>
          <w:b/>
          <w:bCs/>
          <w:sz w:val="22"/>
          <w:szCs w:val="22"/>
        </w:rPr>
        <w:br/>
        <w:t>“RECONOCIMIENTO INTEGRAL Y FORTALECIMIENTO DE LA GOBERNANZA DE LOS PUEBLOS AFRODESCENDIENTES EN LAS FUENTES HÍDRICAS EN COLOMBIA”</w:t>
      </w:r>
    </w:p>
    <w:p w14:paraId="3C743901" w14:textId="77777777" w:rsidR="00142786" w:rsidRPr="00142786" w:rsidRDefault="00142786" w:rsidP="00142786">
      <w:pPr>
        <w:jc w:val="center"/>
        <w:rPr>
          <w:rFonts w:ascii="Arial" w:hAnsi="Arial"/>
          <w:b/>
          <w:bCs/>
          <w:sz w:val="22"/>
          <w:szCs w:val="22"/>
        </w:rPr>
      </w:pPr>
    </w:p>
    <w:p w14:paraId="7A0EDA8F" w14:textId="77777777" w:rsidR="00142786" w:rsidRPr="00142786" w:rsidRDefault="00142786" w:rsidP="00142786">
      <w:pPr>
        <w:jc w:val="both"/>
        <w:rPr>
          <w:rFonts w:ascii="Arial" w:hAnsi="Arial"/>
          <w:sz w:val="22"/>
          <w:szCs w:val="22"/>
        </w:rPr>
      </w:pPr>
      <w:r w:rsidRPr="00142786">
        <w:rPr>
          <w:rFonts w:ascii="Arial" w:hAnsi="Arial"/>
          <w:sz w:val="22"/>
          <w:szCs w:val="22"/>
        </w:rPr>
        <w:t xml:space="preserve">El presente documento tiene como propósito orientar la presentación del informe final de las personas contratistas vinculadas al proyecto </w:t>
      </w:r>
      <w:proofErr w:type="spellStart"/>
      <w:r w:rsidRPr="00142786">
        <w:rPr>
          <w:rFonts w:ascii="Arial" w:hAnsi="Arial"/>
          <w:sz w:val="22"/>
          <w:szCs w:val="22"/>
        </w:rPr>
        <w:t>Turning</w:t>
      </w:r>
      <w:proofErr w:type="spellEnd"/>
      <w:r w:rsidRPr="00142786">
        <w:rPr>
          <w:rFonts w:ascii="Arial" w:hAnsi="Arial"/>
          <w:sz w:val="22"/>
          <w:szCs w:val="22"/>
        </w:rPr>
        <w:t xml:space="preserve"> </w:t>
      </w:r>
      <w:proofErr w:type="spellStart"/>
      <w:r w:rsidRPr="00142786">
        <w:rPr>
          <w:rFonts w:ascii="Arial" w:hAnsi="Arial"/>
          <w:sz w:val="22"/>
          <w:szCs w:val="22"/>
        </w:rPr>
        <w:t>Tides</w:t>
      </w:r>
      <w:proofErr w:type="spellEnd"/>
      <w:r w:rsidRPr="00142786">
        <w:rPr>
          <w:rFonts w:ascii="Arial" w:hAnsi="Arial"/>
          <w:sz w:val="22"/>
          <w:szCs w:val="22"/>
        </w:rPr>
        <w:t xml:space="preserve"> P1010. Cada informe deberá elaborarse en el formato institucional de Hileros y deberá guardar coherencia directa con la matriz de cumplimiento contractual y con las obligaciones específicas establecidas en cada contrato.</w:t>
      </w:r>
    </w:p>
    <w:p w14:paraId="26E39F41" w14:textId="77777777" w:rsidR="00142786" w:rsidRPr="00142786" w:rsidRDefault="00142786" w:rsidP="00142786">
      <w:pPr>
        <w:jc w:val="both"/>
        <w:rPr>
          <w:rFonts w:ascii="Arial" w:hAnsi="Arial"/>
          <w:sz w:val="22"/>
          <w:szCs w:val="22"/>
        </w:rPr>
      </w:pPr>
      <w:r w:rsidRPr="00142786">
        <w:rPr>
          <w:rFonts w:ascii="Arial" w:hAnsi="Arial"/>
          <w:sz w:val="22"/>
          <w:szCs w:val="22"/>
        </w:rPr>
        <w:t>El informe final debe permitir verificar, de manera clara y organizada, qué actividades se realizaron, qué productos se entregan, qué productos quedan en curso, qué soportes existen y qué recomendaciones deben quedar para la continuidad del proyecto.</w:t>
      </w:r>
    </w:p>
    <w:p w14:paraId="26F5B6A7" w14:textId="77777777" w:rsidR="00142786" w:rsidRPr="00142786" w:rsidRDefault="00142786" w:rsidP="00142786">
      <w:pPr>
        <w:rPr>
          <w:rFonts w:ascii="Arial" w:hAnsi="Arial"/>
          <w:sz w:val="22"/>
          <w:szCs w:val="22"/>
        </w:rPr>
      </w:pPr>
    </w:p>
    <w:p w14:paraId="05614B78" w14:textId="77777777" w:rsidR="00142786" w:rsidRPr="00142786" w:rsidRDefault="00142786" w:rsidP="00142786">
      <w:pPr>
        <w:pStyle w:val="Prrafodelista"/>
        <w:numPr>
          <w:ilvl w:val="0"/>
          <w:numId w:val="8"/>
        </w:numPr>
        <w:rPr>
          <w:rFonts w:ascii="Arial" w:hAnsi="Arial"/>
          <w:b/>
          <w:bCs/>
        </w:rPr>
      </w:pPr>
      <w:r w:rsidRPr="00142786">
        <w:rPr>
          <w:rFonts w:ascii="Arial" w:hAnsi="Arial"/>
          <w:b/>
          <w:bCs/>
        </w:rPr>
        <w:t>CONTENIDO MÍNIMO DEL INFORME FINAL</w:t>
      </w:r>
    </w:p>
    <w:p w14:paraId="5E6F9E47" w14:textId="77777777" w:rsidR="00142786" w:rsidRPr="00142786" w:rsidRDefault="00142786" w:rsidP="00142786">
      <w:pPr>
        <w:rPr>
          <w:rFonts w:ascii="Arial" w:hAnsi="Arial"/>
          <w:sz w:val="22"/>
          <w:szCs w:val="22"/>
        </w:rPr>
      </w:pPr>
    </w:p>
    <w:p w14:paraId="0098FFAF" w14:textId="77777777" w:rsidR="00142786" w:rsidRDefault="00142786" w:rsidP="00142786">
      <w:pPr>
        <w:rPr>
          <w:rFonts w:ascii="Arial" w:hAnsi="Arial"/>
          <w:sz w:val="22"/>
          <w:szCs w:val="22"/>
        </w:rPr>
      </w:pPr>
      <w:r w:rsidRPr="00142786">
        <w:rPr>
          <w:rFonts w:ascii="Arial" w:hAnsi="Arial"/>
          <w:sz w:val="22"/>
          <w:szCs w:val="22"/>
        </w:rPr>
        <w:t>Cada contratista deberá incluir en su informe final los siguientes puntos:</w:t>
      </w:r>
    </w:p>
    <w:p w14:paraId="46F579A2" w14:textId="77777777" w:rsidR="00142786" w:rsidRPr="00142786" w:rsidRDefault="00142786" w:rsidP="00142786">
      <w:pPr>
        <w:jc w:val="both"/>
        <w:rPr>
          <w:rFonts w:ascii="Arial" w:hAnsi="Arial"/>
          <w:sz w:val="22"/>
          <w:szCs w:val="22"/>
        </w:rPr>
      </w:pPr>
    </w:p>
    <w:p w14:paraId="08957BD3" w14:textId="77777777" w:rsidR="00142786" w:rsidRPr="00142786" w:rsidRDefault="00142786" w:rsidP="00142786">
      <w:pPr>
        <w:numPr>
          <w:ilvl w:val="0"/>
          <w:numId w:val="3"/>
        </w:numPr>
        <w:jc w:val="both"/>
        <w:rPr>
          <w:rFonts w:ascii="Arial" w:hAnsi="Arial"/>
          <w:sz w:val="22"/>
          <w:szCs w:val="22"/>
        </w:rPr>
      </w:pPr>
      <w:r w:rsidRPr="00142786">
        <w:rPr>
          <w:rFonts w:ascii="Arial" w:hAnsi="Arial"/>
          <w:sz w:val="22"/>
          <w:szCs w:val="22"/>
        </w:rPr>
        <w:t>Datos generales del contrato: nombre, cargo, número de contrato, periodo reportado, objeto contractual y fecha de presentación.</w:t>
      </w:r>
    </w:p>
    <w:p w14:paraId="69BBF750" w14:textId="77777777" w:rsidR="00142786" w:rsidRPr="00142786" w:rsidRDefault="00142786" w:rsidP="00142786">
      <w:pPr>
        <w:numPr>
          <w:ilvl w:val="0"/>
          <w:numId w:val="3"/>
        </w:numPr>
        <w:jc w:val="both"/>
        <w:rPr>
          <w:rFonts w:ascii="Arial" w:hAnsi="Arial"/>
          <w:sz w:val="22"/>
          <w:szCs w:val="22"/>
        </w:rPr>
      </w:pPr>
      <w:r w:rsidRPr="00142786">
        <w:rPr>
          <w:rFonts w:ascii="Arial" w:hAnsi="Arial"/>
          <w:sz w:val="22"/>
          <w:szCs w:val="22"/>
        </w:rPr>
        <w:t>Cumplimiento de obligaciones: descripción breve de cada obligación contractual, indicando qué actividades se realizaron para cumplirla.</w:t>
      </w:r>
    </w:p>
    <w:p w14:paraId="6B0B9D1A" w14:textId="77777777" w:rsidR="00142786" w:rsidRPr="00142786" w:rsidRDefault="00142786" w:rsidP="00142786">
      <w:pPr>
        <w:numPr>
          <w:ilvl w:val="0"/>
          <w:numId w:val="3"/>
        </w:numPr>
        <w:jc w:val="both"/>
        <w:rPr>
          <w:rFonts w:ascii="Arial" w:hAnsi="Arial"/>
          <w:sz w:val="22"/>
          <w:szCs w:val="22"/>
        </w:rPr>
      </w:pPr>
      <w:r w:rsidRPr="00142786">
        <w:rPr>
          <w:rFonts w:ascii="Arial" w:hAnsi="Arial"/>
          <w:sz w:val="22"/>
          <w:szCs w:val="22"/>
        </w:rPr>
        <w:t>Productos o evidencias entregadas: relación de documentos, archivos, bases de datos, mapas, actas, informes, presentaciones, registros, enlaces o soportes que evidencien el cumplimiento.</w:t>
      </w:r>
    </w:p>
    <w:p w14:paraId="3796D94B" w14:textId="77777777" w:rsidR="00142786" w:rsidRPr="00142786" w:rsidRDefault="00142786" w:rsidP="00142786">
      <w:pPr>
        <w:numPr>
          <w:ilvl w:val="0"/>
          <w:numId w:val="3"/>
        </w:numPr>
        <w:jc w:val="both"/>
        <w:rPr>
          <w:rFonts w:ascii="Arial" w:hAnsi="Arial"/>
          <w:sz w:val="22"/>
          <w:szCs w:val="22"/>
        </w:rPr>
      </w:pPr>
      <w:r w:rsidRPr="00142786">
        <w:rPr>
          <w:rFonts w:ascii="Arial" w:hAnsi="Arial"/>
          <w:sz w:val="22"/>
          <w:szCs w:val="22"/>
        </w:rPr>
        <w:t>Estado de cada producto: indicar si el producto está terminado, en revisión, en ajuste, en curso, pendiente o entregado como insumo de continuidad.</w:t>
      </w:r>
    </w:p>
    <w:p w14:paraId="311AECFC" w14:textId="77777777" w:rsidR="00142786" w:rsidRPr="00142786" w:rsidRDefault="00142786" w:rsidP="00142786">
      <w:pPr>
        <w:numPr>
          <w:ilvl w:val="0"/>
          <w:numId w:val="3"/>
        </w:numPr>
        <w:jc w:val="both"/>
        <w:rPr>
          <w:rFonts w:ascii="Arial" w:hAnsi="Arial"/>
          <w:sz w:val="22"/>
          <w:szCs w:val="22"/>
        </w:rPr>
      </w:pPr>
      <w:r w:rsidRPr="00142786">
        <w:rPr>
          <w:rFonts w:ascii="Arial" w:hAnsi="Arial"/>
          <w:sz w:val="22"/>
          <w:szCs w:val="22"/>
        </w:rPr>
        <w:t>Porcentaje de avance: señalar el avance real de cada obligación o producto, de acuerdo con la matriz de cumplimiento.</w:t>
      </w:r>
    </w:p>
    <w:p w14:paraId="7102581C" w14:textId="77777777" w:rsidR="00142786" w:rsidRPr="00142786" w:rsidRDefault="00142786" w:rsidP="00142786">
      <w:pPr>
        <w:numPr>
          <w:ilvl w:val="0"/>
          <w:numId w:val="3"/>
        </w:numPr>
        <w:jc w:val="both"/>
        <w:rPr>
          <w:rFonts w:ascii="Arial" w:hAnsi="Arial"/>
          <w:sz w:val="22"/>
          <w:szCs w:val="22"/>
        </w:rPr>
      </w:pPr>
      <w:r w:rsidRPr="00142786">
        <w:rPr>
          <w:rFonts w:ascii="Arial" w:hAnsi="Arial"/>
          <w:sz w:val="22"/>
          <w:szCs w:val="22"/>
        </w:rPr>
        <w:t>Observaciones y pendientes: explicar qué falta, qué debe revisarse, qué requiere continuidad y qué recomendaciones deja el contratista.</w:t>
      </w:r>
    </w:p>
    <w:p w14:paraId="01FB1ED7" w14:textId="77777777" w:rsidR="00142786" w:rsidRPr="00142786" w:rsidRDefault="00142786" w:rsidP="00142786">
      <w:pPr>
        <w:numPr>
          <w:ilvl w:val="0"/>
          <w:numId w:val="3"/>
        </w:numPr>
        <w:jc w:val="both"/>
        <w:rPr>
          <w:rFonts w:ascii="Arial" w:hAnsi="Arial"/>
          <w:sz w:val="22"/>
          <w:szCs w:val="22"/>
        </w:rPr>
      </w:pPr>
      <w:r w:rsidRPr="00142786">
        <w:rPr>
          <w:rFonts w:ascii="Arial" w:hAnsi="Arial"/>
          <w:sz w:val="22"/>
          <w:szCs w:val="22"/>
        </w:rPr>
        <w:t>Repositorio de evidencias: entregar una carpeta digital organizada, con subcarpetas numeradas de acuerdo con la matriz de cumplimiento.</w:t>
      </w:r>
    </w:p>
    <w:p w14:paraId="19DACA8A" w14:textId="77777777" w:rsidR="00142786" w:rsidRDefault="00142786" w:rsidP="00142786">
      <w:pPr>
        <w:numPr>
          <w:ilvl w:val="0"/>
          <w:numId w:val="3"/>
        </w:numPr>
        <w:jc w:val="both"/>
        <w:rPr>
          <w:rFonts w:ascii="Arial" w:hAnsi="Arial"/>
          <w:sz w:val="22"/>
          <w:szCs w:val="22"/>
        </w:rPr>
      </w:pPr>
      <w:r w:rsidRPr="00142786">
        <w:rPr>
          <w:rFonts w:ascii="Arial" w:hAnsi="Arial"/>
          <w:sz w:val="22"/>
          <w:szCs w:val="22"/>
        </w:rPr>
        <w:t>Cierre administrativo: anexar cuenta de cobro, seguridad social, RUT si aplica, paz y salvo, legalización de gastos cuando corresponda, matriz diligenciada e informe firmado en Word y PDF.</w:t>
      </w:r>
    </w:p>
    <w:p w14:paraId="2C1D1E56" w14:textId="77777777" w:rsidR="00143953" w:rsidRDefault="00143953" w:rsidP="00143953">
      <w:pPr>
        <w:jc w:val="both"/>
        <w:rPr>
          <w:rFonts w:ascii="Arial" w:hAnsi="Arial"/>
          <w:sz w:val="22"/>
          <w:szCs w:val="22"/>
        </w:rPr>
      </w:pPr>
    </w:p>
    <w:p w14:paraId="45F956A7" w14:textId="77777777" w:rsidR="00143953" w:rsidRDefault="00143953" w:rsidP="00143953">
      <w:pPr>
        <w:jc w:val="both"/>
        <w:rPr>
          <w:rFonts w:ascii="Arial" w:hAnsi="Arial"/>
          <w:sz w:val="22"/>
          <w:szCs w:val="22"/>
        </w:rPr>
      </w:pPr>
    </w:p>
    <w:p w14:paraId="4390D37D" w14:textId="77777777" w:rsidR="00143953" w:rsidRDefault="00143953" w:rsidP="00143953">
      <w:pPr>
        <w:jc w:val="both"/>
        <w:rPr>
          <w:rFonts w:ascii="Arial" w:hAnsi="Arial"/>
          <w:sz w:val="22"/>
          <w:szCs w:val="22"/>
        </w:rPr>
      </w:pPr>
    </w:p>
    <w:p w14:paraId="0B80710C" w14:textId="77777777" w:rsidR="00143953" w:rsidRDefault="00143953" w:rsidP="00143953">
      <w:pPr>
        <w:jc w:val="both"/>
        <w:rPr>
          <w:rFonts w:ascii="Arial" w:hAnsi="Arial"/>
          <w:sz w:val="22"/>
          <w:szCs w:val="22"/>
        </w:rPr>
      </w:pPr>
    </w:p>
    <w:p w14:paraId="3F37CEEF" w14:textId="77777777" w:rsidR="00143953" w:rsidRPr="00142786" w:rsidRDefault="00143953" w:rsidP="00143953">
      <w:pPr>
        <w:jc w:val="both"/>
        <w:rPr>
          <w:rFonts w:ascii="Arial" w:hAnsi="Arial"/>
          <w:sz w:val="22"/>
          <w:szCs w:val="22"/>
        </w:rPr>
      </w:pPr>
    </w:p>
    <w:p w14:paraId="07600B98" w14:textId="77777777" w:rsidR="00142786" w:rsidRPr="00142786" w:rsidRDefault="00142786" w:rsidP="00142786">
      <w:pPr>
        <w:rPr>
          <w:rFonts w:ascii="Arial" w:hAnsi="Arial"/>
          <w:sz w:val="22"/>
          <w:szCs w:val="22"/>
        </w:rPr>
      </w:pPr>
    </w:p>
    <w:p w14:paraId="7998DEF5" w14:textId="78AC5C5B" w:rsidR="00142786" w:rsidRPr="00142786" w:rsidRDefault="00142786" w:rsidP="00142786">
      <w:pPr>
        <w:pStyle w:val="Prrafodelista"/>
        <w:numPr>
          <w:ilvl w:val="0"/>
          <w:numId w:val="8"/>
        </w:numPr>
        <w:rPr>
          <w:rFonts w:ascii="Arial" w:hAnsi="Arial"/>
          <w:b/>
          <w:bCs/>
        </w:rPr>
      </w:pPr>
      <w:r w:rsidRPr="00142786">
        <w:rPr>
          <w:rFonts w:ascii="Arial" w:hAnsi="Arial"/>
          <w:b/>
          <w:bCs/>
        </w:rPr>
        <w:lastRenderedPageBreak/>
        <w:t>CRITERIO CENTRAL PARA DILIGENCIAR EL INFORME</w:t>
      </w:r>
    </w:p>
    <w:p w14:paraId="610E324B" w14:textId="77777777" w:rsidR="00142786" w:rsidRPr="00142786" w:rsidRDefault="00142786" w:rsidP="00142786">
      <w:pPr>
        <w:ind w:left="720"/>
        <w:rPr>
          <w:rFonts w:ascii="Arial" w:hAnsi="Arial"/>
          <w:sz w:val="22"/>
          <w:szCs w:val="22"/>
        </w:rPr>
      </w:pPr>
    </w:p>
    <w:p w14:paraId="78AE5124" w14:textId="77777777" w:rsidR="00142786" w:rsidRDefault="00142786" w:rsidP="00142786">
      <w:pPr>
        <w:rPr>
          <w:rFonts w:ascii="Arial" w:hAnsi="Arial"/>
          <w:sz w:val="22"/>
          <w:szCs w:val="22"/>
        </w:rPr>
      </w:pPr>
      <w:r w:rsidRPr="00142786">
        <w:rPr>
          <w:rFonts w:ascii="Arial" w:hAnsi="Arial"/>
          <w:sz w:val="22"/>
          <w:szCs w:val="22"/>
        </w:rPr>
        <w:t>El informe final debe construirse obligación por obligación, tomando como base la matriz de cumplimiento. No se debe presentar información general sin relacionarla con el contrato.</w:t>
      </w:r>
    </w:p>
    <w:p w14:paraId="34AE1F5E" w14:textId="77777777" w:rsidR="00142786" w:rsidRPr="00142786" w:rsidRDefault="00142786" w:rsidP="00142786">
      <w:pPr>
        <w:rPr>
          <w:rFonts w:ascii="Arial" w:hAnsi="Arial"/>
          <w:sz w:val="22"/>
          <w:szCs w:val="22"/>
        </w:rPr>
      </w:pPr>
    </w:p>
    <w:p w14:paraId="526BC0E5" w14:textId="77777777" w:rsidR="00142786" w:rsidRDefault="00142786" w:rsidP="00142786">
      <w:pPr>
        <w:rPr>
          <w:rFonts w:ascii="Arial" w:hAnsi="Arial"/>
          <w:sz w:val="22"/>
          <w:szCs w:val="22"/>
        </w:rPr>
      </w:pPr>
      <w:r w:rsidRPr="00142786">
        <w:rPr>
          <w:rFonts w:ascii="Arial" w:hAnsi="Arial"/>
          <w:sz w:val="22"/>
          <w:szCs w:val="22"/>
        </w:rPr>
        <w:t>Para cada obligación se debe responder:</w:t>
      </w:r>
    </w:p>
    <w:p w14:paraId="07CED1D4" w14:textId="77777777" w:rsidR="00206F40" w:rsidRPr="00142786" w:rsidRDefault="00206F40" w:rsidP="00142786">
      <w:pPr>
        <w:rPr>
          <w:rFonts w:ascii="Arial" w:hAnsi="Arial"/>
          <w:sz w:val="22"/>
          <w:szCs w:val="22"/>
        </w:rPr>
      </w:pPr>
    </w:p>
    <w:p w14:paraId="5F4BBCA1" w14:textId="77777777" w:rsidR="00206F40" w:rsidRDefault="00142786" w:rsidP="00206F40">
      <w:pPr>
        <w:pStyle w:val="Prrafodelista"/>
        <w:numPr>
          <w:ilvl w:val="0"/>
          <w:numId w:val="10"/>
        </w:numPr>
        <w:rPr>
          <w:rFonts w:ascii="Arial" w:hAnsi="Arial"/>
        </w:rPr>
      </w:pPr>
      <w:r w:rsidRPr="00206F40">
        <w:rPr>
          <w:rFonts w:ascii="Arial" w:hAnsi="Arial"/>
        </w:rPr>
        <w:t>Qué obligación tenía.</w:t>
      </w:r>
    </w:p>
    <w:p w14:paraId="3A5FB870" w14:textId="77777777" w:rsidR="00206F40" w:rsidRDefault="00142786" w:rsidP="00206F40">
      <w:pPr>
        <w:pStyle w:val="Prrafodelista"/>
        <w:numPr>
          <w:ilvl w:val="0"/>
          <w:numId w:val="10"/>
        </w:numPr>
        <w:rPr>
          <w:rFonts w:ascii="Arial" w:hAnsi="Arial"/>
        </w:rPr>
      </w:pPr>
      <w:r w:rsidRPr="00206F40">
        <w:rPr>
          <w:rFonts w:ascii="Arial" w:hAnsi="Arial"/>
        </w:rPr>
        <w:t>Qué actividades realizó.</w:t>
      </w:r>
    </w:p>
    <w:p w14:paraId="631F46AD" w14:textId="77777777" w:rsidR="00206F40" w:rsidRDefault="00142786" w:rsidP="00206F40">
      <w:pPr>
        <w:pStyle w:val="Prrafodelista"/>
        <w:numPr>
          <w:ilvl w:val="0"/>
          <w:numId w:val="10"/>
        </w:numPr>
        <w:rPr>
          <w:rFonts w:ascii="Arial" w:hAnsi="Arial"/>
        </w:rPr>
      </w:pPr>
      <w:r w:rsidRPr="00206F40">
        <w:rPr>
          <w:rFonts w:ascii="Arial" w:hAnsi="Arial"/>
        </w:rPr>
        <w:t>Qué producto o evidencia entrega.</w:t>
      </w:r>
    </w:p>
    <w:p w14:paraId="660C9413" w14:textId="77777777" w:rsidR="00206F40" w:rsidRDefault="00142786" w:rsidP="00206F40">
      <w:pPr>
        <w:pStyle w:val="Prrafodelista"/>
        <w:numPr>
          <w:ilvl w:val="0"/>
          <w:numId w:val="10"/>
        </w:numPr>
        <w:rPr>
          <w:rFonts w:ascii="Arial" w:hAnsi="Arial"/>
        </w:rPr>
      </w:pPr>
      <w:r w:rsidRPr="00206F40">
        <w:rPr>
          <w:rFonts w:ascii="Arial" w:hAnsi="Arial"/>
        </w:rPr>
        <w:t>Dónde está el soporte.</w:t>
      </w:r>
    </w:p>
    <w:p w14:paraId="3651561A" w14:textId="77777777" w:rsidR="00206F40" w:rsidRDefault="00142786" w:rsidP="00206F40">
      <w:pPr>
        <w:pStyle w:val="Prrafodelista"/>
        <w:numPr>
          <w:ilvl w:val="0"/>
          <w:numId w:val="10"/>
        </w:numPr>
        <w:rPr>
          <w:rFonts w:ascii="Arial" w:hAnsi="Arial"/>
        </w:rPr>
      </w:pPr>
      <w:r w:rsidRPr="00206F40">
        <w:rPr>
          <w:rFonts w:ascii="Arial" w:hAnsi="Arial"/>
        </w:rPr>
        <w:t>Cuál es el estado real del producto.</w:t>
      </w:r>
    </w:p>
    <w:p w14:paraId="0AD403E9" w14:textId="1DF0B4B5" w:rsidR="00142786" w:rsidRPr="00206F40" w:rsidRDefault="00142786" w:rsidP="00206F40">
      <w:pPr>
        <w:pStyle w:val="Prrafodelista"/>
        <w:numPr>
          <w:ilvl w:val="0"/>
          <w:numId w:val="10"/>
        </w:numPr>
        <w:rPr>
          <w:rFonts w:ascii="Arial" w:hAnsi="Arial"/>
        </w:rPr>
      </w:pPr>
      <w:r w:rsidRPr="00206F40">
        <w:rPr>
          <w:rFonts w:ascii="Arial" w:hAnsi="Arial"/>
        </w:rPr>
        <w:t>Qué queda pendiente o qué recomienda.</w:t>
      </w:r>
    </w:p>
    <w:p w14:paraId="220D7A95" w14:textId="77777777" w:rsidR="00142786" w:rsidRPr="00142786" w:rsidRDefault="00142786" w:rsidP="00142786">
      <w:pPr>
        <w:rPr>
          <w:rFonts w:ascii="Arial" w:hAnsi="Arial"/>
          <w:sz w:val="22"/>
          <w:szCs w:val="22"/>
        </w:rPr>
      </w:pPr>
    </w:p>
    <w:p w14:paraId="02A6B8A5" w14:textId="77777777" w:rsidR="00142786" w:rsidRPr="00142786" w:rsidRDefault="00142786" w:rsidP="00142786">
      <w:pPr>
        <w:pStyle w:val="Prrafodelista"/>
        <w:numPr>
          <w:ilvl w:val="0"/>
          <w:numId w:val="8"/>
        </w:numPr>
        <w:rPr>
          <w:rFonts w:ascii="Arial" w:hAnsi="Arial"/>
          <w:b/>
          <w:bCs/>
        </w:rPr>
      </w:pPr>
      <w:r w:rsidRPr="00142786">
        <w:rPr>
          <w:rFonts w:ascii="Arial" w:hAnsi="Arial"/>
          <w:b/>
          <w:bCs/>
        </w:rPr>
        <w:t>ESTADO DE LOS PRODUCTOS</w:t>
      </w:r>
    </w:p>
    <w:p w14:paraId="510651DB" w14:textId="39132EE3" w:rsidR="00142786" w:rsidRDefault="00142786" w:rsidP="00206F40">
      <w:pPr>
        <w:jc w:val="both"/>
        <w:rPr>
          <w:rFonts w:ascii="Arial" w:hAnsi="Arial"/>
        </w:rPr>
      </w:pPr>
      <w:r w:rsidRPr="00206F40">
        <w:rPr>
          <w:rFonts w:ascii="Arial" w:hAnsi="Arial"/>
        </w:rPr>
        <w:t>Para efectos del informe y la matriz, cada producto debe clasificarse así:</w:t>
      </w:r>
    </w:p>
    <w:p w14:paraId="64B391D4" w14:textId="77777777" w:rsidR="00206F40" w:rsidRPr="00206F40" w:rsidRDefault="00206F40" w:rsidP="00206F40">
      <w:pPr>
        <w:jc w:val="both"/>
        <w:rPr>
          <w:rFonts w:ascii="Arial" w:hAnsi="Arial"/>
        </w:rPr>
      </w:pPr>
    </w:p>
    <w:p w14:paraId="178E3260" w14:textId="77777777" w:rsidR="00206F40" w:rsidRDefault="00142786" w:rsidP="00142786">
      <w:pPr>
        <w:pStyle w:val="Prrafodelista"/>
        <w:numPr>
          <w:ilvl w:val="0"/>
          <w:numId w:val="9"/>
        </w:numPr>
        <w:jc w:val="both"/>
        <w:rPr>
          <w:rFonts w:ascii="Arial" w:hAnsi="Arial"/>
        </w:rPr>
      </w:pPr>
      <w:r w:rsidRPr="00142786">
        <w:rPr>
          <w:rFonts w:ascii="Arial" w:hAnsi="Arial"/>
        </w:rPr>
        <w:t>Terminado: producto completo, entregado y soportado.</w:t>
      </w:r>
    </w:p>
    <w:p w14:paraId="1E186E3C" w14:textId="77777777" w:rsidR="00206F40" w:rsidRDefault="00142786" w:rsidP="00142786">
      <w:pPr>
        <w:pStyle w:val="Prrafodelista"/>
        <w:numPr>
          <w:ilvl w:val="0"/>
          <w:numId w:val="9"/>
        </w:numPr>
        <w:jc w:val="both"/>
        <w:rPr>
          <w:rFonts w:ascii="Arial" w:hAnsi="Arial"/>
        </w:rPr>
      </w:pPr>
      <w:r w:rsidRPr="00142786">
        <w:rPr>
          <w:rFonts w:ascii="Arial" w:hAnsi="Arial"/>
        </w:rPr>
        <w:t>En revisión: producto entregado, pendiente de observaciones o aprobación.</w:t>
      </w:r>
    </w:p>
    <w:p w14:paraId="4C75373A" w14:textId="77777777" w:rsidR="00206F40" w:rsidRDefault="00142786" w:rsidP="00142786">
      <w:pPr>
        <w:pStyle w:val="Prrafodelista"/>
        <w:numPr>
          <w:ilvl w:val="0"/>
          <w:numId w:val="9"/>
        </w:numPr>
        <w:jc w:val="both"/>
        <w:rPr>
          <w:rFonts w:ascii="Arial" w:hAnsi="Arial"/>
        </w:rPr>
      </w:pPr>
      <w:r w:rsidRPr="00142786">
        <w:rPr>
          <w:rFonts w:ascii="Arial" w:hAnsi="Arial"/>
        </w:rPr>
        <w:t>En ajuste: producto revisado que requiere correcciones.</w:t>
      </w:r>
    </w:p>
    <w:p w14:paraId="6725D8B8" w14:textId="77777777" w:rsidR="00206F40" w:rsidRDefault="00142786" w:rsidP="00142786">
      <w:pPr>
        <w:pStyle w:val="Prrafodelista"/>
        <w:numPr>
          <w:ilvl w:val="0"/>
          <w:numId w:val="9"/>
        </w:numPr>
        <w:jc w:val="both"/>
        <w:rPr>
          <w:rFonts w:ascii="Arial" w:hAnsi="Arial"/>
        </w:rPr>
      </w:pPr>
      <w:r w:rsidRPr="00142786">
        <w:rPr>
          <w:rFonts w:ascii="Arial" w:hAnsi="Arial"/>
        </w:rPr>
        <w:t>En curso: producto con avances verificables, pero no finalizado.</w:t>
      </w:r>
    </w:p>
    <w:p w14:paraId="70CFA6C6" w14:textId="77777777" w:rsidR="00206F40" w:rsidRDefault="00142786" w:rsidP="00142786">
      <w:pPr>
        <w:pStyle w:val="Prrafodelista"/>
        <w:numPr>
          <w:ilvl w:val="0"/>
          <w:numId w:val="9"/>
        </w:numPr>
        <w:jc w:val="both"/>
        <w:rPr>
          <w:rFonts w:ascii="Arial" w:hAnsi="Arial"/>
        </w:rPr>
      </w:pPr>
      <w:r w:rsidRPr="00142786">
        <w:rPr>
          <w:rFonts w:ascii="Arial" w:hAnsi="Arial"/>
        </w:rPr>
        <w:t>Pendiente: producto no entregado o sin avance suficiente.</w:t>
      </w:r>
    </w:p>
    <w:p w14:paraId="7A7F1613" w14:textId="129ECA9D" w:rsidR="00142786" w:rsidRPr="00142786" w:rsidRDefault="00142786" w:rsidP="00142786">
      <w:pPr>
        <w:pStyle w:val="Prrafodelista"/>
        <w:numPr>
          <w:ilvl w:val="0"/>
          <w:numId w:val="9"/>
        </w:numPr>
        <w:jc w:val="both"/>
        <w:rPr>
          <w:rFonts w:ascii="Arial" w:hAnsi="Arial"/>
        </w:rPr>
      </w:pPr>
      <w:r w:rsidRPr="00142786">
        <w:rPr>
          <w:rFonts w:ascii="Arial" w:hAnsi="Arial"/>
        </w:rPr>
        <w:t>Insumo de continuidad: borrador, base, matriz, archivo editable o material que no está cerrado, pero sirve para que el proyecto continúe.</w:t>
      </w:r>
    </w:p>
    <w:p w14:paraId="443DB408" w14:textId="77777777" w:rsidR="00142786" w:rsidRPr="00142786" w:rsidRDefault="00142786" w:rsidP="00142786">
      <w:pPr>
        <w:rPr>
          <w:rFonts w:ascii="Arial" w:hAnsi="Arial"/>
          <w:sz w:val="22"/>
          <w:szCs w:val="22"/>
        </w:rPr>
      </w:pPr>
    </w:p>
    <w:p w14:paraId="787ECDBC" w14:textId="77777777" w:rsidR="00142786" w:rsidRPr="00142786" w:rsidRDefault="00142786" w:rsidP="00142786">
      <w:pPr>
        <w:pStyle w:val="Prrafodelista"/>
        <w:numPr>
          <w:ilvl w:val="0"/>
          <w:numId w:val="8"/>
        </w:numPr>
        <w:rPr>
          <w:rFonts w:ascii="Arial" w:hAnsi="Arial"/>
          <w:b/>
          <w:bCs/>
        </w:rPr>
      </w:pPr>
      <w:r w:rsidRPr="00142786">
        <w:rPr>
          <w:rFonts w:ascii="Arial" w:hAnsi="Arial"/>
          <w:b/>
          <w:bCs/>
        </w:rPr>
        <w:t>ÉNFASIS DEL INFORME SEGÚN CADA CONTRATISTA</w:t>
      </w:r>
    </w:p>
    <w:p w14:paraId="75F74350" w14:textId="77777777" w:rsidR="00142786" w:rsidRPr="00142786" w:rsidRDefault="00142786" w:rsidP="00142786">
      <w:pPr>
        <w:ind w:left="720"/>
        <w:rPr>
          <w:rFonts w:ascii="Arial" w:hAnsi="Arial"/>
          <w:sz w:val="22"/>
          <w:szCs w:val="22"/>
        </w:rPr>
      </w:pPr>
    </w:p>
    <w:p w14:paraId="33A7A8CC" w14:textId="77777777" w:rsidR="00142786" w:rsidRPr="00142786" w:rsidRDefault="00142786" w:rsidP="00142786">
      <w:pPr>
        <w:pStyle w:val="Prrafodelista"/>
        <w:numPr>
          <w:ilvl w:val="0"/>
          <w:numId w:val="7"/>
        </w:numPr>
        <w:jc w:val="both"/>
        <w:rPr>
          <w:rFonts w:ascii="Arial" w:hAnsi="Arial" w:cs="Arial"/>
        </w:rPr>
      </w:pPr>
      <w:r w:rsidRPr="00142786">
        <w:rPr>
          <w:rFonts w:ascii="Arial" w:hAnsi="Arial" w:cs="Arial"/>
        </w:rPr>
        <w:t>Apoyo político</w:t>
      </w:r>
    </w:p>
    <w:p w14:paraId="42036B8E" w14:textId="77777777" w:rsidR="00142786" w:rsidRPr="00142786" w:rsidRDefault="00142786" w:rsidP="00142786">
      <w:pPr>
        <w:jc w:val="both"/>
        <w:rPr>
          <w:rFonts w:ascii="Arial" w:hAnsi="Arial"/>
          <w:sz w:val="22"/>
          <w:szCs w:val="22"/>
        </w:rPr>
      </w:pPr>
      <w:r w:rsidRPr="00142786">
        <w:rPr>
          <w:rFonts w:ascii="Arial" w:hAnsi="Arial"/>
          <w:sz w:val="22"/>
          <w:szCs w:val="22"/>
        </w:rPr>
        <w:t>El informe debe evidenciar la orientación política brindada al proyecto, la coherencia con la línea del PCN, el enfoque de Pueblo Negro, ancestralidad hídrica, maritorio y gobierno propio. También debe reportar su participación en espacios comunitarios, aportes a la lectura política del reconocimiento hídrico, identificación de riesgos políticos o territoriales, articulación con comunidades, ECN y Palenke, y recomendaciones para la continuidad política del proceso.</w:t>
      </w:r>
    </w:p>
    <w:p w14:paraId="4D31B60B" w14:textId="77777777" w:rsidR="00142786" w:rsidRPr="00142786" w:rsidRDefault="00142786" w:rsidP="00142786">
      <w:pPr>
        <w:jc w:val="both"/>
        <w:rPr>
          <w:rFonts w:ascii="Arial" w:hAnsi="Arial"/>
          <w:sz w:val="22"/>
          <w:szCs w:val="22"/>
        </w:rPr>
      </w:pPr>
    </w:p>
    <w:p w14:paraId="18421170" w14:textId="77777777" w:rsidR="00142786" w:rsidRPr="00142786" w:rsidRDefault="00142786" w:rsidP="00142786">
      <w:pPr>
        <w:pStyle w:val="Prrafodelista"/>
        <w:numPr>
          <w:ilvl w:val="0"/>
          <w:numId w:val="7"/>
        </w:numPr>
        <w:jc w:val="both"/>
        <w:rPr>
          <w:rFonts w:ascii="Arial" w:hAnsi="Arial" w:cs="Arial"/>
        </w:rPr>
      </w:pPr>
      <w:r w:rsidRPr="00142786">
        <w:rPr>
          <w:rFonts w:ascii="Arial" w:hAnsi="Arial" w:cs="Arial"/>
        </w:rPr>
        <w:t>Comunicación, visibilidad y plataforma</w:t>
      </w:r>
    </w:p>
    <w:p w14:paraId="39A3A9EA" w14:textId="77777777" w:rsidR="00142786" w:rsidRPr="00142786" w:rsidRDefault="00142786" w:rsidP="00142786">
      <w:pPr>
        <w:jc w:val="both"/>
        <w:rPr>
          <w:rFonts w:ascii="Arial" w:hAnsi="Arial"/>
          <w:sz w:val="22"/>
          <w:szCs w:val="22"/>
        </w:rPr>
      </w:pPr>
      <w:r w:rsidRPr="00142786">
        <w:rPr>
          <w:rFonts w:ascii="Arial" w:hAnsi="Arial"/>
          <w:sz w:val="22"/>
          <w:szCs w:val="22"/>
        </w:rPr>
        <w:t xml:space="preserve">El informe debe evidenciar los avances técnicos de la plataforma, especialmente el MVP, sistema de usuarios y roles, niveles de visibilidad, Biblioteca Base, sección Mujeres, Juventudes y Niñez, integración de Power BI, enlace al </w:t>
      </w:r>
      <w:proofErr w:type="spellStart"/>
      <w:r w:rsidRPr="00142786">
        <w:rPr>
          <w:rFonts w:ascii="Arial" w:hAnsi="Arial"/>
          <w:sz w:val="22"/>
          <w:szCs w:val="22"/>
        </w:rPr>
        <w:t>geoportal</w:t>
      </w:r>
      <w:proofErr w:type="spellEnd"/>
      <w:r w:rsidRPr="00142786">
        <w:rPr>
          <w:rFonts w:ascii="Arial" w:hAnsi="Arial"/>
          <w:sz w:val="22"/>
          <w:szCs w:val="22"/>
        </w:rPr>
        <w:t xml:space="preserve">, seguridad básica, entrega </w:t>
      </w:r>
      <w:r w:rsidRPr="00142786">
        <w:rPr>
          <w:rFonts w:ascii="Arial" w:hAnsi="Arial"/>
          <w:sz w:val="22"/>
          <w:szCs w:val="22"/>
        </w:rPr>
        <w:lastRenderedPageBreak/>
        <w:t>de código fuente, accesos administrativos, documentación técnica, capacitaciones realizadas, corrección de fallas y avances de la plataforma integral. Debe diferenciar claramente lo que está funcional, lo que está en desarrollo y lo que requiere ajustes.</w:t>
      </w:r>
    </w:p>
    <w:p w14:paraId="2DF92034" w14:textId="77777777" w:rsidR="00142786" w:rsidRPr="00142786" w:rsidRDefault="00142786" w:rsidP="00142786">
      <w:pPr>
        <w:jc w:val="both"/>
        <w:rPr>
          <w:rFonts w:ascii="Arial" w:hAnsi="Arial"/>
          <w:sz w:val="22"/>
          <w:szCs w:val="22"/>
        </w:rPr>
      </w:pPr>
    </w:p>
    <w:p w14:paraId="56BA40A3" w14:textId="61A3951E" w:rsidR="00142786" w:rsidRPr="00142786" w:rsidRDefault="00142786" w:rsidP="00142786">
      <w:pPr>
        <w:pStyle w:val="Prrafodelista"/>
        <w:numPr>
          <w:ilvl w:val="0"/>
          <w:numId w:val="7"/>
        </w:numPr>
        <w:jc w:val="both"/>
        <w:rPr>
          <w:rFonts w:ascii="Arial" w:hAnsi="Arial" w:cs="Arial"/>
        </w:rPr>
      </w:pPr>
      <w:r w:rsidRPr="00142786">
        <w:rPr>
          <w:rFonts w:ascii="Arial" w:hAnsi="Arial" w:cs="Arial"/>
        </w:rPr>
        <w:t>Asistente de apoyo operativo</w:t>
      </w:r>
    </w:p>
    <w:p w14:paraId="424E83C2" w14:textId="77777777" w:rsidR="00142786" w:rsidRPr="00142786" w:rsidRDefault="00142786" w:rsidP="00142786">
      <w:pPr>
        <w:jc w:val="both"/>
        <w:rPr>
          <w:rFonts w:ascii="Arial" w:hAnsi="Arial"/>
          <w:sz w:val="22"/>
          <w:szCs w:val="22"/>
        </w:rPr>
      </w:pPr>
      <w:r w:rsidRPr="00142786">
        <w:rPr>
          <w:rFonts w:ascii="Arial" w:hAnsi="Arial"/>
          <w:sz w:val="22"/>
          <w:szCs w:val="22"/>
        </w:rPr>
        <w:t>El informe debe evidenciar el apoyo logístico, administrativo y documental realizado: talleres, reuniones, mesas técnicas, transporte, hospedaje, materiales, listas de asistencia, relatorías, reportes de campo, actas, correspondencia, organización de información, control presupuestal, agenda del equipo, trazabilidad de actividades y apoyo a carpetas de auditoría. Su entrega debe dejar muy ordenado el archivo físico y digital del proyecto.</w:t>
      </w:r>
    </w:p>
    <w:p w14:paraId="63EA91C1" w14:textId="77777777" w:rsidR="00142786" w:rsidRPr="00142786" w:rsidRDefault="00142786" w:rsidP="00142786">
      <w:pPr>
        <w:jc w:val="both"/>
        <w:rPr>
          <w:rFonts w:ascii="Arial" w:hAnsi="Arial"/>
          <w:sz w:val="22"/>
          <w:szCs w:val="22"/>
        </w:rPr>
      </w:pPr>
    </w:p>
    <w:p w14:paraId="59217B72" w14:textId="77777777" w:rsidR="00142786" w:rsidRPr="00142786" w:rsidRDefault="00142786" w:rsidP="00142786">
      <w:pPr>
        <w:pStyle w:val="Prrafodelista"/>
        <w:numPr>
          <w:ilvl w:val="0"/>
          <w:numId w:val="7"/>
        </w:numPr>
        <w:jc w:val="both"/>
        <w:rPr>
          <w:rFonts w:ascii="Arial" w:hAnsi="Arial" w:cs="Arial"/>
        </w:rPr>
      </w:pPr>
      <w:r w:rsidRPr="00142786">
        <w:rPr>
          <w:rFonts w:ascii="Arial" w:hAnsi="Arial" w:cs="Arial"/>
        </w:rPr>
        <w:t>Profesional jurídico</w:t>
      </w:r>
    </w:p>
    <w:p w14:paraId="7489B9AD" w14:textId="77777777" w:rsidR="00142786" w:rsidRPr="00142786" w:rsidRDefault="00142786" w:rsidP="00142786">
      <w:pPr>
        <w:jc w:val="both"/>
        <w:rPr>
          <w:rFonts w:ascii="Arial" w:hAnsi="Arial"/>
          <w:sz w:val="22"/>
          <w:szCs w:val="22"/>
        </w:rPr>
      </w:pPr>
      <w:r w:rsidRPr="00142786">
        <w:rPr>
          <w:rFonts w:ascii="Arial" w:hAnsi="Arial"/>
          <w:sz w:val="22"/>
          <w:szCs w:val="22"/>
        </w:rPr>
        <w:t>El informe debe evidenciar los insumos jurídicos elaborados para la ruta, revisión normativa, matriz normativa y jurisprudencial, análisis sobre Decretos 0129 y 1745, conceptos jurídicos, dictámenes sobre derechos ancestrales hídricos, acompañamiento jurídico a talleres y mesas técnicas, identificación de riesgos jurídicos, territoriales o políticos, y borrador del marco jurídico Año 1. Debe entregar documentos editables y fuentes normativas organizadas.</w:t>
      </w:r>
    </w:p>
    <w:p w14:paraId="7FBA3F6F" w14:textId="77777777" w:rsidR="00142786" w:rsidRPr="00142786" w:rsidRDefault="00142786" w:rsidP="00142786">
      <w:pPr>
        <w:jc w:val="both"/>
        <w:rPr>
          <w:rFonts w:ascii="Arial" w:hAnsi="Arial"/>
          <w:sz w:val="22"/>
          <w:szCs w:val="22"/>
        </w:rPr>
      </w:pPr>
    </w:p>
    <w:p w14:paraId="62A505F3" w14:textId="77777777" w:rsidR="00142786" w:rsidRPr="00142786" w:rsidRDefault="00142786" w:rsidP="00142786">
      <w:pPr>
        <w:pStyle w:val="Prrafodelista"/>
        <w:numPr>
          <w:ilvl w:val="0"/>
          <w:numId w:val="7"/>
        </w:numPr>
        <w:jc w:val="both"/>
        <w:rPr>
          <w:rFonts w:ascii="Arial" w:hAnsi="Arial" w:cs="Arial"/>
        </w:rPr>
      </w:pPr>
      <w:r w:rsidRPr="00142786">
        <w:rPr>
          <w:rFonts w:ascii="Arial" w:hAnsi="Arial" w:cs="Arial"/>
        </w:rPr>
        <w:t>Especialista en recursos hídricos</w:t>
      </w:r>
    </w:p>
    <w:p w14:paraId="6FE22EE4" w14:textId="77777777" w:rsidR="00142786" w:rsidRPr="00142786" w:rsidRDefault="00142786" w:rsidP="00142786">
      <w:pPr>
        <w:jc w:val="both"/>
        <w:rPr>
          <w:rFonts w:ascii="Arial" w:hAnsi="Arial"/>
          <w:sz w:val="22"/>
          <w:szCs w:val="22"/>
        </w:rPr>
      </w:pPr>
      <w:r w:rsidRPr="00142786">
        <w:rPr>
          <w:rFonts w:ascii="Arial" w:hAnsi="Arial"/>
          <w:sz w:val="22"/>
          <w:szCs w:val="22"/>
        </w:rPr>
        <w:t>El informe debe evidenciar la validación de criterios ambientales, caracterización hídrica, mapas, datos, reportes, lineamientos técnicos, criterios de elegibilidad territorial, informe sobre ecosistemas hídricos priorizados, aportes al marco metodológico, capacitaciones sobre manejo sostenible de fuentes hídricas, riesgos hidrológicos, plan de manejo de recursos hídricos, base de datos hídrica, matrices, informes y actas de articulación con consejos comunitarios o entidades ambientales.</w:t>
      </w:r>
    </w:p>
    <w:p w14:paraId="2408D0BA" w14:textId="77777777" w:rsidR="00142786" w:rsidRPr="00142786" w:rsidRDefault="00142786" w:rsidP="00142786">
      <w:pPr>
        <w:jc w:val="both"/>
        <w:rPr>
          <w:rFonts w:ascii="Arial" w:hAnsi="Arial"/>
          <w:sz w:val="22"/>
          <w:szCs w:val="22"/>
        </w:rPr>
      </w:pPr>
    </w:p>
    <w:p w14:paraId="532DC515" w14:textId="77777777" w:rsidR="00142786" w:rsidRPr="00142786" w:rsidRDefault="00142786" w:rsidP="00142786">
      <w:pPr>
        <w:pStyle w:val="Prrafodelista"/>
        <w:numPr>
          <w:ilvl w:val="0"/>
          <w:numId w:val="7"/>
        </w:numPr>
        <w:jc w:val="both"/>
        <w:rPr>
          <w:rFonts w:ascii="Arial" w:hAnsi="Arial" w:cs="Arial"/>
        </w:rPr>
      </w:pPr>
      <w:r w:rsidRPr="00142786">
        <w:rPr>
          <w:rFonts w:ascii="Arial" w:hAnsi="Arial" w:cs="Arial"/>
        </w:rPr>
        <w:t>Profesional SIG / SCITA</w:t>
      </w:r>
    </w:p>
    <w:p w14:paraId="1DEE91F8" w14:textId="77777777" w:rsidR="00142786" w:rsidRPr="00142786" w:rsidRDefault="00142786" w:rsidP="00142786">
      <w:pPr>
        <w:jc w:val="both"/>
        <w:rPr>
          <w:rFonts w:ascii="Arial" w:hAnsi="Arial"/>
          <w:sz w:val="22"/>
          <w:szCs w:val="22"/>
        </w:rPr>
      </w:pPr>
      <w:r w:rsidRPr="00142786">
        <w:rPr>
          <w:rFonts w:ascii="Arial" w:hAnsi="Arial"/>
          <w:sz w:val="22"/>
          <w:szCs w:val="22"/>
        </w:rPr>
        <w:t>El informe debe evidenciar la actualización del repositorio geográfico, coherencia del componente territorial, análisis espaciales de cuencas hidrográficas, modelado hidrológico, cartografía temática, integración de datos satelitales y de campo, capacitaciones en SIG/SCITA, informes técnicos con visualizaciones geoespaciales, mapas de fuentes hídricas priorizadas, capas geográficas, base de datos geográfica y aportes cartográficos a la ruta. Debe entregar archivos editables, mapas, capas y metadatos.</w:t>
      </w:r>
    </w:p>
    <w:p w14:paraId="7F94416D" w14:textId="77777777" w:rsidR="00142786" w:rsidRPr="00142786" w:rsidRDefault="00142786" w:rsidP="00142786">
      <w:pPr>
        <w:rPr>
          <w:rFonts w:ascii="Arial" w:hAnsi="Arial"/>
          <w:sz w:val="22"/>
          <w:szCs w:val="22"/>
        </w:rPr>
      </w:pPr>
    </w:p>
    <w:p w14:paraId="64629AAD" w14:textId="77777777" w:rsidR="00142786" w:rsidRPr="00142786" w:rsidRDefault="00142786" w:rsidP="00142786">
      <w:pPr>
        <w:pStyle w:val="Prrafodelista"/>
        <w:numPr>
          <w:ilvl w:val="0"/>
          <w:numId w:val="8"/>
        </w:numPr>
        <w:rPr>
          <w:rFonts w:ascii="Arial" w:hAnsi="Arial"/>
          <w:b/>
          <w:bCs/>
        </w:rPr>
      </w:pPr>
      <w:r w:rsidRPr="00142786">
        <w:rPr>
          <w:rFonts w:ascii="Arial" w:hAnsi="Arial"/>
          <w:b/>
          <w:bCs/>
        </w:rPr>
        <w:t>SOPORTES QUE DEBEN ENTREGARSE</w:t>
      </w:r>
    </w:p>
    <w:p w14:paraId="339F530C" w14:textId="77777777" w:rsidR="00142786" w:rsidRPr="00142786" w:rsidRDefault="00142786" w:rsidP="00142786">
      <w:pPr>
        <w:ind w:left="720"/>
        <w:rPr>
          <w:rFonts w:ascii="Arial" w:hAnsi="Arial"/>
          <w:sz w:val="22"/>
          <w:szCs w:val="22"/>
        </w:rPr>
      </w:pPr>
    </w:p>
    <w:p w14:paraId="35D4D8E8" w14:textId="03539DDE" w:rsidR="00142786" w:rsidRDefault="00142786" w:rsidP="00142786">
      <w:pPr>
        <w:rPr>
          <w:rFonts w:ascii="Arial" w:hAnsi="Arial"/>
          <w:sz w:val="22"/>
          <w:szCs w:val="22"/>
        </w:rPr>
      </w:pPr>
      <w:r w:rsidRPr="00142786">
        <w:rPr>
          <w:rFonts w:ascii="Arial" w:hAnsi="Arial"/>
          <w:sz w:val="22"/>
          <w:szCs w:val="22"/>
        </w:rPr>
        <w:t>Cada contratista entregará los soportes relacionados con su rol. Según corresponda, estos pueden ser:</w:t>
      </w:r>
    </w:p>
    <w:p w14:paraId="624612B8" w14:textId="77777777" w:rsidR="00142786" w:rsidRPr="00142786" w:rsidRDefault="00142786" w:rsidP="00142786">
      <w:pPr>
        <w:rPr>
          <w:rFonts w:ascii="Arial" w:hAnsi="Arial"/>
          <w:sz w:val="22"/>
          <w:szCs w:val="22"/>
        </w:rPr>
      </w:pPr>
    </w:p>
    <w:p w14:paraId="42BAA5C3" w14:textId="77777777" w:rsidR="00142786" w:rsidRDefault="00142786" w:rsidP="00142786">
      <w:pPr>
        <w:pStyle w:val="Prrafodelista"/>
        <w:numPr>
          <w:ilvl w:val="0"/>
          <w:numId w:val="7"/>
        </w:numPr>
        <w:rPr>
          <w:rFonts w:ascii="Arial" w:hAnsi="Arial"/>
        </w:rPr>
      </w:pPr>
      <w:r w:rsidRPr="00142786">
        <w:rPr>
          <w:rFonts w:ascii="Arial" w:hAnsi="Arial"/>
        </w:rPr>
        <w:t>Informes finales o parciales.</w:t>
      </w:r>
    </w:p>
    <w:p w14:paraId="5EC33803" w14:textId="77777777" w:rsidR="00142786" w:rsidRDefault="00142786" w:rsidP="00142786">
      <w:pPr>
        <w:pStyle w:val="Prrafodelista"/>
        <w:numPr>
          <w:ilvl w:val="0"/>
          <w:numId w:val="7"/>
        </w:numPr>
        <w:rPr>
          <w:rFonts w:ascii="Arial" w:hAnsi="Arial"/>
        </w:rPr>
      </w:pPr>
      <w:r w:rsidRPr="00142786">
        <w:rPr>
          <w:rFonts w:ascii="Arial" w:hAnsi="Arial"/>
        </w:rPr>
        <w:t>Matriz de cumplimiento diligenciada.</w:t>
      </w:r>
    </w:p>
    <w:p w14:paraId="52726091" w14:textId="77777777" w:rsidR="00142786" w:rsidRDefault="00142786" w:rsidP="00142786">
      <w:pPr>
        <w:pStyle w:val="Prrafodelista"/>
        <w:numPr>
          <w:ilvl w:val="0"/>
          <w:numId w:val="7"/>
        </w:numPr>
        <w:rPr>
          <w:rFonts w:ascii="Arial" w:hAnsi="Arial"/>
        </w:rPr>
      </w:pPr>
      <w:r w:rsidRPr="00142786">
        <w:rPr>
          <w:rFonts w:ascii="Arial" w:hAnsi="Arial"/>
        </w:rPr>
        <w:t>Documentos técnicos, jurídicos, políticos, operativos o territoriales.</w:t>
      </w:r>
    </w:p>
    <w:p w14:paraId="54733B54" w14:textId="77777777" w:rsidR="00142786" w:rsidRDefault="00142786" w:rsidP="00142786">
      <w:pPr>
        <w:pStyle w:val="Prrafodelista"/>
        <w:numPr>
          <w:ilvl w:val="0"/>
          <w:numId w:val="7"/>
        </w:numPr>
        <w:rPr>
          <w:rFonts w:ascii="Arial" w:hAnsi="Arial"/>
        </w:rPr>
      </w:pPr>
      <w:r w:rsidRPr="00142786">
        <w:rPr>
          <w:rFonts w:ascii="Arial" w:hAnsi="Arial"/>
        </w:rPr>
        <w:lastRenderedPageBreak/>
        <w:t>Bases de datos.</w:t>
      </w:r>
    </w:p>
    <w:p w14:paraId="73E1B759" w14:textId="77777777" w:rsidR="00142786" w:rsidRDefault="00142786" w:rsidP="00142786">
      <w:pPr>
        <w:pStyle w:val="Prrafodelista"/>
        <w:numPr>
          <w:ilvl w:val="0"/>
          <w:numId w:val="7"/>
        </w:numPr>
        <w:rPr>
          <w:rFonts w:ascii="Arial" w:hAnsi="Arial"/>
        </w:rPr>
      </w:pPr>
      <w:r w:rsidRPr="00142786">
        <w:rPr>
          <w:rFonts w:ascii="Arial" w:hAnsi="Arial"/>
        </w:rPr>
        <w:t xml:space="preserve">Mapas, capas geográficas, </w:t>
      </w:r>
      <w:proofErr w:type="spellStart"/>
      <w:r w:rsidRPr="00142786">
        <w:rPr>
          <w:rFonts w:ascii="Arial" w:hAnsi="Arial"/>
        </w:rPr>
        <w:t>geodatabase</w:t>
      </w:r>
      <w:proofErr w:type="spellEnd"/>
      <w:r w:rsidRPr="00142786">
        <w:rPr>
          <w:rFonts w:ascii="Arial" w:hAnsi="Arial"/>
        </w:rPr>
        <w:t xml:space="preserve"> o archivos SIG.</w:t>
      </w:r>
    </w:p>
    <w:p w14:paraId="1354B255" w14:textId="77777777" w:rsidR="00142786" w:rsidRDefault="00142786" w:rsidP="00142786">
      <w:pPr>
        <w:pStyle w:val="Prrafodelista"/>
        <w:numPr>
          <w:ilvl w:val="0"/>
          <w:numId w:val="7"/>
        </w:numPr>
        <w:rPr>
          <w:rFonts w:ascii="Arial" w:hAnsi="Arial"/>
        </w:rPr>
      </w:pPr>
      <w:r w:rsidRPr="00142786">
        <w:rPr>
          <w:rFonts w:ascii="Arial" w:hAnsi="Arial"/>
        </w:rPr>
        <w:t>Actas, relatorías y listados de asistencia.</w:t>
      </w:r>
    </w:p>
    <w:p w14:paraId="370334BF" w14:textId="77777777" w:rsidR="00142786" w:rsidRDefault="00142786" w:rsidP="00142786">
      <w:pPr>
        <w:pStyle w:val="Prrafodelista"/>
        <w:numPr>
          <w:ilvl w:val="0"/>
          <w:numId w:val="7"/>
        </w:numPr>
        <w:rPr>
          <w:rFonts w:ascii="Arial" w:hAnsi="Arial"/>
        </w:rPr>
      </w:pPr>
      <w:r w:rsidRPr="00142786">
        <w:rPr>
          <w:rFonts w:ascii="Arial" w:hAnsi="Arial"/>
        </w:rPr>
        <w:t>Fotografías y evidencias de actividades.</w:t>
      </w:r>
    </w:p>
    <w:p w14:paraId="7F3F8CC8" w14:textId="77777777" w:rsidR="00142786" w:rsidRDefault="00142786" w:rsidP="00142786">
      <w:pPr>
        <w:pStyle w:val="Prrafodelista"/>
        <w:numPr>
          <w:ilvl w:val="0"/>
          <w:numId w:val="7"/>
        </w:numPr>
        <w:rPr>
          <w:rFonts w:ascii="Arial" w:hAnsi="Arial"/>
        </w:rPr>
      </w:pPr>
      <w:r w:rsidRPr="00142786">
        <w:rPr>
          <w:rFonts w:ascii="Arial" w:hAnsi="Arial"/>
        </w:rPr>
        <w:t>Presentaciones o materiales de capacitación.</w:t>
      </w:r>
    </w:p>
    <w:p w14:paraId="1981F732" w14:textId="77777777" w:rsidR="00142786" w:rsidRDefault="00142786" w:rsidP="00142786">
      <w:pPr>
        <w:pStyle w:val="Prrafodelista"/>
        <w:numPr>
          <w:ilvl w:val="0"/>
          <w:numId w:val="7"/>
        </w:numPr>
        <w:rPr>
          <w:rFonts w:ascii="Arial" w:hAnsi="Arial"/>
        </w:rPr>
      </w:pPr>
      <w:r w:rsidRPr="00142786">
        <w:rPr>
          <w:rFonts w:ascii="Arial" w:hAnsi="Arial"/>
        </w:rPr>
        <w:t>Correos de envío o validación.</w:t>
      </w:r>
    </w:p>
    <w:p w14:paraId="154D1534" w14:textId="77777777" w:rsidR="00142786" w:rsidRDefault="00142786" w:rsidP="00142786">
      <w:pPr>
        <w:pStyle w:val="Prrafodelista"/>
        <w:numPr>
          <w:ilvl w:val="0"/>
          <w:numId w:val="7"/>
        </w:numPr>
        <w:rPr>
          <w:rFonts w:ascii="Arial" w:hAnsi="Arial"/>
        </w:rPr>
      </w:pPr>
      <w:r w:rsidRPr="00142786">
        <w:rPr>
          <w:rFonts w:ascii="Arial" w:hAnsi="Arial"/>
        </w:rPr>
        <w:t>Borradores y archivos editables.</w:t>
      </w:r>
    </w:p>
    <w:p w14:paraId="2FF48476" w14:textId="77777777" w:rsidR="00142786" w:rsidRDefault="00142786" w:rsidP="00142786">
      <w:pPr>
        <w:pStyle w:val="Prrafodelista"/>
        <w:numPr>
          <w:ilvl w:val="0"/>
          <w:numId w:val="7"/>
        </w:numPr>
        <w:rPr>
          <w:rFonts w:ascii="Arial" w:hAnsi="Arial"/>
        </w:rPr>
      </w:pPr>
      <w:r w:rsidRPr="00142786">
        <w:rPr>
          <w:rFonts w:ascii="Arial" w:hAnsi="Arial"/>
        </w:rPr>
        <w:t xml:space="preserve">Enlaces a plataforma, repositorio, </w:t>
      </w:r>
      <w:proofErr w:type="spellStart"/>
      <w:r w:rsidRPr="00142786">
        <w:rPr>
          <w:rFonts w:ascii="Arial" w:hAnsi="Arial"/>
        </w:rPr>
        <w:t>geoportal</w:t>
      </w:r>
      <w:proofErr w:type="spellEnd"/>
      <w:r w:rsidRPr="00142786">
        <w:rPr>
          <w:rFonts w:ascii="Arial" w:hAnsi="Arial"/>
        </w:rPr>
        <w:t xml:space="preserve"> o carpetas digitales.</w:t>
      </w:r>
    </w:p>
    <w:p w14:paraId="41921200" w14:textId="4D82DA10" w:rsidR="00142786" w:rsidRDefault="00142786" w:rsidP="00142786">
      <w:pPr>
        <w:pStyle w:val="Prrafodelista"/>
        <w:numPr>
          <w:ilvl w:val="0"/>
          <w:numId w:val="7"/>
        </w:numPr>
        <w:rPr>
          <w:rFonts w:ascii="Arial" w:hAnsi="Arial"/>
        </w:rPr>
      </w:pPr>
      <w:r w:rsidRPr="00142786">
        <w:rPr>
          <w:rFonts w:ascii="Arial" w:hAnsi="Arial"/>
        </w:rPr>
        <w:t>Cuenta de cobro, seguridad social, RUT, paz y salvo y legalización de gastos cuando aplique.</w:t>
      </w:r>
    </w:p>
    <w:p w14:paraId="05BE10E2" w14:textId="77777777" w:rsidR="003D19A7" w:rsidRPr="00142786" w:rsidRDefault="003D19A7" w:rsidP="003D19A7">
      <w:pPr>
        <w:pStyle w:val="Prrafodelista"/>
        <w:rPr>
          <w:rFonts w:ascii="Arial" w:hAnsi="Arial"/>
        </w:rPr>
      </w:pPr>
    </w:p>
    <w:p w14:paraId="54E53419" w14:textId="77777777" w:rsidR="003D19A7" w:rsidRPr="003D19A7" w:rsidRDefault="003D19A7" w:rsidP="003D19A7">
      <w:pPr>
        <w:pStyle w:val="Prrafodelista"/>
        <w:numPr>
          <w:ilvl w:val="0"/>
          <w:numId w:val="8"/>
        </w:numPr>
        <w:rPr>
          <w:rFonts w:ascii="Arial" w:hAnsi="Arial"/>
        </w:rPr>
      </w:pPr>
      <w:r w:rsidRPr="003D19A7">
        <w:rPr>
          <w:rFonts w:ascii="Arial" w:hAnsi="Arial"/>
        </w:rPr>
        <w:t>DISPOSICIÓN FINAL</w:t>
      </w:r>
    </w:p>
    <w:p w14:paraId="780C8190" w14:textId="77777777" w:rsidR="003D19A7" w:rsidRPr="003D19A7" w:rsidRDefault="003D19A7" w:rsidP="003D19A7">
      <w:pPr>
        <w:rPr>
          <w:rFonts w:ascii="Arial" w:hAnsi="Arial"/>
          <w:sz w:val="22"/>
          <w:szCs w:val="22"/>
        </w:rPr>
      </w:pPr>
    </w:p>
    <w:p w14:paraId="12D37364" w14:textId="77777777" w:rsidR="003D19A7" w:rsidRPr="003D19A7" w:rsidRDefault="003D19A7" w:rsidP="003D19A7">
      <w:pPr>
        <w:jc w:val="both"/>
        <w:rPr>
          <w:rFonts w:ascii="Arial" w:hAnsi="Arial"/>
          <w:sz w:val="22"/>
          <w:szCs w:val="22"/>
        </w:rPr>
      </w:pPr>
      <w:r w:rsidRPr="003D19A7">
        <w:rPr>
          <w:rFonts w:ascii="Arial" w:hAnsi="Arial"/>
          <w:sz w:val="22"/>
          <w:szCs w:val="22"/>
        </w:rPr>
        <w:t>La entrega del informe final, la matriz de cumplimiento y los soportes correspondientes constituye el insumo principal para realizar la revisión técnica, administrativa y documental del trabajo desarrollado por cada contratista. Esta revisión se hará de acuerdo con las obligaciones establecidas en cada contrato, el estado real de los productos, las evidencias aportadas y las necesidades de continuidad del proyecto.</w:t>
      </w:r>
    </w:p>
    <w:p w14:paraId="4C40A0BC" w14:textId="679A5D3B" w:rsidR="00790DD2" w:rsidRPr="00142786" w:rsidRDefault="00790DD2" w:rsidP="003D19A7">
      <w:pPr>
        <w:rPr>
          <w:rFonts w:ascii="Arial" w:hAnsi="Arial"/>
          <w:sz w:val="22"/>
          <w:szCs w:val="22"/>
        </w:rPr>
      </w:pPr>
    </w:p>
    <w:sectPr w:rsidR="00790DD2" w:rsidRPr="00142786">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FDB9C" w14:textId="77777777" w:rsidR="008835C0" w:rsidRDefault="008835C0" w:rsidP="002150EB">
      <w:r>
        <w:separator/>
      </w:r>
    </w:p>
  </w:endnote>
  <w:endnote w:type="continuationSeparator" w:id="0">
    <w:p w14:paraId="2F9D2773" w14:textId="77777777" w:rsidR="008835C0" w:rsidRDefault="008835C0" w:rsidP="0021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C1C7F" w14:textId="77777777" w:rsidR="002150EB" w:rsidRDefault="002150EB" w:rsidP="002150EB">
    <w:pPr>
      <w:pStyle w:val="Piedepgina"/>
      <w:spacing w:before="240"/>
      <w:jc w:val="center"/>
      <w:rPr>
        <w:sz w:val="18"/>
        <w:szCs w:val="18"/>
        <w:lang w:val="es-MX"/>
      </w:rPr>
    </w:pPr>
    <w:bookmarkStart w:id="0" w:name="_Hlk109386711"/>
    <w:r w:rsidRPr="00167452">
      <w:rPr>
        <w:sz w:val="18"/>
        <w:szCs w:val="18"/>
        <w:lang w:val="es-MX"/>
      </w:rPr>
      <w:t>Calle 12 D Nro. 1 A – 10 Teléfono 3 907289 Celular 318 4003907 Bogotá D.C.</w:t>
    </w:r>
  </w:p>
  <w:p w14:paraId="7A4DF3AC" w14:textId="77777777" w:rsidR="002150EB" w:rsidRPr="00C65B91" w:rsidRDefault="002150EB" w:rsidP="002150EB">
    <w:pPr>
      <w:pStyle w:val="Piedepgina"/>
      <w:jc w:val="center"/>
      <w:rPr>
        <w:sz w:val="18"/>
        <w:szCs w:val="18"/>
        <w:lang w:val="en-US"/>
      </w:rPr>
    </w:pPr>
    <w:r w:rsidRPr="00C65B91">
      <w:rPr>
        <w:sz w:val="18"/>
        <w:szCs w:val="18"/>
        <w:lang w:val="en-US"/>
      </w:rPr>
      <w:t xml:space="preserve">Email. </w:t>
    </w:r>
    <w:hyperlink r:id="rId1" w:history="1">
      <w:r w:rsidR="00980FAE" w:rsidRPr="002C51E2">
        <w:rPr>
          <w:rStyle w:val="Hipervnculo"/>
          <w:sz w:val="18"/>
          <w:szCs w:val="18"/>
          <w:lang w:val="en-US"/>
        </w:rPr>
        <w:t>hileros@renacientes.org</w:t>
      </w:r>
    </w:hyperlink>
    <w:r w:rsidRPr="00C65B91">
      <w:rPr>
        <w:sz w:val="18"/>
        <w:szCs w:val="18"/>
        <w:lang w:val="en-US"/>
      </w:rPr>
      <w:t xml:space="preserve">, </w:t>
    </w:r>
    <w:hyperlink r:id="rId2" w:history="1">
      <w:r w:rsidRPr="00C65B91">
        <w:rPr>
          <w:rStyle w:val="Hipervnculo"/>
          <w:sz w:val="18"/>
          <w:szCs w:val="18"/>
          <w:lang w:val="en-US"/>
        </w:rPr>
        <w:t>administracion@renacientes.org</w:t>
      </w:r>
    </w:hyperlink>
    <w:r w:rsidRPr="00C65B91">
      <w:rPr>
        <w:sz w:val="18"/>
        <w:szCs w:val="18"/>
        <w:lang w:val="en-US"/>
      </w:rPr>
      <w:t xml:space="preserve">, </w:t>
    </w:r>
    <w:hyperlink r:id="rId3" w:history="1">
      <w:r w:rsidRPr="00C65B91">
        <w:rPr>
          <w:rStyle w:val="Hipervnculo"/>
          <w:sz w:val="18"/>
          <w:szCs w:val="18"/>
          <w:lang w:val="en-US"/>
        </w:rPr>
        <w:t>www.renacientes.org</w:t>
      </w:r>
    </w:hyperlink>
    <w:r w:rsidRPr="00C65B91">
      <w:rPr>
        <w:sz w:val="18"/>
        <w:szCs w:val="18"/>
        <w:lang w:val="en-US"/>
      </w:rPr>
      <w:t xml:space="preserve"> </w:t>
    </w:r>
  </w:p>
  <w:bookmarkEnd w:id="0" w:displacedByCustomXml="next"/>
  <w:sdt>
    <w:sdtPr>
      <w:id w:val="-1192750937"/>
      <w:docPartObj>
        <w:docPartGallery w:val="Page Numbers (Bottom of Page)"/>
        <w:docPartUnique/>
      </w:docPartObj>
    </w:sdtPr>
    <w:sdtContent>
      <w:p w14:paraId="1B8A0EE3" w14:textId="77777777" w:rsidR="002150EB" w:rsidRDefault="002150EB" w:rsidP="002150EB">
        <w:pPr>
          <w:pStyle w:val="Piedepgina"/>
          <w:jc w:val="right"/>
        </w:pPr>
        <w:r>
          <w:fldChar w:fldCharType="begin"/>
        </w:r>
        <w:r>
          <w:instrText>PAGE   \* MERGEFORMAT</w:instrText>
        </w:r>
        <w:r>
          <w:fldChar w:fldCharType="separate"/>
        </w:r>
        <w:r w:rsidR="00CD3836">
          <w:rPr>
            <w:noProof/>
          </w:rPr>
          <w:t>2</w:t>
        </w:r>
        <w:r>
          <w:fldChar w:fldCharType="end"/>
        </w:r>
      </w:p>
    </w:sdtContent>
  </w:sdt>
  <w:p w14:paraId="1A69E89E" w14:textId="77777777" w:rsidR="002150EB" w:rsidRDefault="002150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ABEDD" w14:textId="77777777" w:rsidR="008835C0" w:rsidRDefault="008835C0" w:rsidP="002150EB">
      <w:r>
        <w:separator/>
      </w:r>
    </w:p>
  </w:footnote>
  <w:footnote w:type="continuationSeparator" w:id="0">
    <w:p w14:paraId="03475EB4" w14:textId="77777777" w:rsidR="008835C0" w:rsidRDefault="008835C0" w:rsidP="00215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181" w:type="pct"/>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9"/>
      <w:gridCol w:w="4829"/>
      <w:gridCol w:w="2905"/>
    </w:tblGrid>
    <w:tr w:rsidR="002150EB" w:rsidRPr="00A61C91" w14:paraId="05E27773" w14:textId="77777777" w:rsidTr="002150EB">
      <w:trPr>
        <w:trHeight w:val="323"/>
      </w:trPr>
      <w:tc>
        <w:tcPr>
          <w:tcW w:w="1456" w:type="pct"/>
          <w:vMerge w:val="restart"/>
          <w:vAlign w:val="center"/>
        </w:tcPr>
        <w:p w14:paraId="19621C53" w14:textId="77777777" w:rsidR="002150EB" w:rsidRPr="00A61C91" w:rsidRDefault="008E4728" w:rsidP="002150EB">
          <w:pPr>
            <w:pStyle w:val="Encabezado"/>
            <w:tabs>
              <w:tab w:val="left" w:pos="3285"/>
            </w:tabs>
            <w:jc w:val="center"/>
            <w:rPr>
              <w:color w:val="FF0000"/>
            </w:rPr>
          </w:pPr>
          <w:r>
            <w:rPr>
              <w:noProof/>
              <w:color w:val="FF0000"/>
            </w:rPr>
            <w:drawing>
              <wp:anchor distT="0" distB="0" distL="114300" distR="114300" simplePos="0" relativeHeight="251658240" behindDoc="1" locked="0" layoutInCell="1" allowOverlap="1" wp14:anchorId="26BE79DC" wp14:editId="53D01911">
                <wp:simplePos x="0" y="0"/>
                <wp:positionH relativeFrom="column">
                  <wp:posOffset>472440</wp:posOffset>
                </wp:positionH>
                <wp:positionV relativeFrom="paragraph">
                  <wp:posOffset>-26035</wp:posOffset>
                </wp:positionV>
                <wp:extent cx="974725" cy="604520"/>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4725" cy="604520"/>
                        </a:xfrm>
                        <a:prstGeom prst="rect">
                          <a:avLst/>
                        </a:prstGeom>
                        <a:noFill/>
                      </pic:spPr>
                    </pic:pic>
                  </a:graphicData>
                </a:graphic>
                <wp14:sizeRelH relativeFrom="margin">
                  <wp14:pctWidth>0</wp14:pctWidth>
                </wp14:sizeRelH>
                <wp14:sizeRelV relativeFrom="margin">
                  <wp14:pctHeight>0</wp14:pctHeight>
                </wp14:sizeRelV>
              </wp:anchor>
            </w:drawing>
          </w:r>
        </w:p>
      </w:tc>
      <w:tc>
        <w:tcPr>
          <w:tcW w:w="2212" w:type="pct"/>
          <w:vMerge w:val="restart"/>
          <w:tcBorders>
            <w:bottom w:val="nil"/>
          </w:tcBorders>
          <w:vAlign w:val="center"/>
        </w:tcPr>
        <w:p w14:paraId="63E56A4D" w14:textId="77777777" w:rsidR="002150EB" w:rsidRDefault="002150EB" w:rsidP="002150EB">
          <w:pPr>
            <w:pStyle w:val="Encabezado"/>
            <w:tabs>
              <w:tab w:val="left" w:pos="3045"/>
              <w:tab w:val="left" w:pos="3285"/>
            </w:tabs>
            <w:jc w:val="center"/>
            <w:rPr>
              <w:b/>
            </w:rPr>
          </w:pPr>
        </w:p>
        <w:p w14:paraId="732BF71E" w14:textId="77777777" w:rsidR="002150EB" w:rsidRDefault="002150EB" w:rsidP="002150EB">
          <w:pPr>
            <w:pStyle w:val="Encabezado"/>
            <w:tabs>
              <w:tab w:val="left" w:pos="3045"/>
              <w:tab w:val="left" w:pos="3285"/>
            </w:tabs>
            <w:jc w:val="center"/>
            <w:rPr>
              <w:b/>
            </w:rPr>
          </w:pPr>
          <w:r>
            <w:rPr>
              <w:b/>
            </w:rPr>
            <w:t>CORPORACIÓN AGENCIA AFROCOLOMBIANA HILEROS</w:t>
          </w:r>
        </w:p>
        <w:p w14:paraId="78B4305B" w14:textId="77777777" w:rsidR="002150EB" w:rsidRPr="00A61C91" w:rsidRDefault="002150EB" w:rsidP="002150EB">
          <w:pPr>
            <w:jc w:val="center"/>
            <w:rPr>
              <w:b/>
              <w:noProof/>
            </w:rPr>
          </w:pPr>
          <w:r w:rsidRPr="00CB2DBA">
            <w:rPr>
              <w:sz w:val="18"/>
              <w:szCs w:val="18"/>
            </w:rPr>
            <w:t>Registro S0033953- marzo 19 de 2009 NIT 900300959-1</w:t>
          </w:r>
        </w:p>
      </w:tc>
      <w:tc>
        <w:tcPr>
          <w:tcW w:w="1331" w:type="pct"/>
          <w:vAlign w:val="center"/>
        </w:tcPr>
        <w:p w14:paraId="33B01A01" w14:textId="77777777" w:rsidR="002150EB" w:rsidRPr="00C57012" w:rsidRDefault="002150EB" w:rsidP="002150EB">
          <w:pPr>
            <w:pStyle w:val="Encabezado"/>
            <w:tabs>
              <w:tab w:val="left" w:pos="3285"/>
            </w:tabs>
            <w:rPr>
              <w:sz w:val="18"/>
              <w:szCs w:val="18"/>
            </w:rPr>
          </w:pPr>
          <w:r w:rsidRPr="00230ACC">
            <w:rPr>
              <w:color w:val="000000" w:themeColor="text1"/>
              <w:sz w:val="18"/>
              <w:szCs w:val="18"/>
            </w:rPr>
            <w:t>Código:</w:t>
          </w:r>
          <w:r w:rsidR="00230ACC">
            <w:rPr>
              <w:color w:val="000000" w:themeColor="text1"/>
              <w:sz w:val="18"/>
              <w:szCs w:val="18"/>
            </w:rPr>
            <w:t xml:space="preserve"> </w:t>
          </w:r>
          <w:r w:rsidR="00AA4B94" w:rsidRPr="00AA4B94">
            <w:rPr>
              <w:color w:val="000000" w:themeColor="text1"/>
              <w:sz w:val="18"/>
              <w:szCs w:val="18"/>
            </w:rPr>
            <w:t>CAAH-GA-INF-001-2026</w:t>
          </w:r>
        </w:p>
      </w:tc>
    </w:tr>
    <w:tr w:rsidR="002150EB" w:rsidRPr="00A61C91" w14:paraId="1AA15AFC" w14:textId="77777777" w:rsidTr="002150EB">
      <w:trPr>
        <w:trHeight w:val="321"/>
      </w:trPr>
      <w:tc>
        <w:tcPr>
          <w:tcW w:w="1456" w:type="pct"/>
          <w:vMerge/>
          <w:vAlign w:val="center"/>
        </w:tcPr>
        <w:p w14:paraId="5C0D3D82" w14:textId="77777777" w:rsidR="002150EB" w:rsidRPr="00A61C91" w:rsidRDefault="002150EB" w:rsidP="002150EB">
          <w:pPr>
            <w:pStyle w:val="Encabezado"/>
            <w:tabs>
              <w:tab w:val="left" w:pos="3285"/>
            </w:tabs>
            <w:jc w:val="center"/>
            <w:rPr>
              <w:color w:val="FF0000"/>
            </w:rPr>
          </w:pPr>
        </w:p>
      </w:tc>
      <w:tc>
        <w:tcPr>
          <w:tcW w:w="2212" w:type="pct"/>
          <w:vMerge/>
          <w:tcBorders>
            <w:top w:val="nil"/>
            <w:bottom w:val="nil"/>
          </w:tcBorders>
        </w:tcPr>
        <w:p w14:paraId="02FD900D" w14:textId="77777777" w:rsidR="002150EB" w:rsidRPr="00A61C91" w:rsidRDefault="002150EB" w:rsidP="002150EB">
          <w:pPr>
            <w:pStyle w:val="Encabezado"/>
            <w:tabs>
              <w:tab w:val="left" w:pos="3045"/>
              <w:tab w:val="left" w:pos="3285"/>
            </w:tabs>
            <w:rPr>
              <w:b/>
            </w:rPr>
          </w:pPr>
        </w:p>
      </w:tc>
      <w:tc>
        <w:tcPr>
          <w:tcW w:w="1331" w:type="pct"/>
          <w:vAlign w:val="center"/>
        </w:tcPr>
        <w:p w14:paraId="548C04CF" w14:textId="77777777" w:rsidR="002150EB" w:rsidRPr="002150EB" w:rsidRDefault="002150EB" w:rsidP="002150EB">
          <w:pPr>
            <w:pStyle w:val="Encabezado"/>
            <w:tabs>
              <w:tab w:val="left" w:pos="3285"/>
            </w:tabs>
            <w:rPr>
              <w:sz w:val="18"/>
              <w:szCs w:val="18"/>
              <w:highlight w:val="red"/>
            </w:rPr>
          </w:pPr>
          <w:r w:rsidRPr="00230ACC">
            <w:rPr>
              <w:sz w:val="18"/>
              <w:szCs w:val="18"/>
            </w:rPr>
            <w:t>Versión:</w:t>
          </w:r>
          <w:r w:rsidR="00863465">
            <w:rPr>
              <w:sz w:val="18"/>
              <w:szCs w:val="18"/>
            </w:rPr>
            <w:t>1</w:t>
          </w:r>
        </w:p>
      </w:tc>
    </w:tr>
    <w:tr w:rsidR="002150EB" w:rsidRPr="00A61C91" w14:paraId="4FCF7B39" w14:textId="77777777" w:rsidTr="002150EB">
      <w:trPr>
        <w:trHeight w:val="321"/>
      </w:trPr>
      <w:tc>
        <w:tcPr>
          <w:tcW w:w="1456" w:type="pct"/>
          <w:vMerge/>
          <w:vAlign w:val="center"/>
        </w:tcPr>
        <w:p w14:paraId="3B2C419A" w14:textId="77777777" w:rsidR="002150EB" w:rsidRPr="00A61C91" w:rsidRDefault="002150EB" w:rsidP="002150EB">
          <w:pPr>
            <w:pStyle w:val="Encabezado"/>
            <w:tabs>
              <w:tab w:val="left" w:pos="3285"/>
            </w:tabs>
            <w:jc w:val="center"/>
            <w:rPr>
              <w:color w:val="FF0000"/>
            </w:rPr>
          </w:pPr>
        </w:p>
      </w:tc>
      <w:tc>
        <w:tcPr>
          <w:tcW w:w="2212" w:type="pct"/>
          <w:tcBorders>
            <w:top w:val="nil"/>
          </w:tcBorders>
        </w:tcPr>
        <w:p w14:paraId="2BDD726F" w14:textId="77777777" w:rsidR="002150EB" w:rsidRPr="00CB2DBA" w:rsidRDefault="002150EB" w:rsidP="002150EB">
          <w:pPr>
            <w:pStyle w:val="Encabezado"/>
            <w:jc w:val="center"/>
            <w:rPr>
              <w:rFonts w:ascii="Times New Roman" w:hAnsi="Times New Roman"/>
              <w:sz w:val="18"/>
              <w:szCs w:val="18"/>
            </w:rPr>
          </w:pPr>
        </w:p>
      </w:tc>
      <w:tc>
        <w:tcPr>
          <w:tcW w:w="1331" w:type="pct"/>
          <w:vAlign w:val="center"/>
        </w:tcPr>
        <w:p w14:paraId="697BDCB8" w14:textId="77777777" w:rsidR="002150EB" w:rsidRPr="002150EB" w:rsidRDefault="002150EB" w:rsidP="002150EB">
          <w:pPr>
            <w:pStyle w:val="Encabezado"/>
            <w:tabs>
              <w:tab w:val="left" w:pos="3285"/>
            </w:tabs>
            <w:rPr>
              <w:sz w:val="18"/>
              <w:szCs w:val="18"/>
              <w:highlight w:val="red"/>
            </w:rPr>
          </w:pPr>
          <w:r w:rsidRPr="00230ACC">
            <w:rPr>
              <w:sz w:val="18"/>
              <w:szCs w:val="18"/>
            </w:rPr>
            <w:t>Fecha: 0</w:t>
          </w:r>
          <w:r w:rsidR="00AA4B94">
            <w:rPr>
              <w:sz w:val="18"/>
              <w:szCs w:val="18"/>
            </w:rPr>
            <w:t>2</w:t>
          </w:r>
          <w:r w:rsidRPr="00230ACC">
            <w:rPr>
              <w:sz w:val="18"/>
              <w:szCs w:val="18"/>
            </w:rPr>
            <w:t>-20</w:t>
          </w:r>
          <w:r w:rsidR="00230ACC">
            <w:rPr>
              <w:sz w:val="18"/>
              <w:szCs w:val="18"/>
            </w:rPr>
            <w:t>2</w:t>
          </w:r>
          <w:r w:rsidR="00AA4B94">
            <w:rPr>
              <w:sz w:val="18"/>
              <w:szCs w:val="18"/>
            </w:rPr>
            <w:t>6</w:t>
          </w:r>
        </w:p>
      </w:tc>
    </w:tr>
  </w:tbl>
  <w:p w14:paraId="65B727A0" w14:textId="77777777" w:rsidR="002150EB" w:rsidRDefault="002150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2FF4"/>
    <w:multiLevelType w:val="multilevel"/>
    <w:tmpl w:val="B500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54845"/>
    <w:multiLevelType w:val="multilevel"/>
    <w:tmpl w:val="9DC6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7E74F5"/>
    <w:multiLevelType w:val="hybridMultilevel"/>
    <w:tmpl w:val="4F3ACF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51A52F7"/>
    <w:multiLevelType w:val="multilevel"/>
    <w:tmpl w:val="3800E6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E45687"/>
    <w:multiLevelType w:val="multilevel"/>
    <w:tmpl w:val="8A9280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664B86"/>
    <w:multiLevelType w:val="multilevel"/>
    <w:tmpl w:val="0DBEB4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A83225"/>
    <w:multiLevelType w:val="hybridMultilevel"/>
    <w:tmpl w:val="634CB8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060424C"/>
    <w:multiLevelType w:val="hybridMultilevel"/>
    <w:tmpl w:val="5BBCA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3DE3C04"/>
    <w:multiLevelType w:val="hybridMultilevel"/>
    <w:tmpl w:val="64B024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4A076D0"/>
    <w:multiLevelType w:val="hybridMultilevel"/>
    <w:tmpl w:val="B62E7EA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4768044">
    <w:abstractNumId w:val="8"/>
  </w:num>
  <w:num w:numId="2" w16cid:durableId="1257012963">
    <w:abstractNumId w:val="1"/>
  </w:num>
  <w:num w:numId="3" w16cid:durableId="685911564">
    <w:abstractNumId w:val="0"/>
  </w:num>
  <w:num w:numId="4" w16cid:durableId="1575820704">
    <w:abstractNumId w:val="4"/>
  </w:num>
  <w:num w:numId="5" w16cid:durableId="172106782">
    <w:abstractNumId w:val="3"/>
  </w:num>
  <w:num w:numId="6" w16cid:durableId="113911227">
    <w:abstractNumId w:val="5"/>
  </w:num>
  <w:num w:numId="7" w16cid:durableId="860893188">
    <w:abstractNumId w:val="6"/>
  </w:num>
  <w:num w:numId="8" w16cid:durableId="1275676365">
    <w:abstractNumId w:val="9"/>
  </w:num>
  <w:num w:numId="9" w16cid:durableId="1573201046">
    <w:abstractNumId w:val="7"/>
  </w:num>
  <w:num w:numId="10" w16cid:durableId="1414543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EB"/>
    <w:rsid w:val="00102CB9"/>
    <w:rsid w:val="001039DD"/>
    <w:rsid w:val="0011409D"/>
    <w:rsid w:val="00142786"/>
    <w:rsid w:val="00143953"/>
    <w:rsid w:val="0016033E"/>
    <w:rsid w:val="00163886"/>
    <w:rsid w:val="00206F40"/>
    <w:rsid w:val="002150EB"/>
    <w:rsid w:val="00230ACC"/>
    <w:rsid w:val="00345A50"/>
    <w:rsid w:val="00346356"/>
    <w:rsid w:val="0035358A"/>
    <w:rsid w:val="003D19A7"/>
    <w:rsid w:val="003F0D7F"/>
    <w:rsid w:val="0047299C"/>
    <w:rsid w:val="0050027A"/>
    <w:rsid w:val="005814D9"/>
    <w:rsid w:val="005F5740"/>
    <w:rsid w:val="006443EC"/>
    <w:rsid w:val="006B1F01"/>
    <w:rsid w:val="006F6AF6"/>
    <w:rsid w:val="00734864"/>
    <w:rsid w:val="0075711C"/>
    <w:rsid w:val="00761324"/>
    <w:rsid w:val="00767682"/>
    <w:rsid w:val="00790DD2"/>
    <w:rsid w:val="00863465"/>
    <w:rsid w:val="00863D12"/>
    <w:rsid w:val="008835C0"/>
    <w:rsid w:val="008E4728"/>
    <w:rsid w:val="0096748D"/>
    <w:rsid w:val="00980FAE"/>
    <w:rsid w:val="00984927"/>
    <w:rsid w:val="009D6F26"/>
    <w:rsid w:val="00A75F37"/>
    <w:rsid w:val="00AA4B94"/>
    <w:rsid w:val="00AB7AAA"/>
    <w:rsid w:val="00AD7511"/>
    <w:rsid w:val="00B03018"/>
    <w:rsid w:val="00B25CDF"/>
    <w:rsid w:val="00B90E03"/>
    <w:rsid w:val="00BC3863"/>
    <w:rsid w:val="00C550A2"/>
    <w:rsid w:val="00C718A1"/>
    <w:rsid w:val="00C840C7"/>
    <w:rsid w:val="00CD3836"/>
    <w:rsid w:val="00CD68FF"/>
    <w:rsid w:val="00CF1484"/>
    <w:rsid w:val="00D52FBA"/>
    <w:rsid w:val="00EA32D9"/>
    <w:rsid w:val="00FA3380"/>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FC6AF"/>
  <w15:chartTrackingRefBased/>
  <w15:docId w15:val="{77AF1F31-10DC-4F20-B9E5-5DD05B9AC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0EB"/>
    <w:pPr>
      <w:spacing w:after="0" w:line="240" w:lineRule="auto"/>
    </w:pPr>
    <w:rPr>
      <w:rFonts w:ascii="Calibri" w:eastAsia="Calibri" w:hAnsi="Calibri" w:cs="Arial"/>
      <w:sz w:val="20"/>
      <w:szCs w:val="20"/>
      <w:lang w:eastAsia="es-CO"/>
    </w:rPr>
  </w:style>
  <w:style w:type="paragraph" w:styleId="Ttulo1">
    <w:name w:val="heading 1"/>
    <w:basedOn w:val="Normal"/>
    <w:next w:val="Normal"/>
    <w:link w:val="Ttulo1Car"/>
    <w:autoRedefine/>
    <w:uiPriority w:val="9"/>
    <w:qFormat/>
    <w:rsid w:val="00D52FBA"/>
    <w:pPr>
      <w:keepNext/>
      <w:keepLines/>
      <w:spacing w:before="240"/>
      <w:jc w:val="both"/>
      <w:outlineLvl w:val="0"/>
    </w:pPr>
    <w:rPr>
      <w:rFonts w:asciiTheme="majorHAnsi" w:eastAsiaTheme="majorEastAsia" w:hAnsiTheme="majorHAnsi" w:cstheme="majorBidi"/>
      <w:sz w:val="24"/>
      <w:szCs w:val="32"/>
    </w:rPr>
  </w:style>
  <w:style w:type="paragraph" w:styleId="Ttulo3">
    <w:name w:val="heading 3"/>
    <w:basedOn w:val="Normal"/>
    <w:next w:val="Normal"/>
    <w:link w:val="Ttulo3Car"/>
    <w:uiPriority w:val="9"/>
    <w:semiHidden/>
    <w:unhideWhenUsed/>
    <w:qFormat/>
    <w:rsid w:val="0011409D"/>
    <w:pPr>
      <w:keepNext/>
      <w:keepLines/>
      <w:spacing w:before="40" w:line="276" w:lineRule="auto"/>
      <w:jc w:val="both"/>
      <w:outlineLvl w:val="2"/>
    </w:pPr>
    <w:rPr>
      <w:rFonts w:ascii="Arial" w:eastAsiaTheme="majorEastAsia" w:hAnsi="Arial" w:cstheme="majorBidi"/>
      <w:b/>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sid w:val="00A75F37"/>
    <w:pPr>
      <w:spacing w:after="200"/>
      <w:jc w:val="center"/>
    </w:pPr>
    <w:rPr>
      <w:rFonts w:ascii="Arial" w:eastAsia="Times New Roman" w:hAnsi="Arial" w:cs="Times New Roman"/>
      <w:iCs/>
      <w:szCs w:val="18"/>
      <w:lang w:val="es-ES" w:eastAsia="es-ES"/>
    </w:rPr>
  </w:style>
  <w:style w:type="character" w:customStyle="1" w:styleId="Ttulo3Car">
    <w:name w:val="Título 3 Car"/>
    <w:basedOn w:val="Fuentedeprrafopredeter"/>
    <w:link w:val="Ttulo3"/>
    <w:uiPriority w:val="9"/>
    <w:semiHidden/>
    <w:rsid w:val="0011409D"/>
    <w:rPr>
      <w:rFonts w:ascii="Arial" w:eastAsiaTheme="majorEastAsia" w:hAnsi="Arial" w:cstheme="majorBidi"/>
      <w:b/>
      <w:szCs w:val="24"/>
      <w:lang w:val="es-ES"/>
    </w:rPr>
  </w:style>
  <w:style w:type="character" w:customStyle="1" w:styleId="Ttulo1Car">
    <w:name w:val="Título 1 Car"/>
    <w:basedOn w:val="Fuentedeprrafopredeter"/>
    <w:link w:val="Ttulo1"/>
    <w:uiPriority w:val="9"/>
    <w:rsid w:val="00D52FBA"/>
    <w:rPr>
      <w:rFonts w:asciiTheme="majorHAnsi" w:eastAsiaTheme="majorEastAsia" w:hAnsiTheme="majorHAnsi" w:cstheme="majorBidi"/>
      <w:sz w:val="24"/>
      <w:szCs w:val="32"/>
    </w:rPr>
  </w:style>
  <w:style w:type="paragraph" w:styleId="Encabezado">
    <w:name w:val="header"/>
    <w:aliases w:val="Encabezado Car Car Car Car Car,Encabezado Car Car Car,Encabezado Car Car Car Car,encabezado,Encabezado1,Tablas,Encabezado Car Car,Encabezado11,encabezado1,Encabezado12,encabezado2,Encabezado111,encabezado11,Encabezado13,encabezado3"/>
    <w:basedOn w:val="Normal"/>
    <w:link w:val="EncabezadoCar"/>
    <w:uiPriority w:val="99"/>
    <w:unhideWhenUsed/>
    <w:rsid w:val="002150EB"/>
    <w:pPr>
      <w:tabs>
        <w:tab w:val="center" w:pos="4419"/>
        <w:tab w:val="right" w:pos="8838"/>
      </w:tabs>
    </w:pPr>
  </w:style>
  <w:style w:type="character" w:customStyle="1" w:styleId="EncabezadoCar">
    <w:name w:val="Encabezado Car"/>
    <w:aliases w:val="Encabezado Car Car Car Car Car Car,Encabezado Car Car Car Car1,Encabezado Car Car Car Car Car1,encabezado Car,Encabezado1 Car,Tablas Car,Encabezado Car Car Car1,Encabezado11 Car,encabezado1 Car,Encabezado12 Car,encabezado2 Car"/>
    <w:basedOn w:val="Fuentedeprrafopredeter"/>
    <w:link w:val="Encabezado"/>
    <w:uiPriority w:val="99"/>
    <w:rsid w:val="002150EB"/>
  </w:style>
  <w:style w:type="paragraph" w:styleId="Piedepgina">
    <w:name w:val="footer"/>
    <w:basedOn w:val="Normal"/>
    <w:link w:val="PiedepginaCar"/>
    <w:uiPriority w:val="99"/>
    <w:unhideWhenUsed/>
    <w:rsid w:val="002150EB"/>
    <w:pPr>
      <w:tabs>
        <w:tab w:val="center" w:pos="4419"/>
        <w:tab w:val="right" w:pos="8838"/>
      </w:tabs>
    </w:pPr>
  </w:style>
  <w:style w:type="character" w:customStyle="1" w:styleId="PiedepginaCar">
    <w:name w:val="Pie de página Car"/>
    <w:basedOn w:val="Fuentedeprrafopredeter"/>
    <w:link w:val="Piedepgina"/>
    <w:uiPriority w:val="99"/>
    <w:rsid w:val="002150EB"/>
  </w:style>
  <w:style w:type="character" w:styleId="Hipervnculo">
    <w:name w:val="Hyperlink"/>
    <w:uiPriority w:val="99"/>
    <w:unhideWhenUsed/>
    <w:rsid w:val="002150EB"/>
    <w:rPr>
      <w:color w:val="0000FF"/>
      <w:u w:val="single"/>
    </w:rPr>
  </w:style>
  <w:style w:type="table" w:styleId="Tablaconcuadrcula">
    <w:name w:val="Table Grid"/>
    <w:basedOn w:val="Tablanormal"/>
    <w:uiPriority w:val="39"/>
    <w:rsid w:val="00215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A3380"/>
    <w:pPr>
      <w:spacing w:after="160" w:line="259" w:lineRule="auto"/>
      <w:ind w:left="720"/>
      <w:contextualSpacing/>
    </w:pPr>
    <w:rPr>
      <w:rFonts w:asciiTheme="minorHAnsi" w:eastAsiaTheme="minorHAnsi" w:hAnsiTheme="minorHAnsi" w:cstheme="minorBidi"/>
      <w:sz w:val="22"/>
      <w:szCs w:val="22"/>
      <w:lang w:eastAsia="en-US"/>
    </w:rPr>
  </w:style>
  <w:style w:type="character" w:styleId="Mencinsinresolver">
    <w:name w:val="Unresolved Mention"/>
    <w:basedOn w:val="Fuentedeprrafopredeter"/>
    <w:uiPriority w:val="99"/>
    <w:semiHidden/>
    <w:unhideWhenUsed/>
    <w:rsid w:val="00980F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renacientes.org" TargetMode="External"/><Relationship Id="rId2" Type="http://schemas.openxmlformats.org/officeDocument/2006/relationships/hyperlink" Target="mailto:administracion@renacientes.org" TargetMode="External"/><Relationship Id="rId1" Type="http://schemas.openxmlformats.org/officeDocument/2006/relationships/hyperlink" Target="mailto:hileros@renacientes.org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1000</Words>
  <Characters>6390</Characters>
  <Application>Microsoft Office Word</Application>
  <DocSecurity>0</DocSecurity>
  <Lines>148</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Maria Torres</dc:creator>
  <cp:keywords/>
  <dc:description/>
  <cp:lastModifiedBy>karen zapata</cp:lastModifiedBy>
  <cp:revision>7</cp:revision>
  <dcterms:created xsi:type="dcterms:W3CDTF">2026-02-26T17:48:00Z</dcterms:created>
  <dcterms:modified xsi:type="dcterms:W3CDTF">2026-06-25T23:59:00Z</dcterms:modified>
</cp:coreProperties>
</file>