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0D47A1"/>
          <w:sz w:val="52"/>
          <w:szCs w:val="52"/>
        </w:rPr>
        <w:t xml:space="preserve">Leads Rubix CRM</w:t>
      </w:r>
    </w:p>
    <w:p>
      <w:pPr>
        <w:pBdr>
          <w:bottom w:val="single" w:color="1565C0" w:sz="12" w:space="6"/>
        </w:pBdr>
        <w:spacing w:after="200" w:before="0"/>
      </w:pPr>
      <w:r>
        <w:rPr>
          <w:rFonts w:ascii="Arial" w:cs="Arial" w:eastAsia="Arial" w:hAnsi="Arial"/>
          <w:color w:val="1565C0"/>
          <w:sz w:val="36"/>
          <w:szCs w:val="36"/>
        </w:rPr>
        <w:t xml:space="preserve">Complete Database Schema Documentation</w:t>
      </w:r>
    </w:p>
    <w:p>
      <w:pPr>
        <w:spacing w:after="60" w:before="60"/>
      </w:pPr>
      <w:r>
        <w:rPr>
          <w:rFonts w:ascii="Arial" w:cs="Arial" w:eastAsia="Arial" w:hAnsi="Arial"/>
          <w:color w:val="444444"/>
          <w:sz w:val="20"/>
          <w:szCs w:val="20"/>
        </w:rPr>
        <w:t xml:space="preserve">This document covers all Firebase Firestore collections and their equivalent MongoDB schemas used in the Leads Rubix CRM platform. Each table shows the field name, data type, default value, and description.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565C0" w:sz="1"/>
              <w:left w:val="single" w:color="1565C0" w:sz="1"/>
              <w:bottom w:val="single" w:color="1565C0" w:sz="1"/>
              <w:right w:val="single" w:color="1565C0" w:sz="1"/>
            </w:tcBorders>
            <w:shd w:fill="1565C0" w:val="clear"/>
            <w:tcMar>
              <w:top w:type="dxa" w:w="80"/>
              <w:left w:type="dxa" w:w="200"/>
              <w:bottom w:type="dxa" w:w="80"/>
              <w:right w:type="dxa" w:w="120"/>
            </w:tcMar>
          </w:tcPr>
          <w:p>
            <w:r>
              <w:rPr>
                <w:rFonts w:ascii="Arial" w:cs="Arial" w:eastAsia="Arial" w:hAnsi="Arial"/>
                <w:b/>
                <w:bCs/>
                <w:color w:val="FFFFFF"/>
                <w:sz w:val="22"/>
                <w:szCs w:val="22"/>
              </w:rPr>
              <w:t xml:space="preserve">Firebase Firestore</w:t>
            </w:r>
          </w:p>
        </w:tc>
        <w:tc>
          <w:tcPr>
            <w:tcW w:type="dxa" w:w="4680"/>
            <w:tcBorders>
              <w:top w:val="single" w:color="1565C0" w:sz="1"/>
              <w:left w:val="single" w:color="1565C0" w:sz="1"/>
              <w:bottom w:val="single" w:color="1565C0" w:sz="1"/>
              <w:right w:val="single" w:color="1565C0" w:sz="1"/>
            </w:tcBorders>
            <w:shd w:fill="1B5E20" w:val="clear"/>
            <w:tcMar>
              <w:top w:type="dxa" w:w="80"/>
              <w:left w:type="dxa" w:w="200"/>
              <w:bottom w:type="dxa" w:w="80"/>
              <w:right w:type="dxa" w:w="120"/>
            </w:tcMar>
          </w:tcPr>
          <w:p>
            <w:r>
              <w:rPr>
                <w:rFonts w:ascii="Arial" w:cs="Arial" w:eastAsia="Arial" w:hAnsi="Arial"/>
                <w:b/>
                <w:bCs/>
                <w:color w:val="FFFFFF"/>
                <w:sz w:val="22"/>
                <w:szCs w:val="22"/>
              </w:rPr>
              <w:t xml:space="preserve">MongoDB (Backend)</w:t>
            </w:r>
          </w:p>
        </w:tc>
      </w:tr>
      <w:tr>
        <w:tc>
          <w:tcPr>
            <w:tcW w:type="dxa" w:w="4680"/>
            <w:tcBorders>
              <w:top w:val="single" w:color="BDBDBD" w:sz="1"/>
              <w:left w:val="single" w:color="BDBDBD" w:sz="1"/>
              <w:bottom w:val="single" w:color="BDBDBD" w:sz="1"/>
              <w:right w:val="single" w:color="BDBDBD" w:sz="1"/>
            </w:tcBorders>
            <w:tcMar>
              <w:top w:type="dxa" w:w="80"/>
              <w:left w:type="dxa" w:w="200"/>
              <w:bottom w:type="dxa" w:w="80"/>
              <w:right w:type="dxa" w:w="120"/>
            </w:tcMar>
          </w:tcPr>
          <w:p>
            <w:pPr>
              <w:spacing w:after="60" w:before="60"/>
            </w:pPr>
            <w:r>
              <w:rPr>
                <w:rFonts w:ascii="Arial" w:cs="Arial" w:eastAsia="Arial" w:hAnsi="Arial"/>
                <w:sz w:val="20"/>
                <w:szCs w:val="20"/>
              </w:rPr>
              <w:t xml:space="preserve">NoSQL document database — source of truth for mobile app</w:t>
            </w:r>
          </w:p>
        </w:tc>
        <w:tc>
          <w:tcPr>
            <w:tcW w:type="dxa" w:w="4680"/>
            <w:tcBorders>
              <w:top w:val="single" w:color="BDBDBD" w:sz="1"/>
              <w:left w:val="single" w:color="BDBDBD" w:sz="1"/>
              <w:bottom w:val="single" w:color="BDBDBD" w:sz="1"/>
              <w:right w:val="single" w:color="BDBDBD" w:sz="1"/>
            </w:tcBorders>
            <w:tcMar>
              <w:top w:type="dxa" w:w="80"/>
              <w:left w:type="dxa" w:w="200"/>
              <w:bottom w:type="dxa" w:w="80"/>
              <w:right w:type="dxa" w:w="120"/>
            </w:tcMar>
          </w:tcPr>
          <w:p>
            <w:pPr>
              <w:spacing w:after="60" w:before="60"/>
            </w:pPr>
            <w:r>
              <w:rPr>
                <w:rFonts w:ascii="Arial" w:cs="Arial" w:eastAsia="Arial" w:hAnsi="Arial"/>
                <w:sz w:val="20"/>
                <w:szCs w:val="20"/>
              </w:rPr>
              <w:t xml:space="preserve">Mongoose-based schemas — synced via Firebase Functions migration triggers</w:t>
            </w:r>
          </w:p>
        </w:tc>
      </w:tr>
      <w:tr>
        <w:tc>
          <w:tcPr>
            <w:tcW w:type="dxa" w:w="4680"/>
            <w:tcBorders>
              <w:top w:val="single" w:color="BDBDBD" w:sz="1"/>
              <w:left w:val="single" w:color="BDBDBD" w:sz="1"/>
              <w:bottom w:val="single" w:color="BDBDBD" w:sz="1"/>
              <w:right w:val="single" w:color="BDBDBD" w:sz="1"/>
            </w:tcBorders>
            <w:shd w:fill="F5F5F5" w:val="clear"/>
            <w:tcMar>
              <w:top w:type="dxa" w:w="80"/>
              <w:left w:type="dxa" w:w="200"/>
              <w:bottom w:type="dxa" w:w="80"/>
              <w:right w:type="dxa" w:w="120"/>
            </w:tcMar>
          </w:tcPr>
          <w:p>
            <w:pPr>
              <w:spacing w:after="60" w:before="60"/>
            </w:pPr>
            <w:r>
              <w:rPr>
                <w:rFonts w:ascii="Arial" w:cs="Arial" w:eastAsia="Arial" w:hAnsi="Arial"/>
                <w:sz w:val="20"/>
                <w:szCs w:val="20"/>
              </w:rPr>
              <w:t xml:space="preserve">26 collections documented + 18 Firebase-only</w:t>
            </w:r>
          </w:p>
        </w:tc>
        <w:tc>
          <w:tcPr>
            <w:tcW w:type="dxa" w:w="4680"/>
            <w:tcBorders>
              <w:top w:val="single" w:color="BDBDBD" w:sz="1"/>
              <w:left w:val="single" w:color="BDBDBD" w:sz="1"/>
              <w:bottom w:val="single" w:color="BDBDBD" w:sz="1"/>
              <w:right w:val="single" w:color="BDBDBD" w:sz="1"/>
            </w:tcBorders>
            <w:shd w:fill="F5F5F5" w:val="clear"/>
            <w:tcMar>
              <w:top w:type="dxa" w:w="80"/>
              <w:left w:type="dxa" w:w="200"/>
              <w:bottom w:type="dxa" w:w="80"/>
              <w:right w:type="dxa" w:w="120"/>
            </w:tcMar>
          </w:tcPr>
          <w:p>
            <w:pPr>
              <w:spacing w:after="60" w:before="60"/>
            </w:pPr>
            <w:r>
              <w:rPr>
                <w:rFonts w:ascii="Arial" w:cs="Arial" w:eastAsia="Arial" w:hAnsi="Arial"/>
                <w:sz w:val="20"/>
                <w:szCs w:val="20"/>
              </w:rPr>
              <w:t xml:space="preserve">26 Mongoose models — all with _id: ObjectId</w:t>
            </w:r>
          </w:p>
        </w:tc>
      </w:tr>
    </w:tbl>
    <w:p>
      <w:pPr>
        <w:spacing w:after="100" w:before="300"/>
      </w:pPr>
      <w:r>
        <w:rPr>
          <w:sz w:val="20"/>
          <w:szCs w:val="20"/>
        </w:rPr>
        <w:t xml:space="preserve"/>
      </w:r>
    </w:p>
    <w:p>
      <w:pPr>
        <w:pStyle w:val="Heading1"/>
        <w:pBdr>
          <w:bottom w:val="single" w:color="1565C0" w:sz="8" w:space="4"/>
        </w:pBdr>
        <w:spacing w:after="200" w:before="400"/>
      </w:pPr>
      <w:r>
        <w:rPr>
          <w:rFonts w:ascii="Arial" w:cs="Arial" w:eastAsia="Arial" w:hAnsi="Arial"/>
          <w:b/>
          <w:bCs/>
          <w:color w:val="0D47A1"/>
          <w:sz w:val="32"/>
          <w:szCs w:val="32"/>
        </w:rPr>
        <w:t xml:space="preserve">Collection Schemas</w:t>
      </w:r>
    </w:p>
    <w:p>
      <w:pPr>
        <w:pStyle w:val="Heading2"/>
        <w:spacing w:after="120" w:before="300"/>
      </w:pPr>
      <w:r>
        <w:rPr>
          <w:rFonts w:ascii="Arial" w:cs="Arial" w:eastAsia="Arial" w:hAnsi="Arial"/>
          <w:b/>
          <w:bCs/>
          <w:color w:val="1565C0"/>
          <w:sz w:val="26"/>
          <w:szCs w:val="26"/>
        </w:rPr>
        <w:t xml:space="preserve">1. contacts  (Leads / CRM Contacts)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contacts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contacts</w:t>
      </w:r>
    </w:p>
    <w:p>
      <w:pPr>
        <w:spacing w:after="60" w:before="60"/>
      </w:pPr>
      <w:r>
        <w:rPr>
          <w:rFonts w:ascii="Arial" w:cs="Arial" w:eastAsia="Arial" w:hAnsi="Arial"/>
          <w:color w:val="555555"/>
          <w:sz w:val="20"/>
          <w:szCs w:val="20"/>
        </w:rPr>
        <w:t xml:space="preserve">Core CRM entity. Each document/record represents one lead or contact assigned to a sales user. This is the most critical table in the system — all tasks, call logs, and resources reference 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auto-generated document ID (maps to Firebase doc ID stored as Id field)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Firebase document ID stored as field (used for cross-referencing)</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customer_name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Full name of the lead/customer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contact_no</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Primary mobile number (10-digit, without country code)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alternate_no</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Secondary/alternate phone number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country_code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Dialing prefix e.g. +91, +971</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email</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Customer email address</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customer_image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URL to profile image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Firebase UID of the assigned sales user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contact_owner_email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Email of the assigned user/owner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stage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stage: FRESH | INTERESTED | CALLBACK | NOT_INTERESTED | LOST | BOOKED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lead_type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"Data"</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type: Leads | Data</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lead_source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Source channel: Facebook, API, Manual, etc.</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source_status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false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source is active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associate_status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false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lead is associated with an owner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transfer_status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false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lead has been transferred to another user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transfer_reason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Reason for the most recent transfer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project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Property project name interest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location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Preferred location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budget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Customer's budget range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property_type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e.g. Residential, Commercial</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property_stage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e.g. Ready to Move, Under Construction</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property_sub_type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Sub-type of property e.g. Villa, Flat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inventory_type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Inventory classification</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lost_reason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Reason if stage = LOST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other_lost_reason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 lost reason text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not_int_reason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Reason if Not Interested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other_not_int_reason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 not interested reason</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call_back_reason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Reason for callback stage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next_follow_up_date_time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Scheduled next follow-up datetime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next_follow_up_type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Type: Call, Meeting, Site Visit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feedback_time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Last feedback recorded timestamp</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call_response_time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Time of first call response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is_button_called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false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call button was pressed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campaign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Ad campaign name (from Facebook/API)</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addset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Ad set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previous_owner</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Email of previous owner (legacy)</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previous_owner_1</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Second previous owner email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previous_owner_2</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Third previous owner email</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transfer_by_1</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Transferred by (second last)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transfer_by_2</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Transferred by (last)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previous_stage_1</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Stage before last 2 transfers</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previous_stage_2</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Stage before last transfer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created_by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Email or uid of creator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creation timestamp</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modified_at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Last modification timestamp</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stage_change_at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When stage was last changed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lead_assign_time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When lead was assigned to current owner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latitude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null</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GPS latitude at time of interaction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longitude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null</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GPS longitude at time of interaction</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field_one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 field 1 (configurable)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field_two</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 field 2 (configurable)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field_three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 field 3 — used for Ad Name (Facebook)</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field_four</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 field 4 — used for Facebook Page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field_five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 field 5 (configurable)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field_six</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 field 6 (configurable)</w:t>
            </w:r>
          </w:p>
        </w:tc>
      </w:tr>
    </w:tbl>
    <w:p>
      <w:pPr>
        <w:spacing w:after="100" w:before="200"/>
      </w:pPr>
    </w:p>
    <w:p>
      <w:pPr>
        <w:pStyle w:val="Heading2"/>
        <w:spacing w:after="120" w:before="300"/>
      </w:pPr>
      <w:r>
        <w:rPr>
          <w:rFonts w:ascii="Arial" w:cs="Arial" w:eastAsia="Arial" w:hAnsi="Arial"/>
          <w:b/>
          <w:bCs/>
          <w:color w:val="1565C0"/>
          <w:sz w:val="26"/>
          <w:szCs w:val="26"/>
        </w:rPr>
        <w:t xml:space="preserve">2. users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users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users</w:t>
      </w:r>
    </w:p>
    <w:p>
      <w:pPr>
        <w:spacing w:after="60" w:before="60"/>
      </w:pPr>
      <w:r>
        <w:rPr>
          <w:rFonts w:ascii="Arial" w:cs="Arial" w:eastAsia="Arial" w:hAnsi="Arial"/>
          <w:color w:val="555555"/>
          <w:sz w:val="20"/>
          <w:szCs w:val="20"/>
        </w:rPr>
        <w:t xml:space="preserve">Sales team members, lead managers, and organization admins. Firebase Auth UID is stored as uid field for linking to Firebase Authentication.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Firebase Auth UID — unique identifier, used as document key in Firebase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user_email</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Login email — unique in system</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user_first_name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User's first name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user_last_name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User's last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contact_no</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User's mobile number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admin_contact_code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Country dialing code e.g. 91</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user_image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Profile photo URL</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profile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Role: Lead Manager | Team Lead | organization | superAdmin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designation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Job designation/title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team</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Team name or ID the user belongs to</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branch</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Branch name or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reporting_to</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Email of reporting manager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status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Active | Inactive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device_id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Device identifier for app</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branchPermission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List of branches user has permission to view</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leadView</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visibility/filter config object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latestUpdateProfile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false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Flag for prompting profile update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created_by</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Who created this user account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Account creation timestamp</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activated_at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When account was activated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deactivated_at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When account was deactivated (if applicable)</w:t>
            </w:r>
          </w:p>
        </w:tc>
      </w:tr>
    </w:tbl>
    <w:p>
      <w:pPr>
        <w:spacing w:after="100" w:before="200"/>
      </w:pPr>
    </w:p>
    <w:p>
      <w:pPr>
        <w:pStyle w:val="Heading2"/>
        <w:spacing w:after="120" w:before="300"/>
      </w:pPr>
      <w:r>
        <w:rPr>
          <w:rFonts w:ascii="Arial" w:cs="Arial" w:eastAsia="Arial" w:hAnsi="Arial"/>
          <w:b/>
          <w:bCs/>
          <w:color w:val="1565C0"/>
          <w:sz w:val="26"/>
          <w:szCs w:val="26"/>
        </w:rPr>
        <w:t xml:space="preserve">3. Orgaizations (organizations)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organizations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Orgaizations</w:t>
      </w:r>
    </w:p>
    <w:p>
      <w:pPr>
        <w:spacing w:after="60" w:before="60"/>
      </w:pPr>
      <w:r>
        <w:rPr>
          <w:rFonts w:ascii="Arial" w:cs="Arial" w:eastAsia="Arial" w:hAnsi="Arial"/>
          <w:color w:val="555555"/>
          <w:sz w:val="20"/>
          <w:szCs w:val="20"/>
        </w:rPr>
        <w:t xml:space="preserve">Tenant/organization level data. Each organization is a separate CRM client company. Note: MongoDB collection name is 'Orgaizations' (typo preserved from existing schema).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Unique org identifier, also used as Firebase doc 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Company/organization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admin_first_name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Admin user's first name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admin_last_name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Admin user's last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admin_email_id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Admin login email</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admin_contact_number</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Admin mobile number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admin_contact_code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Country code for admin number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email_id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Organization contact email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mobile_number</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Organization main phone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organization_mobile_code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Country code for org number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address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Physical address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city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City</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State/Province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country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Country</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pincode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ZIP / postal code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no_of_employees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 of employees range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industry_id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industries.industry_id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auth_id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Firebase Auth UID of org admin</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status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Active | Inactive | Trial</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designations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List of designation labels for the org</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teams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Team names list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allowDuplicateLeads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true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duplicate contacts are allowed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grace_period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Grace period in days after payment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payment_status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true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subscription payment is active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trial_period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true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org is in trial period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valid_till</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Subscription valid until date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cost_per_license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Per-user license cost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org_trial_period_users_licenses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Trial license count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showAnalytics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true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Toggle analytics visibility</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showData</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true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Toggle data section visibility</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Registration date</w:t>
            </w:r>
          </w:p>
        </w:tc>
      </w:tr>
    </w:tbl>
    <w:p>
      <w:pPr>
        <w:spacing w:after="100" w:before="200"/>
      </w:pPr>
    </w:p>
    <w:p>
      <w:pPr>
        <w:pStyle w:val="Heading2"/>
        <w:spacing w:after="120" w:before="300"/>
      </w:pPr>
      <w:r>
        <w:rPr>
          <w:rFonts w:ascii="Arial" w:cs="Arial" w:eastAsia="Arial" w:hAnsi="Arial"/>
          <w:b/>
          <w:bCs/>
          <w:color w:val="1565C0"/>
          <w:sz w:val="26"/>
          <w:szCs w:val="26"/>
        </w:rPr>
        <w:t xml:space="preserve">4. tasks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tasks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tasks</w:t>
      </w:r>
    </w:p>
    <w:p>
      <w:pPr>
        <w:spacing w:after="60" w:before="60"/>
      </w:pPr>
      <w:r>
        <w:rPr>
          <w:rFonts w:ascii="Arial" w:cs="Arial" w:eastAsia="Arial" w:hAnsi="Arial"/>
          <w:color w:val="555555"/>
          <w:sz w:val="20"/>
          <w:szCs w:val="20"/>
        </w:rPr>
        <w:t xml:space="preserve">Tasks associated with leads — follow-up calls, meetings, site visits. In Firebase, the task document ID matches the lead (contact) ID. Each document contains an array of task objects.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ID (maps to leadId in Firebase)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contacts._id / Firebase contact doc 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customer_name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Denormalized from contact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contact_no</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Denormalized from contact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stage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stage at task creation time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contact_owner_email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Assigned owner email</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location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Lead's location</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project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Lead's project interest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budget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Lead's budget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type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Task type: Call | Meeting | Site Visit | Follow Up</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source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source channel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status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Pending | Completed | Cancelled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inventory_type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Inventory type from lead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transfer_status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false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lead is transferred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unique_meeting</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false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this is a unique/first meeting</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unique_site_visit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false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this is a unique/first site visit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call_back_reason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Callback reason text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Owner user's Firebase UID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due_date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Task due/scheduled date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created_by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Creator email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Task creation time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completed_at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When task was completed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latitude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null</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GPS latitude when task was recorded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longitude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null</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GPS longitude when task was recorded</w:t>
            </w:r>
          </w:p>
        </w:tc>
      </w:tr>
    </w:tbl>
    <w:p>
      <w:pPr>
        <w:spacing w:after="100" w:before="200"/>
      </w:pPr>
    </w:p>
    <w:p>
      <w:pPr>
        <w:pStyle w:val="Heading2"/>
        <w:spacing w:after="120" w:before="300"/>
      </w:pPr>
      <w:r>
        <w:rPr>
          <w:rFonts w:ascii="Arial" w:cs="Arial" w:eastAsia="Arial" w:hAnsi="Arial"/>
          <w:b/>
          <w:bCs/>
          <w:color w:val="1565C0"/>
          <w:sz w:val="26"/>
          <w:szCs w:val="26"/>
        </w:rPr>
        <w:t xml:space="preserve">5. calllogs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contactResources (callLogs array)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calllogs</w:t>
      </w:r>
    </w:p>
    <w:p>
      <w:pPr>
        <w:spacing w:after="60" w:before="60"/>
      </w:pPr>
      <w:r>
        <w:rPr>
          <w:rFonts w:ascii="Arial" w:cs="Arial" w:eastAsia="Arial" w:hAnsi="Arial"/>
          <w:color w:val="555555"/>
          <w:sz w:val="20"/>
          <w:szCs w:val="20"/>
        </w:rPr>
        <w:t xml:space="preserve">Individual call log records. In Firebase, call logs are stored as an array inside contactResources documents. In MongoDB, each call log is a separate document.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contacts._id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customer_name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Denormalized from contact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contact_no</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Denormalized phone number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stage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stage at time of call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contact_owner_email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Owner who made the call</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location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location</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project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project interest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budget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budget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inventory_type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Inventory type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duration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0</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Call duration in seconds</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transfer_status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false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transfer state at call time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User's Firebase UID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created_by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User email who logged the call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Call log timestamp</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latitude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null</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GPS latitude at call time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longitude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null</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GPS longitude at call time</w:t>
            </w:r>
          </w:p>
        </w:tc>
      </w:tr>
    </w:tbl>
    <w:p>
      <w:pPr>
        <w:spacing w:after="100" w:before="200"/>
      </w:pPr>
    </w:p>
    <w:p>
      <w:pPr>
        <w:pStyle w:val="Heading2"/>
        <w:spacing w:after="120" w:before="300"/>
      </w:pPr>
      <w:r>
        <w:rPr>
          <w:rFonts w:ascii="Arial" w:cs="Arial" w:eastAsia="Arial" w:hAnsi="Arial"/>
          <w:b/>
          <w:bCs/>
          <w:color w:val="1565C0"/>
          <w:sz w:val="26"/>
          <w:szCs w:val="26"/>
        </w:rPr>
        <w:t xml:space="preserve">6. newcontactResources (Contact Resources)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contactResources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newcontactResources</w:t>
      </w:r>
    </w:p>
    <w:p>
      <w:pPr>
        <w:spacing w:after="60" w:before="60"/>
      </w:pPr>
      <w:r>
        <w:rPr>
          <w:rFonts w:ascii="Arial" w:cs="Arial" w:eastAsia="Arial" w:hAnsi="Arial"/>
          <w:color w:val="555555"/>
          <w:sz w:val="20"/>
          <w:szCs w:val="20"/>
        </w:rPr>
        <w:t xml:space="preserve">Resource container per contact — stores notes, attachments, and embedded call logs. Firebase doc ID = contact ID. In MongoDB, the uid maps to the contact owner.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ID (mirrors Firebase contact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users.uid (owner)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callLogs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 of call log objects: { created_at, callTime, duration }</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notes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Notes array: { note, created_at, userEmail }</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attachments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Attachments: { name, url, type, created_at }</w:t>
            </w:r>
          </w:p>
        </w:tc>
      </w:tr>
    </w:tbl>
    <w:p>
      <w:pPr>
        <w:spacing w:after="100" w:before="200"/>
      </w:pPr>
    </w:p>
    <w:p>
      <w:pPr>
        <w:pStyle w:val="Heading2"/>
        <w:spacing w:after="120" w:before="300"/>
      </w:pPr>
      <w:r>
        <w:rPr>
          <w:rFonts w:ascii="Arial" w:cs="Arial" w:eastAsia="Arial" w:hAnsi="Arial"/>
          <w:b/>
          <w:bCs/>
          <w:color w:val="1565C0"/>
          <w:sz w:val="26"/>
          <w:szCs w:val="26"/>
        </w:rPr>
        <w:t xml:space="preserve">7. booking</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booking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booking</w:t>
      </w:r>
    </w:p>
    <w:p>
      <w:pPr>
        <w:spacing w:after="60" w:before="60"/>
      </w:pPr>
      <w:r>
        <w:rPr>
          <w:rFonts w:ascii="Arial" w:cs="Arial" w:eastAsia="Arial" w:hAnsi="Arial"/>
          <w:color w:val="555555"/>
          <w:sz w:val="20"/>
          <w:szCs w:val="20"/>
        </w:rPr>
        <w:t xml:space="preserve">Booking records for customers who have progressed to the booking stage. Links contact details with booking specifics.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users.uid (owner)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contact_no</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Customer phone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reporting_to</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Manager email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branch</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Branch name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team</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Team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location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Property location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project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Project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contactDetails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Full contact object snapshot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bookingDetails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 of booking detail objects</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notes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Booking notes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attachments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Booking attachments</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callLogs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Call logs for booking</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Booking creation date</w:t>
            </w:r>
          </w:p>
        </w:tc>
      </w:tr>
    </w:tbl>
    <w:p>
      <w:pPr>
        <w:spacing w:after="100" w:before="200"/>
      </w:pPr>
    </w:p>
    <w:p>
      <w:pPr>
        <w:pStyle w:val="Heading2"/>
        <w:spacing w:after="120" w:before="300"/>
      </w:pPr>
      <w:r>
        <w:rPr>
          <w:rFonts w:ascii="Arial" w:cs="Arial" w:eastAsia="Arial" w:hAnsi="Arial"/>
          <w:b/>
          <w:bCs/>
          <w:color w:val="1565C0"/>
          <w:sz w:val="26"/>
          <w:szCs w:val="26"/>
        </w:rPr>
        <w:t xml:space="preserve">8. paymentsDetails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(MongoDB only — payment gateway)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paymentsDetails</w:t>
      </w:r>
    </w:p>
    <w:p>
      <w:pPr>
        <w:spacing w:after="60" w:before="60"/>
      </w:pPr>
      <w:r>
        <w:rPr>
          <w:rFonts w:ascii="Arial" w:cs="Arial" w:eastAsia="Arial" w:hAnsi="Arial"/>
          <w:color w:val="555555"/>
          <w:sz w:val="20"/>
          <w:szCs w:val="20"/>
        </w:rPr>
        <w:t xml:space="preserve">Razorpay payment transaction records for subscription billing. All fields except invoice details are required.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razorpay_order_id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Razorpay order 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razorpay_payment_id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Razorpay payment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razorpay_signature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Razorpay HMAC signature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User who made payment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contact_no</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Contact number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contact_owner_email</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Payer email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status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Payment status: SUCCESS | FAILED | PENDING</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amount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Amount in paise (e.g. 100000 = ₹1000)</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currency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Currency code e.g. INR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receipt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Receipt reference number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verified_at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Payment verification timestamp</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invoice_no</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Invoice number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company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Company name on invoice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email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Email on invoice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address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Billing address</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transaction_date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Transaction date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due_date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Invoice due date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paymentFrom</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Subscription start date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paymentTill</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Subscription end date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units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 of licenses purchased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igst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Boolean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Whether IGST applicable (inter-state GST)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items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Invoice line items: { serialNumber, description, qty, hsn, rate, taxAmount }</w:t>
            </w:r>
          </w:p>
        </w:tc>
      </w:tr>
    </w:tbl>
    <w:p>
      <w:pPr>
        <w:spacing w:after="100" w:before="200"/>
      </w:pPr>
    </w:p>
    <w:p>
      <w:pPr>
        <w:pStyle w:val="Heading2"/>
        <w:spacing w:after="120" w:before="300"/>
      </w:pPr>
      <w:r>
        <w:rPr>
          <w:rFonts w:ascii="Arial" w:cs="Arial" w:eastAsia="Arial" w:hAnsi="Arial"/>
          <w:b/>
          <w:bCs/>
          <w:color w:val="1565C0"/>
          <w:sz w:val="26"/>
          <w:szCs w:val="26"/>
        </w:rPr>
        <w:t xml:space="preserve">9. newOrganizationResources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organizationResources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newOrganizationResources</w:t>
      </w:r>
    </w:p>
    <w:p>
      <w:pPr>
        <w:spacing w:after="60" w:before="60"/>
      </w:pPr>
      <w:r>
        <w:rPr>
          <w:rFonts w:ascii="Arial" w:cs="Arial" w:eastAsia="Arial" w:hAnsi="Arial"/>
          <w:color w:val="555555"/>
          <w:sz w:val="20"/>
          <w:szCs w:val="20"/>
        </w:rPr>
        <w:t xml:space="preserve">Organization-level resource configuration — master lists for dropdowns and settings used throughout the CRM UI.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budgets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Available budget options list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locations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Available location options list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projects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Available project options list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leadSources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Lead source options list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comTypes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Commercial property types</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carousel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Carousel banner image URLs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permission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Role-based permission config object</w:t>
            </w:r>
          </w:p>
        </w:tc>
      </w:tr>
    </w:tbl>
    <w:p>
      <w:pPr>
        <w:spacing w:after="100" w:before="200"/>
      </w:pPr>
    </w:p>
    <w:p>
      <w:pPr>
        <w:pStyle w:val="Heading2"/>
        <w:spacing w:after="120" w:before="300"/>
      </w:pPr>
      <w:r>
        <w:rPr>
          <w:rFonts w:ascii="Arial" w:cs="Arial" w:eastAsia="Arial" w:hAnsi="Arial"/>
          <w:b/>
          <w:bCs/>
          <w:color w:val="1565C0"/>
          <w:sz w:val="26"/>
          <w:szCs w:val="26"/>
        </w:rPr>
        <w:t xml:space="preserve">10. newprojectResources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projectResources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newprojectResources</w:t>
      </w:r>
    </w:p>
    <w:p>
      <w:pPr>
        <w:spacing w:after="60" w:before="60"/>
      </w:pPr>
      <w:r>
        <w:rPr>
          <w:rFonts w:ascii="Arial" w:cs="Arial" w:eastAsia="Arial" w:hAnsi="Arial"/>
          <w:color w:val="555555"/>
          <w:sz w:val="20"/>
          <w:szCs w:val="20"/>
        </w:rPr>
        <w:t xml:space="preserve">Project-specific resource files — brochures, layouts, price lists, forms per project.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Project identifier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brochures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Brochure file URLs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layouts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Layout/floor plan file URLs</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priceLists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Price list file URLs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forms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Booking form file URLs</w:t>
            </w:r>
          </w:p>
        </w:tc>
      </w:tr>
    </w:tbl>
    <w:p>
      <w:pPr>
        <w:spacing w:after="100" w:before="200"/>
      </w:pPr>
    </w:p>
    <w:p>
      <w:pPr>
        <w:pStyle w:val="Heading2"/>
        <w:spacing w:after="120" w:before="300"/>
      </w:pPr>
      <w:r>
        <w:rPr>
          <w:rFonts w:ascii="Arial" w:cs="Arial" w:eastAsia="Arial" w:hAnsi="Arial"/>
          <w:b/>
          <w:bCs/>
          <w:color w:val="1565C0"/>
          <w:sz w:val="26"/>
          <w:szCs w:val="26"/>
        </w:rPr>
        <w:t xml:space="preserve">11. newapiTokens (API Tokens)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apiTokens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newapiTokens</w:t>
      </w:r>
    </w:p>
    <w:p>
      <w:pPr>
        <w:spacing w:after="60" w:before="60"/>
      </w:pPr>
      <w:r>
        <w:rPr>
          <w:rFonts w:ascii="Arial" w:cs="Arial" w:eastAsia="Arial" w:hAnsi="Arial"/>
          <w:color w:val="555555"/>
          <w:sz w:val="20"/>
          <w:szCs w:val="20"/>
        </w:rPr>
        <w:t xml:space="preserve">External API tokens for lead ingestion from third-party sources (websites, Facebook, etc.). Each token is scoped to an organization and source.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Token string / Firebase doc 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primary_lead_manager_email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Default assignee email if no distribution rule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primary_lead_manager_uid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Default assignee UID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source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Source identifier e.g. Website, Facebook</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status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ACTIVE | INACTIVE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Mongoose timestamps (createdAt)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updatedAt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Mongoose timestamps (updatedAt)</w:t>
            </w:r>
          </w:p>
        </w:tc>
      </w:tr>
    </w:tbl>
    <w:p>
      <w:pPr>
        <w:spacing w:after="100" w:before="200"/>
      </w:pPr>
    </w:p>
    <w:p>
      <w:pPr>
        <w:pStyle w:val="Heading2"/>
        <w:spacing w:after="120" w:before="300"/>
      </w:pPr>
      <w:r>
        <w:rPr>
          <w:rFonts w:ascii="Arial" w:cs="Arial" w:eastAsia="Arial" w:hAnsi="Arial"/>
          <w:b/>
          <w:bCs/>
          <w:color w:val="1565C0"/>
          <w:sz w:val="26"/>
          <w:szCs w:val="26"/>
        </w:rPr>
        <w:t xml:space="preserve">12. newApiData (API Data / Lead Ingestion Log)</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API-Data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newApiData</w:t>
      </w:r>
    </w:p>
    <w:p>
      <w:pPr>
        <w:spacing w:after="60" w:before="60"/>
      </w:pPr>
      <w:r>
        <w:rPr>
          <w:rFonts w:ascii="Arial" w:cs="Arial" w:eastAsia="Arial" w:hAnsi="Arial"/>
          <w:color w:val="555555"/>
          <w:sz w:val="20"/>
          <w:szCs w:val="20"/>
        </w:rPr>
        <w:t xml:space="preserve">Logs every inbound API lead creation attempt — both successful and failed. Used for tracking and debugging third-party integrations.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status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SUCCESS | FAIL</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fail_reason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Reason for failure: Mobile Empty | Invalid Customer Name | Duplicate Contact | etc.</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Created contact ID (on SUCCESS)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customer_name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Customer name from payload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contact_no</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Phone number from payload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alternate_no</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Alternate number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country_code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Country dialing code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email</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Email from payload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lead_source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Source (from token or Facebook)</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contact_owner_email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Assigned owner email</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associate_contact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Associated contact number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project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Project interest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location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Location interest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budget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Budget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property_type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Property type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property_stage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Property stage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stage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Initial lead stage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campaign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Campaign name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addset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Ad set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lead_assign_time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When lead was assigned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new Date(0)</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API call timestamp</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created_by</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Creator identifier</w:t>
            </w:r>
          </w:p>
        </w:tc>
      </w:tr>
    </w:tbl>
    <w:p>
      <w:pPr>
        <w:spacing w:after="100" w:before="200"/>
      </w:pPr>
    </w:p>
    <w:p>
      <w:pPr>
        <w:pStyle w:val="Heading2"/>
        <w:spacing w:after="120" w:before="300"/>
      </w:pPr>
      <w:r>
        <w:rPr>
          <w:rFonts w:ascii="Arial" w:cs="Arial" w:eastAsia="Arial" w:hAnsi="Arial"/>
          <w:b/>
          <w:bCs/>
          <w:color w:val="1565C0"/>
          <w:sz w:val="26"/>
          <w:szCs w:val="26"/>
        </w:rPr>
        <w:t xml:space="preserve">13. branch</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(MongoDB only)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branch</w:t>
      </w:r>
    </w:p>
    <w:p>
      <w:pPr>
        <w:spacing w:after="60" w:before="60"/>
      </w:pPr>
      <w:r>
        <w:rPr>
          <w:rFonts w:ascii="Arial" w:cs="Arial" w:eastAsia="Arial" w:hAnsi="Arial"/>
          <w:color w:val="555555"/>
          <w:sz w:val="20"/>
          <w:szCs w:val="20"/>
        </w:rPr>
        <w:t xml:space="preserve">Branch/office locations within an organization.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branch_name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Name of the branch office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Mongoose timestamps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updatedAt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Mongoose timestamps</w:t>
            </w:r>
          </w:p>
        </w:tc>
      </w:tr>
    </w:tbl>
    <w:p>
      <w:pPr>
        <w:spacing w:after="100" w:before="200"/>
      </w:pPr>
    </w:p>
    <w:p>
      <w:pPr>
        <w:pStyle w:val="Heading2"/>
        <w:spacing w:after="120" w:before="300"/>
      </w:pPr>
      <w:r>
        <w:rPr>
          <w:rFonts w:ascii="Arial" w:cs="Arial" w:eastAsia="Arial" w:hAnsi="Arial"/>
          <w:b/>
          <w:bCs/>
          <w:color w:val="1565C0"/>
          <w:sz w:val="26"/>
          <w:szCs w:val="26"/>
        </w:rPr>
        <w:t xml:space="preserve">14. teams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(MongoDB only)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teams</w:t>
      </w:r>
    </w:p>
    <w:p>
      <w:pPr>
        <w:spacing w:after="60" w:before="60"/>
      </w:pPr>
      <w:r>
        <w:rPr>
          <w:rFonts w:ascii="Arial" w:cs="Arial" w:eastAsia="Arial" w:hAnsi="Arial"/>
          <w:color w:val="555555"/>
          <w:sz w:val="20"/>
          <w:szCs w:val="20"/>
        </w:rPr>
        <w:t xml:space="preserve">Sales teams within an organization.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team_name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Team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Mongoose timestamps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updatedAt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Mongoose timestamps</w:t>
            </w:r>
          </w:p>
        </w:tc>
      </w:tr>
    </w:tbl>
    <w:p>
      <w:pPr>
        <w:spacing w:after="100" w:before="200"/>
      </w:pPr>
    </w:p>
    <w:p>
      <w:pPr>
        <w:pStyle w:val="Heading2"/>
        <w:spacing w:after="120" w:before="300"/>
      </w:pPr>
      <w:r>
        <w:rPr>
          <w:rFonts w:ascii="Arial" w:cs="Arial" w:eastAsia="Arial" w:hAnsi="Arial"/>
          <w:b/>
          <w:bCs/>
          <w:color w:val="1565C0"/>
          <w:sz w:val="26"/>
          <w:szCs w:val="26"/>
        </w:rPr>
        <w:t xml:space="preserve">15. industries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(Master data)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industries</w:t>
      </w:r>
    </w:p>
    <w:p>
      <w:pPr>
        <w:spacing w:after="60" w:before="60"/>
      </w:pPr>
      <w:r>
        <w:rPr>
          <w:rFonts w:ascii="Arial" w:cs="Arial" w:eastAsia="Arial" w:hAnsi="Arial"/>
          <w:color w:val="555555"/>
          <w:sz w:val="20"/>
          <w:szCs w:val="20"/>
        </w:rPr>
        <w:t xml:space="preserve">Industry master data used to categorize organizations (e.g. Real Estate, Finance).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industry_id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Unique industry identifier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industry_name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Industry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status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Active | Inactive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screens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List of screen names applicable for this industry</w:t>
            </w:r>
          </w:p>
        </w:tc>
      </w:tr>
    </w:tbl>
    <w:p>
      <w:pPr>
        <w:spacing w:after="100" w:before="200"/>
      </w:pPr>
    </w:p>
    <w:p>
      <w:pPr>
        <w:pStyle w:val="Heading2"/>
        <w:spacing w:after="120" w:before="300"/>
      </w:pPr>
      <w:r>
        <w:rPr>
          <w:rFonts w:ascii="Arial" w:cs="Arial" w:eastAsia="Arial" w:hAnsi="Arial"/>
          <w:b/>
          <w:bCs/>
          <w:color w:val="1565C0"/>
          <w:sz w:val="26"/>
          <w:szCs w:val="26"/>
        </w:rPr>
        <w:t xml:space="preserve">16. headers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(Master data)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headers</w:t>
      </w:r>
    </w:p>
    <w:p>
      <w:pPr>
        <w:spacing w:after="60" w:before="60"/>
      </w:pPr>
      <w:r>
        <w:rPr>
          <w:rFonts w:ascii="Arial" w:cs="Arial" w:eastAsia="Arial" w:hAnsi="Arial"/>
          <w:color w:val="555555"/>
          <w:sz w:val="20"/>
          <w:szCs w:val="20"/>
        </w:rPr>
        <w:t xml:space="preserve">Column/field headers for dynamic table rendering per industry and screen.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industry_id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industries.industry_id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industry_name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Denormalized industry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screen_name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Screen identifier e.g. Contacts, Tasks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is_visible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Visibility flag</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status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Active | Inactive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headers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 of header config objects: { label, key, visible }</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created_by</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Creator email</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modified_by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Last modifier email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created_at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now()</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Creation timestamp</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modified_at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Last modification timestamp</w:t>
            </w:r>
          </w:p>
        </w:tc>
      </w:tr>
    </w:tbl>
    <w:p>
      <w:pPr>
        <w:spacing w:after="100" w:before="200"/>
      </w:pPr>
    </w:p>
    <w:p>
      <w:pPr>
        <w:pStyle w:val="Heading2"/>
        <w:spacing w:after="120" w:before="300"/>
      </w:pPr>
      <w:r>
        <w:rPr>
          <w:rFonts w:ascii="Arial" w:cs="Arial" w:eastAsia="Arial" w:hAnsi="Arial"/>
          <w:b/>
          <w:bCs/>
          <w:color w:val="1565C0"/>
          <w:sz w:val="26"/>
          <w:szCs w:val="26"/>
        </w:rPr>
        <w:t xml:space="preserve">17. countriesStateMasters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(Master data / API cache)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countriesStateMasters</w:t>
      </w:r>
    </w:p>
    <w:p>
      <w:pPr>
        <w:spacing w:after="60" w:before="60"/>
      </w:pPr>
      <w:r>
        <w:rPr>
          <w:rFonts w:ascii="Arial" w:cs="Arial" w:eastAsia="Arial" w:hAnsi="Arial"/>
          <w:color w:val="555555"/>
          <w:sz w:val="20"/>
          <w:szCs w:val="20"/>
        </w:rPr>
        <w:t xml:space="preserve">Master data for countries, states, and cities. Cached from external API.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1</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Country numeric 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Country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iso2</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ISO Alpha-2 code e.g. IN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iso3</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ISO Alpha-3 code e.g. IND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numeric_code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ISO numeric code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phone_code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Dialing code e.g. +91</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capital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Capital city</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currency</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Currency code e.g. INR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currency_name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Currency full name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currency_symbol</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Symbol e.g. ₹</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tld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Top-level domain e.g. .in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native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Native language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region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Geographic region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subregion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Geographic sub-region</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timezones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 of timezone objects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translations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Name translations by language code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latitude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Country centroid latitude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longitude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Country centroid longitude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emoji</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Flag emoji character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emojiU</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Flag emoji unicode code points</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states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Nested states (with cities): [ { id, name, cities: [...] } ]</w:t>
            </w:r>
          </w:p>
        </w:tc>
      </w:tr>
    </w:tbl>
    <w:p>
      <w:pPr>
        <w:spacing w:after="100" w:before="200"/>
      </w:pPr>
    </w:p>
    <w:p>
      <w:pPr>
        <w:pStyle w:val="Heading2"/>
        <w:spacing w:after="120" w:before="300"/>
      </w:pPr>
      <w:r>
        <w:rPr>
          <w:rFonts w:ascii="Arial" w:cs="Arial" w:eastAsia="Arial" w:hAnsi="Arial"/>
          <w:b/>
          <w:bCs/>
          <w:color w:val="1565C0"/>
          <w:sz w:val="26"/>
          <w:szCs w:val="26"/>
        </w:rPr>
        <w:t xml:space="preserve">18. sms (SMS / WhatsApp / Email Config)</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(MongoDB only)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sms</w:t>
      </w:r>
    </w:p>
    <w:p>
      <w:pPr>
        <w:spacing w:after="60" w:before="60"/>
      </w:pPr>
      <w:r>
        <w:rPr>
          <w:rFonts w:ascii="Arial" w:cs="Arial" w:eastAsia="Arial" w:hAnsi="Arial"/>
          <w:color w:val="555555"/>
          <w:sz w:val="20"/>
          <w:szCs w:val="20"/>
        </w:rPr>
        <w:t xml:space="preserve">Organization-level SMS, WhatsApp, and Email integration configuration for automated notifications.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sms.url</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SMS webhook URL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sms.url_type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GET | POST</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sms.headers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HTTP headers: [{ key, value }]</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sms.parameters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Request params: [{ key, value }]</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sms.integration_type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Integration provider type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sms.triggers</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Trigger events: Lead Allotment | On Task Creation | On Scheduled Date | Completed Date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sms.description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Integration description</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whatsApp.*</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Same structure as sms — WhatsApp webhook config</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email.*</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Same structure as sms — Email webhook config</w:t>
            </w:r>
          </w:p>
        </w:tc>
      </w:tr>
    </w:tbl>
    <w:p>
      <w:pPr>
        <w:spacing w:after="100" w:before="200"/>
      </w:pPr>
    </w:p>
    <w:p>
      <w:pPr>
        <w:pStyle w:val="Heading2"/>
        <w:spacing w:after="120" w:before="300"/>
      </w:pPr>
      <w:r>
        <w:rPr>
          <w:rFonts w:ascii="Arial" w:cs="Arial" w:eastAsia="Arial" w:hAnsi="Arial"/>
          <w:b/>
          <w:bCs/>
          <w:color w:val="1565C0"/>
          <w:sz w:val="26"/>
          <w:szCs w:val="26"/>
        </w:rPr>
        <w:t xml:space="preserve">19. notification</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fcmTokens (partial)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notification</w:t>
      </w:r>
    </w:p>
    <w:p>
      <w:pPr>
        <w:spacing w:after="60" w:before="60"/>
      </w:pPr>
      <w:r>
        <w:rPr>
          <w:rFonts w:ascii="Arial" w:cs="Arial" w:eastAsia="Arial" w:hAnsi="Arial"/>
          <w:color w:val="555555"/>
          <w:sz w:val="20"/>
          <w:szCs w:val="20"/>
        </w:rPr>
        <w:t xml:space="preserve">Tracks pending lead notifications per user.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users.uid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leadIds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 of lead IDs pending notification</w:t>
            </w:r>
          </w:p>
        </w:tc>
      </w:tr>
    </w:tbl>
    <w:p>
      <w:pPr>
        <w:spacing w:after="100" w:before="200"/>
      </w:pPr>
    </w:p>
    <w:p>
      <w:pPr>
        <w:pStyle w:val="Heading2"/>
        <w:spacing w:after="120" w:before="300"/>
      </w:pPr>
      <w:r>
        <w:rPr>
          <w:rFonts w:ascii="Arial" w:cs="Arial" w:eastAsia="Arial" w:hAnsi="Arial"/>
          <w:b/>
          <w:bCs/>
          <w:color w:val="1565C0"/>
          <w:sz w:val="26"/>
          <w:szCs w:val="26"/>
        </w:rPr>
        <w:t xml:space="preserve">20. Query (Support Tickets)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support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Query</w:t>
      </w:r>
    </w:p>
    <w:p>
      <w:pPr>
        <w:spacing w:after="60" w:before="60"/>
      </w:pPr>
      <w:r>
        <w:rPr>
          <w:rFonts w:ascii="Arial" w:cs="Arial" w:eastAsia="Arial" w:hAnsi="Arial"/>
          <w:color w:val="555555"/>
          <w:sz w:val="20"/>
          <w:szCs w:val="20"/>
        </w:rPr>
        <w:t xml:space="preserve">Customer/user support queries and tickets submitted through the app.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user_id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users.uid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ticket_no</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Auto-incremented ticket number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mobile_no</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Contact number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organization_name</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Organization name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customer_name</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Requester name</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customer_email_id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Requester email</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type_of_query</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Category of query</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description</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Detailed query description</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attachment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required</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Attachment URL or base64</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status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"Open"</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Open | In Progress | Resolved | Closed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Mongoose timestamps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updatedAt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Mongoose timestamps</w:t>
            </w:r>
          </w:p>
        </w:tc>
      </w:tr>
    </w:tbl>
    <w:p>
      <w:pPr>
        <w:spacing w:after="100" w:before="200"/>
      </w:pPr>
    </w:p>
    <w:p>
      <w:pPr>
        <w:pStyle w:val="Heading2"/>
        <w:spacing w:after="120" w:before="300"/>
      </w:pPr>
      <w:r>
        <w:rPr>
          <w:rFonts w:ascii="Arial" w:cs="Arial" w:eastAsia="Arial" w:hAnsi="Arial"/>
          <w:b/>
          <w:bCs/>
          <w:color w:val="1565C0"/>
          <w:sz w:val="26"/>
          <w:szCs w:val="26"/>
        </w:rPr>
        <w:t xml:space="preserve">21. newFAQ</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faq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newFAQ</w:t>
      </w:r>
    </w:p>
    <w:p>
      <w:pPr>
        <w:spacing w:after="60" w:before="60"/>
      </w:pPr>
      <w:r>
        <w:rPr>
          <w:rFonts w:ascii="Arial" w:cs="Arial" w:eastAsia="Arial" w:hAnsi="Arial"/>
          <w:color w:val="555555"/>
          <w:sz w:val="20"/>
          <w:szCs w:val="20"/>
        </w:rPr>
        <w:t xml:space="preserve">Frequently Asked Questions displayed in the app.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FAQ</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 of FAQ objects: { question, answer, order }</w:t>
            </w:r>
          </w:p>
        </w:tc>
      </w:tr>
    </w:tbl>
    <w:p>
      <w:pPr>
        <w:spacing w:after="100" w:before="200"/>
      </w:pPr>
    </w:p>
    <w:p>
      <w:pPr>
        <w:pStyle w:val="Heading2"/>
        <w:spacing w:after="120" w:before="300"/>
      </w:pPr>
      <w:r>
        <w:rPr>
          <w:rFonts w:ascii="Arial" w:cs="Arial" w:eastAsia="Arial" w:hAnsi="Arial"/>
          <w:b/>
          <w:bCs/>
          <w:color w:val="1565C0"/>
          <w:sz w:val="26"/>
          <w:szCs w:val="26"/>
        </w:rPr>
        <w:t xml:space="preserve">22. newNews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news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newNews</w:t>
      </w:r>
    </w:p>
    <w:p>
      <w:pPr>
        <w:spacing w:after="60" w:before="60"/>
      </w:pPr>
      <w:r>
        <w:rPr>
          <w:rFonts w:ascii="Arial" w:cs="Arial" w:eastAsia="Arial" w:hAnsi="Arial"/>
          <w:color w:val="555555"/>
          <w:sz w:val="20"/>
          <w:szCs w:val="20"/>
        </w:rPr>
        <w:t xml:space="preserve">News/announcements pushed to the app.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News identifier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news</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Array of news objects: { title, body, url, created_at }</w:t>
            </w:r>
          </w:p>
        </w:tc>
      </w:tr>
    </w:tbl>
    <w:p>
      <w:pPr>
        <w:spacing w:after="100" w:before="200"/>
      </w:pPr>
    </w:p>
    <w:p>
      <w:pPr>
        <w:pStyle w:val="Heading2"/>
        <w:spacing w:after="120" w:before="300"/>
      </w:pPr>
      <w:r>
        <w:rPr>
          <w:rFonts w:ascii="Arial" w:cs="Arial" w:eastAsia="Arial" w:hAnsi="Arial"/>
          <w:b/>
          <w:bCs/>
          <w:color w:val="1565C0"/>
          <w:sz w:val="26"/>
          <w:szCs w:val="26"/>
        </w:rPr>
        <w:t xml:space="preserve">23. errors</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(MongoDB only)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errors</w:t>
      </w:r>
    </w:p>
    <w:p>
      <w:pPr>
        <w:spacing w:after="60" w:before="60"/>
      </w:pPr>
      <w:r>
        <w:rPr>
          <w:rFonts w:ascii="Arial" w:cs="Arial" w:eastAsia="Arial" w:hAnsi="Arial"/>
          <w:color w:val="555555"/>
          <w:sz w:val="20"/>
          <w:szCs w:val="20"/>
        </w:rPr>
        <w:t xml:space="preserve">API error logging for debugging.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api</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API endpoint that errored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error</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Error details object</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createdAt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Mongoose timestamps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updatedAt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Date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Mongoose timestamps</w:t>
            </w:r>
          </w:p>
        </w:tc>
      </w:tr>
    </w:tbl>
    <w:p>
      <w:pPr>
        <w:spacing w:after="100" w:before="200"/>
      </w:pPr>
    </w:p>
    <w:p>
      <w:pPr>
        <w:pStyle w:val="Heading2"/>
        <w:spacing w:after="120" w:before="300"/>
      </w:pPr>
      <w:r>
        <w:rPr>
          <w:rFonts w:ascii="Arial" w:cs="Arial" w:eastAsia="Arial" w:hAnsi="Arial"/>
          <w:b/>
          <w:bCs/>
          <w:color w:val="1565C0"/>
          <w:sz w:val="26"/>
          <w:szCs w:val="26"/>
        </w:rPr>
        <w:t xml:space="preserve">24. buildversion</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(MongoDB only)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buildversion</w:t>
      </w:r>
    </w:p>
    <w:p>
      <w:pPr>
        <w:spacing w:after="60" w:before="60"/>
      </w:pPr>
      <w:r>
        <w:rPr>
          <w:rFonts w:ascii="Arial" w:cs="Arial" w:eastAsia="Arial" w:hAnsi="Arial"/>
          <w:color w:val="555555"/>
          <w:sz w:val="20"/>
          <w:szCs w:val="20"/>
        </w:rPr>
        <w:t xml:space="preserve">App build version tracking.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build_version</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Current required app build version string</w:t>
            </w:r>
          </w:p>
        </w:tc>
      </w:tr>
    </w:tbl>
    <w:p>
      <w:pPr>
        <w:spacing w:after="100" w:before="200"/>
      </w:pPr>
    </w:p>
    <w:p>
      <w:pPr>
        <w:pStyle w:val="Heading2"/>
        <w:spacing w:after="120" w:before="300"/>
      </w:pPr>
      <w:r>
        <w:rPr>
          <w:rFonts w:ascii="Arial" w:cs="Arial" w:eastAsia="Arial" w:hAnsi="Arial"/>
          <w:b/>
          <w:bCs/>
          <w:color w:val="1565C0"/>
          <w:sz w:val="26"/>
          <w:szCs w:val="26"/>
        </w:rPr>
        <w:t xml:space="preserve">25. newfcmTokens (FCM Push Token Map)</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fcmTokens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newfcmTokens</w:t>
      </w:r>
    </w:p>
    <w:p>
      <w:pPr>
        <w:spacing w:after="60" w:before="60"/>
      </w:pPr>
      <w:r>
        <w:rPr>
          <w:rFonts w:ascii="Arial" w:cs="Arial" w:eastAsia="Arial" w:hAnsi="Arial"/>
          <w:color w:val="555555"/>
          <w:sz w:val="20"/>
          <w:szCs w:val="20"/>
        </w:rPr>
        <w:t xml:space="preserve">Firebase Cloud Messaging token map per organization. Each document is keyed by organization_id with uid → token mappings as dynamic fields. Uses strict:false schema.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 (key)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Document ID is the organization_id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Dynamic key = user UID, value = FCM device token string</w:t>
            </w:r>
          </w:p>
        </w:tc>
      </w:tr>
    </w:tbl>
    <w:p>
      <w:pPr>
        <w:spacing w:after="100" w:before="200"/>
      </w:pPr>
    </w:p>
    <w:p>
      <w:pPr>
        <w:pStyle w:val="Heading2"/>
        <w:spacing w:after="120" w:before="300"/>
      </w:pPr>
      <w:r>
        <w:rPr>
          <w:rFonts w:ascii="Arial" w:cs="Arial" w:eastAsia="Arial" w:hAnsi="Arial"/>
          <w:b/>
          <w:bCs/>
          <w:color w:val="1565C0"/>
          <w:sz w:val="26"/>
          <w:szCs w:val="26"/>
        </w:rPr>
        <w:t xml:space="preserve">26. newuserList (User List Map)</w:t>
      </w:r>
    </w:p>
    <w:p>
      <w:pPr>
        <w:spacing w:after="80" w:before="80"/>
      </w:pPr>
      <w:r>
        <w:rPr>
          <w:rFonts w:ascii="Arial" w:cs="Arial" w:eastAsia="Arial" w:hAnsi="Arial"/>
          <w:b/>
          <w:bCs/>
          <w:color w:val="B71C1C"/>
          <w:sz w:val="18"/>
          <w:szCs w:val="18"/>
        </w:rPr>
        <w:t xml:space="preserve">Firebase Collection: </w:t>
      </w:r>
      <w:r>
        <w:rPr>
          <w:rFonts w:ascii="Courier New" w:cs="Courier New" w:eastAsia="Courier New" w:hAnsi="Courier New"/>
          <w:b/>
          <w:bCs/>
          <w:sz w:val="18"/>
          <w:szCs w:val="18"/>
        </w:rPr>
        <w:t xml:space="preserve">usersList   </w:t>
      </w:r>
      <w:r>
        <w:rPr>
          <w:rFonts w:ascii="Arial" w:cs="Arial" w:eastAsia="Arial" w:hAnsi="Arial"/>
          <w:b/>
          <w:bCs/>
          <w:color w:val="1B5E20"/>
          <w:sz w:val="18"/>
          <w:szCs w:val="18"/>
        </w:rPr>
        <w:t xml:space="preserve">  MongoDB Collection: </w:t>
      </w:r>
      <w:r>
        <w:rPr>
          <w:rFonts w:ascii="Courier New" w:cs="Courier New" w:eastAsia="Courier New" w:hAnsi="Courier New"/>
          <w:b/>
          <w:bCs/>
          <w:sz w:val="18"/>
          <w:szCs w:val="18"/>
        </w:rPr>
        <w:t xml:space="preserve">newuserList</w:t>
      </w:r>
    </w:p>
    <w:p>
      <w:pPr>
        <w:spacing w:after="60" w:before="60"/>
      </w:pPr>
      <w:r>
        <w:rPr>
          <w:rFonts w:ascii="Arial" w:cs="Arial" w:eastAsia="Arial" w:hAnsi="Arial"/>
          <w:color w:val="555555"/>
          <w:sz w:val="20"/>
          <w:szCs w:val="20"/>
        </w:rPr>
        <w:t xml:space="preserve">Denormalized user lookup map per organization for fast user resolution. Uses strict:false schema. Each document holds up to 2000 users.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_id</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ObjectId</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auto</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MongoDB document ID</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organization_id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String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FK → organizations.organization_id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count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Number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User count in this document (max 2000)</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0D47A1"/>
                <w:sz w:val="17"/>
                <w:szCs w:val="17"/>
              </w:rPr>
              <w:t xml:space="preserve">[uid]</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Object</w:t>
            </w:r>
          </w:p>
        </w:tc>
        <w:tc>
          <w:tcPr>
            <w:tcW w:type="dxa" w:w="1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w:t>
            </w:r>
          </w:p>
        </w:tc>
        <w:tc>
          <w:tcPr>
            <w:tcW w:type="dxa" w:w="37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color w:val="000000"/>
                <w:sz w:val="17"/>
                <w:szCs w:val="17"/>
              </w:rPr>
              <w:t xml:space="preserve">Dynamic key = uid, value = { user_name, user_email, uid, reporting_to, role, exists, status, team, branch }</w:t>
            </w:r>
          </w:p>
        </w:tc>
      </w:tr>
    </w:tbl>
    <w:p>
      <w:pPr>
        <w:spacing w:after="100" w:before="200"/>
      </w:pPr>
    </w:p>
    <w:p>
      <w:r>
        <w:br w:type="page"/>
      </w:r>
    </w:p>
    <w:p>
      <w:pPr>
        <w:pStyle w:val="Heading1"/>
        <w:pBdr>
          <w:bottom w:val="single" w:color="1565C0" w:sz="8" w:space="4"/>
        </w:pBdr>
        <w:spacing w:after="200" w:before="400"/>
      </w:pPr>
      <w:r>
        <w:rPr>
          <w:rFonts w:ascii="Arial" w:cs="Arial" w:eastAsia="Arial" w:hAnsi="Arial"/>
          <w:b/>
          <w:bCs/>
          <w:color w:val="0D47A1"/>
          <w:sz w:val="32"/>
          <w:szCs w:val="32"/>
        </w:rPr>
        <w:t xml:space="preserve">Firebase-Only Collections (No MongoDB Equivalent)</w:t>
      </w:r>
    </w:p>
    <w:p>
      <w:pPr>
        <w:spacing w:after="60" w:before="60"/>
      </w:pPr>
      <w:r>
        <w:rPr>
          <w:rFonts w:ascii="Arial" w:cs="Arial" w:eastAsia="Arial" w:hAnsi="Arial"/>
          <w:sz w:val="20"/>
          <w:szCs w:val="20"/>
        </w:rPr>
        <w:t xml:space="preserve">These Firestore collections exist only in Firebase and do not have direct MongoDB schema equivalents. They are primarily used as trigger queues, config stores, or temporary data containers.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565C0" w:sz="1"/>
              <w:left w:val="single" w:color="1565C0" w:sz="1"/>
              <w:bottom w:val="single" w:color="1565C0" w:sz="1"/>
              <w:right w:val="single" w:color="1565C0"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Collection Name</w:t>
            </w:r>
          </w:p>
        </w:tc>
        <w:tc>
          <w:tcPr>
            <w:tcW w:type="dxa" w:w="6360"/>
            <w:tcBorders>
              <w:top w:val="single" w:color="1565C0" w:sz="1"/>
              <w:left w:val="single" w:color="1565C0" w:sz="1"/>
              <w:bottom w:val="single" w:color="1565C0" w:sz="1"/>
              <w:right w:val="single" w:color="1565C0" w:sz="1"/>
            </w:tcBorders>
            <w:shd w:fill="4A148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leadDistribution</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Lead auto-distribution rules. Contains a logic[] array with round-robin assignments per source/project/location filter.</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facebookLeadId</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color w:val="000000"/>
                <w:sz w:val="17"/>
                <w:szCs w:val="17"/>
              </w:rPr>
              <w:t xml:space="preserve">Placeholder collection used to auto-generate doc IDs for Facebook leads before creation.</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whatsAppConfig</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WhatsApp API configuration (instance_id, access_token) stored as a single document.</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mail</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color w:val="000000"/>
                <w:sz w:val="17"/>
                <w:szCs w:val="17"/>
              </w:rPr>
              <w:t xml:space="preserve">Firestore Email Extension queue — documents added here trigger email sending.</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contactsUploadRequest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Bulk contact upload trigger queue — Firestore onCreate triggers backend API.</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projectUploadRequest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color w:val="000000"/>
                <w:sz w:val="17"/>
                <w:szCs w:val="17"/>
              </w:rPr>
              <w:t xml:space="preserve">Bulk project upload trigger queue.</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faqUploadRequest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Bulk FAQ upload trigger queue.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apiUploadRequest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color w:val="000000"/>
                <w:sz w:val="17"/>
                <w:szCs w:val="17"/>
              </w:rPr>
              <w:t xml:space="preserve">Bulk API data upload trigger queue.</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locationUploadRequest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Location bulk upload trigger.</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leadSourceUploadRequest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color w:val="000000"/>
                <w:sz w:val="17"/>
                <w:szCs w:val="17"/>
              </w:rPr>
              <w:t xml:space="preserve">Lead source bulk upload trigger.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budgetUploadRequest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Budget bulk upload trigger.</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commercialTypeUploadRequest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color w:val="000000"/>
                <w:sz w:val="17"/>
                <w:szCs w:val="17"/>
              </w:rPr>
              <w:t xml:space="preserve">Commercial type bulk upload trigger.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residentialTypeUploadRequest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Residential type bulk upload trigger.</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transferReasonUploadRequest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color w:val="000000"/>
                <w:sz w:val="17"/>
                <w:szCs w:val="17"/>
              </w:rPr>
              <w:t xml:space="preserve">Transfer reason bulk upload trigger.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propertyTypeUploadRequest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Property type bulk upload trigger.</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propertyStageUploadRequest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color w:val="000000"/>
                <w:sz w:val="17"/>
                <w:szCs w:val="17"/>
              </w:rPr>
              <w:t xml:space="preserve">Property stage bulk upload trigger.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propertySubTypeUploadRequest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color w:val="000000"/>
                <w:sz w:val="17"/>
                <w:szCs w:val="17"/>
              </w:rPr>
              <w:t xml:space="preserve">Property sub-type bulk upload trigger.</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bCs/>
                <w:color w:val="4A148C"/>
                <w:sz w:val="17"/>
                <w:szCs w:val="17"/>
              </w:rPr>
              <w:t xml:space="preserve">support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color w:val="000000"/>
                <w:sz w:val="17"/>
                <w:szCs w:val="17"/>
              </w:rPr>
              <w:t xml:space="preserve">Support queries (maps to MongoDB Query collection).</w:t>
            </w:r>
          </w:p>
        </w:tc>
      </w:tr>
    </w:tbl>
    <w:p>
      <w:pPr>
        <w:spacing w:after="100" w:before="400"/>
      </w:pPr>
    </w:p>
    <w:p>
      <w:pPr>
        <w:pStyle w:val="Heading1"/>
        <w:pBdr>
          <w:bottom w:val="single" w:color="1565C0" w:sz="8" w:space="4"/>
        </w:pBdr>
        <w:spacing w:after="200" w:before="400"/>
      </w:pPr>
      <w:r>
        <w:rPr>
          <w:rFonts w:ascii="Arial" w:cs="Arial" w:eastAsia="Arial" w:hAnsi="Arial"/>
          <w:b/>
          <w:bCs/>
          <w:color w:val="0D47A1"/>
          <w:sz w:val="32"/>
          <w:szCs w:val="32"/>
        </w:rPr>
        <w:t xml:space="preserve">Migration Architecture Notes</w:t>
      </w:r>
    </w:p>
    <w:p>
      <w:pPr>
        <w:spacing w:after="60" w:before="60"/>
      </w:pPr>
      <w:r>
        <w:rPr>
          <w:rFonts w:ascii="Arial" w:cs="Arial" w:eastAsia="Arial" w:hAnsi="Arial"/>
          <w:sz w:val="20"/>
          <w:szCs w:val="20"/>
        </w:rPr>
        <w:t xml:space="preserve">Firebase → MongoDB sync is handled via Firebase Functions triggers (migrationFunctions.ts):</w:t>
      </w:r>
    </w:p>
    <w:p>
      <w:pPr>
        <w:pStyle w:val="ListParagraph"/>
        <w:numPr>
          <w:ilvl w:val="0"/>
          <w:numId w:val="2"/>
        </w:numPr>
        <w:spacing w:after="40" w:before="40"/>
      </w:pPr>
      <w:r>
        <w:rPr>
          <w:rFonts w:ascii="Arial" w:cs="Arial" w:eastAsia="Arial" w:hAnsi="Arial"/>
          <w:sz w:val="19"/>
          <w:szCs w:val="19"/>
        </w:rPr>
        <w:t xml:space="preserve">contacts collection: onCreate inserts to MongoDB leads, onUpdate patches, onDelete removes.</w:t>
      </w:r>
    </w:p>
    <w:p>
      <w:pPr>
        <w:pStyle w:val="ListParagraph"/>
        <w:numPr>
          <w:ilvl w:val="0"/>
          <w:numId w:val="2"/>
        </w:numPr>
        <w:spacing w:after="40" w:before="40"/>
      </w:pPr>
      <w:r>
        <w:rPr>
          <w:rFonts w:ascii="Arial" w:cs="Arial" w:eastAsia="Arial" w:hAnsi="Arial"/>
          <w:sz w:val="19"/>
          <w:szCs w:val="19"/>
        </w:rPr>
        <w:t xml:space="preserve">users collection: onWrite syncs to MongoDB users via /users/newUser, /updateData, /deleteUser.</w:t>
      </w:r>
    </w:p>
    <w:p>
      <w:pPr>
        <w:pStyle w:val="ListParagraph"/>
        <w:numPr>
          <w:ilvl w:val="0"/>
          <w:numId w:val="2"/>
        </w:numPr>
        <w:spacing w:after="40" w:before="40"/>
      </w:pPr>
      <w:r>
        <w:rPr>
          <w:rFonts w:ascii="Arial" w:cs="Arial" w:eastAsia="Arial" w:hAnsi="Arial"/>
          <w:sz w:val="19"/>
          <w:szCs w:val="19"/>
        </w:rPr>
        <w:t xml:space="preserve">tasks collection: onUpdate syncs task creation and updates.</w:t>
      </w:r>
    </w:p>
    <w:p>
      <w:pPr>
        <w:pStyle w:val="ListParagraph"/>
        <w:numPr>
          <w:ilvl w:val="0"/>
          <w:numId w:val="2"/>
        </w:numPr>
        <w:spacing w:after="40" w:before="40"/>
      </w:pPr>
      <w:r>
        <w:rPr>
          <w:rFonts w:ascii="Arial" w:cs="Arial" w:eastAsia="Arial" w:hAnsi="Arial"/>
          <w:sz w:val="19"/>
          <w:szCs w:val="19"/>
        </w:rPr>
        <w:t xml:space="preserve">contactResources collection: onUpdate syncs call log creation.</w:t>
      </w:r>
    </w:p>
    <w:p>
      <w:pPr>
        <w:pStyle w:val="ListParagraph"/>
        <w:numPr>
          <w:ilvl w:val="0"/>
          <w:numId w:val="2"/>
        </w:numPr>
        <w:spacing w:after="40" w:before="40"/>
      </w:pPr>
      <w:r>
        <w:rPr>
          <w:rFonts w:ascii="Arial" w:cs="Arial" w:eastAsia="Arial" w:hAnsi="Arial"/>
          <w:sz w:val="19"/>
          <w:szCs w:val="19"/>
        </w:rPr>
        <w:t xml:space="preserve">organizations collection: onUpdate syncs org updates.</w:t>
      </w:r>
    </w:p>
    <w:p>
      <w:pPr>
        <w:pStyle w:val="ListParagraph"/>
        <w:numPr>
          <w:ilvl w:val="0"/>
          <w:numId w:val="2"/>
        </w:numPr>
        <w:spacing w:after="40" w:before="40"/>
      </w:pPr>
      <w:r>
        <w:rPr>
          <w:rFonts w:ascii="Arial" w:cs="Arial" w:eastAsia="Arial" w:hAnsi="Arial"/>
          <w:sz w:val="19"/>
          <w:szCs w:val="19"/>
        </w:rPr>
        <w:t xml:space="preserve">Upload trigger queues (contactsUploadRequest, projectUploadRequest, etc.): onCreate POSTs to backend utility endpoints for bulk data ingestion.</w:t>
      </w:r>
    </w:p>
    <w:p>
      <w:pPr>
        <w:spacing w:before="200"/>
      </w:pPr>
      <w:r>
        <w:rPr>
          <w:rFonts w:ascii="Arial" w:cs="Arial" w:eastAsia="Arial" w:hAnsi="Arial"/>
          <w:color w:val="888888"/>
          <w:sz w:val="17"/>
          <w:szCs w:val="17"/>
        </w:rPr>
        <w:t xml:space="preserve">Document generated from source code analysis of leads-rubix-fb-func, leads-rubix-crm-backend, and leads-rubix-crm-web repositories.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47A1"/>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2026-05-03T11:23:33.936Z</dcterms:created>
  <dcterms:modified xsi:type="dcterms:W3CDTF">2026-05-03T11:23:33.936Z</dcterms:modified>
</cp:coreProperties>
</file>

<file path=docProps/custom.xml><?xml version="1.0" encoding="utf-8"?>
<Properties xmlns="http://schemas.openxmlformats.org/officeDocument/2006/custom-properties" xmlns:vt="http://schemas.openxmlformats.org/officeDocument/2006/docPropsVTypes"/>
</file>