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FC93024" wp14:textId="77777777">
      <w:pPr>
        <w:spacing w:before="1440" w:after="200"/>
        <w:jc w:val="center"/>
      </w:pPr>
      <w:r>
        <w:rPr>
          <w:rFonts w:ascii="Calibri" w:hAnsi="Calibri" w:eastAsia="Calibri" w:cs="Calibri"/>
          <w:b/>
          <w:bCs/>
          <w:color w:val="1B2A4A"/>
          <w:sz w:val="52"/>
          <w:szCs w:val="52"/>
        </w:rPr>
        <w:t xml:space="preserve">Architectural Principles for</w:t>
      </w:r>
    </w:p>
    <w:p xmlns:wp14="http://schemas.microsoft.com/office/word/2010/wordml" w14:paraId="2329A52F" wp14:textId="77777777">
      <w:pPr>
        <w:spacing w:before="0" w:after="200"/>
        <w:jc w:val="center"/>
      </w:pPr>
      <w:r>
        <w:rPr>
          <w:rFonts w:ascii="Calibri" w:hAnsi="Calibri" w:eastAsia="Calibri" w:cs="Calibri"/>
          <w:b/>
          <w:bCs/>
          <w:color w:val="2563EB"/>
          <w:sz w:val="52"/>
          <w:szCs w:val="52"/>
        </w:rPr>
        <w:t xml:space="preserve">Constructing Autonomous Agentic AI Frameworks</w:t>
      </w:r>
    </w:p>
    <w:p xmlns:wp14="http://schemas.microsoft.com/office/word/2010/wordml" w14:paraId="16A77897" wp14:textId="77777777">
      <w:pPr>
        <w:pBdr>
          <w:bottom w:val="single" w:color="2563EB" w:sz="8" w:space="4"/>
        </w:pBdr>
        <w:spacing w:before="120" w:after="120"/>
        <w:jc w:val="center"/>
      </w:pPr>
      <w:r>
        <w:rPr>
          <w:rFonts w:ascii="Calibri" w:hAnsi="Calibri" w:eastAsia="Calibri" w:cs="Calibri"/>
          <w:i/>
          <w:iCs/>
          <w:color w:val="475569"/>
          <w:sz w:val="28"/>
          <w:szCs w:val="28"/>
        </w:rPr>
        <w:t xml:space="preserve">A Comprehensive Research Document</w:t>
      </w:r>
    </w:p>
    <w:p xmlns:wp14="http://schemas.microsoft.com/office/word/2010/wordml" w14:paraId="672A6659" wp14:textId="77777777">
      <w:pPr>
        <w:spacing w:before="320" w:after="0"/>
      </w:pPr>
    </w:p>
    <w:p xmlns:wp14="http://schemas.microsoft.com/office/word/2010/wordml" w14:paraId="2B128BC7" wp14:textId="77777777">
      <w:pPr>
        <w:jc w:val="center"/>
      </w:pPr>
      <w:r w:rsidRPr="6E29DD81" w:rsidR="6E29DD81">
        <w:rPr>
          <w:rFonts w:ascii="Calibri" w:hAnsi="Calibri" w:eastAsia="Calibri" w:cs="Calibri"/>
          <w:i w:val="1"/>
          <w:iCs w:val="1"/>
          <w:color w:val="475569"/>
          <w:sz w:val="22"/>
          <w:szCs w:val="22"/>
          <w:lang w:val="en-US"/>
        </w:rPr>
        <w:t xml:space="preserve">Covering: Modern Architectures · </w:t>
      </w:r>
      <w:r w:rsidRPr="6E29DD81" w:rsidR="6E29DD81">
        <w:rPr>
          <w:rFonts w:ascii="Calibri" w:hAnsi="Calibri" w:eastAsia="Calibri" w:cs="Calibri"/>
          <w:i w:val="1"/>
          <w:iCs w:val="1"/>
          <w:color w:val="475569"/>
          <w:sz w:val="22"/>
          <w:szCs w:val="22"/>
          <w:lang w:val="en-US"/>
        </w:rPr>
        <w:t>ReAct</w:t>
      </w:r>
      <w:r w:rsidRPr="6E29DD81" w:rsidR="6E29DD81">
        <w:rPr>
          <w:rFonts w:ascii="Calibri" w:hAnsi="Calibri" w:eastAsia="Calibri" w:cs="Calibri"/>
          <w:i w:val="1"/>
          <w:iCs w:val="1"/>
          <w:color w:val="475569"/>
          <w:sz w:val="22"/>
          <w:szCs w:val="22"/>
          <w:lang w:val="en-US"/>
        </w:rPr>
        <w:t xml:space="preserve"> · PACT · Reflection · Neuro-Symbolic AI · 5 Custom Framework Blueprints</w:t>
      </w:r>
    </w:p>
    <w:p xmlns:wp14="http://schemas.microsoft.com/office/word/2010/wordml" w14:paraId="0A37501D" wp14:textId="77777777">
      <w:pPr>
        <w:spacing w:before="800" w:after="0"/>
      </w:pPr>
    </w:p>
    <w:p xmlns:wp14="http://schemas.microsoft.com/office/word/2010/wordml" w14:paraId="2415624F"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0. Executive Overview</w:t>
      </w:r>
    </w:p>
    <w:p xmlns:wp14="http://schemas.microsoft.com/office/word/2010/wordml" w14:paraId="78163B1A" wp14:textId="77777777">
      <w:pPr>
        <w:spacing w:before="80" w:after="120"/>
      </w:pPr>
      <w:r w:rsidRPr="6E29DD81" w:rsidR="6E29DD81">
        <w:rPr>
          <w:rFonts w:ascii="Calibri" w:hAnsi="Calibri" w:eastAsia="Calibri" w:cs="Calibri"/>
          <w:color w:val="1E293B"/>
          <w:sz w:val="22"/>
          <w:szCs w:val="22"/>
          <w:lang w:val="en-US"/>
        </w:rPr>
        <w:t xml:space="preserve">Artificial intelligence has undergone </w:t>
      </w:r>
      <w:r w:rsidRPr="6E29DD81" w:rsidR="6E29DD81">
        <w:rPr>
          <w:rFonts w:ascii="Calibri" w:hAnsi="Calibri" w:eastAsia="Calibri" w:cs="Calibri"/>
          <w:color w:val="1E293B"/>
          <w:sz w:val="22"/>
          <w:szCs w:val="22"/>
          <w:lang w:val="en-US"/>
        </w:rPr>
        <w:t>a seismic</w:t>
      </w:r>
      <w:r w:rsidRPr="6E29DD81" w:rsidR="6E29DD81">
        <w:rPr>
          <w:rFonts w:ascii="Calibri" w:hAnsi="Calibri" w:eastAsia="Calibri" w:cs="Calibri"/>
          <w:color w:val="1E293B"/>
          <w:sz w:val="22"/>
          <w:szCs w:val="22"/>
          <w:lang w:val="en-US"/>
        </w:rPr>
        <w:t xml:space="preserve"> architectural transformation. The early era of AI was defined by static, prompt-response interactions — a user types a </w:t>
      </w:r>
      <w:r w:rsidRPr="6E29DD81" w:rsidR="6E29DD81">
        <w:rPr>
          <w:rFonts w:ascii="Calibri" w:hAnsi="Calibri" w:eastAsia="Calibri" w:cs="Calibri"/>
          <w:color w:val="1E293B"/>
          <w:sz w:val="22"/>
          <w:szCs w:val="22"/>
          <w:lang w:val="en-US"/>
        </w:rPr>
        <w:t>question,</w:t>
      </w:r>
      <w:r w:rsidRPr="6E29DD81" w:rsidR="6E29DD81">
        <w:rPr>
          <w:rFonts w:ascii="Calibri" w:hAnsi="Calibri" w:eastAsia="Calibri" w:cs="Calibri"/>
          <w:color w:val="1E293B"/>
          <w:sz w:val="22"/>
          <w:szCs w:val="22"/>
          <w:lang w:val="en-US"/>
        </w:rPr>
        <w:t xml:space="preserve"> the model returns an answer, and the loop ends. What we are </w:t>
      </w:r>
      <w:r w:rsidRPr="6E29DD81" w:rsidR="6E29DD81">
        <w:rPr>
          <w:rFonts w:ascii="Calibri" w:hAnsi="Calibri" w:eastAsia="Calibri" w:cs="Calibri"/>
          <w:color w:val="1E293B"/>
          <w:sz w:val="22"/>
          <w:szCs w:val="22"/>
          <w:lang w:val="en-US"/>
        </w:rPr>
        <w:t>witnessing</w:t>
      </w:r>
      <w:r w:rsidRPr="6E29DD81" w:rsidR="6E29DD81">
        <w:rPr>
          <w:rFonts w:ascii="Calibri" w:hAnsi="Calibri" w:eastAsia="Calibri" w:cs="Calibri"/>
          <w:color w:val="1E293B"/>
          <w:sz w:val="22"/>
          <w:szCs w:val="22"/>
          <w:lang w:val="en-US"/>
        </w:rPr>
        <w:t xml:space="preserve"> today is fundamentally different: the emergence of agentic AI systems that can reason, plan, execute multi-step operations, use tools, delegate subtasks to specialized sub-agents, and </w:t>
      </w:r>
      <w:r w:rsidRPr="6E29DD81" w:rsidR="6E29DD81">
        <w:rPr>
          <w:rFonts w:ascii="Calibri" w:hAnsi="Calibri" w:eastAsia="Calibri" w:cs="Calibri"/>
          <w:color w:val="1E293B"/>
          <w:sz w:val="22"/>
          <w:szCs w:val="22"/>
          <w:lang w:val="en-US"/>
        </w:rPr>
        <w:t>persist</w:t>
      </w:r>
      <w:r w:rsidRPr="6E29DD81" w:rsidR="6E29DD81">
        <w:rPr>
          <w:rFonts w:ascii="Calibri" w:hAnsi="Calibri" w:eastAsia="Calibri" w:cs="Calibri"/>
          <w:color w:val="1E293B"/>
          <w:sz w:val="22"/>
          <w:szCs w:val="22"/>
          <w:lang w:val="en-US"/>
        </w:rPr>
        <w:t xml:space="preserve"> state across sessions.</w:t>
      </w:r>
    </w:p>
    <w:p xmlns:wp14="http://schemas.microsoft.com/office/word/2010/wordml" w14:paraId="184E1E9F" wp14:textId="77777777">
      <w:pPr>
        <w:spacing w:before="80" w:after="120"/>
      </w:pPr>
      <w:r w:rsidRPr="6E29DD81" w:rsidR="6E29DD81">
        <w:rPr>
          <w:rFonts w:ascii="Calibri" w:hAnsi="Calibri" w:eastAsia="Calibri" w:cs="Calibri"/>
          <w:color w:val="1E293B"/>
          <w:sz w:val="22"/>
          <w:szCs w:val="22"/>
          <w:lang w:val="en-US"/>
        </w:rPr>
        <w:t xml:space="preserve">This document provides a rigorous technical </w:t>
      </w:r>
      <w:r w:rsidRPr="6E29DD81" w:rsidR="6E29DD81">
        <w:rPr>
          <w:rFonts w:ascii="Calibri" w:hAnsi="Calibri" w:eastAsia="Calibri" w:cs="Calibri"/>
          <w:color w:val="1E293B"/>
          <w:sz w:val="22"/>
          <w:szCs w:val="22"/>
          <w:lang w:val="en-US"/>
        </w:rPr>
        <w:t>deep-dive</w:t>
      </w:r>
      <w:r w:rsidRPr="6E29DD81" w:rsidR="6E29DD81">
        <w:rPr>
          <w:rFonts w:ascii="Calibri" w:hAnsi="Calibri" w:eastAsia="Calibri" w:cs="Calibri"/>
          <w:color w:val="1E293B"/>
          <w:sz w:val="22"/>
          <w:szCs w:val="22"/>
          <w:lang w:val="en-US"/>
        </w:rPr>
        <w:t xml:space="preserve"> into the architectural principles, cognitive frameworks, memory systems, orchestration patterns, and reasoning paradigms that underpin modern autonomous agentic AI. The material draws from five production-grade frameworks —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CrewAI</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MetaGPT</w:t>
      </w:r>
      <w:r w:rsidRPr="6E29DD81" w:rsidR="6E29DD81">
        <w:rPr>
          <w:rFonts w:ascii="Calibri" w:hAnsi="Calibri" w:eastAsia="Calibri" w:cs="Calibri"/>
          <w:color w:val="1E293B"/>
          <w:sz w:val="22"/>
          <w:szCs w:val="22"/>
          <w:lang w:val="en-US"/>
        </w:rPr>
        <w:t>, Google ADK, and OpenAI Agents SDK — and synthesizes their design philosophies alongside foundational research papers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Toolformer</w:t>
      </w:r>
      <w:r w:rsidRPr="6E29DD81" w:rsidR="6E29DD81">
        <w:rPr>
          <w:rFonts w:ascii="Calibri" w:hAnsi="Calibri" w:eastAsia="Calibri" w:cs="Calibri"/>
          <w:color w:val="1E293B"/>
          <w:sz w:val="22"/>
          <w:szCs w:val="22"/>
          <w:lang w:val="en-US"/>
        </w:rPr>
        <w:t>, Plan-and-Solve, Self-RAG) and emerging paradigms including Neuro-Symbolic AI.</w:t>
      </w:r>
    </w:p>
    <w:p xmlns:wp14="http://schemas.microsoft.com/office/word/2010/wordml" w14:paraId="11D9A85B" wp14:textId="77777777">
      <w:pPr>
        <w:spacing w:before="80" w:after="120"/>
      </w:pPr>
      <w:r>
        <w:rPr>
          <w:rFonts w:ascii="Calibri" w:hAnsi="Calibri" w:eastAsia="Calibri" w:cs="Calibri"/>
          <w:color w:val="1E293B"/>
          <w:sz w:val="22"/>
          <w:szCs w:val="22"/>
        </w:rPr>
        <w:t xml:space="preserve">By the end of this document, a developer will understand not only how existing frameworks work but will have five distinct, actionable blueprints for building their own custom agentic framework — each combining different architectural philosophies to serve different use cases.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422AF445" wp14:textId="77777777">
        <w:tc>
          <w:tcPr>
            <w:tcW w:w="1200" w:type="dxa"/>
            <w:tcBorders>
              <w:top w:val="single" w:color="2563EB" w:sz="1"/>
              <w:left w:val="single" w:color="2563EB" w:sz="1"/>
              <w:bottom w:val="single" w:color="2563EB" w:sz="1"/>
              <w:right w:val="single" w:color="2563EB" w:sz="1"/>
            </w:tcBorders>
            <w:shd w:val="clear" w:fill="2563EB"/>
            <w:tcMar>
              <w:top w:w="100" w:type="dxa"/>
              <w:left w:w="120" w:type="dxa"/>
              <w:bottom w:w="100" w:type="dxa"/>
              <w:right w:w="120" w:type="dxa"/>
            </w:tcMar>
            <w:vAlign w:val="center"/>
          </w:tcPr>
          <w:p w14:paraId="05699A8F" wp14:textId="77777777">
            <w:pPr>
              <w:jc w:val="center"/>
            </w:pPr>
            <w:r>
              <w:rPr>
                <w:rFonts w:ascii="Calibri" w:hAnsi="Calibri" w:eastAsia="Calibri" w:cs="Calibri"/>
                <w:b/>
                <w:bCs/>
                <w:color w:val="FFFFFF"/>
                <w:sz w:val="22"/>
                <w:szCs w:val="22"/>
              </w:rPr>
              <w:t xml:space="preserve">WHY NOW</w:t>
            </w:r>
          </w:p>
        </w:tc>
        <w:tc>
          <w:tcPr>
            <w:tcW w:w="8160" w:type="dxa"/>
            <w:tcBorders>
              <w:top w:val="single" w:color="2563EB" w:sz="1"/>
              <w:left w:val="single" w:color="2563EB" w:sz="1"/>
              <w:bottom w:val="single" w:color="2563EB" w:sz="1"/>
              <w:right w:val="single" w:color="2563EB" w:sz="1"/>
            </w:tcBorders>
            <w:shd w:val="clear" w:fill="DBEAFE"/>
            <w:tcMar>
              <w:top w:w="100" w:type="dxa"/>
              <w:left w:w="160" w:type="dxa"/>
              <w:bottom w:w="100" w:type="dxa"/>
              <w:right w:w="120" w:type="dxa"/>
            </w:tcMar>
          </w:tcPr>
          <w:p w14:paraId="09AF9D4C" wp14:textId="77777777">
            <w:r>
              <w:rPr>
                <w:rFonts w:ascii="Calibri" w:hAnsi="Calibri" w:eastAsia="Calibri" w:cs="Calibri"/>
                <w:color w:val="1E293B"/>
                <w:sz w:val="21"/>
                <w:szCs w:val="21"/>
              </w:rPr>
              <w:t xml:space="preserve">The "context assembly problem" — where LLM intelligence is bottlenecked by incomplete context — has pushed framework design from static prompt engineering to dynamic, autonomous context construction. Agents now decide what they need to know and how to get it. This is the core architectural shift.</w:t>
            </w:r>
          </w:p>
        </w:tc>
      </w:tr>
    </w:tbl>
    <w:p xmlns:wp14="http://schemas.microsoft.com/office/word/2010/wordml" w14:paraId="5DAB6C7B" wp14:textId="77777777">
      <w:pPr>
        <w:spacing w:before="200" w:after="0"/>
      </w:pPr>
    </w:p>
    <w:p xmlns:wp14="http://schemas.microsoft.com/office/word/2010/wordml" w14:paraId="2D1968B7"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1. Modern Architecture Frameworks</w:t>
      </w:r>
    </w:p>
    <w:p xmlns:wp14="http://schemas.microsoft.com/office/word/2010/wordml" w14:paraId="581C865D" wp14:textId="77777777">
      <w:pPr>
        <w:pStyle w:val="Heading2"/>
        <w:shd w:val="clear" w:fill="2563EB"/>
        <w:spacing w:before="360" w:after="160"/>
        <w:ind w:left="100"/>
      </w:pPr>
      <w:r>
        <w:rPr>
          <w:rFonts w:ascii="Calibri" w:hAnsi="Calibri" w:eastAsia="Calibri" w:cs="Calibri"/>
          <w:b/>
          <w:bCs/>
          <w:color w:val="FFFFFF"/>
          <w:sz w:val="32"/>
          <w:szCs w:val="32"/>
        </w:rPr>
        <w:t xml:space="preserve">1.1 Landscape Overview</w:t>
      </w:r>
    </w:p>
    <w:p xmlns:wp14="http://schemas.microsoft.com/office/word/2010/wordml" w14:paraId="0B872389" wp14:textId="77777777">
      <w:pPr>
        <w:spacing w:before="80" w:after="120"/>
      </w:pPr>
      <w:r>
        <w:rPr>
          <w:rFonts w:ascii="Calibri" w:hAnsi="Calibri" w:eastAsia="Calibri" w:cs="Calibri"/>
          <w:color w:val="1E293B"/>
          <w:sz w:val="22"/>
          <w:szCs w:val="22"/>
        </w:rPr>
        <w:t xml:space="preserve">The contemporary agentic framework landscape can be organized into five major engineering philosophies, each prioritizing different trade-offs between control, collaboration, specialization, safety, and simplicity. Understanding these philosophies is the first step to designing any serious agentic system.</w:t>
      </w:r>
    </w:p>
    <w:p xmlns:wp14="http://schemas.microsoft.com/office/word/2010/wordml" w14:paraId="02EB378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80"/>
        <w:gridCol w:w="1560"/>
        <w:gridCol w:w="1680"/>
        <w:gridCol w:w="1680"/>
        <w:gridCol w:w="1560"/>
        <w:gridCol w:w="1200"/>
      </w:tblGrid>
      <w:tr xmlns:wp14="http://schemas.microsoft.com/office/word/2010/wordml" w:rsidTr="6E29DD81" w14:paraId="3E593712" wp14:textId="77777777">
        <w:trPr>
          <w:tblHeader/>
        </w:trPr>
        <w:tc>
          <w:tcPr>
            <w:tcW w:w="168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162DCCCD" wp14:textId="77777777">
            <w:pPr>
              <w:jc w:val="center"/>
            </w:pPr>
            <w:r>
              <w:rPr>
                <w:rFonts w:ascii="Calibri" w:hAnsi="Calibri" w:eastAsia="Calibri" w:cs="Calibri"/>
                <w:b/>
                <w:bCs/>
                <w:color w:val="FFFFFF"/>
                <w:sz w:val="20"/>
                <w:szCs w:val="20"/>
              </w:rPr>
              <w:t xml:space="preserve">Framework</w:t>
            </w:r>
          </w:p>
        </w:tc>
        <w:tc>
          <w:tcPr>
            <w:tcW w:w="156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2C4045F5" wp14:textId="77777777">
            <w:pPr>
              <w:jc w:val="center"/>
            </w:pPr>
            <w:r>
              <w:rPr>
                <w:rFonts w:ascii="Calibri" w:hAnsi="Calibri" w:eastAsia="Calibri" w:cs="Calibri"/>
                <w:b/>
                <w:bCs/>
                <w:color w:val="FFFFFF"/>
                <w:sz w:val="20"/>
                <w:szCs w:val="20"/>
              </w:rPr>
              <w:t xml:space="preserve">Core Model</w:t>
            </w:r>
          </w:p>
        </w:tc>
        <w:tc>
          <w:tcPr>
            <w:tcW w:w="168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6E0B102C" wp14:textId="77777777">
            <w:pPr>
              <w:jc w:val="center"/>
            </w:pPr>
            <w:r>
              <w:rPr>
                <w:rFonts w:ascii="Calibri" w:hAnsi="Calibri" w:eastAsia="Calibri" w:cs="Calibri"/>
                <w:b/>
                <w:bCs/>
                <w:color w:val="FFFFFF"/>
                <w:sz w:val="20"/>
                <w:szCs w:val="20"/>
              </w:rPr>
              <w:t xml:space="preserve">Primary Mechanism</w:t>
            </w:r>
          </w:p>
        </w:tc>
        <w:tc>
          <w:tcPr>
            <w:tcW w:w="168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72B9B092" wp14:textId="77777777">
            <w:pPr>
              <w:jc w:val="center"/>
            </w:pPr>
            <w:r>
              <w:rPr>
                <w:rFonts w:ascii="Calibri" w:hAnsi="Calibri" w:eastAsia="Calibri" w:cs="Calibri"/>
                <w:b/>
                <w:bCs/>
                <w:color w:val="FFFFFF"/>
                <w:sz w:val="20"/>
                <w:szCs w:val="20"/>
              </w:rPr>
              <w:t xml:space="preserve">Memory</w:t>
            </w:r>
          </w:p>
        </w:tc>
        <w:tc>
          <w:tcPr>
            <w:tcW w:w="156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4DBCA29F" wp14:textId="77777777">
            <w:pPr>
              <w:jc w:val="center"/>
            </w:pPr>
            <w:r>
              <w:rPr>
                <w:rFonts w:ascii="Calibri" w:hAnsi="Calibri" w:eastAsia="Calibri" w:cs="Calibri"/>
                <w:b/>
                <w:bCs/>
                <w:color w:val="FFFFFF"/>
                <w:sz w:val="20"/>
                <w:szCs w:val="20"/>
              </w:rPr>
              <w:t xml:space="preserve">Unique Feature</w:t>
            </w:r>
          </w:p>
        </w:tc>
        <w:tc>
          <w:tcPr>
            <w:tcW w:w="12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2948C0EB" wp14:textId="77777777">
            <w:pPr>
              <w:jc w:val="center"/>
            </w:pPr>
            <w:r>
              <w:rPr>
                <w:rFonts w:ascii="Calibri" w:hAnsi="Calibri" w:eastAsia="Calibri" w:cs="Calibri"/>
                <w:b/>
                <w:bCs/>
                <w:color w:val="FFFFFF"/>
                <w:sz w:val="20"/>
                <w:szCs w:val="20"/>
              </w:rPr>
              <w:t xml:space="preserve">Best For</w:t>
            </w:r>
          </w:p>
        </w:tc>
      </w:tr>
      <w:tr xmlns:wp14="http://schemas.microsoft.com/office/word/2010/wordml" w:rsidTr="6E29DD81" w14:paraId="23C006B4" wp14:textId="77777777">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E29DD81" w14:paraId="5322EE41"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LangGraph</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BC420D8" wp14:textId="77777777">
            <w:r>
              <w:rPr>
                <w:rFonts w:ascii="Calibri" w:hAnsi="Calibri" w:eastAsia="Calibri" w:cs="Calibri"/>
                <w:color w:val="1E293B"/>
                <w:sz w:val="20"/>
                <w:szCs w:val="20"/>
              </w:rPr>
              <w:t xml:space="preserve">Graph-based State Machine</w:t>
            </w:r>
          </w:p>
        </w:tc>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345465A" wp14:textId="77777777">
            <w:r>
              <w:rPr>
                <w:rFonts w:ascii="Calibri" w:hAnsi="Calibri" w:eastAsia="Calibri" w:cs="Calibri"/>
                <w:color w:val="1E293B"/>
                <w:sz w:val="20"/>
                <w:szCs w:val="20"/>
              </w:rPr>
              <w:t xml:space="preserve">Nodes, Edges, Cycles</w:t>
            </w:r>
          </w:p>
        </w:tc>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01108B65" wp14:textId="77777777">
            <w:r>
              <w:rPr>
                <w:rFonts w:ascii="Calibri" w:hAnsi="Calibri" w:eastAsia="Calibri" w:cs="Calibri"/>
                <w:color w:val="1E293B"/>
                <w:sz w:val="20"/>
                <w:szCs w:val="20"/>
              </w:rPr>
              <w:t xml:space="preserve">Stateful Checkpointing</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45C18AD" wp14:textId="77777777">
            <w:r>
              <w:rPr>
                <w:rFonts w:ascii="Calibri" w:hAnsi="Calibri" w:eastAsia="Calibri" w:cs="Calibri"/>
                <w:color w:val="1E293B"/>
                <w:sz w:val="20"/>
                <w:szCs w:val="20"/>
              </w:rPr>
              <w:t xml:space="preserve">Conditional edges, time-travel debug</w:t>
            </w:r>
          </w:p>
        </w:tc>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4DD116F9" wp14:textId="77777777">
            <w:r>
              <w:rPr>
                <w:rFonts w:ascii="Calibri" w:hAnsi="Calibri" w:eastAsia="Calibri" w:cs="Calibri"/>
                <w:color w:val="1E293B"/>
                <w:sz w:val="20"/>
                <w:szCs w:val="20"/>
              </w:rPr>
              <w:t xml:space="preserve">Complex adaptive workflows</w:t>
            </w:r>
          </w:p>
        </w:tc>
      </w:tr>
      <w:tr xmlns:wp14="http://schemas.microsoft.com/office/word/2010/wordml" w:rsidTr="6E29DD81" w14:paraId="55439640" wp14:textId="77777777">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rsidP="6E29DD81" w14:paraId="049022C6"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CrewAI</w:t>
            </w:r>
          </w:p>
        </w:tc>
        <w:tc>
          <w:tcPr>
            <w:tcW w:w="15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38E1AA6" wp14:textId="77777777">
            <w:r>
              <w:rPr>
                <w:rFonts w:ascii="Calibri" w:hAnsi="Calibri" w:eastAsia="Calibri" w:cs="Calibri"/>
                <w:color w:val="1E293B"/>
                <w:sz w:val="20"/>
                <w:szCs w:val="20"/>
              </w:rPr>
              <w:t xml:space="preserve">Role-Based Orchestration</w:t>
            </w:r>
          </w:p>
        </w:tc>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20EA32DD" wp14:textId="77777777">
            <w:r>
              <w:rPr>
                <w:rFonts w:ascii="Calibri" w:hAnsi="Calibri" w:eastAsia="Calibri" w:cs="Calibri"/>
                <w:color w:val="1E293B"/>
                <w:sz w:val="20"/>
                <w:szCs w:val="20"/>
              </w:rPr>
              <w:t xml:space="preserve">Collaborative Crews</w:t>
            </w:r>
          </w:p>
        </w:tc>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31BF98B" wp14:textId="77777777">
            <w:r>
              <w:rPr>
                <w:rFonts w:ascii="Calibri" w:hAnsi="Calibri" w:eastAsia="Calibri" w:cs="Calibri"/>
                <w:color w:val="1E293B"/>
                <w:sz w:val="20"/>
                <w:szCs w:val="20"/>
              </w:rPr>
              <w:t xml:space="preserve">Role-specific + RAG</w:t>
            </w:r>
          </w:p>
        </w:tc>
        <w:tc>
          <w:tcPr>
            <w:tcW w:w="15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873262C" wp14:textId="77777777">
            <w:r>
              <w:rPr>
                <w:rFonts w:ascii="Calibri" w:hAnsi="Calibri" w:eastAsia="Calibri" w:cs="Calibri"/>
                <w:color w:val="1E293B"/>
                <w:sz w:val="20"/>
                <w:szCs w:val="20"/>
              </w:rPr>
              <w:t xml:space="preserve">Role personas &amp; backstories</w:t>
            </w:r>
          </w:p>
        </w:tc>
        <w:tc>
          <w:tcPr>
            <w:tcW w:w="1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1FC4D42" wp14:textId="77777777">
            <w:r>
              <w:rPr>
                <w:rFonts w:ascii="Calibri" w:hAnsi="Calibri" w:eastAsia="Calibri" w:cs="Calibri"/>
                <w:color w:val="1E293B"/>
                <w:sz w:val="20"/>
                <w:szCs w:val="20"/>
              </w:rPr>
              <w:t xml:space="preserve">Specialized team simulation</w:t>
            </w:r>
          </w:p>
        </w:tc>
      </w:tr>
      <w:tr xmlns:wp14="http://schemas.microsoft.com/office/word/2010/wordml" w:rsidTr="6E29DD81" w14:paraId="3AD312B0" wp14:textId="77777777">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E29DD81" w14:paraId="3217B36E"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MetaGPT</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1E00702" wp14:textId="77777777">
            <w:r>
              <w:rPr>
                <w:rFonts w:ascii="Calibri" w:hAnsi="Calibri" w:eastAsia="Calibri" w:cs="Calibri"/>
                <w:color w:val="1E293B"/>
                <w:sz w:val="20"/>
                <w:szCs w:val="20"/>
              </w:rPr>
              <w:t xml:space="preserve">Assembly Line Paradigm</w:t>
            </w:r>
          </w:p>
        </w:tc>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5F5C92E" wp14:textId="77777777">
            <w:r>
              <w:rPr>
                <w:rFonts w:ascii="Calibri" w:hAnsi="Calibri" w:eastAsia="Calibri" w:cs="Calibri"/>
                <w:color w:val="1E293B"/>
                <w:sz w:val="20"/>
                <w:szCs w:val="20"/>
              </w:rPr>
              <w:t xml:space="preserve">Message-based SOPs</w:t>
            </w:r>
          </w:p>
        </w:tc>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52A85532" wp14:textId="77777777">
            <w:r>
              <w:rPr>
                <w:rFonts w:ascii="Calibri" w:hAnsi="Calibri" w:eastAsia="Calibri" w:cs="Calibri"/>
                <w:color w:val="1E293B"/>
                <w:sz w:val="20"/>
                <w:szCs w:val="20"/>
              </w:rPr>
              <w:t xml:space="preserve">Global Message Bus</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57F2E345" wp14:textId="77777777">
            <w:r>
              <w:rPr>
                <w:rFonts w:ascii="Calibri" w:hAnsi="Calibri" w:eastAsia="Calibri" w:cs="Calibri"/>
                <w:color w:val="1E293B"/>
                <w:sz w:val="20"/>
                <w:szCs w:val="20"/>
              </w:rPr>
              <w:t xml:space="preserve">Full software pipeline simulation</w:t>
            </w:r>
          </w:p>
        </w:tc>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3EE96024" wp14:textId="77777777">
            <w:r>
              <w:rPr>
                <w:rFonts w:ascii="Calibri" w:hAnsi="Calibri" w:eastAsia="Calibri" w:cs="Calibri"/>
                <w:color w:val="1E293B"/>
                <w:sz w:val="20"/>
                <w:szCs w:val="20"/>
              </w:rPr>
              <w:t xml:space="preserve">Automated code generation</w:t>
            </w:r>
          </w:p>
        </w:tc>
      </w:tr>
      <w:tr xmlns:wp14="http://schemas.microsoft.com/office/word/2010/wordml" w:rsidTr="6E29DD81" w14:paraId="45616888" wp14:textId="77777777">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09FC3F4C" wp14:textId="77777777">
            <w:r>
              <w:rPr>
                <w:rFonts w:ascii="Calibri" w:hAnsi="Calibri" w:eastAsia="Calibri" w:cs="Calibri"/>
                <w:color w:val="1E293B"/>
                <w:sz w:val="20"/>
                <w:szCs w:val="20"/>
              </w:rPr>
              <w:t xml:space="preserve">Google ADK</w:t>
            </w:r>
          </w:p>
        </w:tc>
        <w:tc>
          <w:tcPr>
            <w:tcW w:w="15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29DA7BB8" wp14:textId="77777777">
            <w:r>
              <w:rPr>
                <w:rFonts w:ascii="Calibri" w:hAnsi="Calibri" w:eastAsia="Calibri" w:cs="Calibri"/>
                <w:color w:val="1E293B"/>
                <w:sz w:val="20"/>
                <w:szCs w:val="20"/>
              </w:rPr>
              <w:t xml:space="preserve">Hierarchical Tree</w:t>
            </w:r>
          </w:p>
        </w:tc>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B7853B2" wp14:textId="77777777">
            <w:r>
              <w:rPr>
                <w:rFonts w:ascii="Calibri" w:hAnsi="Calibri" w:eastAsia="Calibri" w:cs="Calibri"/>
                <w:color w:val="1E293B"/>
                <w:sz w:val="20"/>
                <w:szCs w:val="20"/>
              </w:rPr>
              <w:t xml:space="preserve">Parent/Sub-agent delegation</w:t>
            </w:r>
          </w:p>
        </w:tc>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2F0AB51A" wp14:textId="77777777">
            <w:r>
              <w:rPr>
                <w:rFonts w:ascii="Calibri" w:hAnsi="Calibri" w:eastAsia="Calibri" w:cs="Calibri"/>
                <w:color w:val="1E293B"/>
                <w:sz w:val="20"/>
                <w:szCs w:val="20"/>
              </w:rPr>
              <w:t xml:space="preserve">Session-based Shared State</w:t>
            </w:r>
          </w:p>
        </w:tc>
        <w:tc>
          <w:tcPr>
            <w:tcW w:w="15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268CB55B" wp14:textId="77777777">
            <w:r>
              <w:rPr>
                <w:rFonts w:ascii="Calibri" w:hAnsi="Calibri" w:eastAsia="Calibri" w:cs="Calibri"/>
                <w:color w:val="1E293B"/>
                <w:sz w:val="20"/>
                <w:szCs w:val="20"/>
              </w:rPr>
              <w:t xml:space="preserve">Grounding + Safety built-in</w:t>
            </w:r>
          </w:p>
        </w:tc>
        <w:tc>
          <w:tcPr>
            <w:tcW w:w="1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336DE63C" wp14:textId="77777777">
            <w:r>
              <w:rPr>
                <w:rFonts w:ascii="Calibri" w:hAnsi="Calibri" w:eastAsia="Calibri" w:cs="Calibri"/>
                <w:color w:val="1E293B"/>
                <w:sz w:val="20"/>
                <w:szCs w:val="20"/>
              </w:rPr>
              <w:t xml:space="preserve">Enterprise cloud-native agents</w:t>
            </w:r>
          </w:p>
        </w:tc>
      </w:tr>
      <w:tr xmlns:wp14="http://schemas.microsoft.com/office/word/2010/wordml" w:rsidTr="6E29DD81" w14:paraId="475166AF" wp14:textId="77777777">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2DB590A" wp14:textId="77777777">
            <w:r>
              <w:rPr>
                <w:rFonts w:ascii="Calibri" w:hAnsi="Calibri" w:eastAsia="Calibri" w:cs="Calibri"/>
                <w:color w:val="1E293B"/>
                <w:sz w:val="20"/>
                <w:szCs w:val="20"/>
              </w:rPr>
              <w:t xml:space="preserve">OpenAI SDK</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3BA538B9" wp14:textId="77777777">
            <w:r>
              <w:rPr>
                <w:rFonts w:ascii="Calibri" w:hAnsi="Calibri" w:eastAsia="Calibri" w:cs="Calibri"/>
                <w:color w:val="1E293B"/>
                <w:sz w:val="20"/>
                <w:szCs w:val="20"/>
              </w:rPr>
              <w:t xml:space="preserve">Handoff Network</w:t>
            </w:r>
          </w:p>
        </w:tc>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56CAB237" wp14:textId="77777777">
            <w:r>
              <w:rPr>
                <w:rFonts w:ascii="Calibri" w:hAnsi="Calibri" w:eastAsia="Calibri" w:cs="Calibri"/>
                <w:color w:val="1E293B"/>
                <w:sz w:val="20"/>
                <w:szCs w:val="20"/>
              </w:rPr>
              <w:t xml:space="preserve">Agent-to-agent transfers</w:t>
            </w:r>
          </w:p>
        </w:tc>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53B7BF2" wp14:textId="77777777">
            <w:r w:rsidRPr="6E29DD81" w:rsidR="6E29DD81">
              <w:rPr>
                <w:rFonts w:ascii="Calibri" w:hAnsi="Calibri" w:eastAsia="Calibri" w:cs="Calibri"/>
                <w:color w:val="1E293B"/>
                <w:sz w:val="20"/>
                <w:szCs w:val="20"/>
                <w:lang w:val="en-US"/>
              </w:rPr>
              <w:t>RunConfig</w:t>
            </w:r>
            <w:r w:rsidRPr="6E29DD81" w:rsidR="6E29DD81">
              <w:rPr>
                <w:rFonts w:ascii="Calibri" w:hAnsi="Calibri" w:eastAsia="Calibri" w:cs="Calibri"/>
                <w:color w:val="1E293B"/>
                <w:sz w:val="20"/>
                <w:szCs w:val="20"/>
                <w:lang w:val="en-US"/>
              </w:rPr>
              <w:t xml:space="preserve"> context</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36BE87C2" wp14:textId="77777777">
            <w:r>
              <w:rPr>
                <w:rFonts w:ascii="Calibri" w:hAnsi="Calibri" w:eastAsia="Calibri" w:cs="Calibri"/>
                <w:color w:val="1E293B"/>
                <w:sz w:val="20"/>
                <w:szCs w:val="20"/>
              </w:rPr>
              <w:t xml:space="preserve">Handoffs — simplest in class</w:t>
            </w:r>
          </w:p>
        </w:tc>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0F08318A" wp14:textId="77777777">
            <w:r>
              <w:rPr>
                <w:rFonts w:ascii="Calibri" w:hAnsi="Calibri" w:eastAsia="Calibri" w:cs="Calibri"/>
                <w:color w:val="1E293B"/>
                <w:sz w:val="20"/>
                <w:szCs w:val="20"/>
              </w:rPr>
              <w:t xml:space="preserve">OpenAI-model rapid deployment</w:t>
            </w:r>
          </w:p>
        </w:tc>
      </w:tr>
    </w:tbl>
    <w:p xmlns:wp14="http://schemas.microsoft.com/office/word/2010/wordml" w14:paraId="6A05A809" wp14:textId="77777777">
      <w:pPr>
        <w:spacing w:before="160" w:after="0"/>
      </w:pPr>
    </w:p>
    <w:p xmlns:wp14="http://schemas.microsoft.com/office/word/2010/wordml" w:rsidP="6E29DD81" w14:paraId="1BE58F7B"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 xml:space="preserve">1.2 </w:t>
      </w:r>
      <w:r w:rsidRPr="6E29DD81" w:rsidR="6E29DD81">
        <w:rPr>
          <w:rFonts w:ascii="Calibri" w:hAnsi="Calibri" w:eastAsia="Calibri" w:cs="Calibri"/>
          <w:b w:val="1"/>
          <w:bCs w:val="1"/>
          <w:color w:val="FFFFFF"/>
          <w:sz w:val="32"/>
          <w:szCs w:val="32"/>
          <w:lang w:val="en-US"/>
        </w:rPr>
        <w:t>LangGraph</w:t>
      </w:r>
      <w:r w:rsidRPr="6E29DD81" w:rsidR="6E29DD81">
        <w:rPr>
          <w:rFonts w:ascii="Calibri" w:hAnsi="Calibri" w:eastAsia="Calibri" w:cs="Calibri"/>
          <w:b w:val="1"/>
          <w:bCs w:val="1"/>
          <w:color w:val="FFFFFF"/>
          <w:sz w:val="32"/>
          <w:szCs w:val="32"/>
          <w:lang w:val="en-US"/>
        </w:rPr>
        <w:t xml:space="preserve"> — Workflow Orchestration Runtime</w:t>
      </w:r>
    </w:p>
    <w:p xmlns:wp14="http://schemas.microsoft.com/office/word/2010/wordml" w14:paraId="34E54D06"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Deep Dive</w:t>
      </w:r>
    </w:p>
    <w:p xmlns:wp14="http://schemas.microsoft.com/office/word/2010/wordml" w14:paraId="0A0BCFE8" wp14:textId="77777777">
      <w:pPr>
        <w:spacing w:before="80" w:after="120"/>
      </w:pP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is the most technically rigorous of all major frameworks. Built as an extension of </w:t>
      </w:r>
      <w:r w:rsidRPr="6E29DD81" w:rsidR="6E29DD81">
        <w:rPr>
          <w:rFonts w:ascii="Calibri" w:hAnsi="Calibri" w:eastAsia="Calibri" w:cs="Calibri"/>
          <w:color w:val="1E293B"/>
          <w:sz w:val="22"/>
          <w:szCs w:val="22"/>
          <w:lang w:val="en-US"/>
        </w:rPr>
        <w:t>LangChain</w:t>
      </w:r>
      <w:r w:rsidRPr="6E29DD81" w:rsidR="6E29DD81">
        <w:rPr>
          <w:rFonts w:ascii="Calibri" w:hAnsi="Calibri" w:eastAsia="Calibri" w:cs="Calibri"/>
          <w:color w:val="1E293B"/>
          <w:sz w:val="22"/>
          <w:szCs w:val="22"/>
          <w:lang w:val="en-US"/>
        </w:rPr>
        <w:t xml:space="preserve">, it models an agentic workflow as a directed graph — a mathematical structure consisting of nodes (computational units) and edges (conditional routing logic). Every piece of state in a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application is stored in a typed Python dictionary (</w:t>
      </w:r>
      <w:r w:rsidRPr="6E29DD81" w:rsidR="6E29DD81">
        <w:rPr>
          <w:rFonts w:ascii="Calibri" w:hAnsi="Calibri" w:eastAsia="Calibri" w:cs="Calibri"/>
          <w:color w:val="1E293B"/>
          <w:sz w:val="22"/>
          <w:szCs w:val="22"/>
          <w:lang w:val="en-US"/>
        </w:rPr>
        <w:t>TypedDict</w:t>
      </w:r>
      <w:r w:rsidRPr="6E29DD81" w:rsidR="6E29DD81">
        <w:rPr>
          <w:rFonts w:ascii="Calibri" w:hAnsi="Calibri" w:eastAsia="Calibri" w:cs="Calibri"/>
          <w:color w:val="1E293B"/>
          <w:sz w:val="22"/>
          <w:szCs w:val="22"/>
          <w:lang w:val="en-US"/>
        </w:rPr>
        <w:t>), and transitions between states are controlled by user-defined edge functions that can evaluate the current state and route execution to different nodes.</w:t>
      </w:r>
    </w:p>
    <w:p xmlns:wp14="http://schemas.microsoft.com/office/word/2010/wordml" w14:paraId="62E854E6" wp14:textId="77777777">
      <w:pPr>
        <w:spacing w:before="80" w:after="120"/>
      </w:pPr>
      <w:r w:rsidRPr="6E29DD81" w:rsidR="6E29DD81">
        <w:rPr>
          <w:rFonts w:ascii="Calibri" w:hAnsi="Calibri" w:eastAsia="Calibri" w:cs="Calibri"/>
          <w:color w:val="1E293B"/>
          <w:sz w:val="22"/>
          <w:szCs w:val="22"/>
          <w:lang w:val="en-US"/>
        </w:rPr>
        <w:t xml:space="preserve">The central data structure is the </w:t>
      </w:r>
      <w:r w:rsidRPr="6E29DD81" w:rsidR="6E29DD81">
        <w:rPr>
          <w:rFonts w:ascii="Calibri" w:hAnsi="Calibri" w:eastAsia="Calibri" w:cs="Calibri"/>
          <w:color w:val="1E293B"/>
          <w:sz w:val="22"/>
          <w:szCs w:val="22"/>
          <w:lang w:val="en-US"/>
        </w:rPr>
        <w:t>StateGraph</w:t>
      </w:r>
      <w:r w:rsidRPr="6E29DD81" w:rsidR="6E29DD81">
        <w:rPr>
          <w:rFonts w:ascii="Calibri" w:hAnsi="Calibri" w:eastAsia="Calibri" w:cs="Calibri"/>
          <w:color w:val="1E293B"/>
          <w:sz w:val="22"/>
          <w:szCs w:val="22"/>
          <w:lang w:val="en-US"/>
        </w:rPr>
        <w:t xml:space="preserve">. Developers define the shape of their state object (what data it holds), write node functions that read from and write to this state, and define edges — including conditional edges that can branch based on a </w:t>
      </w:r>
      <w:r w:rsidRPr="6E29DD81" w:rsidR="6E29DD81">
        <w:rPr>
          <w:rFonts w:ascii="Calibri" w:hAnsi="Calibri" w:eastAsia="Calibri" w:cs="Calibri"/>
          <w:color w:val="1E293B"/>
          <w:sz w:val="22"/>
          <w:szCs w:val="22"/>
          <w:lang w:val="en-US"/>
        </w:rPr>
        <w:t>node's</w:t>
      </w:r>
      <w:r w:rsidRPr="6E29DD81" w:rsidR="6E29DD81">
        <w:rPr>
          <w:rFonts w:ascii="Calibri" w:hAnsi="Calibri" w:eastAsia="Calibri" w:cs="Calibri"/>
          <w:color w:val="1E293B"/>
          <w:sz w:val="22"/>
          <w:szCs w:val="22"/>
          <w:lang w:val="en-US"/>
        </w:rPr>
        <w:t xml:space="preserve"> output. This produces workflows that are not simply linear pipelines but true computational graphs with loops, branches, and cycles.</w:t>
      </w:r>
    </w:p>
    <w:p xmlns:wp14="http://schemas.microsoft.com/office/word/2010/wordml" w14:paraId="346A3704" wp14:textId="77777777">
      <w:pPr>
        <w:pBdr>
          <w:bottom w:val="single" w:color="2563EB" w:sz="4" w:space="2"/>
        </w:pBdr>
        <w:spacing w:before="200" w:after="80"/>
      </w:pPr>
      <w:r>
        <w:rPr>
          <w:rFonts w:ascii="Calibri" w:hAnsi="Calibri" w:eastAsia="Calibri" w:cs="Calibri"/>
          <w:b/>
          <w:bCs/>
          <w:color w:val="1B2A4A"/>
          <w:sz w:val="24"/>
          <w:szCs w:val="24"/>
        </w:rPr>
        <w:t xml:space="preserve">Stateful Checkpointing — The Killer Feature</w:t>
      </w:r>
    </w:p>
    <w:p xmlns:wp14="http://schemas.microsoft.com/office/word/2010/wordml" w14:paraId="76F456A6" wp14:textId="77777777">
      <w:pPr>
        <w:spacing w:before="80" w:after="120"/>
      </w:pPr>
      <w:r w:rsidRPr="6E29DD81" w:rsidR="6E29DD81">
        <w:rPr>
          <w:rFonts w:ascii="Calibri" w:hAnsi="Calibri" w:eastAsia="Calibri" w:cs="Calibri"/>
          <w:color w:val="1E293B"/>
          <w:sz w:val="22"/>
          <w:szCs w:val="22"/>
          <w:lang w:val="en-US"/>
        </w:rPr>
        <w:t>LangGraph's</w:t>
      </w:r>
      <w:r w:rsidRPr="6E29DD81" w:rsidR="6E29DD81">
        <w:rPr>
          <w:rFonts w:ascii="Calibri" w:hAnsi="Calibri" w:eastAsia="Calibri" w:cs="Calibri"/>
          <w:color w:val="1E293B"/>
          <w:sz w:val="22"/>
          <w:szCs w:val="22"/>
          <w:lang w:val="en-US"/>
        </w:rPr>
        <w:t xml:space="preserve"> most differentiating feature is its built-in checkpointing system. After every node executes, the current state is serialized and persisted </w:t>
      </w:r>
      <w:r w:rsidRPr="6E29DD81" w:rsidR="6E29DD81">
        <w:rPr>
          <w:rFonts w:ascii="Calibri" w:hAnsi="Calibri" w:eastAsia="Calibri" w:cs="Calibri"/>
          <w:color w:val="1E293B"/>
          <w:sz w:val="22"/>
          <w:szCs w:val="22"/>
          <w:lang w:val="en-US"/>
        </w:rPr>
        <w:t>to</w:t>
      </w:r>
      <w:r w:rsidRPr="6E29DD81" w:rsidR="6E29DD81">
        <w:rPr>
          <w:rFonts w:ascii="Calibri" w:hAnsi="Calibri" w:eastAsia="Calibri" w:cs="Calibri"/>
          <w:color w:val="1E293B"/>
          <w:sz w:val="22"/>
          <w:szCs w:val="22"/>
          <w:lang w:val="en-US"/>
        </w:rPr>
        <w:t xml:space="preserve"> a database. This enables three production-critical capabilities that no other framework offers natively:</w:t>
      </w:r>
    </w:p>
    <w:p xmlns:wp14="http://schemas.microsoft.com/office/word/2010/wordml" w14:paraId="3A4A672B"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Time-travel debugging: Developers can roll back the agent's state to any </w:t>
      </w:r>
      <w:r w:rsidRPr="6E29DD81" w:rsidR="6E29DD81">
        <w:rPr>
          <w:rFonts w:ascii="Calibri" w:hAnsi="Calibri" w:eastAsia="Calibri" w:cs="Calibri"/>
          <w:color w:val="1E293B"/>
          <w:sz w:val="22"/>
          <w:szCs w:val="22"/>
          <w:lang w:val="en-US"/>
        </w:rPr>
        <w:t>previous</w:t>
      </w:r>
      <w:r w:rsidRPr="6E29DD81" w:rsidR="6E29DD81">
        <w:rPr>
          <w:rFonts w:ascii="Calibri" w:hAnsi="Calibri" w:eastAsia="Calibri" w:cs="Calibri"/>
          <w:color w:val="1E293B"/>
          <w:sz w:val="22"/>
          <w:szCs w:val="22"/>
          <w:lang w:val="en-US"/>
        </w:rPr>
        <w:t xml:space="preserve"> checkpoint, </w:t>
      </w:r>
      <w:r w:rsidRPr="6E29DD81" w:rsidR="6E29DD81">
        <w:rPr>
          <w:rFonts w:ascii="Calibri" w:hAnsi="Calibri" w:eastAsia="Calibri" w:cs="Calibri"/>
          <w:color w:val="1E293B"/>
          <w:sz w:val="22"/>
          <w:szCs w:val="22"/>
          <w:lang w:val="en-US"/>
        </w:rPr>
        <w:t>modify</w:t>
      </w:r>
      <w:r w:rsidRPr="6E29DD81" w:rsidR="6E29DD81">
        <w:rPr>
          <w:rFonts w:ascii="Calibri" w:hAnsi="Calibri" w:eastAsia="Calibri" w:cs="Calibri"/>
          <w:color w:val="1E293B"/>
          <w:sz w:val="22"/>
          <w:szCs w:val="22"/>
          <w:lang w:val="en-US"/>
        </w:rPr>
        <w:t xml:space="preserve"> an action, and re-execute the graph from that point. This is invaluable when debugging complex failures in production.</w:t>
      </w:r>
    </w:p>
    <w:p xmlns:wp14="http://schemas.microsoft.com/office/word/2010/wordml" w14:paraId="592173FE"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Long-running workflows: Because state </w:t>
      </w:r>
      <w:r w:rsidRPr="6E29DD81" w:rsidR="6E29DD81">
        <w:rPr>
          <w:rFonts w:ascii="Calibri" w:hAnsi="Calibri" w:eastAsia="Calibri" w:cs="Calibri"/>
          <w:color w:val="1E293B"/>
          <w:sz w:val="22"/>
          <w:szCs w:val="22"/>
          <w:lang w:val="en-US"/>
        </w:rPr>
        <w:t>is persisted</w:t>
      </w:r>
      <w:r w:rsidRPr="6E29DD81" w:rsidR="6E29DD81">
        <w:rPr>
          <w:rFonts w:ascii="Calibri" w:hAnsi="Calibri" w:eastAsia="Calibri" w:cs="Calibri"/>
          <w:color w:val="1E293B"/>
          <w:sz w:val="22"/>
          <w:szCs w:val="22"/>
          <w:lang w:val="en-US"/>
        </w:rPr>
        <w:t xml:space="preserve"> externally, workflows can be paused, resumed days later, or survive process crashes without losing progress.</w:t>
      </w:r>
    </w:p>
    <w:p xmlns:wp14="http://schemas.microsoft.com/office/word/2010/wordml" w14:paraId="343150E0" wp14:textId="77777777">
      <w:pPr>
        <w:pStyle w:val="ListParagraph"/>
        <w:numPr>
          <w:ilvl w:val="0"/>
          <w:numId w:val="2"/>
        </w:numPr>
        <w:spacing w:before="60" w:after="60"/>
      </w:pPr>
      <w:r>
        <w:rPr>
          <w:rFonts w:ascii="Calibri" w:hAnsi="Calibri" w:eastAsia="Calibri" w:cs="Calibri"/>
          <w:color w:val="1E293B"/>
          <w:sz w:val="22"/>
          <w:szCs w:val="22"/>
        </w:rPr>
        <w:t xml:space="preserve">Human-in-the-loop: The workflow can pause at specific nodes, wait for human approval (e.g., before sending an email or executing a financial transaction), and resume seamlessly.</w:t>
      </w:r>
    </w:p>
    <w:p xmlns:wp14="http://schemas.microsoft.com/office/word/2010/wordml" w14:paraId="171BC8FF" wp14:textId="77777777">
      <w:pPr>
        <w:pBdr>
          <w:bottom w:val="single" w:color="2563EB" w:sz="4" w:space="2"/>
        </w:pBdr>
        <w:spacing w:before="200" w:after="80"/>
      </w:pPr>
      <w:r>
        <w:rPr>
          <w:rFonts w:ascii="Calibri" w:hAnsi="Calibri" w:eastAsia="Calibri" w:cs="Calibri"/>
          <w:b/>
          <w:bCs/>
          <w:color w:val="1B2A4A"/>
          <w:sz w:val="24"/>
          <w:szCs w:val="24"/>
        </w:rPr>
        <w:t xml:space="preserve">The Reducer Pattern</w:t>
      </w:r>
    </w:p>
    <w:p xmlns:wp14="http://schemas.microsoft.com/office/word/2010/wordml" w14:paraId="2182B5E7" wp14:textId="77777777">
      <w:pPr>
        <w:spacing w:before="80" w:after="120"/>
      </w:pPr>
      <w:r w:rsidRPr="6E29DD81" w:rsidR="6E29DD81">
        <w:rPr>
          <w:rFonts w:ascii="Calibri" w:hAnsi="Calibri" w:eastAsia="Calibri" w:cs="Calibri"/>
          <w:color w:val="1E293B"/>
          <w:sz w:val="22"/>
          <w:szCs w:val="22"/>
          <w:lang w:val="en-US"/>
        </w:rPr>
        <w:t xml:space="preserve">When multiple nodes in a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graph update the same state field simultaneously, a conflict resolution mechanism is needed.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uses 'reducers' — pure functions that define how to merge incoming updates with the existing state. The default reducer replaces the value, but custom reducers can implement append semantics (e.g., always </w:t>
      </w:r>
      <w:r w:rsidRPr="6E29DD81" w:rsidR="6E29DD81">
        <w:rPr>
          <w:rFonts w:ascii="Calibri" w:hAnsi="Calibri" w:eastAsia="Calibri" w:cs="Calibri"/>
          <w:color w:val="1E293B"/>
          <w:sz w:val="22"/>
          <w:szCs w:val="22"/>
          <w:lang w:val="en-US"/>
        </w:rPr>
        <w:t>append to</w:t>
      </w:r>
      <w:r w:rsidRPr="6E29DD81" w:rsidR="6E29DD81">
        <w:rPr>
          <w:rFonts w:ascii="Calibri" w:hAnsi="Calibri" w:eastAsia="Calibri" w:cs="Calibri"/>
          <w:color w:val="1E293B"/>
          <w:sz w:val="22"/>
          <w:szCs w:val="22"/>
          <w:lang w:val="en-US"/>
        </w:rPr>
        <w:t xml:space="preserve"> a list of messages rather than overwriting it). This deterministic merge behavior is what makes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suitable for parallel subgraphs where multiple agents write concurrently.</w:t>
      </w:r>
    </w:p>
    <w:p xmlns:wp14="http://schemas.microsoft.com/office/word/2010/wordml" w:rsidP="6E29DD81" w14:paraId="70F9CA97" wp14:textId="77777777">
      <w:pPr>
        <w:pBdr>
          <w:bottom w:val="single" w:color="2563EB" w:sz="4" w:space="2"/>
        </w:pBdr>
        <w:spacing w:before="200" w:after="80"/>
        <w:rPr>
          <w:rFonts w:ascii="Calibri" w:hAnsi="Calibri" w:eastAsia="Calibri" w:cs="Calibri"/>
          <w:b w:val="1"/>
          <w:bCs w:val="1"/>
          <w:color w:val="1B2A4A"/>
          <w:sz w:val="24"/>
          <w:szCs w:val="24"/>
          <w:lang w:val="en-US"/>
        </w:rPr>
      </w:pPr>
      <w:r w:rsidRPr="6E29DD81" w:rsidR="6E29DD81">
        <w:rPr>
          <w:rFonts w:ascii="Calibri" w:hAnsi="Calibri" w:eastAsia="Calibri" w:cs="Calibri"/>
          <w:b w:val="1"/>
          <w:bCs w:val="1"/>
          <w:color w:val="1B2A4A"/>
          <w:sz w:val="24"/>
          <w:szCs w:val="24"/>
          <w:lang w:val="en-US"/>
        </w:rPr>
        <w:t xml:space="preserve">Multi-Agent Patterns in </w:t>
      </w:r>
      <w:r w:rsidRPr="6E29DD81" w:rsidR="6E29DD81">
        <w:rPr>
          <w:rFonts w:ascii="Calibri" w:hAnsi="Calibri" w:eastAsia="Calibri" w:cs="Calibri"/>
          <w:b w:val="1"/>
          <w:bCs w:val="1"/>
          <w:color w:val="1B2A4A"/>
          <w:sz w:val="24"/>
          <w:szCs w:val="24"/>
          <w:lang w:val="en-US"/>
        </w:rPr>
        <w:t>LangGraph</w:t>
      </w:r>
    </w:p>
    <w:p xmlns:wp14="http://schemas.microsoft.com/office/word/2010/wordml" w14:paraId="0E019130" wp14:textId="77777777">
      <w:pPr>
        <w:spacing w:before="80" w:after="120"/>
      </w:pPr>
      <w:r w:rsidRPr="6E29DD81" w:rsidR="6E29DD81">
        <w:rPr>
          <w:rFonts w:ascii="Calibri" w:hAnsi="Calibri" w:eastAsia="Calibri" w:cs="Calibri"/>
          <w:b w:val="1"/>
          <w:bCs w:val="1"/>
          <w:color w:val="1B2A4A"/>
          <w:sz w:val="22"/>
          <w:szCs w:val="22"/>
          <w:lang w:val="en-US"/>
        </w:rPr>
        <w:t xml:space="preserve">Supervisor pattern: </w:t>
      </w:r>
      <w:r w:rsidRPr="6E29DD81" w:rsidR="6E29DD81">
        <w:rPr>
          <w:rFonts w:ascii="Calibri" w:hAnsi="Calibri" w:eastAsia="Calibri" w:cs="Calibri"/>
          <w:color w:val="1E293B"/>
          <w:sz w:val="22"/>
          <w:szCs w:val="22"/>
          <w:lang w:val="en-US"/>
        </w:rPr>
        <w:t xml:space="preserve">A central supervisor node routes tasks to specialist worker nodes. The supervisor receives all outputs and decides what to do next — delegate further, synthesize results, or </w:t>
      </w:r>
      <w:r w:rsidRPr="6E29DD81" w:rsidR="6E29DD81">
        <w:rPr>
          <w:rFonts w:ascii="Calibri" w:hAnsi="Calibri" w:eastAsia="Calibri" w:cs="Calibri"/>
          <w:color w:val="1E293B"/>
          <w:sz w:val="22"/>
          <w:szCs w:val="22"/>
          <w:lang w:val="en-US"/>
        </w:rPr>
        <w:t>terminate</w:t>
      </w:r>
      <w:r w:rsidRPr="6E29DD81" w:rsidR="6E29DD81">
        <w:rPr>
          <w:rFonts w:ascii="Calibri" w:hAnsi="Calibri" w:eastAsia="Calibri" w:cs="Calibri"/>
          <w:color w:val="1E293B"/>
          <w:sz w:val="22"/>
          <w:szCs w:val="22"/>
          <w:lang w:val="en-US"/>
        </w:rPr>
        <w:t>. This is ideal for workflows with well-defined specializations.</w:t>
      </w:r>
    </w:p>
    <w:p xmlns:wp14="http://schemas.microsoft.com/office/word/2010/wordml" w14:paraId="2FBE799F" wp14:textId="77777777">
      <w:pPr>
        <w:spacing w:before="80" w:after="120"/>
      </w:pPr>
      <w:r w:rsidRPr="6E29DD81" w:rsidR="6E29DD81">
        <w:rPr>
          <w:rFonts w:ascii="Calibri" w:hAnsi="Calibri" w:eastAsia="Calibri" w:cs="Calibri"/>
          <w:b w:val="1"/>
          <w:bCs w:val="1"/>
          <w:color w:val="1B2A4A"/>
          <w:sz w:val="22"/>
          <w:szCs w:val="22"/>
          <w:lang w:val="en-US"/>
        </w:rPr>
        <w:t xml:space="preserve">Parallel subgraphs: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supports spawning multiple subgraphs that execute concurrently using async Python. Results are synchronized at a 'join' node that waits for all parallel branches to complete before </w:t>
      </w:r>
      <w:r w:rsidRPr="6E29DD81" w:rsidR="6E29DD81">
        <w:rPr>
          <w:rFonts w:ascii="Calibri" w:hAnsi="Calibri" w:eastAsia="Calibri" w:cs="Calibri"/>
          <w:color w:val="1E293B"/>
          <w:sz w:val="22"/>
          <w:szCs w:val="22"/>
          <w:lang w:val="en-US"/>
        </w:rPr>
        <w:t>proceeding</w:t>
      </w:r>
      <w:r w:rsidRPr="6E29DD81" w:rsidR="6E29DD81">
        <w:rPr>
          <w:rFonts w:ascii="Calibri" w:hAnsi="Calibri" w:eastAsia="Calibri" w:cs="Calibri"/>
          <w:color w:val="1E293B"/>
          <w:sz w:val="22"/>
          <w:szCs w:val="22"/>
          <w:lang w:val="en-US"/>
        </w:rPr>
        <w:t>. This dramatically reduces latency for tasks that can be decomposed into independent subtasks.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21BFA3DD"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57812D97"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0F109B08" wp14:textId="77777777">
            <w:r w:rsidRPr="6E29DD81" w:rsidR="6E29DD81">
              <w:rPr>
                <w:rFonts w:ascii="Calibri" w:hAnsi="Calibri" w:eastAsia="Calibri" w:cs="Calibri"/>
                <w:color w:val="1E293B"/>
                <w:sz w:val="21"/>
                <w:szCs w:val="21"/>
                <w:lang w:val="en-GB"/>
              </w:rPr>
              <w:t>LangGraph's</w:t>
            </w:r>
            <w:r w:rsidRPr="6E29DD81" w:rsidR="6E29DD81">
              <w:rPr>
                <w:rFonts w:ascii="Calibri" w:hAnsi="Calibri" w:eastAsia="Calibri" w:cs="Calibri"/>
                <w:color w:val="1E293B"/>
                <w:sz w:val="21"/>
                <w:szCs w:val="21"/>
                <w:lang w:val="en-GB"/>
              </w:rPr>
              <w:t xml:space="preserve"> graph model </w:t>
            </w:r>
            <w:r w:rsidRPr="6E29DD81" w:rsidR="6E29DD81">
              <w:rPr>
                <w:rFonts w:ascii="Calibri" w:hAnsi="Calibri" w:eastAsia="Calibri" w:cs="Calibri"/>
                <w:color w:val="1E293B"/>
                <w:sz w:val="21"/>
                <w:szCs w:val="21"/>
                <w:lang w:val="en-GB"/>
              </w:rPr>
              <w:t>essentially gives</w:t>
            </w:r>
            <w:r w:rsidRPr="6E29DD81" w:rsidR="6E29DD81">
              <w:rPr>
                <w:rFonts w:ascii="Calibri" w:hAnsi="Calibri" w:eastAsia="Calibri" w:cs="Calibri"/>
                <w:color w:val="1E293B"/>
                <w:sz w:val="21"/>
                <w:szCs w:val="21"/>
                <w:lang w:val="en-GB"/>
              </w:rPr>
              <w:t xml:space="preserve"> developers the same mental model as distributed systems engineers </w:t>
            </w:r>
            <w:r w:rsidRPr="6E29DD81" w:rsidR="6E29DD81">
              <w:rPr>
                <w:rFonts w:ascii="Calibri" w:hAnsi="Calibri" w:eastAsia="Calibri" w:cs="Calibri"/>
                <w:color w:val="1E293B"/>
                <w:sz w:val="21"/>
                <w:szCs w:val="21"/>
                <w:lang w:val="en-GB"/>
              </w:rPr>
              <w:t>use:</w:t>
            </w:r>
            <w:r w:rsidRPr="6E29DD81" w:rsidR="6E29DD81">
              <w:rPr>
                <w:rFonts w:ascii="Calibri" w:hAnsi="Calibri" w:eastAsia="Calibri" w:cs="Calibri"/>
                <w:color w:val="1E293B"/>
                <w:sz w:val="21"/>
                <w:szCs w:val="21"/>
                <w:lang w:val="en-GB"/>
              </w:rPr>
              <w:t xml:space="preserve"> nodes as microservices, edges as message queues, and reducers as conflict resolution protocols. This is not accidental — it makes </w:t>
            </w:r>
            <w:r w:rsidRPr="6E29DD81" w:rsidR="6E29DD81">
              <w:rPr>
                <w:rFonts w:ascii="Calibri" w:hAnsi="Calibri" w:eastAsia="Calibri" w:cs="Calibri"/>
                <w:color w:val="1E293B"/>
                <w:sz w:val="21"/>
                <w:szCs w:val="21"/>
                <w:lang w:val="en-GB"/>
              </w:rPr>
              <w:t>LangGraph</w:t>
            </w:r>
            <w:r w:rsidRPr="6E29DD81" w:rsidR="6E29DD81">
              <w:rPr>
                <w:rFonts w:ascii="Calibri" w:hAnsi="Calibri" w:eastAsia="Calibri" w:cs="Calibri"/>
                <w:color w:val="1E293B"/>
                <w:sz w:val="21"/>
                <w:szCs w:val="21"/>
                <w:lang w:val="en-GB"/>
              </w:rPr>
              <w:t xml:space="preserve"> the most production-hardened </w:t>
            </w:r>
            <w:r w:rsidRPr="6E29DD81" w:rsidR="6E29DD81">
              <w:rPr>
                <w:rFonts w:ascii="Calibri" w:hAnsi="Calibri" w:eastAsia="Calibri" w:cs="Calibri"/>
                <w:color w:val="1E293B"/>
                <w:sz w:val="21"/>
                <w:szCs w:val="21"/>
                <w:lang w:val="en-GB"/>
              </w:rPr>
              <w:t>option</w:t>
            </w:r>
            <w:r w:rsidRPr="6E29DD81" w:rsidR="6E29DD81">
              <w:rPr>
                <w:rFonts w:ascii="Calibri" w:hAnsi="Calibri" w:eastAsia="Calibri" w:cs="Calibri"/>
                <w:color w:val="1E293B"/>
                <w:sz w:val="21"/>
                <w:szCs w:val="21"/>
                <w:lang w:val="en-GB"/>
              </w:rPr>
              <w:t xml:space="preserve"> in the ecosystem.</w:t>
            </w:r>
          </w:p>
        </w:tc>
      </w:tr>
    </w:tbl>
    <w:p xmlns:wp14="http://schemas.microsoft.com/office/word/2010/wordml" w14:paraId="5A39BBE3" wp14:textId="77777777">
      <w:pPr>
        <w:spacing w:before="120" w:after="0"/>
      </w:pPr>
    </w:p>
    <w:p xmlns:wp14="http://schemas.microsoft.com/office/word/2010/wordml" w:rsidP="6E29DD81" w14:paraId="2A036EAF"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 xml:space="preserve">1.3 </w:t>
      </w:r>
      <w:r w:rsidRPr="6E29DD81" w:rsidR="6E29DD81">
        <w:rPr>
          <w:rFonts w:ascii="Calibri" w:hAnsi="Calibri" w:eastAsia="Calibri" w:cs="Calibri"/>
          <w:b w:val="1"/>
          <w:bCs w:val="1"/>
          <w:color w:val="FFFFFF"/>
          <w:sz w:val="32"/>
          <w:szCs w:val="32"/>
          <w:lang w:val="en-US"/>
        </w:rPr>
        <w:t>CrewAI</w:t>
      </w:r>
      <w:r w:rsidRPr="6E29DD81" w:rsidR="6E29DD81">
        <w:rPr>
          <w:rFonts w:ascii="Calibri" w:hAnsi="Calibri" w:eastAsia="Calibri" w:cs="Calibri"/>
          <w:b w:val="1"/>
          <w:bCs w:val="1"/>
          <w:color w:val="FFFFFF"/>
          <w:sz w:val="32"/>
          <w:szCs w:val="32"/>
          <w:lang w:val="en-US"/>
        </w:rPr>
        <w:t xml:space="preserve"> — Role-Based Collaborative Agents</w:t>
      </w:r>
    </w:p>
    <w:p xmlns:wp14="http://schemas.microsoft.com/office/word/2010/wordml" w14:paraId="1F80405F"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Deep Dive</w:t>
      </w:r>
    </w:p>
    <w:p xmlns:wp14="http://schemas.microsoft.com/office/word/2010/wordml" w14:paraId="5FBE41DA" wp14:textId="77777777">
      <w:pPr>
        <w:spacing w:before="80" w:after="120"/>
      </w:pPr>
      <w:r w:rsidRPr="6E29DD81" w:rsidR="6E29DD81">
        <w:rPr>
          <w:rFonts w:ascii="Calibri" w:hAnsi="Calibri" w:eastAsia="Calibri" w:cs="Calibri"/>
          <w:color w:val="1E293B"/>
          <w:sz w:val="22"/>
          <w:szCs w:val="22"/>
          <w:lang w:val="en-US"/>
        </w:rPr>
        <w:t>CrewAI</w:t>
      </w:r>
      <w:r w:rsidRPr="6E29DD81" w:rsidR="6E29DD81">
        <w:rPr>
          <w:rFonts w:ascii="Calibri" w:hAnsi="Calibri" w:eastAsia="Calibri" w:cs="Calibri"/>
          <w:color w:val="1E293B"/>
          <w:sz w:val="22"/>
          <w:szCs w:val="22"/>
          <w:lang w:val="en-US"/>
        </w:rPr>
        <w:t xml:space="preserve"> was designed with a fundamentally humanistic model of AI collaboration. Rather than thinking about agents as computational nodes, </w:t>
      </w:r>
      <w:r w:rsidRPr="6E29DD81" w:rsidR="6E29DD81">
        <w:rPr>
          <w:rFonts w:ascii="Calibri" w:hAnsi="Calibri" w:eastAsia="Calibri" w:cs="Calibri"/>
          <w:color w:val="1E293B"/>
          <w:sz w:val="22"/>
          <w:szCs w:val="22"/>
          <w:lang w:val="en-US"/>
        </w:rPr>
        <w:t>CrewAI</w:t>
      </w:r>
      <w:r w:rsidRPr="6E29DD81" w:rsidR="6E29DD81">
        <w:rPr>
          <w:rFonts w:ascii="Calibri" w:hAnsi="Calibri" w:eastAsia="Calibri" w:cs="Calibri"/>
          <w:color w:val="1E293B"/>
          <w:sz w:val="22"/>
          <w:szCs w:val="22"/>
          <w:lang w:val="en-US"/>
        </w:rPr>
        <w:t xml:space="preserve"> asks developers to think of them as team members — each with a specific role, a defined goal, and a backstory that shapes their behavior. This role-playing metaphor is more than cosmetic: it has been empirically shown that giving an LLM a rich persona (e.g., 'You are a Senior Financial Analyst at Goldman Sachs with 15 years of experience in risk modeling') significantly improves the quality and specificity of its outputs.</w:t>
      </w:r>
    </w:p>
    <w:p xmlns:wp14="http://schemas.microsoft.com/office/word/2010/wordml" w14:paraId="664946E1" wp14:textId="77777777">
      <w:pPr>
        <w:spacing w:before="80" w:after="120"/>
      </w:pPr>
      <w:r w:rsidRPr="6E29DD81" w:rsidR="6E29DD81">
        <w:rPr>
          <w:rFonts w:ascii="Calibri" w:hAnsi="Calibri" w:eastAsia="Calibri" w:cs="Calibri"/>
          <w:color w:val="1E293B"/>
          <w:sz w:val="22"/>
          <w:szCs w:val="22"/>
          <w:lang w:val="en-US"/>
        </w:rPr>
        <w:t xml:space="preserve">The fundamental unit in </w:t>
      </w:r>
      <w:r w:rsidRPr="6E29DD81" w:rsidR="6E29DD81">
        <w:rPr>
          <w:rFonts w:ascii="Calibri" w:hAnsi="Calibri" w:eastAsia="Calibri" w:cs="Calibri"/>
          <w:color w:val="1E293B"/>
          <w:sz w:val="22"/>
          <w:szCs w:val="22"/>
          <w:lang w:val="en-US"/>
        </w:rPr>
        <w:t>CrewAI</w:t>
      </w:r>
      <w:r w:rsidRPr="6E29DD81" w:rsidR="6E29DD81">
        <w:rPr>
          <w:rFonts w:ascii="Calibri" w:hAnsi="Calibri" w:eastAsia="Calibri" w:cs="Calibri"/>
          <w:color w:val="1E293B"/>
          <w:sz w:val="22"/>
          <w:szCs w:val="22"/>
          <w:lang w:val="en-US"/>
        </w:rPr>
        <w:t xml:space="preserve"> is the Agent object. Each agent is initialized with a role string, a goal, a backstory, an LLM assignment, and a list of tools. The Crew class then orchestrates a collection of these agents alongside Task objects. A Task specifies what needs to be done, which agent should do it, and what the expected output format looks like.</w:t>
      </w:r>
    </w:p>
    <w:p xmlns:wp14="http://schemas.microsoft.com/office/word/2010/wordml" w14:paraId="1799C6F5" wp14:textId="77777777">
      <w:pPr>
        <w:pBdr>
          <w:bottom w:val="single" w:color="2563EB" w:sz="4" w:space="2"/>
        </w:pBdr>
        <w:spacing w:before="200" w:after="80"/>
      </w:pPr>
      <w:r>
        <w:rPr>
          <w:rFonts w:ascii="Calibri" w:hAnsi="Calibri" w:eastAsia="Calibri" w:cs="Calibri"/>
          <w:b/>
          <w:bCs/>
          <w:color w:val="1B2A4A"/>
          <w:sz w:val="24"/>
          <w:szCs w:val="24"/>
        </w:rPr>
        <w:t xml:space="preserve">Sequential vs. Hierarchical Process</w:t>
      </w:r>
    </w:p>
    <w:p xmlns:wp14="http://schemas.microsoft.com/office/word/2010/wordml" w14:paraId="4C81E3F3" wp14:textId="77777777">
      <w:pPr>
        <w:spacing w:before="80" w:after="120"/>
      </w:pPr>
      <w:r w:rsidRPr="6E29DD81" w:rsidR="6E29DD81">
        <w:rPr>
          <w:rFonts w:ascii="Calibri" w:hAnsi="Calibri" w:eastAsia="Calibri" w:cs="Calibri"/>
          <w:b w:val="1"/>
          <w:bCs w:val="1"/>
          <w:color w:val="1B2A4A"/>
          <w:sz w:val="22"/>
          <w:szCs w:val="22"/>
          <w:lang w:val="en-US"/>
        </w:rPr>
        <w:t xml:space="preserve">Sequential process: </w:t>
      </w:r>
      <w:r w:rsidRPr="6E29DD81" w:rsidR="6E29DD81">
        <w:rPr>
          <w:rFonts w:ascii="Calibri" w:hAnsi="Calibri" w:eastAsia="Calibri" w:cs="Calibri"/>
          <w:color w:val="1E293B"/>
          <w:sz w:val="22"/>
          <w:szCs w:val="22"/>
          <w:lang w:val="en-US"/>
        </w:rPr>
        <w:t>Tasks are executed one after another in the order defined.</w:t>
      </w:r>
      <w:r w:rsidRPr="6E29DD81" w:rsidR="6E29DD81">
        <w:rPr>
          <w:rFonts w:ascii="Calibri" w:hAnsi="Calibri" w:eastAsia="Calibri" w:cs="Calibri"/>
          <w:color w:val="1E293B"/>
          <w:sz w:val="22"/>
          <w:szCs w:val="22"/>
          <w:lang w:val="en-US"/>
        </w:rPr>
        <w:t xml:space="preserve"> The output of one task becomes the context for the next. This is the simplest and most predictable execution mode, suitable for linear pipelines like 'research → write → edit → publish'.</w:t>
      </w:r>
    </w:p>
    <w:p xmlns:wp14="http://schemas.microsoft.com/office/word/2010/wordml" w14:paraId="647803DC" wp14:textId="77777777">
      <w:pPr>
        <w:spacing w:before="80" w:after="120"/>
      </w:pPr>
      <w:r w:rsidRPr="6E29DD81" w:rsidR="6E29DD81">
        <w:rPr>
          <w:rFonts w:ascii="Calibri" w:hAnsi="Calibri" w:eastAsia="Calibri" w:cs="Calibri"/>
          <w:b w:val="1"/>
          <w:bCs w:val="1"/>
          <w:color w:val="1B2A4A"/>
          <w:sz w:val="22"/>
          <w:szCs w:val="22"/>
          <w:lang w:val="en-US"/>
        </w:rPr>
        <w:t xml:space="preserve">Hierarchical process: </w:t>
      </w:r>
      <w:r w:rsidRPr="6E29DD81" w:rsidR="6E29DD81">
        <w:rPr>
          <w:rFonts w:ascii="Calibri" w:hAnsi="Calibri" w:eastAsia="Calibri" w:cs="Calibri"/>
          <w:color w:val="1E293B"/>
          <w:sz w:val="22"/>
          <w:szCs w:val="22"/>
          <w:lang w:val="en-US"/>
        </w:rPr>
        <w:t xml:space="preserve">A </w:t>
      </w:r>
      <w:r w:rsidRPr="6E29DD81" w:rsidR="6E29DD81">
        <w:rPr>
          <w:rFonts w:ascii="Calibri" w:hAnsi="Calibri" w:eastAsia="Calibri" w:cs="Calibri"/>
          <w:color w:val="1E293B"/>
          <w:sz w:val="22"/>
          <w:szCs w:val="22"/>
          <w:lang w:val="en-US"/>
        </w:rPr>
        <w:t>manager</w:t>
      </w:r>
      <w:r w:rsidRPr="6E29DD81" w:rsidR="6E29DD81">
        <w:rPr>
          <w:rFonts w:ascii="Calibri" w:hAnsi="Calibri" w:eastAsia="Calibri" w:cs="Calibri"/>
          <w:color w:val="1E293B"/>
          <w:sz w:val="22"/>
          <w:szCs w:val="22"/>
          <w:lang w:val="en-US"/>
        </w:rPr>
        <w:t xml:space="preserve"> LLM is automatically generated to orchestrate the crew. The manager reads the task list, assigns tasks to </w:t>
      </w:r>
      <w:r w:rsidRPr="6E29DD81" w:rsidR="6E29DD81">
        <w:rPr>
          <w:rFonts w:ascii="Calibri" w:hAnsi="Calibri" w:eastAsia="Calibri" w:cs="Calibri"/>
          <w:color w:val="1E293B"/>
          <w:sz w:val="22"/>
          <w:szCs w:val="22"/>
          <w:lang w:val="en-US"/>
        </w:rPr>
        <w:t>appropriate agents</w:t>
      </w:r>
      <w:r w:rsidRPr="6E29DD81" w:rsidR="6E29DD81">
        <w:rPr>
          <w:rFonts w:ascii="Calibri" w:hAnsi="Calibri" w:eastAsia="Calibri" w:cs="Calibri"/>
          <w:color w:val="1E293B"/>
          <w:sz w:val="22"/>
          <w:szCs w:val="22"/>
          <w:lang w:val="en-US"/>
        </w:rPr>
        <w:t xml:space="preserve"> based on their roles, </w:t>
      </w:r>
      <w:r w:rsidRPr="6E29DD81" w:rsidR="6E29DD81">
        <w:rPr>
          <w:rFonts w:ascii="Calibri" w:hAnsi="Calibri" w:eastAsia="Calibri" w:cs="Calibri"/>
          <w:color w:val="1E293B"/>
          <w:sz w:val="22"/>
          <w:szCs w:val="22"/>
          <w:lang w:val="en-US"/>
        </w:rPr>
        <w:t>reviews</w:t>
      </w:r>
      <w:r w:rsidRPr="6E29DD81" w:rsidR="6E29DD81">
        <w:rPr>
          <w:rFonts w:ascii="Calibri" w:hAnsi="Calibri" w:eastAsia="Calibri" w:cs="Calibri"/>
          <w:color w:val="1E293B"/>
          <w:sz w:val="22"/>
          <w:szCs w:val="22"/>
          <w:lang w:val="en-US"/>
        </w:rPr>
        <w:t xml:space="preserve"> outputs, and can reassign if quality is insufficient. This introduces dynamic coordination but also unpredictability — the manager may make different routing decisions on different runs.</w:t>
      </w:r>
    </w:p>
    <w:p xmlns:wp14="http://schemas.microsoft.com/office/word/2010/wordml" w14:paraId="1AFD2A6A" wp14:textId="77777777">
      <w:pPr>
        <w:pBdr>
          <w:bottom w:val="single" w:color="2563EB" w:sz="4" w:space="2"/>
        </w:pBdr>
        <w:spacing w:before="200" w:after="80"/>
      </w:pPr>
      <w:r>
        <w:rPr>
          <w:rFonts w:ascii="Calibri" w:hAnsi="Calibri" w:eastAsia="Calibri" w:cs="Calibri"/>
          <w:b/>
          <w:bCs/>
          <w:color w:val="1B2A4A"/>
          <w:sz w:val="24"/>
          <w:szCs w:val="24"/>
        </w:rPr>
        <w:t xml:space="preserve">Memory Architecture</w:t>
      </w:r>
    </w:p>
    <w:p xmlns:wp14="http://schemas.microsoft.com/office/word/2010/wordml" w14:paraId="5AD15866" wp14:textId="77777777">
      <w:pPr>
        <w:spacing w:before="80" w:after="120"/>
      </w:pPr>
      <w:r w:rsidRPr="6E29DD81" w:rsidR="6E29DD81">
        <w:rPr>
          <w:rFonts w:ascii="Calibri" w:hAnsi="Calibri" w:eastAsia="Calibri" w:cs="Calibri"/>
          <w:color w:val="1E293B"/>
          <w:sz w:val="22"/>
          <w:szCs w:val="22"/>
          <w:lang w:val="en-US"/>
        </w:rPr>
        <w:t>CrewAI</w:t>
      </w:r>
      <w:r w:rsidRPr="6E29DD81" w:rsidR="6E29DD81">
        <w:rPr>
          <w:rFonts w:ascii="Calibri" w:hAnsi="Calibri" w:eastAsia="Calibri" w:cs="Calibri"/>
          <w:color w:val="1E293B"/>
          <w:sz w:val="22"/>
          <w:szCs w:val="22"/>
          <w:lang w:val="en-US"/>
        </w:rPr>
        <w:t xml:space="preserve"> implements a layered memory system that is one of its most sophisticated components. Short-term memory uses an in-process vector store to </w:t>
      </w:r>
      <w:r w:rsidRPr="6E29DD81" w:rsidR="6E29DD81">
        <w:rPr>
          <w:rFonts w:ascii="Calibri" w:hAnsi="Calibri" w:eastAsia="Calibri" w:cs="Calibri"/>
          <w:color w:val="1E293B"/>
          <w:sz w:val="22"/>
          <w:szCs w:val="22"/>
          <w:lang w:val="en-US"/>
        </w:rPr>
        <w:t>maintain</w:t>
      </w:r>
      <w:r w:rsidRPr="6E29DD81" w:rsidR="6E29DD81">
        <w:rPr>
          <w:rFonts w:ascii="Calibri" w:hAnsi="Calibri" w:eastAsia="Calibri" w:cs="Calibri"/>
          <w:color w:val="1E293B"/>
          <w:sz w:val="22"/>
          <w:szCs w:val="22"/>
          <w:lang w:val="en-US"/>
        </w:rPr>
        <w:t xml:space="preserve"> context within a single crew </w:t>
      </w:r>
      <w:r w:rsidRPr="6E29DD81" w:rsidR="6E29DD81">
        <w:rPr>
          <w:rFonts w:ascii="Calibri" w:hAnsi="Calibri" w:eastAsia="Calibri" w:cs="Calibri"/>
          <w:color w:val="1E293B"/>
          <w:sz w:val="22"/>
          <w:szCs w:val="22"/>
          <w:lang w:val="en-US"/>
        </w:rPr>
        <w:t>run</w:t>
      </w:r>
      <w:r w:rsidRPr="6E29DD81" w:rsidR="6E29DD81">
        <w:rPr>
          <w:rFonts w:ascii="Calibri" w:hAnsi="Calibri" w:eastAsia="Calibri" w:cs="Calibri"/>
          <w:color w:val="1E293B"/>
          <w:sz w:val="22"/>
          <w:szCs w:val="22"/>
          <w:lang w:val="en-US"/>
        </w:rPr>
        <w:t xml:space="preserve">. Long-term memory </w:t>
      </w:r>
      <w:r w:rsidRPr="6E29DD81" w:rsidR="6E29DD81">
        <w:rPr>
          <w:rFonts w:ascii="Calibri" w:hAnsi="Calibri" w:eastAsia="Calibri" w:cs="Calibri"/>
          <w:color w:val="1E293B"/>
          <w:sz w:val="22"/>
          <w:szCs w:val="22"/>
          <w:lang w:val="en-US"/>
        </w:rPr>
        <w:t>persists</w:t>
      </w:r>
      <w:r w:rsidRPr="6E29DD81" w:rsidR="6E29DD81">
        <w:rPr>
          <w:rFonts w:ascii="Calibri" w:hAnsi="Calibri" w:eastAsia="Calibri" w:cs="Calibri"/>
          <w:color w:val="1E293B"/>
          <w:sz w:val="22"/>
          <w:szCs w:val="22"/>
          <w:lang w:val="en-US"/>
        </w:rPr>
        <w:t xml:space="preserve"> information across runs in a semantic index, allowing agents in future runs to recall what happened in </w:t>
      </w:r>
      <w:r w:rsidRPr="6E29DD81" w:rsidR="6E29DD81">
        <w:rPr>
          <w:rFonts w:ascii="Calibri" w:hAnsi="Calibri" w:eastAsia="Calibri" w:cs="Calibri"/>
          <w:color w:val="1E293B"/>
          <w:sz w:val="22"/>
          <w:szCs w:val="22"/>
          <w:lang w:val="en-US"/>
        </w:rPr>
        <w:t>previous</w:t>
      </w:r>
      <w:r w:rsidRPr="6E29DD81" w:rsidR="6E29DD81">
        <w:rPr>
          <w:rFonts w:ascii="Calibri" w:hAnsi="Calibri" w:eastAsia="Calibri" w:cs="Calibri"/>
          <w:color w:val="1E293B"/>
          <w:sz w:val="22"/>
          <w:szCs w:val="22"/>
          <w:lang w:val="en-US"/>
        </w:rPr>
        <w:t xml:space="preserve"> sessions. Entity memory tracks specific named entities (people, companies, concepts) mentioned across interactions. User-specific memory enables personalization across different users interacting with the same crew.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5BE8B437"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1DB7E5D6"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24E78C01" wp14:textId="77777777">
            <w:r w:rsidRPr="6E29DD81" w:rsidR="6E29DD81">
              <w:rPr>
                <w:rFonts w:ascii="Calibri" w:hAnsi="Calibri" w:eastAsia="Calibri" w:cs="Calibri"/>
                <w:color w:val="1E293B"/>
                <w:sz w:val="21"/>
                <w:szCs w:val="21"/>
                <w:lang w:val="en-GB"/>
              </w:rPr>
              <w:t>CrewAI's</w:t>
            </w:r>
            <w:r w:rsidRPr="6E29DD81" w:rsidR="6E29DD81">
              <w:rPr>
                <w:rFonts w:ascii="Calibri" w:hAnsi="Calibri" w:eastAsia="Calibri" w:cs="Calibri"/>
                <w:color w:val="1E293B"/>
                <w:sz w:val="21"/>
                <w:szCs w:val="21"/>
                <w:lang w:val="en-GB"/>
              </w:rPr>
              <w:t xml:space="preserve"> role-based model mirrors the way human organizations </w:t>
            </w:r>
            <w:r w:rsidRPr="6E29DD81" w:rsidR="6E29DD81">
              <w:rPr>
                <w:rFonts w:ascii="Calibri" w:hAnsi="Calibri" w:eastAsia="Calibri" w:cs="Calibri"/>
                <w:color w:val="1E293B"/>
                <w:sz w:val="21"/>
                <w:szCs w:val="21"/>
                <w:lang w:val="en-GB"/>
              </w:rPr>
              <w:t>actually work</w:t>
            </w:r>
            <w:r w:rsidRPr="6E29DD81" w:rsidR="6E29DD81">
              <w:rPr>
                <w:rFonts w:ascii="Calibri" w:hAnsi="Calibri" w:eastAsia="Calibri" w:cs="Calibri"/>
                <w:color w:val="1E293B"/>
                <w:sz w:val="21"/>
                <w:szCs w:val="21"/>
                <w:lang w:val="en-GB"/>
              </w:rPr>
              <w:t xml:space="preserve"> — not through rigid graph structures but through loosely defined job descriptions and emergent collaboration. This makes it extraordinarily accessible to non-engineers who can intuitively understand the 'team of agents' metaphor without needing to understand state machines or graph theory.</w:t>
            </w:r>
          </w:p>
        </w:tc>
      </w:tr>
    </w:tbl>
    <w:p xmlns:wp14="http://schemas.microsoft.com/office/word/2010/wordml" w14:paraId="41C8F396" wp14:textId="77777777">
      <w:pPr>
        <w:spacing w:before="120" w:after="0"/>
      </w:pPr>
    </w:p>
    <w:p xmlns:wp14="http://schemas.microsoft.com/office/word/2010/wordml" w:rsidP="6E29DD81" w14:paraId="5E4480AC"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 xml:space="preserve">1.4 </w:t>
      </w:r>
      <w:r w:rsidRPr="6E29DD81" w:rsidR="6E29DD81">
        <w:rPr>
          <w:rFonts w:ascii="Calibri" w:hAnsi="Calibri" w:eastAsia="Calibri" w:cs="Calibri"/>
          <w:b w:val="1"/>
          <w:bCs w:val="1"/>
          <w:color w:val="FFFFFF"/>
          <w:sz w:val="32"/>
          <w:szCs w:val="32"/>
          <w:lang w:val="en-US"/>
        </w:rPr>
        <w:t>MetaGPT</w:t>
      </w:r>
      <w:r w:rsidRPr="6E29DD81" w:rsidR="6E29DD81">
        <w:rPr>
          <w:rFonts w:ascii="Calibri" w:hAnsi="Calibri" w:eastAsia="Calibri" w:cs="Calibri"/>
          <w:b w:val="1"/>
          <w:bCs w:val="1"/>
          <w:color w:val="FFFFFF"/>
          <w:sz w:val="32"/>
          <w:szCs w:val="32"/>
          <w:lang w:val="en-US"/>
        </w:rPr>
        <w:t xml:space="preserve"> — Assembly Line Software Company</w:t>
      </w:r>
    </w:p>
    <w:p xmlns:wp14="http://schemas.microsoft.com/office/word/2010/wordml" w14:paraId="241E987D"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Deep Dive</w:t>
      </w:r>
    </w:p>
    <w:p xmlns:wp14="http://schemas.microsoft.com/office/word/2010/wordml" w14:paraId="227A4BD4" wp14:textId="77777777">
      <w:pPr>
        <w:spacing w:before="80" w:after="120"/>
      </w:pPr>
      <w:r w:rsidRPr="6E29DD81" w:rsidR="6E29DD81">
        <w:rPr>
          <w:rFonts w:ascii="Calibri" w:hAnsi="Calibri" w:eastAsia="Calibri" w:cs="Calibri"/>
          <w:color w:val="1E293B"/>
          <w:sz w:val="22"/>
          <w:szCs w:val="22"/>
          <w:lang w:val="en-US"/>
        </w:rPr>
        <w:t>MetaGPT</w:t>
      </w:r>
      <w:r w:rsidRPr="6E29DD81" w:rsidR="6E29DD81">
        <w:rPr>
          <w:rFonts w:ascii="Calibri" w:hAnsi="Calibri" w:eastAsia="Calibri" w:cs="Calibri"/>
          <w:color w:val="1E293B"/>
          <w:sz w:val="22"/>
          <w:szCs w:val="22"/>
          <w:lang w:val="en-US"/>
        </w:rPr>
        <w:t xml:space="preserve"> is </w:t>
      </w:r>
      <w:r w:rsidRPr="6E29DD81" w:rsidR="6E29DD81">
        <w:rPr>
          <w:rFonts w:ascii="Calibri" w:hAnsi="Calibri" w:eastAsia="Calibri" w:cs="Calibri"/>
          <w:color w:val="1E293B"/>
          <w:sz w:val="22"/>
          <w:szCs w:val="22"/>
          <w:lang w:val="en-US"/>
        </w:rPr>
        <w:t>perhaps the</w:t>
      </w:r>
      <w:r w:rsidRPr="6E29DD81" w:rsidR="6E29DD81">
        <w:rPr>
          <w:rFonts w:ascii="Calibri" w:hAnsi="Calibri" w:eastAsia="Calibri" w:cs="Calibri"/>
          <w:color w:val="1E293B"/>
          <w:sz w:val="22"/>
          <w:szCs w:val="22"/>
          <w:lang w:val="en-US"/>
        </w:rPr>
        <w:t xml:space="preserve"> most intellectually ambitious of the major frameworks. Its founding thesis is that the primary failure mode of multi-agent systems is 'cascading hallucination' — where one agent produces a slightly wrong output, and </w:t>
      </w:r>
      <w:r w:rsidRPr="6E29DD81" w:rsidR="6E29DD81">
        <w:rPr>
          <w:rFonts w:ascii="Calibri" w:hAnsi="Calibri" w:eastAsia="Calibri" w:cs="Calibri"/>
          <w:color w:val="1E293B"/>
          <w:sz w:val="22"/>
          <w:szCs w:val="22"/>
          <w:lang w:val="en-US"/>
        </w:rPr>
        <w:t>subsequent</w:t>
      </w:r>
      <w:r w:rsidRPr="6E29DD81" w:rsidR="6E29DD81">
        <w:rPr>
          <w:rFonts w:ascii="Calibri" w:hAnsi="Calibri" w:eastAsia="Calibri" w:cs="Calibri"/>
          <w:color w:val="1E293B"/>
          <w:sz w:val="22"/>
          <w:szCs w:val="22"/>
          <w:lang w:val="en-US"/>
        </w:rPr>
        <w:t xml:space="preserve"> agents compound that error until </w:t>
      </w:r>
      <w:r w:rsidRPr="6E29DD81" w:rsidR="6E29DD81">
        <w:rPr>
          <w:rFonts w:ascii="Calibri" w:hAnsi="Calibri" w:eastAsia="Calibri" w:cs="Calibri"/>
          <w:color w:val="1E293B"/>
          <w:sz w:val="22"/>
          <w:szCs w:val="22"/>
          <w:lang w:val="en-US"/>
        </w:rPr>
        <w:t>the final result</w:t>
      </w:r>
      <w:r w:rsidRPr="6E29DD81" w:rsidR="6E29DD81">
        <w:rPr>
          <w:rFonts w:ascii="Calibri" w:hAnsi="Calibri" w:eastAsia="Calibri" w:cs="Calibri"/>
          <w:color w:val="1E293B"/>
          <w:sz w:val="22"/>
          <w:szCs w:val="22"/>
          <w:lang w:val="en-US"/>
        </w:rPr>
        <w:t xml:space="preserve"> is fundamentally flawed. </w:t>
      </w:r>
      <w:r w:rsidRPr="6E29DD81" w:rsidR="6E29DD81">
        <w:rPr>
          <w:rFonts w:ascii="Calibri" w:hAnsi="Calibri" w:eastAsia="Calibri" w:cs="Calibri"/>
          <w:color w:val="1E293B"/>
          <w:sz w:val="22"/>
          <w:szCs w:val="22"/>
          <w:lang w:val="en-US"/>
        </w:rPr>
        <w:t>MetaGPT's</w:t>
      </w:r>
      <w:r w:rsidRPr="6E29DD81" w:rsidR="6E29DD81">
        <w:rPr>
          <w:rFonts w:ascii="Calibri" w:hAnsi="Calibri" w:eastAsia="Calibri" w:cs="Calibri"/>
          <w:color w:val="1E293B"/>
          <w:sz w:val="22"/>
          <w:szCs w:val="22"/>
          <w:lang w:val="en-US"/>
        </w:rPr>
        <w:t xml:space="preserve"> solution is to encode human organizational wisdom — specifically, software engineering best practices — directly into the </w:t>
      </w:r>
      <w:r w:rsidRPr="6E29DD81" w:rsidR="6E29DD81">
        <w:rPr>
          <w:rFonts w:ascii="Calibri" w:hAnsi="Calibri" w:eastAsia="Calibri" w:cs="Calibri"/>
          <w:color w:val="1E293B"/>
          <w:sz w:val="22"/>
          <w:szCs w:val="22"/>
          <w:lang w:val="en-US"/>
        </w:rPr>
        <w:t>framework's</w:t>
      </w:r>
      <w:r w:rsidRPr="6E29DD81" w:rsidR="6E29DD81">
        <w:rPr>
          <w:rFonts w:ascii="Calibri" w:hAnsi="Calibri" w:eastAsia="Calibri" w:cs="Calibri"/>
          <w:color w:val="1E293B"/>
          <w:sz w:val="22"/>
          <w:szCs w:val="22"/>
          <w:lang w:val="en-US"/>
        </w:rPr>
        <w:t xml:space="preserve"> architecture.</w:t>
      </w:r>
    </w:p>
    <w:p xmlns:wp14="http://schemas.microsoft.com/office/word/2010/wordml" w14:paraId="5E73AC0E" wp14:textId="77777777">
      <w:pPr>
        <w:spacing w:before="80" w:after="120"/>
      </w:pPr>
      <w:r w:rsidRPr="6E29DD81" w:rsidR="6E29DD81">
        <w:rPr>
          <w:rFonts w:ascii="Calibri" w:hAnsi="Calibri" w:eastAsia="Calibri" w:cs="Calibri"/>
          <w:color w:val="1E293B"/>
          <w:sz w:val="22"/>
          <w:szCs w:val="22"/>
          <w:lang w:val="en-US"/>
        </w:rPr>
        <w:t xml:space="preserve">The framework simulates a complete software company with defined roles: Product Manager, Architect, Project Manager, Engineer, and QA Engineer. Rather than immediately writing code when given a task, </w:t>
      </w:r>
      <w:r w:rsidRPr="6E29DD81" w:rsidR="6E29DD81">
        <w:rPr>
          <w:rFonts w:ascii="Calibri" w:hAnsi="Calibri" w:eastAsia="Calibri" w:cs="Calibri"/>
          <w:color w:val="1E293B"/>
          <w:sz w:val="22"/>
          <w:szCs w:val="22"/>
          <w:lang w:val="en-US"/>
        </w:rPr>
        <w:t>MetaGPT's</w:t>
      </w:r>
      <w:r w:rsidRPr="6E29DD81" w:rsidR="6E29DD81">
        <w:rPr>
          <w:rFonts w:ascii="Calibri" w:hAnsi="Calibri" w:eastAsia="Calibri" w:cs="Calibri"/>
          <w:color w:val="1E293B"/>
          <w:sz w:val="22"/>
          <w:szCs w:val="22"/>
          <w:lang w:val="en-US"/>
        </w:rPr>
        <w:t xml:space="preserve"> agents first produce a sequence of structured intermediate artifacts: the Product Manager writes a Product Requirements Document (PRD), the Architect produces a system design with class diagrams, the Project Manager creates a task list, and only then do Engineers write code. This mirrors the actual software development lifecycle.</w:t>
      </w:r>
    </w:p>
    <w:p xmlns:wp14="http://schemas.microsoft.com/office/word/2010/wordml" w14:paraId="4A44BEC6" wp14:textId="77777777">
      <w:pPr>
        <w:pBdr>
          <w:bottom w:val="single" w:color="2563EB" w:sz="4" w:space="2"/>
        </w:pBdr>
        <w:spacing w:before="200" w:after="80"/>
      </w:pPr>
      <w:r>
        <w:rPr>
          <w:rFonts w:ascii="Calibri" w:hAnsi="Calibri" w:eastAsia="Calibri" w:cs="Calibri"/>
          <w:b/>
          <w:bCs/>
          <w:color w:val="1B2A4A"/>
          <w:sz w:val="24"/>
          <w:szCs w:val="24"/>
        </w:rPr>
        <w:t xml:space="preserve">The SOP (Standardized Operating Procedure) Paradigm</w:t>
      </w:r>
    </w:p>
    <w:p xmlns:wp14="http://schemas.microsoft.com/office/word/2010/wordml" w14:paraId="2DECD616" wp14:textId="77777777">
      <w:pPr>
        <w:spacing w:before="80" w:after="120"/>
      </w:pPr>
      <w:r w:rsidRPr="6E29DD81" w:rsidR="6E29DD81">
        <w:rPr>
          <w:rFonts w:ascii="Calibri" w:hAnsi="Calibri" w:eastAsia="Calibri" w:cs="Calibri"/>
          <w:color w:val="1E293B"/>
          <w:sz w:val="22"/>
          <w:szCs w:val="22"/>
          <w:lang w:val="en-US"/>
        </w:rPr>
        <w:t>MetaGPT's</w:t>
      </w:r>
      <w:r w:rsidRPr="6E29DD81" w:rsidR="6E29DD81">
        <w:rPr>
          <w:rFonts w:ascii="Calibri" w:hAnsi="Calibri" w:eastAsia="Calibri" w:cs="Calibri"/>
          <w:color w:val="1E293B"/>
          <w:sz w:val="22"/>
          <w:szCs w:val="22"/>
          <w:lang w:val="en-US"/>
        </w:rPr>
        <w:t xml:space="preserve"> core innovation is encoding workflow </w:t>
      </w:r>
      <w:r w:rsidRPr="6E29DD81" w:rsidR="6E29DD81">
        <w:rPr>
          <w:rFonts w:ascii="Calibri" w:hAnsi="Calibri" w:eastAsia="Calibri" w:cs="Calibri"/>
          <w:color w:val="1E293B"/>
          <w:sz w:val="22"/>
          <w:szCs w:val="22"/>
          <w:lang w:val="en-US"/>
        </w:rPr>
        <w:t>expertise</w:t>
      </w:r>
      <w:r w:rsidRPr="6E29DD81" w:rsidR="6E29DD81">
        <w:rPr>
          <w:rFonts w:ascii="Calibri" w:hAnsi="Calibri" w:eastAsia="Calibri" w:cs="Calibri"/>
          <w:color w:val="1E293B"/>
          <w:sz w:val="22"/>
          <w:szCs w:val="22"/>
          <w:lang w:val="en-US"/>
        </w:rPr>
        <w:t xml:space="preserve"> into prompts as SOPs. Each </w:t>
      </w:r>
      <w:r w:rsidRPr="6E29DD81" w:rsidR="6E29DD81">
        <w:rPr>
          <w:rFonts w:ascii="Calibri" w:hAnsi="Calibri" w:eastAsia="Calibri" w:cs="Calibri"/>
          <w:color w:val="1E293B"/>
          <w:sz w:val="22"/>
          <w:szCs w:val="22"/>
          <w:lang w:val="en-US"/>
        </w:rPr>
        <w:t>agent</w:t>
      </w:r>
      <w:r w:rsidRPr="6E29DD81" w:rsidR="6E29DD81">
        <w:rPr>
          <w:rFonts w:ascii="Calibri" w:hAnsi="Calibri" w:eastAsia="Calibri" w:cs="Calibri"/>
          <w:color w:val="1E293B"/>
          <w:sz w:val="22"/>
          <w:szCs w:val="22"/>
          <w:lang w:val="en-US"/>
        </w:rPr>
        <w:t xml:space="preserve"> role has a predefined SOP specifying what inputs it receives from the message bus, what structured output it must produce, and what quality standards apply. The SOP transforms the agent from a general-purpose text generator into a specialized professional with a defined job function. This structured approach has been shown to reduce errors in complex code generation tasks by constraining the output space to well-formed, verifiable artifacts.</w:t>
      </w:r>
    </w:p>
    <w:p xmlns:wp14="http://schemas.microsoft.com/office/word/2010/wordml" w14:paraId="3ED918B6" wp14:textId="77777777">
      <w:pPr>
        <w:pBdr>
          <w:bottom w:val="single" w:color="2563EB" w:sz="4" w:space="2"/>
        </w:pBdr>
        <w:spacing w:before="200" w:after="80"/>
      </w:pPr>
      <w:r>
        <w:rPr>
          <w:rFonts w:ascii="Calibri" w:hAnsi="Calibri" w:eastAsia="Calibri" w:cs="Calibri"/>
          <w:b/>
          <w:bCs/>
          <w:color w:val="1B2A4A"/>
          <w:sz w:val="24"/>
          <w:szCs w:val="24"/>
        </w:rPr>
        <w:t xml:space="preserve">Publish-Subscribe Message Bus</w:t>
      </w:r>
    </w:p>
    <w:p xmlns:wp14="http://schemas.microsoft.com/office/word/2010/wordml" w14:paraId="3C407E24" wp14:textId="77777777">
      <w:pPr>
        <w:spacing w:before="80" w:after="120"/>
      </w:pPr>
      <w:r w:rsidRPr="6E29DD81" w:rsidR="6E29DD81">
        <w:rPr>
          <w:rFonts w:ascii="Calibri" w:hAnsi="Calibri" w:eastAsia="Calibri" w:cs="Calibri"/>
          <w:color w:val="1E293B"/>
          <w:sz w:val="22"/>
          <w:szCs w:val="22"/>
          <w:lang w:val="en-US"/>
        </w:rPr>
        <w:t xml:space="preserve">Communication between agents in </w:t>
      </w:r>
      <w:r w:rsidRPr="6E29DD81" w:rsidR="6E29DD81">
        <w:rPr>
          <w:rFonts w:ascii="Calibri" w:hAnsi="Calibri" w:eastAsia="Calibri" w:cs="Calibri"/>
          <w:color w:val="1E293B"/>
          <w:sz w:val="22"/>
          <w:szCs w:val="22"/>
          <w:lang w:val="en-US"/>
        </w:rPr>
        <w:t>MetaGPT</w:t>
      </w:r>
      <w:r w:rsidRPr="6E29DD81" w:rsidR="6E29DD81">
        <w:rPr>
          <w:rFonts w:ascii="Calibri" w:hAnsi="Calibri" w:eastAsia="Calibri" w:cs="Calibri"/>
          <w:color w:val="1E293B"/>
          <w:sz w:val="22"/>
          <w:szCs w:val="22"/>
          <w:lang w:val="en-US"/>
        </w:rPr>
        <w:t xml:space="preserve"> occurs through a publish-subscribe message bus rather than direct agent-to-agent calls. Each agent subscribes to specific message types it cares about. When an agent produces an output, it publishes it to the bus. Any agent subscribed to that message type automatically receives it as input. This decoupled architecture means agents do not need to know about each other — they only know about the message types they produce and consume. This makes the system highly extensible: adding a new agent role requires only defining its subscriptions and publications without </w:t>
      </w:r>
      <w:r w:rsidRPr="6E29DD81" w:rsidR="6E29DD81">
        <w:rPr>
          <w:rFonts w:ascii="Calibri" w:hAnsi="Calibri" w:eastAsia="Calibri" w:cs="Calibri"/>
          <w:color w:val="1E293B"/>
          <w:sz w:val="22"/>
          <w:szCs w:val="22"/>
          <w:lang w:val="en-US"/>
        </w:rPr>
        <w:t>modifying</w:t>
      </w:r>
      <w:r w:rsidRPr="6E29DD81" w:rsidR="6E29DD81">
        <w:rPr>
          <w:rFonts w:ascii="Calibri" w:hAnsi="Calibri" w:eastAsia="Calibri" w:cs="Calibri"/>
          <w:color w:val="1E293B"/>
          <w:sz w:val="22"/>
          <w:szCs w:val="22"/>
          <w:lang w:val="en-US"/>
        </w:rPr>
        <w:t xml:space="preserve"> existing agents.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4DC65C47"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139EEE97"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3687FEB4" wp14:textId="77777777">
            <w:r w:rsidRPr="6E29DD81" w:rsidR="6E29DD81">
              <w:rPr>
                <w:rFonts w:ascii="Calibri" w:hAnsi="Calibri" w:eastAsia="Calibri" w:cs="Calibri"/>
                <w:color w:val="1E293B"/>
                <w:sz w:val="21"/>
                <w:szCs w:val="21"/>
                <w:lang w:val="en-GB"/>
              </w:rPr>
              <w:t>MetaGPT's</w:t>
            </w:r>
            <w:r w:rsidRPr="6E29DD81" w:rsidR="6E29DD81">
              <w:rPr>
                <w:rFonts w:ascii="Calibri" w:hAnsi="Calibri" w:eastAsia="Calibri" w:cs="Calibri"/>
                <w:color w:val="1E293B"/>
                <w:sz w:val="21"/>
                <w:szCs w:val="21"/>
                <w:lang w:val="en-GB"/>
              </w:rPr>
              <w:t xml:space="preserve"> most profound insight is that the bottleneck in multi-agent systems is not intelligence but coordination. By forcing every </w:t>
            </w:r>
            <w:r w:rsidRPr="6E29DD81" w:rsidR="6E29DD81">
              <w:rPr>
                <w:rFonts w:ascii="Calibri" w:hAnsi="Calibri" w:eastAsia="Calibri" w:cs="Calibri"/>
                <w:color w:val="1E293B"/>
                <w:sz w:val="21"/>
                <w:szCs w:val="21"/>
                <w:lang w:val="en-GB"/>
              </w:rPr>
              <w:t>agent</w:t>
            </w:r>
            <w:r w:rsidRPr="6E29DD81" w:rsidR="6E29DD81">
              <w:rPr>
                <w:rFonts w:ascii="Calibri" w:hAnsi="Calibri" w:eastAsia="Calibri" w:cs="Calibri"/>
                <w:color w:val="1E293B"/>
                <w:sz w:val="21"/>
                <w:szCs w:val="21"/>
                <w:lang w:val="en-GB"/>
              </w:rPr>
              <w:t xml:space="preserve"> interaction to produce a structured, verifiable artifact (not just free text), </w:t>
            </w:r>
            <w:r w:rsidRPr="6E29DD81" w:rsidR="6E29DD81">
              <w:rPr>
                <w:rFonts w:ascii="Calibri" w:hAnsi="Calibri" w:eastAsia="Calibri" w:cs="Calibri"/>
                <w:color w:val="1E293B"/>
                <w:sz w:val="21"/>
                <w:szCs w:val="21"/>
                <w:lang w:val="en-GB"/>
              </w:rPr>
              <w:t>MetaGPT</w:t>
            </w:r>
            <w:r w:rsidRPr="6E29DD81" w:rsidR="6E29DD81">
              <w:rPr>
                <w:rFonts w:ascii="Calibri" w:hAnsi="Calibri" w:eastAsia="Calibri" w:cs="Calibri"/>
                <w:color w:val="1E293B"/>
                <w:sz w:val="21"/>
                <w:szCs w:val="21"/>
                <w:lang w:val="en-GB"/>
              </w:rPr>
              <w:t xml:space="preserve"> creates checkpoints where errors can be caught and corrected before propagating downstream. This is essentially 'type safety' for agent outputs.</w:t>
            </w:r>
          </w:p>
        </w:tc>
      </w:tr>
    </w:tbl>
    <w:p xmlns:wp14="http://schemas.microsoft.com/office/word/2010/wordml" w14:paraId="72A3D3EC" wp14:textId="77777777">
      <w:pPr>
        <w:spacing w:before="120" w:after="0"/>
      </w:pPr>
    </w:p>
    <w:p xmlns:wp14="http://schemas.microsoft.com/office/word/2010/wordml" w14:paraId="28364089" wp14:textId="77777777">
      <w:pPr>
        <w:pStyle w:val="Heading2"/>
        <w:shd w:val="clear" w:fill="2563EB"/>
        <w:spacing w:before="360" w:after="160"/>
        <w:ind w:left="100"/>
      </w:pPr>
      <w:r>
        <w:rPr>
          <w:rFonts w:ascii="Calibri" w:hAnsi="Calibri" w:eastAsia="Calibri" w:cs="Calibri"/>
          <w:b/>
          <w:bCs/>
          <w:color w:val="FFFFFF"/>
          <w:sz w:val="32"/>
          <w:szCs w:val="32"/>
        </w:rPr>
        <w:t xml:space="preserve">1.5 Google ADK — Enterprise Safety-First Agents</w:t>
      </w:r>
    </w:p>
    <w:p xmlns:wp14="http://schemas.microsoft.com/office/word/2010/wordml" w14:paraId="635EB7E6"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Deep Dive</w:t>
      </w:r>
    </w:p>
    <w:p xmlns:wp14="http://schemas.microsoft.com/office/word/2010/wordml" w14:paraId="5743B144" wp14:textId="77777777">
      <w:pPr>
        <w:spacing w:before="80" w:after="120"/>
      </w:pPr>
      <w:r w:rsidRPr="6E29DD81" w:rsidR="6E29DD81">
        <w:rPr>
          <w:rFonts w:ascii="Calibri" w:hAnsi="Calibri" w:eastAsia="Calibri" w:cs="Calibri"/>
          <w:color w:val="1E293B"/>
          <w:sz w:val="22"/>
          <w:szCs w:val="22"/>
          <w:lang w:val="en-US"/>
        </w:rPr>
        <w:t xml:space="preserve">The Google Agent Development Kit (ADK) was built from the ground up with enterprise production requirements as the primary constraint. Where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optimizes for</w:t>
      </w:r>
      <w:r w:rsidRPr="6E29DD81" w:rsidR="6E29DD81">
        <w:rPr>
          <w:rFonts w:ascii="Calibri" w:hAnsi="Calibri" w:eastAsia="Calibri" w:cs="Calibri"/>
          <w:color w:val="1E293B"/>
          <w:sz w:val="22"/>
          <w:szCs w:val="22"/>
          <w:lang w:val="en-US"/>
        </w:rPr>
        <w:t xml:space="preserve"> control and </w:t>
      </w:r>
      <w:r w:rsidRPr="6E29DD81" w:rsidR="6E29DD81">
        <w:rPr>
          <w:rFonts w:ascii="Calibri" w:hAnsi="Calibri" w:eastAsia="Calibri" w:cs="Calibri"/>
          <w:color w:val="1E293B"/>
          <w:sz w:val="22"/>
          <w:szCs w:val="22"/>
          <w:lang w:val="en-US"/>
        </w:rPr>
        <w:t>MetaGPT</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optimizes for</w:t>
      </w:r>
      <w:r w:rsidRPr="6E29DD81" w:rsidR="6E29DD81">
        <w:rPr>
          <w:rFonts w:ascii="Calibri" w:hAnsi="Calibri" w:eastAsia="Calibri" w:cs="Calibri"/>
          <w:color w:val="1E293B"/>
          <w:sz w:val="22"/>
          <w:szCs w:val="22"/>
          <w:lang w:val="en-US"/>
        </w:rPr>
        <w:t xml:space="preserve"> structured software output, Google ADK </w:t>
      </w:r>
      <w:r w:rsidRPr="6E29DD81" w:rsidR="6E29DD81">
        <w:rPr>
          <w:rFonts w:ascii="Calibri" w:hAnsi="Calibri" w:eastAsia="Calibri" w:cs="Calibri"/>
          <w:color w:val="1E293B"/>
          <w:sz w:val="22"/>
          <w:szCs w:val="22"/>
          <w:lang w:val="en-US"/>
        </w:rPr>
        <w:t>optimizes for</w:t>
      </w:r>
      <w:r w:rsidRPr="6E29DD81" w:rsidR="6E29DD81">
        <w:rPr>
          <w:rFonts w:ascii="Calibri" w:hAnsi="Calibri" w:eastAsia="Calibri" w:cs="Calibri"/>
          <w:color w:val="1E293B"/>
          <w:sz w:val="22"/>
          <w:szCs w:val="22"/>
          <w:lang w:val="en-US"/>
        </w:rPr>
        <w:t xml:space="preserve"> trustworthiness. The framework runs on Gemini models and provides native integrations with Google Cloud services — Vertex AI, Cloud Run, Google Search, and Google Workspace — giving it the tightest real-world tooling ecosystem of any framework.</w:t>
      </w:r>
    </w:p>
    <w:p xmlns:wp14="http://schemas.microsoft.com/office/word/2010/wordml" w14:paraId="76EB193F" wp14:textId="77777777">
      <w:pPr>
        <w:spacing w:before="80" w:after="120"/>
      </w:pPr>
      <w:r w:rsidRPr="6E29DD81" w:rsidR="6E29DD81">
        <w:rPr>
          <w:rFonts w:ascii="Calibri" w:hAnsi="Calibri" w:eastAsia="Calibri" w:cs="Calibri"/>
          <w:color w:val="1E293B"/>
          <w:sz w:val="22"/>
          <w:szCs w:val="22"/>
          <w:lang w:val="en-US"/>
        </w:rPr>
        <w:t xml:space="preserve">The fundamental agent unit in ADK is the </w:t>
      </w:r>
      <w:r w:rsidRPr="6E29DD81" w:rsidR="6E29DD81">
        <w:rPr>
          <w:rFonts w:ascii="Calibri" w:hAnsi="Calibri" w:eastAsia="Calibri" w:cs="Calibri"/>
          <w:color w:val="1E293B"/>
          <w:sz w:val="22"/>
          <w:szCs w:val="22"/>
          <w:lang w:val="en-US"/>
        </w:rPr>
        <w:t>LlmAgent</w:t>
      </w:r>
      <w:r w:rsidRPr="6E29DD81" w:rsidR="6E29DD81">
        <w:rPr>
          <w:rFonts w:ascii="Calibri" w:hAnsi="Calibri" w:eastAsia="Calibri" w:cs="Calibri"/>
          <w:color w:val="1E293B"/>
          <w:sz w:val="22"/>
          <w:szCs w:val="22"/>
          <w:lang w:val="en-US"/>
        </w:rPr>
        <w:t xml:space="preserve"> — a wrapper around a Gemini model that manages instructions, tool registrations, memory, and safety filters. The framework supports hierarchical decomposition where a parent </w:t>
      </w:r>
      <w:r w:rsidRPr="6E29DD81" w:rsidR="6E29DD81">
        <w:rPr>
          <w:rFonts w:ascii="Calibri" w:hAnsi="Calibri" w:eastAsia="Calibri" w:cs="Calibri"/>
          <w:color w:val="1E293B"/>
          <w:sz w:val="22"/>
          <w:szCs w:val="22"/>
          <w:lang w:val="en-US"/>
        </w:rPr>
        <w:t>LlmAgent</w:t>
      </w:r>
      <w:r w:rsidRPr="6E29DD81" w:rsidR="6E29DD81">
        <w:rPr>
          <w:rFonts w:ascii="Calibri" w:hAnsi="Calibri" w:eastAsia="Calibri" w:cs="Calibri"/>
          <w:color w:val="1E293B"/>
          <w:sz w:val="22"/>
          <w:szCs w:val="22"/>
          <w:lang w:val="en-US"/>
        </w:rPr>
        <w:t xml:space="preserve"> can delegate to sub-agents, each of which can itself have sub-agents, forming a tree of specialized intelligence.</w:t>
      </w:r>
    </w:p>
    <w:p xmlns:wp14="http://schemas.microsoft.com/office/word/2010/wordml" w14:paraId="2F3CA645" wp14:textId="77777777">
      <w:pPr>
        <w:pBdr>
          <w:bottom w:val="single" w:color="2563EB" w:sz="4" w:space="2"/>
        </w:pBdr>
        <w:spacing w:before="200" w:after="80"/>
      </w:pPr>
      <w:r>
        <w:rPr>
          <w:rFonts w:ascii="Calibri" w:hAnsi="Calibri" w:eastAsia="Calibri" w:cs="Calibri"/>
          <w:b/>
          <w:bCs/>
          <w:color w:val="1B2A4A"/>
          <w:sz w:val="24"/>
          <w:szCs w:val="24"/>
        </w:rPr>
        <w:t xml:space="preserve">Grounding — Real-Time Factual Accuracy</w:t>
      </w:r>
    </w:p>
    <w:p xmlns:wp14="http://schemas.microsoft.com/office/word/2010/wordml" w14:paraId="747F082D" wp14:textId="77777777">
      <w:pPr>
        <w:spacing w:before="80" w:after="120"/>
      </w:pPr>
      <w:r w:rsidRPr="6E29DD81" w:rsidR="6E29DD81">
        <w:rPr>
          <w:rFonts w:ascii="Calibri" w:hAnsi="Calibri" w:eastAsia="Calibri" w:cs="Calibri"/>
          <w:color w:val="1E293B"/>
          <w:sz w:val="22"/>
          <w:szCs w:val="22"/>
          <w:lang w:val="en-US"/>
        </w:rPr>
        <w:t xml:space="preserve">One of ADK's most differentiating features is its native grounding capability. Grounding allows an agent to verify its responses against external sources — most commonly Google Search — in real time. </w:t>
      </w:r>
      <w:r w:rsidRPr="6E29DD81" w:rsidR="6E29DD81">
        <w:rPr>
          <w:rFonts w:ascii="Calibri" w:hAnsi="Calibri" w:eastAsia="Calibri" w:cs="Calibri"/>
          <w:color w:val="1E293B"/>
          <w:sz w:val="22"/>
          <w:szCs w:val="22"/>
          <w:lang w:val="en-US"/>
        </w:rPr>
        <w:t>When an agent makes a factual claim, the grounding layer performs a search to verify it before including it in the response.</w:t>
      </w:r>
      <w:r w:rsidRPr="6E29DD81" w:rsidR="6E29DD81">
        <w:rPr>
          <w:rFonts w:ascii="Calibri" w:hAnsi="Calibri" w:eastAsia="Calibri" w:cs="Calibri"/>
          <w:color w:val="1E293B"/>
          <w:sz w:val="22"/>
          <w:szCs w:val="22"/>
          <w:lang w:val="en-US"/>
        </w:rPr>
        <w:t xml:space="preserve"> This dramatically reduces hallucination in knowledge-intensive tasks and is particularly valuable for customer-facing applications where factual accuracy is non-negotiable.</w:t>
      </w:r>
    </w:p>
    <w:p xmlns:wp14="http://schemas.microsoft.com/office/word/2010/wordml" w14:paraId="005FB25F" wp14:textId="77777777">
      <w:pPr>
        <w:pBdr>
          <w:bottom w:val="single" w:color="2563EB" w:sz="4" w:space="2"/>
        </w:pBdr>
        <w:spacing w:before="200" w:after="80"/>
      </w:pPr>
      <w:r>
        <w:rPr>
          <w:rFonts w:ascii="Calibri" w:hAnsi="Calibri" w:eastAsia="Calibri" w:cs="Calibri"/>
          <w:b/>
          <w:bCs/>
          <w:color w:val="1B2A4A"/>
          <w:sz w:val="24"/>
          <w:szCs w:val="24"/>
        </w:rPr>
        <w:t xml:space="preserve">Safety and Guardrails Architecture</w:t>
      </w:r>
    </w:p>
    <w:p xmlns:wp14="http://schemas.microsoft.com/office/word/2010/wordml" w14:paraId="32C29D7B" wp14:textId="77777777">
      <w:pPr>
        <w:spacing w:before="80" w:after="120"/>
      </w:pPr>
      <w:r w:rsidRPr="6E29DD81" w:rsidR="6E29DD81">
        <w:rPr>
          <w:rFonts w:ascii="Calibri" w:hAnsi="Calibri" w:eastAsia="Calibri" w:cs="Calibri"/>
          <w:color w:val="1E293B"/>
          <w:sz w:val="22"/>
          <w:szCs w:val="22"/>
          <w:lang w:val="en-US"/>
        </w:rPr>
        <w:t xml:space="preserve">Google ADK implements safety at the model level through Gemini's built-in safety filters and at the framework level through configurable guardrails. Input guardrails </w:t>
      </w:r>
      <w:r w:rsidRPr="6E29DD81" w:rsidR="6E29DD81">
        <w:rPr>
          <w:rFonts w:ascii="Calibri" w:hAnsi="Calibri" w:eastAsia="Calibri" w:cs="Calibri"/>
          <w:color w:val="1E293B"/>
          <w:sz w:val="22"/>
          <w:szCs w:val="22"/>
          <w:lang w:val="en-US"/>
        </w:rPr>
        <w:t>validate</w:t>
      </w:r>
      <w:r w:rsidRPr="6E29DD81" w:rsidR="6E29DD81">
        <w:rPr>
          <w:rFonts w:ascii="Calibri" w:hAnsi="Calibri" w:eastAsia="Calibri" w:cs="Calibri"/>
          <w:color w:val="1E293B"/>
          <w:sz w:val="22"/>
          <w:szCs w:val="22"/>
          <w:lang w:val="en-US"/>
        </w:rPr>
        <w:t xml:space="preserve"> user inputs before they reach the model. Output guardrails evaluate model responses before they are returned to the user. Safety policies can be configured to block specific content categories, flag sensitive topics for human review, or apply differential safety levels based on the user's verified identity (e.g., a medical professional vs. a general consumer).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36FDCBE1"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680B7C5A"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56179A93" wp14:textId="77777777">
            <w:r w:rsidRPr="6E29DD81" w:rsidR="6E29DD81">
              <w:rPr>
                <w:rFonts w:ascii="Calibri" w:hAnsi="Calibri" w:eastAsia="Calibri" w:cs="Calibri"/>
                <w:color w:val="1E293B"/>
                <w:sz w:val="21"/>
                <w:szCs w:val="21"/>
                <w:lang w:val="en-GB"/>
              </w:rPr>
              <w:t xml:space="preserve">Google ADK </w:t>
            </w:r>
            <w:r w:rsidRPr="6E29DD81" w:rsidR="6E29DD81">
              <w:rPr>
                <w:rFonts w:ascii="Calibri" w:hAnsi="Calibri" w:eastAsia="Calibri" w:cs="Calibri"/>
                <w:color w:val="1E293B"/>
                <w:sz w:val="21"/>
                <w:szCs w:val="21"/>
                <w:lang w:val="en-GB"/>
              </w:rPr>
              <w:t>represents</w:t>
            </w:r>
            <w:r w:rsidRPr="6E29DD81" w:rsidR="6E29DD81">
              <w:rPr>
                <w:rFonts w:ascii="Calibri" w:hAnsi="Calibri" w:eastAsia="Calibri" w:cs="Calibri"/>
                <w:color w:val="1E293B"/>
                <w:sz w:val="21"/>
                <w:szCs w:val="21"/>
                <w:lang w:val="en-GB"/>
              </w:rPr>
              <w:t xml:space="preserve"> a fundamental re-framing of the AI agent question: instead of 'how do we make agents more capable?', it asks 'how do we make agents more trustworthy?' In enterprise deployments, trustworthiness — auditability, factual accuracy, safety compliance, and access control — is often more important than raw capability. ADK is the only major framework that treats safety as a first-class architectural concern, not an afterthought.</w:t>
            </w:r>
          </w:p>
        </w:tc>
      </w:tr>
    </w:tbl>
    <w:p xmlns:wp14="http://schemas.microsoft.com/office/word/2010/wordml" w14:paraId="0D0B940D" wp14:textId="77777777">
      <w:pPr>
        <w:spacing w:before="120" w:after="0"/>
      </w:pPr>
    </w:p>
    <w:p xmlns:wp14="http://schemas.microsoft.com/office/word/2010/wordml" w14:paraId="003346F1" wp14:textId="77777777">
      <w:pPr>
        <w:pStyle w:val="Heading2"/>
        <w:shd w:val="clear" w:fill="2563EB"/>
        <w:spacing w:before="360" w:after="160"/>
        <w:ind w:left="100"/>
      </w:pPr>
      <w:r>
        <w:rPr>
          <w:rFonts w:ascii="Calibri" w:hAnsi="Calibri" w:eastAsia="Calibri" w:cs="Calibri"/>
          <w:b/>
          <w:bCs/>
          <w:color w:val="FFFFFF"/>
          <w:sz w:val="32"/>
          <w:szCs w:val="32"/>
        </w:rPr>
        <w:t xml:space="preserve">1.6 OpenAI Agents SDK — Simplicity-First Handoffs</w:t>
      </w:r>
    </w:p>
    <w:p xmlns:wp14="http://schemas.microsoft.com/office/word/2010/wordml" w14:paraId="21288784"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Deep Dive</w:t>
      </w:r>
    </w:p>
    <w:p xmlns:wp14="http://schemas.microsoft.com/office/word/2010/wordml" w14:paraId="65EA0E3B" wp14:textId="77777777">
      <w:pPr>
        <w:spacing w:before="80" w:after="120"/>
      </w:pPr>
      <w:r w:rsidRPr="6E29DD81" w:rsidR="6E29DD81">
        <w:rPr>
          <w:rFonts w:ascii="Calibri" w:hAnsi="Calibri" w:eastAsia="Calibri" w:cs="Calibri"/>
          <w:color w:val="1E293B"/>
          <w:sz w:val="22"/>
          <w:szCs w:val="22"/>
          <w:lang w:val="en-US"/>
        </w:rPr>
        <w:t xml:space="preserve">The OpenAI Agents SDK (formerly known as Swarm) is the most minimalist of the major frameworks, and it is minimalist by design. Its thesis is that most agentic use cases do not require the complexity of a state graph or a simulated software company — they require the ability to route a </w:t>
      </w:r>
      <w:r w:rsidRPr="6E29DD81" w:rsidR="6E29DD81">
        <w:rPr>
          <w:rFonts w:ascii="Calibri" w:hAnsi="Calibri" w:eastAsia="Calibri" w:cs="Calibri"/>
          <w:color w:val="1E293B"/>
          <w:sz w:val="22"/>
          <w:szCs w:val="22"/>
          <w:lang w:val="en-US"/>
        </w:rPr>
        <w:t>user</w:t>
      </w:r>
      <w:r w:rsidRPr="6E29DD81" w:rsidR="6E29DD81">
        <w:rPr>
          <w:rFonts w:ascii="Calibri" w:hAnsi="Calibri" w:eastAsia="Calibri" w:cs="Calibri"/>
          <w:color w:val="1E293B"/>
          <w:sz w:val="22"/>
          <w:szCs w:val="22"/>
          <w:lang w:val="en-US"/>
        </w:rPr>
        <w:t xml:space="preserve"> request to the most </w:t>
      </w:r>
      <w:r w:rsidRPr="6E29DD81" w:rsidR="6E29DD81">
        <w:rPr>
          <w:rFonts w:ascii="Calibri" w:hAnsi="Calibri" w:eastAsia="Calibri" w:cs="Calibri"/>
          <w:color w:val="1E293B"/>
          <w:sz w:val="22"/>
          <w:szCs w:val="22"/>
          <w:lang w:val="en-US"/>
        </w:rPr>
        <w:t>appropriate specialized</w:t>
      </w:r>
      <w:r w:rsidRPr="6E29DD81" w:rsidR="6E29DD81">
        <w:rPr>
          <w:rFonts w:ascii="Calibri" w:hAnsi="Calibri" w:eastAsia="Calibri" w:cs="Calibri"/>
          <w:color w:val="1E293B"/>
          <w:sz w:val="22"/>
          <w:szCs w:val="22"/>
          <w:lang w:val="en-US"/>
        </w:rPr>
        <w:t xml:space="preserve"> agent and let that agent handle it. The handoff mechanism makes this trivially easy.</w:t>
      </w:r>
    </w:p>
    <w:p xmlns:wp14="http://schemas.microsoft.com/office/word/2010/wordml" w14:paraId="36B3C6E5" wp14:textId="77777777">
      <w:pPr>
        <w:spacing w:before="80" w:after="120"/>
      </w:pPr>
      <w:r>
        <w:rPr>
          <w:rFonts w:ascii="Calibri" w:hAnsi="Calibri" w:eastAsia="Calibri" w:cs="Calibri"/>
          <w:color w:val="1E293B"/>
          <w:sz w:val="22"/>
          <w:szCs w:val="22"/>
        </w:rPr>
        <w:t xml:space="preserve">An Agent in the OpenAI SDK is defined with three things: a name, an instruction string (the system prompt), and a list of tools (including other agents). When an agent decides it cannot handle a request — or that another agent would handle it better — it performs a handoff by returning a special transfer value. The SDK's runtime detects this, switches execution context to the designated agent, and continues the conversation from that agent's perspective.</w:t>
      </w:r>
    </w:p>
    <w:p xmlns:wp14="http://schemas.microsoft.com/office/word/2010/wordml" w14:paraId="331F8658" wp14:textId="77777777">
      <w:pPr>
        <w:pBdr>
          <w:bottom w:val="single" w:color="2563EB" w:sz="4" w:space="2"/>
        </w:pBdr>
        <w:spacing w:before="200" w:after="80"/>
      </w:pPr>
      <w:r>
        <w:rPr>
          <w:rFonts w:ascii="Calibri" w:hAnsi="Calibri" w:eastAsia="Calibri" w:cs="Calibri"/>
          <w:b/>
          <w:bCs/>
          <w:color w:val="1B2A4A"/>
          <w:sz w:val="24"/>
          <w:szCs w:val="24"/>
        </w:rPr>
        <w:t xml:space="preserve">The Handoff Mechanism</w:t>
      </w:r>
    </w:p>
    <w:p xmlns:wp14="http://schemas.microsoft.com/office/word/2010/wordml" w14:paraId="3B683BB6" wp14:textId="77777777">
      <w:pPr>
        <w:spacing w:before="80" w:after="120"/>
      </w:pPr>
      <w:r>
        <w:rPr>
          <w:rFonts w:ascii="Calibri" w:hAnsi="Calibri" w:eastAsia="Calibri" w:cs="Calibri"/>
          <w:color w:val="1E293B"/>
          <w:sz w:val="22"/>
          <w:szCs w:val="22"/>
        </w:rPr>
        <w:t xml:space="preserve">Handoffs are the SDK's primary contribution to the field. Rather than using a central orchestrator or a predefined graph structure, the SDK allows agents to self-organize: a triage agent receives all requests and decides which specialist should handle them; specialist agents handle their domain and can hand off to other specialists if needed. This creates a dynamic network of agents that can route requests more intelligently than any predefined graph because routing decisions are made by an LLM that understands the semantic content of the request.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76E5508E"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104D958E"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530D8D1E" wp14:textId="77777777">
            <w:r w:rsidRPr="6E29DD81" w:rsidR="6E29DD81">
              <w:rPr>
                <w:rFonts w:ascii="Calibri" w:hAnsi="Calibri" w:eastAsia="Calibri" w:cs="Calibri"/>
                <w:color w:val="1E293B"/>
                <w:sz w:val="21"/>
                <w:szCs w:val="21"/>
                <w:lang w:val="en-US"/>
              </w:rPr>
              <w:t xml:space="preserve">The OpenAI SDK proves that sometimes the most powerful architecture is the simplest one. By stripping away everything except the essential handoff mechanism, it forces developers to think clearly about agent boundaries and specialization. Complexity should </w:t>
            </w:r>
            <w:r w:rsidRPr="6E29DD81" w:rsidR="6E29DD81">
              <w:rPr>
                <w:rFonts w:ascii="Calibri" w:hAnsi="Calibri" w:eastAsia="Calibri" w:cs="Calibri"/>
                <w:color w:val="1E293B"/>
                <w:sz w:val="21"/>
                <w:szCs w:val="21"/>
                <w:lang w:val="en-US"/>
              </w:rPr>
              <w:t>emerge</w:t>
            </w:r>
            <w:r w:rsidRPr="6E29DD81" w:rsidR="6E29DD81">
              <w:rPr>
                <w:rFonts w:ascii="Calibri" w:hAnsi="Calibri" w:eastAsia="Calibri" w:cs="Calibri"/>
                <w:color w:val="1E293B"/>
                <w:sz w:val="21"/>
                <w:szCs w:val="21"/>
                <w:lang w:val="en-US"/>
              </w:rPr>
              <w:t xml:space="preserve"> from the problem, not the framework. This is a valuable counter-thesis to the complexity of </w:t>
            </w:r>
            <w:r w:rsidRPr="6E29DD81" w:rsidR="6E29DD81">
              <w:rPr>
                <w:rFonts w:ascii="Calibri" w:hAnsi="Calibri" w:eastAsia="Calibri" w:cs="Calibri"/>
                <w:color w:val="1E293B"/>
                <w:sz w:val="21"/>
                <w:szCs w:val="21"/>
                <w:lang w:val="en-US"/>
              </w:rPr>
              <w:t>LangGraph</w:t>
            </w:r>
            <w:r w:rsidRPr="6E29DD81" w:rsidR="6E29DD81">
              <w:rPr>
                <w:rFonts w:ascii="Calibri" w:hAnsi="Calibri" w:eastAsia="Calibri" w:cs="Calibri"/>
                <w:color w:val="1E293B"/>
                <w:sz w:val="21"/>
                <w:szCs w:val="21"/>
                <w:lang w:val="en-US"/>
              </w:rPr>
              <w:t xml:space="preserve"> and </w:t>
            </w:r>
            <w:r w:rsidRPr="6E29DD81" w:rsidR="6E29DD81">
              <w:rPr>
                <w:rFonts w:ascii="Calibri" w:hAnsi="Calibri" w:eastAsia="Calibri" w:cs="Calibri"/>
                <w:color w:val="1E293B"/>
                <w:sz w:val="21"/>
                <w:szCs w:val="21"/>
                <w:lang w:val="en-US"/>
              </w:rPr>
              <w:t>MetaGPT</w:t>
            </w:r>
            <w:r w:rsidRPr="6E29DD81" w:rsidR="6E29DD81">
              <w:rPr>
                <w:rFonts w:ascii="Calibri" w:hAnsi="Calibri" w:eastAsia="Calibri" w:cs="Calibri"/>
                <w:color w:val="1E293B"/>
                <w:sz w:val="21"/>
                <w:szCs w:val="21"/>
                <w:lang w:val="en-US"/>
              </w:rPr>
              <w:t>.</w:t>
            </w:r>
          </w:p>
        </w:tc>
      </w:tr>
    </w:tbl>
    <w:p xmlns:wp14="http://schemas.microsoft.com/office/word/2010/wordml" w14:paraId="0E27B00A" wp14:textId="77777777">
      <w:pPr>
        <w:spacing w:before="240" w:after="0"/>
      </w:pPr>
    </w:p>
    <w:p xmlns:wp14="http://schemas.microsoft.com/office/word/2010/wordml" w:rsidP="6E29DD81" w14:paraId="143EBD4F" wp14:textId="77777777">
      <w:pPr>
        <w:pStyle w:val="Heading1"/>
        <w:pBdr>
          <w:bottom w:val="single" w:color="2563EB" w:sz="8" w:space="4"/>
        </w:pBdr>
        <w:shd w:val="clear" w:color="auto" w:fill="1B2A4A"/>
        <w:spacing w:before="480" w:after="200"/>
        <w:ind w:left="200" w:right="200"/>
      </w:pPr>
      <w:r w:rsidRPr="6E29DD81" w:rsidR="6E29DD81">
        <w:rPr>
          <w:rFonts w:ascii="Calibri" w:hAnsi="Calibri" w:eastAsia="Calibri" w:cs="Calibri"/>
          <w:b w:val="1"/>
          <w:bCs w:val="1"/>
          <w:color w:val="FFFFFF"/>
          <w:sz w:val="40"/>
          <w:szCs w:val="40"/>
          <w:lang w:val="en-US"/>
        </w:rPr>
        <w:t xml:space="preserve">2. </w:t>
      </w:r>
      <w:r w:rsidRPr="6E29DD81" w:rsidR="6E29DD81">
        <w:rPr>
          <w:rFonts w:ascii="Calibri" w:hAnsi="Calibri" w:eastAsia="Calibri" w:cs="Calibri"/>
          <w:b w:val="1"/>
          <w:bCs w:val="1"/>
          <w:color w:val="FFFFFF"/>
          <w:sz w:val="40"/>
          <w:szCs w:val="40"/>
          <w:lang w:val="en-US"/>
        </w:rPr>
        <w:t>ReAct</w:t>
      </w:r>
      <w:r w:rsidRPr="6E29DD81" w:rsidR="6E29DD81">
        <w:rPr>
          <w:rFonts w:ascii="Calibri" w:hAnsi="Calibri" w:eastAsia="Calibri" w:cs="Calibri"/>
          <w:b w:val="1"/>
          <w:bCs w:val="1"/>
          <w:color w:val="FFFFFF"/>
          <w:sz w:val="40"/>
          <w:szCs w:val="40"/>
          <w:lang w:val="en-US"/>
        </w:rPr>
        <w:t xml:space="preserve"> — Reason + Act</w:t>
      </w:r>
    </w:p>
    <w:p xmlns:wp14="http://schemas.microsoft.com/office/word/2010/wordml" w:rsidP="6E29DD81" w14:paraId="7489194C"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 xml:space="preserve">2.1 The </w:t>
      </w:r>
      <w:r w:rsidRPr="6E29DD81" w:rsidR="6E29DD81">
        <w:rPr>
          <w:rFonts w:ascii="Calibri" w:hAnsi="Calibri" w:eastAsia="Calibri" w:cs="Calibri"/>
          <w:b w:val="1"/>
          <w:bCs w:val="1"/>
          <w:color w:val="FFFFFF"/>
          <w:sz w:val="32"/>
          <w:szCs w:val="32"/>
          <w:lang w:val="en-US"/>
        </w:rPr>
        <w:t>ReAct</w:t>
      </w:r>
      <w:r w:rsidRPr="6E29DD81" w:rsidR="6E29DD81">
        <w:rPr>
          <w:rFonts w:ascii="Calibri" w:hAnsi="Calibri" w:eastAsia="Calibri" w:cs="Calibri"/>
          <w:b w:val="1"/>
          <w:bCs w:val="1"/>
          <w:color w:val="FFFFFF"/>
          <w:sz w:val="32"/>
          <w:szCs w:val="32"/>
          <w:lang w:val="en-US"/>
        </w:rPr>
        <w:t xml:space="preserve"> Paradigm: Theoretical Foundations</w:t>
      </w:r>
    </w:p>
    <w:p xmlns:wp14="http://schemas.microsoft.com/office/word/2010/wordml" w14:paraId="198486ED" wp14:textId="77777777">
      <w:pPr>
        <w:spacing w:before="80" w:after="120"/>
      </w:pP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(Reasoning + Acting) is the foundational cognitive loop from which most modern agentic systems derive their core architecture. Introduced in the 2022 paper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Synergizing Reasoning and Acting in Language Models' (</w:t>
      </w:r>
      <w:r w:rsidRPr="6E29DD81" w:rsidR="6E29DD81">
        <w:rPr>
          <w:rFonts w:ascii="Calibri" w:hAnsi="Calibri" w:eastAsia="Calibri" w:cs="Calibri"/>
          <w:color w:val="1E293B"/>
          <w:sz w:val="22"/>
          <w:szCs w:val="22"/>
          <w:lang w:val="en-US"/>
        </w:rPr>
        <w:t>ArXiv</w:t>
      </w:r>
      <w:r w:rsidRPr="6E29DD81" w:rsidR="6E29DD81">
        <w:rPr>
          <w:rFonts w:ascii="Calibri" w:hAnsi="Calibri" w:eastAsia="Calibri" w:cs="Calibri"/>
          <w:color w:val="1E293B"/>
          <w:sz w:val="22"/>
          <w:szCs w:val="22"/>
          <w:lang w:val="en-US"/>
        </w:rPr>
        <w:t>: 2210.03629), it represents a critical insight: language models that interleave chain-of-thought reasoning with concrete tool-using actions significantly outperform models that either reason without acting or act without reasoning.</w:t>
      </w:r>
    </w:p>
    <w:p xmlns:wp14="http://schemas.microsoft.com/office/word/2010/wordml" w14:paraId="737C59CD" wp14:textId="77777777">
      <w:pPr>
        <w:spacing w:before="80" w:after="120"/>
      </w:pPr>
      <w:r w:rsidRPr="6E29DD81" w:rsidR="6E29DD81">
        <w:rPr>
          <w:rFonts w:ascii="Calibri" w:hAnsi="Calibri" w:eastAsia="Calibri" w:cs="Calibri"/>
          <w:color w:val="1E293B"/>
          <w:sz w:val="22"/>
          <w:szCs w:val="22"/>
          <w:lang w:val="en-US"/>
        </w:rPr>
        <w:t xml:space="preserve">The key breakthrough in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was recognizing that reasoning traces and tool actions are not separate </w:t>
      </w:r>
      <w:r w:rsidRPr="6E29DD81" w:rsidR="6E29DD81">
        <w:rPr>
          <w:rFonts w:ascii="Calibri" w:hAnsi="Calibri" w:eastAsia="Calibri" w:cs="Calibri"/>
          <w:color w:val="1E293B"/>
          <w:sz w:val="22"/>
          <w:szCs w:val="22"/>
          <w:lang w:val="en-US"/>
        </w:rPr>
        <w:t>processes</w:t>
      </w:r>
      <w:r w:rsidRPr="6E29DD81" w:rsidR="6E29DD81">
        <w:rPr>
          <w:rFonts w:ascii="Calibri" w:hAnsi="Calibri" w:eastAsia="Calibri" w:cs="Calibri"/>
          <w:color w:val="1E293B"/>
          <w:sz w:val="22"/>
          <w:szCs w:val="22"/>
          <w:lang w:val="en-US"/>
        </w:rPr>
        <w:t xml:space="preserve"> but complementary processes that should reinforce each other. Reasoning provides direction and context for action </w:t>
      </w:r>
      <w:r w:rsidRPr="6E29DD81" w:rsidR="6E29DD81">
        <w:rPr>
          <w:rFonts w:ascii="Calibri" w:hAnsi="Calibri" w:eastAsia="Calibri" w:cs="Calibri"/>
          <w:color w:val="1E293B"/>
          <w:sz w:val="22"/>
          <w:szCs w:val="22"/>
          <w:lang w:val="en-US"/>
        </w:rPr>
        <w:t>selection</w:t>
      </w:r>
      <w:r w:rsidRPr="6E29DD81" w:rsidR="6E29DD81">
        <w:rPr>
          <w:rFonts w:ascii="Calibri" w:hAnsi="Calibri" w:eastAsia="Calibri" w:cs="Calibri"/>
          <w:color w:val="1E293B"/>
          <w:sz w:val="22"/>
          <w:szCs w:val="22"/>
          <w:lang w:val="en-US"/>
        </w:rPr>
        <w:t>. Actions return concrete information from the environment that updates the reasoning process. Together, they form a feedback loop that can navigate complex, multi-step problems.</w:t>
      </w:r>
    </w:p>
    <w:p xmlns:wp14="http://schemas.microsoft.com/office/word/2010/wordml" w:rsidP="6E29DD81" w14:paraId="0B1CD36C" wp14:textId="77777777">
      <w:pPr>
        <w:pStyle w:val="Heading3"/>
        <w:shd w:val="clear" w:color="auto" w:fill="0F7273"/>
        <w:spacing w:before="280" w:after="120"/>
        <w:ind w:left="60"/>
      </w:pPr>
      <w:r w:rsidRPr="6E29DD81" w:rsidR="6E29DD81">
        <w:rPr>
          <w:rFonts w:ascii="Calibri" w:hAnsi="Calibri" w:eastAsia="Calibri" w:cs="Calibri"/>
          <w:b w:val="1"/>
          <w:bCs w:val="1"/>
          <w:color w:val="FFFFFF"/>
          <w:sz w:val="26"/>
          <w:szCs w:val="26"/>
          <w:lang w:val="en-US"/>
        </w:rPr>
        <w:t xml:space="preserve">The Core </w:t>
      </w:r>
      <w:r w:rsidRPr="6E29DD81" w:rsidR="6E29DD81">
        <w:rPr>
          <w:rFonts w:ascii="Calibri" w:hAnsi="Calibri" w:eastAsia="Calibri" w:cs="Calibri"/>
          <w:b w:val="1"/>
          <w:bCs w:val="1"/>
          <w:color w:val="FFFFFF"/>
          <w:sz w:val="26"/>
          <w:szCs w:val="26"/>
          <w:lang w:val="en-US"/>
        </w:rPr>
        <w:t>ReAct</w:t>
      </w:r>
      <w:r w:rsidRPr="6E29DD81" w:rsidR="6E29DD81">
        <w:rPr>
          <w:rFonts w:ascii="Calibri" w:hAnsi="Calibri" w:eastAsia="Calibri" w:cs="Calibri"/>
          <w:b w:val="1"/>
          <w:bCs w:val="1"/>
          <w:color w:val="FFFFFF"/>
          <w:sz w:val="26"/>
          <w:szCs w:val="26"/>
          <w:lang w:val="en-US"/>
        </w:rPr>
        <w:t xml:space="preserve"> Loop</w:t>
      </w:r>
    </w:p>
    <w:p xmlns:wp14="http://schemas.microsoft.com/office/word/2010/wordml" w14:paraId="70E8C06C" wp14:textId="77777777">
      <w:pPr>
        <w:spacing w:before="80" w:after="120"/>
      </w:pPr>
      <w:r w:rsidRPr="6E29DD81" w:rsidR="6E29DD81">
        <w:rPr>
          <w:rFonts w:ascii="Calibri" w:hAnsi="Calibri" w:eastAsia="Calibri" w:cs="Calibri"/>
          <w:color w:val="1E293B"/>
          <w:sz w:val="22"/>
          <w:szCs w:val="22"/>
          <w:lang w:val="en-US"/>
        </w:rPr>
        <w:t xml:space="preserve">Every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cycle consists of exactly four phases, executed iteratively until the task is complete:</w:t>
      </w:r>
    </w:p>
    <w:p xmlns:wp14="http://schemas.microsoft.com/office/word/2010/wordml" w14:paraId="34734EDB"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Thought: The agent generates an explicit chain-of-thought reasoning trace. This is not the </w:t>
      </w:r>
      <w:r w:rsidRPr="6E29DD81" w:rsidR="6E29DD81">
        <w:rPr>
          <w:rFonts w:ascii="Calibri" w:hAnsi="Calibri" w:eastAsia="Calibri" w:cs="Calibri"/>
          <w:color w:val="1E293B"/>
          <w:sz w:val="22"/>
          <w:szCs w:val="22"/>
          <w:lang w:val="en-US"/>
        </w:rPr>
        <w:t>final answer</w:t>
      </w:r>
      <w:r w:rsidRPr="6E29DD81" w:rsidR="6E29DD81">
        <w:rPr>
          <w:rFonts w:ascii="Calibri" w:hAnsi="Calibri" w:eastAsia="Calibri" w:cs="Calibri"/>
          <w:color w:val="1E293B"/>
          <w:sz w:val="22"/>
          <w:szCs w:val="22"/>
          <w:lang w:val="en-US"/>
        </w:rPr>
        <w:t xml:space="preserve"> — it is the agent's internal monologue about what it knows, what it needs to find out, and what action it should take next. The thought step is crucial: it forces the model to be explicit about its reasoning, which reduces hallucination and enables debugging.</w:t>
      </w:r>
    </w:p>
    <w:p xmlns:wp14="http://schemas.microsoft.com/office/word/2010/wordml" w14:paraId="10C67717"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Action: Based on the thought, the agent selects a tool from its available toolkit and specifies the exact parameters for that tool </w:t>
      </w:r>
      <w:r w:rsidRPr="6E29DD81" w:rsidR="6E29DD81">
        <w:rPr>
          <w:rFonts w:ascii="Calibri" w:hAnsi="Calibri" w:eastAsia="Calibri" w:cs="Calibri"/>
          <w:color w:val="1E293B"/>
          <w:sz w:val="22"/>
          <w:szCs w:val="22"/>
          <w:lang w:val="en-US"/>
        </w:rPr>
        <w:t>call</w:t>
      </w:r>
      <w:r w:rsidRPr="6E29DD81" w:rsidR="6E29DD81">
        <w:rPr>
          <w:rFonts w:ascii="Calibri" w:hAnsi="Calibri" w:eastAsia="Calibri" w:cs="Calibri"/>
          <w:color w:val="1E293B"/>
          <w:sz w:val="22"/>
          <w:szCs w:val="22"/>
          <w:lang w:val="en-US"/>
        </w:rPr>
        <w:t xml:space="preserve">. Actions are typically formatted as </w:t>
      </w:r>
      <w:r w:rsidRPr="6E29DD81" w:rsidR="6E29DD81">
        <w:rPr>
          <w:rFonts w:ascii="Calibri" w:hAnsi="Calibri" w:eastAsia="Calibri" w:cs="Calibri"/>
          <w:color w:val="1E293B"/>
          <w:sz w:val="22"/>
          <w:szCs w:val="22"/>
          <w:lang w:val="en-US"/>
        </w:rPr>
        <w:t>structured</w:t>
      </w:r>
      <w:r w:rsidRPr="6E29DD81" w:rsidR="6E29DD81">
        <w:rPr>
          <w:rFonts w:ascii="Calibri" w:hAnsi="Calibri" w:eastAsia="Calibri" w:cs="Calibri"/>
          <w:color w:val="1E293B"/>
          <w:sz w:val="22"/>
          <w:szCs w:val="22"/>
          <w:lang w:val="en-US"/>
        </w:rPr>
        <w:t xml:space="preserve"> JSON to enable deterministic parsing.</w:t>
      </w:r>
    </w:p>
    <w:p xmlns:wp14="http://schemas.microsoft.com/office/word/2010/wordml" w14:paraId="3B318FE3"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PAUSE: Execution halts while the tool is called in the external environment. This pause boundary is what makes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an agentic pattern rather than a simple chain — the model waits for real-world information before continuing.</w:t>
      </w:r>
    </w:p>
    <w:p xmlns:wp14="http://schemas.microsoft.com/office/word/2010/wordml" w14:paraId="25CAAF62" wp14:textId="77777777">
      <w:pPr>
        <w:pStyle w:val="ListParagraph"/>
        <w:numPr>
          <w:ilvl w:val="0"/>
          <w:numId w:val="2"/>
        </w:numPr>
        <w:spacing w:before="60" w:after="60"/>
      </w:pPr>
      <w:r>
        <w:rPr>
          <w:rFonts w:ascii="Calibri" w:hAnsi="Calibri" w:eastAsia="Calibri" w:cs="Calibri"/>
          <w:color w:val="1E293B"/>
          <w:sz w:val="22"/>
          <w:szCs w:val="22"/>
        </w:rPr>
        <w:t xml:space="preserve">Observation: The tool result is returned and appended to the agent's context window. This observed information becomes the input to the next thought step, closing the loop.</w:t>
      </w:r>
    </w:p>
    <w:p xmlns:wp14="http://schemas.microsoft.com/office/word/2010/wordml" w14:paraId="60061E4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xmlns:wp14="http://schemas.microsoft.com/office/word/2010/wordml" w14:paraId="384FB8E1" wp14:textId="77777777">
        <w:trPr>
          <w:tblHeader/>
        </w:trPr>
        <w:tc>
          <w:tcPr>
            <w:tcW w:w="140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661B0C4B" wp14:textId="77777777">
            <w:pPr>
              <w:jc w:val="center"/>
            </w:pPr>
            <w:r>
              <w:rPr>
                <w:rFonts w:ascii="Calibri" w:hAnsi="Calibri" w:eastAsia="Calibri" w:cs="Calibri"/>
                <w:b/>
                <w:bCs/>
                <w:color w:val="FFFFFF"/>
                <w:sz w:val="20"/>
                <w:szCs w:val="20"/>
              </w:rPr>
              <w:t xml:space="preserve">Phase</w:t>
            </w:r>
          </w:p>
        </w:tc>
        <w:tc>
          <w:tcPr>
            <w:tcW w:w="448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31FF54C8" wp14:textId="77777777">
            <w:pPr>
              <w:jc w:val="center"/>
            </w:pPr>
            <w:r>
              <w:rPr>
                <w:rFonts w:ascii="Calibri" w:hAnsi="Calibri" w:eastAsia="Calibri" w:cs="Calibri"/>
                <w:b/>
                <w:bCs/>
                <w:color w:val="FFFFFF"/>
                <w:sz w:val="20"/>
                <w:szCs w:val="20"/>
              </w:rPr>
              <w:t xml:space="preserve">Description</w:t>
            </w:r>
          </w:p>
        </w:tc>
        <w:tc>
          <w:tcPr>
            <w:tcW w:w="348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42FFD9CC" wp14:textId="77777777">
            <w:pPr>
              <w:jc w:val="center"/>
            </w:pPr>
            <w:r>
              <w:rPr>
                <w:rFonts w:ascii="Calibri" w:hAnsi="Calibri" w:eastAsia="Calibri" w:cs="Calibri"/>
                <w:b/>
                <w:bCs/>
                <w:color w:val="FFFFFF"/>
                <w:sz w:val="20"/>
                <w:szCs w:val="20"/>
              </w:rPr>
              <w:t xml:space="preserve">Failure Mode</w:t>
            </w:r>
          </w:p>
        </w:tc>
      </w:tr>
      <w:tr xmlns:wp14="http://schemas.microsoft.com/office/word/2010/wordml" w14:paraId="5B9EB6F5" wp14:textId="77777777">
        <w:tc>
          <w:tcPr>
            <w:tcW w:w="140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6A9C2046" wp14:textId="77777777">
            <w:r>
              <w:rPr>
                <w:rFonts w:ascii="Calibri" w:hAnsi="Calibri" w:eastAsia="Calibri" w:cs="Calibri"/>
                <w:color w:val="1E293B"/>
                <w:sz w:val="20"/>
                <w:szCs w:val="20"/>
              </w:rPr>
              <w:t xml:space="preserve">Thought</w:t>
            </w:r>
          </w:p>
        </w:tc>
        <w:tc>
          <w:tcPr>
            <w:tcW w:w="448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406E0ADC" wp14:textId="77777777">
            <w:r>
              <w:rPr>
                <w:rFonts w:ascii="Calibri" w:hAnsi="Calibri" w:eastAsia="Calibri" w:cs="Calibri"/>
                <w:color w:val="1E293B"/>
                <w:sz w:val="20"/>
                <w:szCs w:val="20"/>
              </w:rPr>
              <w:t xml:space="preserve">Explicit chain-of-thought reasoning about current state and next action</w:t>
            </w:r>
          </w:p>
        </w:tc>
        <w:tc>
          <w:tcPr>
            <w:tcW w:w="348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37A2BA8D" wp14:textId="77777777">
            <w:r>
              <w:rPr>
                <w:rFonts w:ascii="Calibri" w:hAnsi="Calibri" w:eastAsia="Calibri" w:cs="Calibri"/>
                <w:color w:val="1E293B"/>
                <w:sz w:val="20"/>
                <w:szCs w:val="20"/>
              </w:rPr>
              <w:t xml:space="preserve">Overthinking loops; reasoning without grounding</w:t>
            </w:r>
          </w:p>
        </w:tc>
      </w:tr>
      <w:tr xmlns:wp14="http://schemas.microsoft.com/office/word/2010/wordml" w14:paraId="196E677E" wp14:textId="77777777">
        <w:tc>
          <w:tcPr>
            <w:tcW w:w="140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5CE446E2" wp14:textId="77777777">
            <w:r>
              <w:rPr>
                <w:rFonts w:ascii="Calibri" w:hAnsi="Calibri" w:eastAsia="Calibri" w:cs="Calibri"/>
                <w:color w:val="1E293B"/>
                <w:sz w:val="20"/>
                <w:szCs w:val="20"/>
              </w:rPr>
              <w:t xml:space="preserve">Action</w:t>
            </w:r>
          </w:p>
        </w:tc>
        <w:tc>
          <w:tcPr>
            <w:tcW w:w="448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6D97BF3A" wp14:textId="77777777">
            <w:r>
              <w:rPr>
                <w:rFonts w:ascii="Calibri" w:hAnsi="Calibri" w:eastAsia="Calibri" w:cs="Calibri"/>
                <w:color w:val="1E293B"/>
                <w:sz w:val="20"/>
                <w:szCs w:val="20"/>
              </w:rPr>
              <w:t xml:space="preserve">Structured tool invocation with parameters</w:t>
            </w:r>
          </w:p>
        </w:tc>
        <w:tc>
          <w:tcPr>
            <w:tcW w:w="348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650EEFC6" wp14:textId="77777777">
            <w:r>
              <w:rPr>
                <w:rFonts w:ascii="Calibri" w:hAnsi="Calibri" w:eastAsia="Calibri" w:cs="Calibri"/>
                <w:color w:val="1E293B"/>
                <w:sz w:val="20"/>
                <w:szCs w:val="20"/>
              </w:rPr>
              <w:t xml:space="preserve">Hallucinated tool names; malformed JSON parameters</w:t>
            </w:r>
          </w:p>
        </w:tc>
      </w:tr>
      <w:tr xmlns:wp14="http://schemas.microsoft.com/office/word/2010/wordml" w14:paraId="5F458DCF" wp14:textId="77777777">
        <w:tc>
          <w:tcPr>
            <w:tcW w:w="140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22551BD0" wp14:textId="77777777">
            <w:r>
              <w:rPr>
                <w:rFonts w:ascii="Calibri" w:hAnsi="Calibri" w:eastAsia="Calibri" w:cs="Calibri"/>
                <w:color w:val="1E293B"/>
                <w:sz w:val="20"/>
                <w:szCs w:val="20"/>
              </w:rPr>
              <w:t xml:space="preserve">PAUSE</w:t>
            </w:r>
          </w:p>
        </w:tc>
        <w:tc>
          <w:tcPr>
            <w:tcW w:w="448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49E0CA6F" wp14:textId="77777777">
            <w:r>
              <w:rPr>
                <w:rFonts w:ascii="Calibri" w:hAnsi="Calibri" w:eastAsia="Calibri" w:cs="Calibri"/>
                <w:color w:val="1E293B"/>
                <w:sz w:val="20"/>
                <w:szCs w:val="20"/>
              </w:rPr>
              <w:t xml:space="preserve">Execution halt pending tool response</w:t>
            </w:r>
          </w:p>
        </w:tc>
        <w:tc>
          <w:tcPr>
            <w:tcW w:w="348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1F2E95D8" wp14:textId="77777777">
            <w:r>
              <w:rPr>
                <w:rFonts w:ascii="Calibri" w:hAnsi="Calibri" w:eastAsia="Calibri" w:cs="Calibri"/>
                <w:color w:val="1E293B"/>
                <w:sz w:val="20"/>
                <w:szCs w:val="20"/>
              </w:rPr>
              <w:t xml:space="preserve">Timeout; infinite wait on external service failures</w:t>
            </w:r>
          </w:p>
        </w:tc>
      </w:tr>
      <w:tr xmlns:wp14="http://schemas.microsoft.com/office/word/2010/wordml" w14:paraId="5365B721" wp14:textId="77777777">
        <w:tc>
          <w:tcPr>
            <w:tcW w:w="140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73AF971C" wp14:textId="77777777">
            <w:r>
              <w:rPr>
                <w:rFonts w:ascii="Calibri" w:hAnsi="Calibri" w:eastAsia="Calibri" w:cs="Calibri"/>
                <w:color w:val="1E293B"/>
                <w:sz w:val="20"/>
                <w:szCs w:val="20"/>
              </w:rPr>
              <w:t xml:space="preserve">Observation</w:t>
            </w:r>
          </w:p>
        </w:tc>
        <w:tc>
          <w:tcPr>
            <w:tcW w:w="448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69B0C797" wp14:textId="77777777">
            <w:r>
              <w:rPr>
                <w:rFonts w:ascii="Calibri" w:hAnsi="Calibri" w:eastAsia="Calibri" w:cs="Calibri"/>
                <w:color w:val="1E293B"/>
                <w:sz w:val="20"/>
                <w:szCs w:val="20"/>
              </w:rPr>
              <w:t xml:space="preserve">Tool result injected into context</w:t>
            </w:r>
          </w:p>
        </w:tc>
        <w:tc>
          <w:tcPr>
            <w:tcW w:w="348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1C6B86CF" wp14:textId="77777777">
            <w:r>
              <w:rPr>
                <w:rFonts w:ascii="Calibri" w:hAnsi="Calibri" w:eastAsia="Calibri" w:cs="Calibri"/>
                <w:color w:val="1E293B"/>
                <w:sz w:val="20"/>
                <w:szCs w:val="20"/>
              </w:rPr>
              <w:t xml:space="preserve">Context window overflow; noisy / irrelevant results</w:t>
            </w:r>
          </w:p>
        </w:tc>
      </w:tr>
    </w:tbl>
    <w:p xmlns:wp14="http://schemas.microsoft.com/office/word/2010/wordml" w14:paraId="44EAFD9C" wp14:textId="77777777">
      <w:pPr>
        <w:spacing w:before="160" w:after="0"/>
      </w:pPr>
    </w:p>
    <w:p xmlns:wp14="http://schemas.microsoft.com/office/word/2010/wordml" w:rsidP="6E29DD81" w14:paraId="1056AD9F" wp14:textId="77777777">
      <w:pPr>
        <w:pStyle w:val="Heading3"/>
        <w:shd w:val="clear" w:color="auto" w:fill="0F7273"/>
        <w:spacing w:before="280" w:after="120"/>
        <w:ind w:left="60"/>
      </w:pPr>
      <w:r w:rsidRPr="6E29DD81" w:rsidR="6E29DD81">
        <w:rPr>
          <w:rFonts w:ascii="Calibri" w:hAnsi="Calibri" w:eastAsia="Calibri" w:cs="Calibri"/>
          <w:b w:val="1"/>
          <w:bCs w:val="1"/>
          <w:color w:val="FFFFFF"/>
          <w:sz w:val="26"/>
          <w:szCs w:val="26"/>
          <w:lang w:val="en-US"/>
        </w:rPr>
        <w:t xml:space="preserve">Engineering a </w:t>
      </w:r>
      <w:r w:rsidRPr="6E29DD81" w:rsidR="6E29DD81">
        <w:rPr>
          <w:rFonts w:ascii="Calibri" w:hAnsi="Calibri" w:eastAsia="Calibri" w:cs="Calibri"/>
          <w:b w:val="1"/>
          <w:bCs w:val="1"/>
          <w:color w:val="FFFFFF"/>
          <w:sz w:val="26"/>
          <w:szCs w:val="26"/>
          <w:lang w:val="en-US"/>
        </w:rPr>
        <w:t>ReAct</w:t>
      </w:r>
      <w:r w:rsidRPr="6E29DD81" w:rsidR="6E29DD81">
        <w:rPr>
          <w:rFonts w:ascii="Calibri" w:hAnsi="Calibri" w:eastAsia="Calibri" w:cs="Calibri"/>
          <w:b w:val="1"/>
          <w:bCs w:val="1"/>
          <w:color w:val="FFFFFF"/>
          <w:sz w:val="26"/>
          <w:szCs w:val="26"/>
          <w:lang w:val="en-US"/>
        </w:rPr>
        <w:t xml:space="preserve"> Agent from Scratch</w:t>
      </w:r>
    </w:p>
    <w:p xmlns:wp14="http://schemas.microsoft.com/office/word/2010/wordml" w14:paraId="0D9FA674" wp14:textId="77777777">
      <w:pPr>
        <w:spacing w:before="80" w:after="120"/>
      </w:pPr>
      <w:r w:rsidRPr="6E29DD81" w:rsidR="6E29DD81">
        <w:rPr>
          <w:rFonts w:ascii="Calibri" w:hAnsi="Calibri" w:eastAsia="Calibri" w:cs="Calibri"/>
          <w:color w:val="1E293B"/>
          <w:sz w:val="22"/>
          <w:szCs w:val="22"/>
          <w:lang w:val="en-US"/>
        </w:rPr>
        <w:t xml:space="preserve">Building a production-grade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agent </w:t>
      </w:r>
      <w:r w:rsidRPr="6E29DD81" w:rsidR="6E29DD81">
        <w:rPr>
          <w:rFonts w:ascii="Calibri" w:hAnsi="Calibri" w:eastAsia="Calibri" w:cs="Calibri"/>
          <w:color w:val="1E293B"/>
          <w:sz w:val="22"/>
          <w:szCs w:val="22"/>
          <w:lang w:val="en-US"/>
        </w:rPr>
        <w:t>requires</w:t>
      </w:r>
      <w:r w:rsidRPr="6E29DD81" w:rsidR="6E29DD81">
        <w:rPr>
          <w:rFonts w:ascii="Calibri" w:hAnsi="Calibri" w:eastAsia="Calibri" w:cs="Calibri"/>
          <w:color w:val="1E293B"/>
          <w:sz w:val="22"/>
          <w:szCs w:val="22"/>
          <w:lang w:val="en-US"/>
        </w:rPr>
        <w:t xml:space="preserve"> several engineering decisions beyond the basic loop structure:</w:t>
      </w:r>
    </w:p>
    <w:p xmlns:wp14="http://schemas.microsoft.com/office/word/2010/wordml" w14:paraId="69222A86" wp14:textId="77777777">
      <w:pPr>
        <w:pBdr>
          <w:bottom w:val="single" w:color="2563EB" w:sz="4" w:space="2"/>
        </w:pBdr>
        <w:spacing w:before="200" w:after="80"/>
      </w:pPr>
      <w:r>
        <w:rPr>
          <w:rFonts w:ascii="Calibri" w:hAnsi="Calibri" w:eastAsia="Calibri" w:cs="Calibri"/>
          <w:b/>
          <w:bCs/>
          <w:color w:val="1B2A4A"/>
          <w:sz w:val="24"/>
          <w:szCs w:val="24"/>
        </w:rPr>
        <w:t xml:space="preserve">Max Turns Constraint</w:t>
      </w:r>
    </w:p>
    <w:p xmlns:wp14="http://schemas.microsoft.com/office/word/2010/wordml" w14:paraId="055A4873" wp14:textId="77777777">
      <w:pPr>
        <w:spacing w:before="80" w:after="120"/>
      </w:pPr>
      <w:r w:rsidRPr="6E29DD81" w:rsidR="6E29DD81">
        <w:rPr>
          <w:rFonts w:ascii="Calibri" w:hAnsi="Calibri" w:eastAsia="Calibri" w:cs="Calibri"/>
          <w:color w:val="1E293B"/>
          <w:sz w:val="22"/>
          <w:szCs w:val="22"/>
          <w:lang w:val="en-US"/>
        </w:rPr>
        <w:t xml:space="preserve">Every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implementation must enforce a maximum number of iterations. Without this guard, an agent that </w:t>
      </w:r>
      <w:r w:rsidRPr="6E29DD81" w:rsidR="6E29DD81">
        <w:rPr>
          <w:rFonts w:ascii="Calibri" w:hAnsi="Calibri" w:eastAsia="Calibri" w:cs="Calibri"/>
          <w:color w:val="1E293B"/>
          <w:sz w:val="22"/>
          <w:szCs w:val="22"/>
          <w:lang w:val="en-US"/>
        </w:rPr>
        <w:t>fails to</w:t>
      </w:r>
      <w:r w:rsidRPr="6E29DD81" w:rsidR="6E29DD81">
        <w:rPr>
          <w:rFonts w:ascii="Calibri" w:hAnsi="Calibri" w:eastAsia="Calibri" w:cs="Calibri"/>
          <w:color w:val="1E293B"/>
          <w:sz w:val="22"/>
          <w:szCs w:val="22"/>
          <w:lang w:val="en-US"/>
        </w:rPr>
        <w:t xml:space="preserve"> find useful information from a tool </w:t>
      </w:r>
      <w:r w:rsidRPr="6E29DD81" w:rsidR="6E29DD81">
        <w:rPr>
          <w:rFonts w:ascii="Calibri" w:hAnsi="Calibri" w:eastAsia="Calibri" w:cs="Calibri"/>
          <w:color w:val="1E293B"/>
          <w:sz w:val="22"/>
          <w:szCs w:val="22"/>
          <w:lang w:val="en-US"/>
        </w:rPr>
        <w:t>call</w:t>
      </w:r>
      <w:r w:rsidRPr="6E29DD81" w:rsidR="6E29DD81">
        <w:rPr>
          <w:rFonts w:ascii="Calibri" w:hAnsi="Calibri" w:eastAsia="Calibri" w:cs="Calibri"/>
          <w:color w:val="1E293B"/>
          <w:sz w:val="22"/>
          <w:szCs w:val="22"/>
          <w:lang w:val="en-US"/>
        </w:rPr>
        <w:t xml:space="preserve"> may enter an infinite loop, repeatedly calling the same tool with slightly different parameters. Production systems typically cap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loops at 10–15 turns, with the agent returning its best partial answer if the limit is reached.</w:t>
      </w:r>
    </w:p>
    <w:p xmlns:wp14="http://schemas.microsoft.com/office/word/2010/wordml" w14:paraId="4A5BDB9E" wp14:textId="77777777">
      <w:pPr>
        <w:pBdr>
          <w:bottom w:val="single" w:color="2563EB" w:sz="4" w:space="2"/>
        </w:pBdr>
        <w:spacing w:before="200" w:after="80"/>
      </w:pPr>
      <w:r>
        <w:rPr>
          <w:rFonts w:ascii="Calibri" w:hAnsi="Calibri" w:eastAsia="Calibri" w:cs="Calibri"/>
          <w:b/>
          <w:bCs/>
          <w:color w:val="1B2A4A"/>
          <w:sz w:val="24"/>
          <w:szCs w:val="24"/>
        </w:rPr>
        <w:t xml:space="preserve">Thought Parsing</w:t>
      </w:r>
    </w:p>
    <w:p xmlns:wp14="http://schemas.microsoft.com/office/word/2010/wordml" w14:paraId="56E2AC89" wp14:textId="77777777">
      <w:pPr>
        <w:spacing w:before="80" w:after="120"/>
      </w:pPr>
      <w:r w:rsidRPr="6E29DD81" w:rsidR="6E29DD81">
        <w:rPr>
          <w:rFonts w:ascii="Calibri" w:hAnsi="Calibri" w:eastAsia="Calibri" w:cs="Calibri"/>
          <w:color w:val="1E293B"/>
          <w:sz w:val="22"/>
          <w:szCs w:val="22"/>
          <w:lang w:val="en-US"/>
        </w:rPr>
        <w:t xml:space="preserve">The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 depends on the </w:t>
      </w:r>
      <w:r w:rsidRPr="6E29DD81" w:rsidR="6E29DD81">
        <w:rPr>
          <w:rFonts w:ascii="Calibri" w:hAnsi="Calibri" w:eastAsia="Calibri" w:cs="Calibri"/>
          <w:color w:val="1E293B"/>
          <w:sz w:val="22"/>
          <w:szCs w:val="22"/>
          <w:lang w:val="en-US"/>
        </w:rPr>
        <w:t>model</w:t>
      </w:r>
      <w:r w:rsidRPr="6E29DD81" w:rsidR="6E29DD81">
        <w:rPr>
          <w:rFonts w:ascii="Calibri" w:hAnsi="Calibri" w:eastAsia="Calibri" w:cs="Calibri"/>
          <w:color w:val="1E293B"/>
          <w:sz w:val="22"/>
          <w:szCs w:val="22"/>
          <w:lang w:val="en-US"/>
        </w:rPr>
        <w:t xml:space="preserve"> reliably generating structured output. In practice, this requires careful prompt engineering that explicitly instructs the model to follow the Thought/Action/Observation format and uses few-shot examples to </w:t>
      </w:r>
      <w:r w:rsidRPr="6E29DD81" w:rsidR="6E29DD81">
        <w:rPr>
          <w:rFonts w:ascii="Calibri" w:hAnsi="Calibri" w:eastAsia="Calibri" w:cs="Calibri"/>
          <w:color w:val="1E293B"/>
          <w:sz w:val="22"/>
          <w:szCs w:val="22"/>
          <w:lang w:val="en-US"/>
        </w:rPr>
        <w:t>demonstrate</w:t>
      </w:r>
      <w:r w:rsidRPr="6E29DD81" w:rsidR="6E29DD81">
        <w:rPr>
          <w:rFonts w:ascii="Calibri" w:hAnsi="Calibri" w:eastAsia="Calibri" w:cs="Calibri"/>
          <w:color w:val="1E293B"/>
          <w:sz w:val="22"/>
          <w:szCs w:val="22"/>
          <w:lang w:val="en-US"/>
        </w:rPr>
        <w:t xml:space="preserve"> the expected structure. The parser must handle edge cases: malformed JSON in action parameters, missing thought blocks, and early termination ('Final Answer: ...').</w:t>
      </w:r>
    </w:p>
    <w:p xmlns:wp14="http://schemas.microsoft.com/office/word/2010/wordml" w14:paraId="5A5F5DD1" wp14:textId="77777777">
      <w:pPr>
        <w:pBdr>
          <w:bottom w:val="single" w:color="2563EB" w:sz="4" w:space="2"/>
        </w:pBdr>
        <w:spacing w:before="200" w:after="80"/>
      </w:pPr>
      <w:r>
        <w:rPr>
          <w:rFonts w:ascii="Calibri" w:hAnsi="Calibri" w:eastAsia="Calibri" w:cs="Calibri"/>
          <w:b/>
          <w:bCs/>
          <w:color w:val="1B2A4A"/>
          <w:sz w:val="24"/>
          <w:szCs w:val="24"/>
        </w:rPr>
        <w:t xml:space="preserve">Tool Registry Design</w:t>
      </w:r>
    </w:p>
    <w:p xmlns:wp14="http://schemas.microsoft.com/office/word/2010/wordml" w14:paraId="7C4607F9" wp14:textId="77777777">
      <w:pPr>
        <w:spacing w:before="80" w:after="120"/>
      </w:pPr>
      <w:r w:rsidRPr="6E29DD81" w:rsidR="6E29DD81">
        <w:rPr>
          <w:rFonts w:ascii="Calibri" w:hAnsi="Calibri" w:eastAsia="Calibri" w:cs="Calibri"/>
          <w:color w:val="1E293B"/>
          <w:sz w:val="22"/>
          <w:szCs w:val="22"/>
          <w:lang w:val="en-US"/>
        </w:rPr>
        <w:t xml:space="preserve">The </w:t>
      </w:r>
      <w:r w:rsidRPr="6E29DD81" w:rsidR="6E29DD81">
        <w:rPr>
          <w:rFonts w:ascii="Calibri" w:hAnsi="Calibri" w:eastAsia="Calibri" w:cs="Calibri"/>
          <w:color w:val="1E293B"/>
          <w:sz w:val="22"/>
          <w:szCs w:val="22"/>
          <w:lang w:val="en-US"/>
        </w:rPr>
        <w:t>tool</w:t>
      </w:r>
      <w:r w:rsidRPr="6E29DD81" w:rsidR="6E29DD81">
        <w:rPr>
          <w:rFonts w:ascii="Calibri" w:hAnsi="Calibri" w:eastAsia="Calibri" w:cs="Calibri"/>
          <w:color w:val="1E293B"/>
          <w:sz w:val="22"/>
          <w:szCs w:val="22"/>
          <w:lang w:val="en-US"/>
        </w:rPr>
        <w:t xml:space="preserve"> registry is the interface between the reasoning loop and the external world. Each tool must provide: a name (used by the model to select it), a description (used by the model to understand when to use it), and a schema defining the expected parameters. The quality of these descriptions is critical — a poorly described tool will be misused or ignored. Tools should be described from the model's perspective: 'use this tool when you need to...' rather than 'this tool does...'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1C5183CC"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0C1F9E60"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3044F294" wp14:textId="77777777">
            <w:r w:rsidRPr="6E29DD81" w:rsidR="6E29DD81">
              <w:rPr>
                <w:rFonts w:ascii="Calibri" w:hAnsi="Calibri" w:eastAsia="Calibri" w:cs="Calibri"/>
                <w:color w:val="1E293B"/>
                <w:sz w:val="21"/>
                <w:szCs w:val="21"/>
                <w:lang w:val="en-US"/>
              </w:rPr>
              <w:t xml:space="preserve">The most common production failure in </w:t>
            </w:r>
            <w:r w:rsidRPr="6E29DD81" w:rsidR="6E29DD81">
              <w:rPr>
                <w:rFonts w:ascii="Calibri" w:hAnsi="Calibri" w:eastAsia="Calibri" w:cs="Calibri"/>
                <w:color w:val="1E293B"/>
                <w:sz w:val="21"/>
                <w:szCs w:val="21"/>
                <w:lang w:val="en-US"/>
              </w:rPr>
              <w:t>ReAct</w:t>
            </w:r>
            <w:r w:rsidRPr="6E29DD81" w:rsidR="6E29DD81">
              <w:rPr>
                <w:rFonts w:ascii="Calibri" w:hAnsi="Calibri" w:eastAsia="Calibri" w:cs="Calibri"/>
                <w:color w:val="1E293B"/>
                <w:sz w:val="21"/>
                <w:szCs w:val="21"/>
                <w:lang w:val="en-US"/>
              </w:rPr>
              <w:t xml:space="preserve"> systems is </w:t>
            </w:r>
            <w:r w:rsidRPr="6E29DD81" w:rsidR="6E29DD81">
              <w:rPr>
                <w:rFonts w:ascii="Calibri" w:hAnsi="Calibri" w:eastAsia="Calibri" w:cs="Calibri"/>
                <w:color w:val="1E293B"/>
                <w:sz w:val="21"/>
                <w:szCs w:val="21"/>
                <w:lang w:val="en-US"/>
              </w:rPr>
              <w:t>not incorrect</w:t>
            </w:r>
            <w:r w:rsidRPr="6E29DD81" w:rsidR="6E29DD81">
              <w:rPr>
                <w:rFonts w:ascii="Calibri" w:hAnsi="Calibri" w:eastAsia="Calibri" w:cs="Calibri"/>
                <w:color w:val="1E293B"/>
                <w:sz w:val="21"/>
                <w:szCs w:val="21"/>
                <w:lang w:val="en-US"/>
              </w:rPr>
              <w:t xml:space="preserve"> reasoning — it is incorrect tool </w:t>
            </w:r>
            <w:r w:rsidRPr="6E29DD81" w:rsidR="6E29DD81">
              <w:rPr>
                <w:rFonts w:ascii="Calibri" w:hAnsi="Calibri" w:eastAsia="Calibri" w:cs="Calibri"/>
                <w:color w:val="1E293B"/>
                <w:sz w:val="21"/>
                <w:szCs w:val="21"/>
                <w:lang w:val="en-US"/>
              </w:rPr>
              <w:t>selection</w:t>
            </w:r>
            <w:r w:rsidRPr="6E29DD81" w:rsidR="6E29DD81">
              <w:rPr>
                <w:rFonts w:ascii="Calibri" w:hAnsi="Calibri" w:eastAsia="Calibri" w:cs="Calibri"/>
                <w:color w:val="1E293B"/>
                <w:sz w:val="21"/>
                <w:szCs w:val="21"/>
                <w:lang w:val="en-US"/>
              </w:rPr>
              <w:t xml:space="preserve"> caused by ambiguous or overlapping tool descriptions. When two tools </w:t>
            </w:r>
            <w:r w:rsidRPr="6E29DD81" w:rsidR="6E29DD81">
              <w:rPr>
                <w:rFonts w:ascii="Calibri" w:hAnsi="Calibri" w:eastAsia="Calibri" w:cs="Calibri"/>
                <w:color w:val="1E293B"/>
                <w:sz w:val="21"/>
                <w:szCs w:val="21"/>
                <w:lang w:val="en-US"/>
              </w:rPr>
              <w:t>seem to solve</w:t>
            </w:r>
            <w:r w:rsidRPr="6E29DD81" w:rsidR="6E29DD81">
              <w:rPr>
                <w:rFonts w:ascii="Calibri" w:hAnsi="Calibri" w:eastAsia="Calibri" w:cs="Calibri"/>
                <w:color w:val="1E293B"/>
                <w:sz w:val="21"/>
                <w:szCs w:val="21"/>
                <w:lang w:val="en-US"/>
              </w:rPr>
              <w:t xml:space="preserve"> the same problem, the model will pick inconsistently. The solution is to make tool boundaries </w:t>
            </w:r>
            <w:r w:rsidRPr="6E29DD81" w:rsidR="6E29DD81">
              <w:rPr>
                <w:rFonts w:ascii="Calibri" w:hAnsi="Calibri" w:eastAsia="Calibri" w:cs="Calibri"/>
                <w:color w:val="1E293B"/>
                <w:sz w:val="21"/>
                <w:szCs w:val="21"/>
                <w:lang w:val="en-US"/>
              </w:rPr>
              <w:t>crystal clear</w:t>
            </w:r>
            <w:r w:rsidRPr="6E29DD81" w:rsidR="6E29DD81">
              <w:rPr>
                <w:rFonts w:ascii="Calibri" w:hAnsi="Calibri" w:eastAsia="Calibri" w:cs="Calibri"/>
                <w:color w:val="1E293B"/>
                <w:sz w:val="21"/>
                <w:szCs w:val="21"/>
                <w:lang w:val="en-US"/>
              </w:rPr>
              <w:t xml:space="preserve"> and to use tool descriptions that explicitly </w:t>
            </w:r>
            <w:r w:rsidRPr="6E29DD81" w:rsidR="6E29DD81">
              <w:rPr>
                <w:rFonts w:ascii="Calibri" w:hAnsi="Calibri" w:eastAsia="Calibri" w:cs="Calibri"/>
                <w:color w:val="1E293B"/>
                <w:sz w:val="21"/>
                <w:szCs w:val="21"/>
                <w:lang w:val="en-US"/>
              </w:rPr>
              <w:t>state</w:t>
            </w:r>
            <w:r w:rsidRPr="6E29DD81" w:rsidR="6E29DD81">
              <w:rPr>
                <w:rFonts w:ascii="Calibri" w:hAnsi="Calibri" w:eastAsia="Calibri" w:cs="Calibri"/>
                <w:color w:val="1E293B"/>
                <w:sz w:val="21"/>
                <w:szCs w:val="21"/>
                <w:lang w:val="en-US"/>
              </w:rPr>
              <w:t xml:space="preserve"> when NOT to use each tool. This negative specification is as important as the positive one.</w:t>
            </w:r>
          </w:p>
        </w:tc>
      </w:tr>
    </w:tbl>
    <w:p xmlns:wp14="http://schemas.microsoft.com/office/word/2010/wordml" w14:paraId="4B94D5A5" wp14:textId="77777777">
      <w:pPr>
        <w:spacing w:before="120" w:after="0"/>
      </w:pPr>
    </w:p>
    <w:p xmlns:wp14="http://schemas.microsoft.com/office/word/2010/wordml" w14:paraId="22DA9503" wp14:textId="77777777">
      <w:pPr>
        <w:pStyle w:val="Heading2"/>
        <w:shd w:val="clear" w:fill="2563EB"/>
        <w:spacing w:before="360" w:after="160"/>
        <w:ind w:left="100"/>
      </w:pPr>
      <w:r>
        <w:rPr>
          <w:rFonts w:ascii="Calibri" w:hAnsi="Calibri" w:eastAsia="Calibri" w:cs="Calibri"/>
          <w:b/>
          <w:bCs/>
          <w:color w:val="FFFFFF"/>
          <w:sz w:val="32"/>
          <w:szCs w:val="32"/>
        </w:rPr>
        <w:t xml:space="preserve">2.2 PACT — Plan, Act, Check, Terminate</w:t>
      </w:r>
    </w:p>
    <w:p xmlns:wp14="http://schemas.microsoft.com/office/word/2010/wordml" w:rsidP="6E29DD81" w14:paraId="04CCD49D" wp14:textId="77777777">
      <w:pPr>
        <w:pStyle w:val="Heading3"/>
        <w:shd w:val="clear" w:color="auto" w:fill="0F7273"/>
        <w:spacing w:before="280" w:after="120"/>
        <w:ind w:left="60"/>
      </w:pPr>
      <w:r w:rsidRPr="6E29DD81" w:rsidR="6E29DD81">
        <w:rPr>
          <w:rFonts w:ascii="Calibri" w:hAnsi="Calibri" w:eastAsia="Calibri" w:cs="Calibri"/>
          <w:b w:val="1"/>
          <w:bCs w:val="1"/>
          <w:color w:val="FFFFFF"/>
          <w:sz w:val="26"/>
          <w:szCs w:val="26"/>
          <w:lang w:val="en-US"/>
        </w:rPr>
        <w:t xml:space="preserve">Beyond </w:t>
      </w:r>
      <w:r w:rsidRPr="6E29DD81" w:rsidR="6E29DD81">
        <w:rPr>
          <w:rFonts w:ascii="Calibri" w:hAnsi="Calibri" w:eastAsia="Calibri" w:cs="Calibri"/>
          <w:b w:val="1"/>
          <w:bCs w:val="1"/>
          <w:color w:val="FFFFFF"/>
          <w:sz w:val="26"/>
          <w:szCs w:val="26"/>
          <w:lang w:val="en-US"/>
        </w:rPr>
        <w:t>ReAct</w:t>
      </w:r>
      <w:r w:rsidRPr="6E29DD81" w:rsidR="6E29DD81">
        <w:rPr>
          <w:rFonts w:ascii="Calibri" w:hAnsi="Calibri" w:eastAsia="Calibri" w:cs="Calibri"/>
          <w:b w:val="1"/>
          <w:bCs w:val="1"/>
          <w:color w:val="FFFFFF"/>
          <w:sz w:val="26"/>
          <w:szCs w:val="26"/>
          <w:lang w:val="en-US"/>
        </w:rPr>
        <w:t>: The PACT Extension</w:t>
      </w:r>
    </w:p>
    <w:p xmlns:wp14="http://schemas.microsoft.com/office/word/2010/wordml" w14:paraId="6B01F07E" wp14:textId="77777777">
      <w:pPr>
        <w:spacing w:before="80" w:after="120"/>
      </w:pPr>
      <w:r w:rsidRPr="6E29DD81" w:rsidR="6E29DD81">
        <w:rPr>
          <w:rFonts w:ascii="Calibri" w:hAnsi="Calibri" w:eastAsia="Calibri" w:cs="Calibri"/>
          <w:color w:val="1E293B"/>
          <w:sz w:val="22"/>
          <w:szCs w:val="22"/>
          <w:lang w:val="en-US"/>
        </w:rPr>
        <w:t xml:space="preserve">While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represents</w:t>
      </w:r>
      <w:r w:rsidRPr="6E29DD81" w:rsidR="6E29DD81">
        <w:rPr>
          <w:rFonts w:ascii="Calibri" w:hAnsi="Calibri" w:eastAsia="Calibri" w:cs="Calibri"/>
          <w:color w:val="1E293B"/>
          <w:sz w:val="22"/>
          <w:szCs w:val="22"/>
          <w:lang w:val="en-US"/>
        </w:rPr>
        <w:t xml:space="preserve"> the foundational cognitive loop, real-world agentic systems require a more sophisticated framework that handles not just action </w:t>
      </w:r>
      <w:r w:rsidRPr="6E29DD81" w:rsidR="6E29DD81">
        <w:rPr>
          <w:rFonts w:ascii="Calibri" w:hAnsi="Calibri" w:eastAsia="Calibri" w:cs="Calibri"/>
          <w:color w:val="1E293B"/>
          <w:sz w:val="22"/>
          <w:szCs w:val="22"/>
          <w:lang w:val="en-US"/>
        </w:rPr>
        <w:t>selection</w:t>
      </w:r>
      <w:r w:rsidRPr="6E29DD81" w:rsidR="6E29DD81">
        <w:rPr>
          <w:rFonts w:ascii="Calibri" w:hAnsi="Calibri" w:eastAsia="Calibri" w:cs="Calibri"/>
          <w:color w:val="1E293B"/>
          <w:sz w:val="22"/>
          <w:szCs w:val="22"/>
          <w:lang w:val="en-US"/>
        </w:rPr>
        <w:t xml:space="preserve"> but proactive planning, continuous quality checking, and explicit termination conditions. The PACT framework (Plan, Act, Check, </w:t>
      </w:r>
      <w:r w:rsidRPr="6E29DD81" w:rsidR="6E29DD81">
        <w:rPr>
          <w:rFonts w:ascii="Calibri" w:hAnsi="Calibri" w:eastAsia="Calibri" w:cs="Calibri"/>
          <w:color w:val="1E293B"/>
          <w:sz w:val="22"/>
          <w:szCs w:val="22"/>
          <w:lang w:val="en-US"/>
        </w:rPr>
        <w:t>Terminate</w:t>
      </w:r>
      <w:r w:rsidRPr="6E29DD81" w:rsidR="6E29DD81">
        <w:rPr>
          <w:rFonts w:ascii="Calibri" w:hAnsi="Calibri" w:eastAsia="Calibri" w:cs="Calibri"/>
          <w:color w:val="1E293B"/>
          <w:sz w:val="22"/>
          <w:szCs w:val="22"/>
          <w:lang w:val="en-US"/>
        </w:rPr>
        <w:t xml:space="preserve">) extends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by introducing deliberate planning before action and explicit verification after action.</w:t>
      </w:r>
    </w:p>
    <w:p xmlns:wp14="http://schemas.microsoft.com/office/word/2010/wordml" w14:paraId="50268CAA" wp14:textId="77777777">
      <w:pPr>
        <w:spacing w:before="80" w:after="120"/>
      </w:pPr>
      <w:r w:rsidRPr="6E29DD81" w:rsidR="6E29DD81">
        <w:rPr>
          <w:rFonts w:ascii="Calibri" w:hAnsi="Calibri" w:eastAsia="Calibri" w:cs="Calibri"/>
          <w:color w:val="1E293B"/>
          <w:sz w:val="22"/>
          <w:szCs w:val="22"/>
          <w:lang w:val="en-US"/>
        </w:rPr>
        <w:t xml:space="preserve">PACT </w:t>
      </w:r>
      <w:r w:rsidRPr="6E29DD81" w:rsidR="6E29DD81">
        <w:rPr>
          <w:rFonts w:ascii="Calibri" w:hAnsi="Calibri" w:eastAsia="Calibri" w:cs="Calibri"/>
          <w:color w:val="1E293B"/>
          <w:sz w:val="22"/>
          <w:szCs w:val="22"/>
          <w:lang w:val="en-US"/>
        </w:rPr>
        <w:t>emerged</w:t>
      </w:r>
      <w:r w:rsidRPr="6E29DD81" w:rsidR="6E29DD81">
        <w:rPr>
          <w:rFonts w:ascii="Calibri" w:hAnsi="Calibri" w:eastAsia="Calibri" w:cs="Calibri"/>
          <w:color w:val="1E293B"/>
          <w:sz w:val="22"/>
          <w:szCs w:val="22"/>
          <w:lang w:val="en-US"/>
        </w:rPr>
        <w:t xml:space="preserve"> from observations that pure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agents, while effective for simple tool-use tasks, struggle with complex multi-step goals that require </w:t>
      </w:r>
      <w:r w:rsidRPr="6E29DD81" w:rsidR="6E29DD81">
        <w:rPr>
          <w:rFonts w:ascii="Calibri" w:hAnsi="Calibri" w:eastAsia="Calibri" w:cs="Calibri"/>
          <w:color w:val="1E293B"/>
          <w:sz w:val="22"/>
          <w:szCs w:val="22"/>
          <w:lang w:val="en-US"/>
        </w:rPr>
        <w:t>maintaining</w:t>
      </w:r>
      <w:r w:rsidRPr="6E29DD81" w:rsidR="6E29DD81">
        <w:rPr>
          <w:rFonts w:ascii="Calibri" w:hAnsi="Calibri" w:eastAsia="Calibri" w:cs="Calibri"/>
          <w:color w:val="1E293B"/>
          <w:sz w:val="22"/>
          <w:szCs w:val="22"/>
          <w:lang w:val="en-US"/>
        </w:rPr>
        <w:t xml:space="preserve"> a coherent strategy across many iterations. Without an explicit plan, a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agent </w:t>
      </w:r>
      <w:r w:rsidRPr="6E29DD81" w:rsidR="6E29DD81">
        <w:rPr>
          <w:rFonts w:ascii="Calibri" w:hAnsi="Calibri" w:eastAsia="Calibri" w:cs="Calibri"/>
          <w:color w:val="1E293B"/>
          <w:sz w:val="22"/>
          <w:szCs w:val="22"/>
          <w:lang w:val="en-US"/>
        </w:rPr>
        <w:t>operating</w:t>
      </w:r>
      <w:r w:rsidRPr="6E29DD81" w:rsidR="6E29DD81">
        <w:rPr>
          <w:rFonts w:ascii="Calibri" w:hAnsi="Calibri" w:eastAsia="Calibri" w:cs="Calibri"/>
          <w:color w:val="1E293B"/>
          <w:sz w:val="22"/>
          <w:szCs w:val="22"/>
          <w:lang w:val="en-US"/>
        </w:rPr>
        <w:t xml:space="preserve"> on a complex task may solve immediate subproblems correctly but lose sight of the overall </w:t>
      </w:r>
      <w:r w:rsidRPr="6E29DD81" w:rsidR="6E29DD81">
        <w:rPr>
          <w:rFonts w:ascii="Calibri" w:hAnsi="Calibri" w:eastAsia="Calibri" w:cs="Calibri"/>
          <w:color w:val="1E293B"/>
          <w:sz w:val="22"/>
          <w:szCs w:val="22"/>
          <w:lang w:val="en-US"/>
        </w:rPr>
        <w:t>objective</w:t>
      </w:r>
      <w:r w:rsidRPr="6E29DD81" w:rsidR="6E29DD81">
        <w:rPr>
          <w:rFonts w:ascii="Calibri" w:hAnsi="Calibri" w:eastAsia="Calibri" w:cs="Calibri"/>
          <w:color w:val="1E293B"/>
          <w:sz w:val="22"/>
          <w:szCs w:val="22"/>
          <w:lang w:val="en-US"/>
        </w:rPr>
        <w:t>, resulting in technically correct but strategically misaligned outputs.</w:t>
      </w:r>
    </w:p>
    <w:p xmlns:wp14="http://schemas.microsoft.com/office/word/2010/wordml" w14:paraId="7651B2FA" wp14:textId="77777777">
      <w:pPr>
        <w:pBdr>
          <w:bottom w:val="single" w:color="2563EB" w:sz="4" w:space="2"/>
        </w:pBdr>
        <w:spacing w:before="200" w:after="80"/>
      </w:pPr>
      <w:r>
        <w:rPr>
          <w:rFonts w:ascii="Calibri" w:hAnsi="Calibri" w:eastAsia="Calibri" w:cs="Calibri"/>
          <w:b/>
          <w:bCs/>
          <w:color w:val="1B2A4A"/>
          <w:sz w:val="24"/>
          <w:szCs w:val="24"/>
        </w:rPr>
        <w:t xml:space="preserve">The Four PACT Phases</w:t>
      </w:r>
    </w:p>
    <w:p xmlns:wp14="http://schemas.microsoft.com/office/word/2010/wordml" w14:paraId="61FD8F7E" wp14:textId="77777777">
      <w:pPr>
        <w:spacing w:before="80" w:after="120"/>
      </w:pPr>
      <w:r>
        <w:rPr>
          <w:rFonts w:ascii="Calibri" w:hAnsi="Calibri" w:eastAsia="Calibri" w:cs="Calibri"/>
          <w:b/>
          <w:bCs/>
          <w:color w:val="1B2A4A"/>
          <w:sz w:val="22"/>
          <w:szCs w:val="22"/>
        </w:rPr>
        <w:t xml:space="preserve">Plan: </w:t>
      </w:r>
      <w:r>
        <w:rPr>
          <w:rFonts w:ascii="Calibri" w:hAnsi="Calibri" w:eastAsia="Calibri" w:cs="Calibri"/>
          <w:color w:val="1E293B"/>
          <w:sz w:val="22"/>
          <w:szCs w:val="22"/>
        </w:rPr>
        <w:t xml:space="preserve">Before any action is taken, the agent generates a comprehensive plan that decomposes the high-level goal into a sequence of concrete subtasks. This plan is explicitly represented in the agent's context and serves as a reference throughout execution. The planning step uses a forward-looking reasoning style: 'To achieve X, I need to first accomplish A, then B, then C.'</w:t>
      </w:r>
    </w:p>
    <w:p xmlns:wp14="http://schemas.microsoft.com/office/word/2010/wordml" w14:paraId="2D495168" wp14:textId="77777777">
      <w:pPr>
        <w:spacing w:before="80" w:after="120"/>
      </w:pPr>
      <w:r w:rsidRPr="6E29DD81" w:rsidR="6E29DD81">
        <w:rPr>
          <w:rFonts w:ascii="Calibri" w:hAnsi="Calibri" w:eastAsia="Calibri" w:cs="Calibri"/>
          <w:b w:val="1"/>
          <w:bCs w:val="1"/>
          <w:color w:val="1B2A4A"/>
          <w:sz w:val="22"/>
          <w:szCs w:val="22"/>
          <w:lang w:val="en-US"/>
        </w:rPr>
        <w:t xml:space="preserve">Act: </w:t>
      </w:r>
      <w:r w:rsidRPr="6E29DD81" w:rsidR="6E29DD81">
        <w:rPr>
          <w:rFonts w:ascii="Calibri" w:hAnsi="Calibri" w:eastAsia="Calibri" w:cs="Calibri"/>
          <w:color w:val="1E293B"/>
          <w:sz w:val="22"/>
          <w:szCs w:val="22"/>
          <w:lang w:val="en-US"/>
        </w:rPr>
        <w:t xml:space="preserve">The agent executes the first planned action using the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 mechanism (Thought → Action → Observation). However, each action is evaluated against the plan: does this action advance us toward the next planned milestone? If a </w:t>
      </w:r>
      <w:r w:rsidRPr="6E29DD81" w:rsidR="6E29DD81">
        <w:rPr>
          <w:rFonts w:ascii="Calibri" w:hAnsi="Calibri" w:eastAsia="Calibri" w:cs="Calibri"/>
          <w:color w:val="1E293B"/>
          <w:sz w:val="22"/>
          <w:szCs w:val="22"/>
          <w:lang w:val="en-US"/>
        </w:rPr>
        <w:t>tool</w:t>
      </w:r>
      <w:r w:rsidRPr="6E29DD81" w:rsidR="6E29DD81">
        <w:rPr>
          <w:rFonts w:ascii="Calibri" w:hAnsi="Calibri" w:eastAsia="Calibri" w:cs="Calibri"/>
          <w:color w:val="1E293B"/>
          <w:sz w:val="22"/>
          <w:szCs w:val="22"/>
          <w:lang w:val="en-US"/>
        </w:rPr>
        <w:t xml:space="preserve"> observation reveals that the plan needs revision, the agent can invoke a re-planning step.</w:t>
      </w:r>
    </w:p>
    <w:p xmlns:wp14="http://schemas.microsoft.com/office/word/2010/wordml" w14:paraId="048BA969" wp14:textId="77777777">
      <w:pPr>
        <w:spacing w:before="80" w:after="120"/>
      </w:pPr>
      <w:r w:rsidRPr="6E29DD81" w:rsidR="6E29DD81">
        <w:rPr>
          <w:rFonts w:ascii="Calibri" w:hAnsi="Calibri" w:eastAsia="Calibri" w:cs="Calibri"/>
          <w:b w:val="1"/>
          <w:bCs w:val="1"/>
          <w:color w:val="1B2A4A"/>
          <w:sz w:val="22"/>
          <w:szCs w:val="22"/>
          <w:lang w:val="en-US"/>
        </w:rPr>
        <w:t xml:space="preserve">Check: </w:t>
      </w:r>
      <w:r w:rsidRPr="6E29DD81" w:rsidR="6E29DD81">
        <w:rPr>
          <w:rFonts w:ascii="Calibri" w:hAnsi="Calibri" w:eastAsia="Calibri" w:cs="Calibri"/>
          <w:color w:val="1E293B"/>
          <w:sz w:val="22"/>
          <w:szCs w:val="22"/>
          <w:lang w:val="en-US"/>
        </w:rPr>
        <w:t xml:space="preserve">After each significant action, the agent performs an explicit quality check: Has the action achieved its intended subgoal? Is the output format correct? Does the result introduce </w:t>
      </w:r>
      <w:r w:rsidRPr="6E29DD81" w:rsidR="6E29DD81">
        <w:rPr>
          <w:rFonts w:ascii="Calibri" w:hAnsi="Calibri" w:eastAsia="Calibri" w:cs="Calibri"/>
          <w:color w:val="1E293B"/>
          <w:sz w:val="22"/>
          <w:szCs w:val="22"/>
          <w:lang w:val="en-US"/>
        </w:rPr>
        <w:t>new information</w:t>
      </w:r>
      <w:r w:rsidRPr="6E29DD81" w:rsidR="6E29DD81">
        <w:rPr>
          <w:rFonts w:ascii="Calibri" w:hAnsi="Calibri" w:eastAsia="Calibri" w:cs="Calibri"/>
          <w:color w:val="1E293B"/>
          <w:sz w:val="22"/>
          <w:szCs w:val="22"/>
          <w:lang w:val="en-US"/>
        </w:rPr>
        <w:t xml:space="preserve"> that changes the plan? This checking step is the key difference from pure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 it prevents the agent from silently accepting poor tool outputs and </w:t>
      </w:r>
      <w:r w:rsidRPr="6E29DD81" w:rsidR="6E29DD81">
        <w:rPr>
          <w:rFonts w:ascii="Calibri" w:hAnsi="Calibri" w:eastAsia="Calibri" w:cs="Calibri"/>
          <w:color w:val="1E293B"/>
          <w:sz w:val="22"/>
          <w:szCs w:val="22"/>
          <w:lang w:val="en-US"/>
        </w:rPr>
        <w:t>continuing on</w:t>
      </w:r>
      <w:r w:rsidRPr="6E29DD81" w:rsidR="6E29DD81">
        <w:rPr>
          <w:rFonts w:ascii="Calibri" w:hAnsi="Calibri" w:eastAsia="Calibri" w:cs="Calibri"/>
          <w:color w:val="1E293B"/>
          <w:sz w:val="22"/>
          <w:szCs w:val="22"/>
          <w:lang w:val="en-US"/>
        </w:rPr>
        <w:t xml:space="preserve"> a flawed trajectory.</w:t>
      </w:r>
    </w:p>
    <w:p xmlns:wp14="http://schemas.microsoft.com/office/word/2010/wordml" w14:paraId="00E297A1" wp14:textId="77777777">
      <w:pPr>
        <w:spacing w:before="80" w:after="120"/>
      </w:pPr>
      <w:r>
        <w:rPr>
          <w:rFonts w:ascii="Calibri" w:hAnsi="Calibri" w:eastAsia="Calibri" w:cs="Calibri"/>
          <w:b/>
          <w:bCs/>
          <w:color w:val="1B2A4A"/>
          <w:sz w:val="22"/>
          <w:szCs w:val="22"/>
        </w:rPr>
        <w:t xml:space="preserve">Terminate: </w:t>
      </w:r>
      <w:r>
        <w:rPr>
          <w:rFonts w:ascii="Calibri" w:hAnsi="Calibri" w:eastAsia="Calibri" w:cs="Calibri"/>
          <w:color w:val="1E293B"/>
          <w:sz w:val="22"/>
          <w:szCs w:val="22"/>
        </w:rPr>
        <w:t xml:space="preserve">PACT requires an explicit termination condition. Rather than stopping when the agent generates a 'Final Answer' token, PACT agents verify that all planned milestones have been achieved and that the output meets the quality criteria specified in the original goal. Termination is a deliberate decision, not an automatic trigger.</w:t>
      </w:r>
    </w:p>
    <w:p xmlns:wp14="http://schemas.microsoft.com/office/word/2010/wordml" w:rsidP="6E29DD81" w14:paraId="47E161CE" wp14:textId="77777777">
      <w:pPr>
        <w:pBdr>
          <w:bottom w:val="single" w:color="2563EB" w:sz="4" w:space="2"/>
        </w:pBdr>
        <w:spacing w:before="200" w:after="80"/>
      </w:pPr>
      <w:r w:rsidRPr="6E29DD81" w:rsidR="6E29DD81">
        <w:rPr>
          <w:rFonts w:ascii="Calibri" w:hAnsi="Calibri" w:eastAsia="Calibri" w:cs="Calibri"/>
          <w:b w:val="1"/>
          <w:bCs w:val="1"/>
          <w:color w:val="1B2A4A"/>
          <w:sz w:val="24"/>
          <w:szCs w:val="24"/>
          <w:lang w:val="en-US"/>
        </w:rPr>
        <w:t xml:space="preserve">PACT vs. </w:t>
      </w:r>
      <w:r w:rsidRPr="6E29DD81" w:rsidR="6E29DD81">
        <w:rPr>
          <w:rFonts w:ascii="Calibri" w:hAnsi="Calibri" w:eastAsia="Calibri" w:cs="Calibri"/>
          <w:b w:val="1"/>
          <w:bCs w:val="1"/>
          <w:color w:val="1B2A4A"/>
          <w:sz w:val="24"/>
          <w:szCs w:val="24"/>
          <w:lang w:val="en-US"/>
        </w:rPr>
        <w:t>ReAct</w:t>
      </w:r>
      <w:r w:rsidRPr="6E29DD81" w:rsidR="6E29DD81">
        <w:rPr>
          <w:rFonts w:ascii="Calibri" w:hAnsi="Calibri" w:eastAsia="Calibri" w:cs="Calibri"/>
          <w:b w:val="1"/>
          <w:bCs w:val="1"/>
          <w:color w:val="1B2A4A"/>
          <w:sz w:val="24"/>
          <w:szCs w:val="24"/>
          <w:lang w:val="en-US"/>
        </w:rPr>
        <w:t>: When to Use Which</w:t>
      </w:r>
    </w:p>
    <w:p xmlns:wp14="http://schemas.microsoft.com/office/word/2010/wordml" w14:paraId="02B90FC7" wp14:textId="77777777">
      <w:pPr>
        <w:spacing w:before="80" w:after="120"/>
      </w:pP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is </w:t>
      </w:r>
      <w:r w:rsidRPr="6E29DD81" w:rsidR="6E29DD81">
        <w:rPr>
          <w:rFonts w:ascii="Calibri" w:hAnsi="Calibri" w:eastAsia="Calibri" w:cs="Calibri"/>
          <w:color w:val="1E293B"/>
          <w:sz w:val="22"/>
          <w:szCs w:val="22"/>
          <w:lang w:val="en-US"/>
        </w:rPr>
        <w:t>optimal</w:t>
      </w:r>
      <w:r w:rsidRPr="6E29DD81" w:rsidR="6E29DD81">
        <w:rPr>
          <w:rFonts w:ascii="Calibri" w:hAnsi="Calibri" w:eastAsia="Calibri" w:cs="Calibri"/>
          <w:color w:val="1E293B"/>
          <w:sz w:val="22"/>
          <w:szCs w:val="22"/>
          <w:lang w:val="en-US"/>
        </w:rPr>
        <w:t xml:space="preserve"> for well-scoped, single-tool tasks where the path from question to answer is straightforward (e.g</w:t>
      </w:r>
      <w:r w:rsidRPr="6E29DD81" w:rsidR="6E29DD81">
        <w:rPr>
          <w:rFonts w:ascii="Calibri" w:hAnsi="Calibri" w:eastAsia="Calibri" w:cs="Calibri"/>
          <w:color w:val="1E293B"/>
          <w:sz w:val="22"/>
          <w:szCs w:val="22"/>
          <w:lang w:val="en-US"/>
        </w:rPr>
        <w:t>., '</w:t>
      </w:r>
      <w:r w:rsidRPr="6E29DD81" w:rsidR="6E29DD81">
        <w:rPr>
          <w:rFonts w:ascii="Calibri" w:hAnsi="Calibri" w:eastAsia="Calibri" w:cs="Calibri"/>
          <w:color w:val="1E293B"/>
          <w:sz w:val="22"/>
          <w:szCs w:val="22"/>
          <w:lang w:val="en-US"/>
        </w:rPr>
        <w:t xml:space="preserve">search for the current stock price of </w:t>
      </w:r>
      <w:r w:rsidRPr="6E29DD81" w:rsidR="6E29DD81">
        <w:rPr>
          <w:rFonts w:ascii="Calibri" w:hAnsi="Calibri" w:eastAsia="Calibri" w:cs="Calibri"/>
          <w:color w:val="1E293B"/>
          <w:sz w:val="22"/>
          <w:szCs w:val="22"/>
          <w:lang w:val="en-US"/>
        </w:rPr>
        <w:t>AAPL')</w:t>
      </w:r>
      <w:r w:rsidRPr="6E29DD81" w:rsidR="6E29DD81">
        <w:rPr>
          <w:rFonts w:ascii="Calibri" w:hAnsi="Calibri" w:eastAsia="Calibri" w:cs="Calibri"/>
          <w:color w:val="1E293B"/>
          <w:sz w:val="22"/>
          <w:szCs w:val="22"/>
          <w:lang w:val="en-US"/>
        </w:rPr>
        <w:t xml:space="preserve">. PACT is </w:t>
      </w:r>
      <w:r w:rsidRPr="6E29DD81" w:rsidR="6E29DD81">
        <w:rPr>
          <w:rFonts w:ascii="Calibri" w:hAnsi="Calibri" w:eastAsia="Calibri" w:cs="Calibri"/>
          <w:color w:val="1E293B"/>
          <w:sz w:val="22"/>
          <w:szCs w:val="22"/>
          <w:lang w:val="en-US"/>
        </w:rPr>
        <w:t>optimal</w:t>
      </w:r>
      <w:r w:rsidRPr="6E29DD81" w:rsidR="6E29DD81">
        <w:rPr>
          <w:rFonts w:ascii="Calibri" w:hAnsi="Calibri" w:eastAsia="Calibri" w:cs="Calibri"/>
          <w:color w:val="1E293B"/>
          <w:sz w:val="22"/>
          <w:szCs w:val="22"/>
          <w:lang w:val="en-US"/>
        </w:rPr>
        <w:t xml:space="preserve"> for open-ended, multi-step research or execution tasks where </w:t>
      </w:r>
      <w:r w:rsidRPr="6E29DD81" w:rsidR="6E29DD81">
        <w:rPr>
          <w:rFonts w:ascii="Calibri" w:hAnsi="Calibri" w:eastAsia="Calibri" w:cs="Calibri"/>
          <w:color w:val="1E293B"/>
          <w:sz w:val="22"/>
          <w:szCs w:val="22"/>
          <w:lang w:val="en-US"/>
        </w:rPr>
        <w:t>maintaining</w:t>
      </w:r>
      <w:r w:rsidRPr="6E29DD81" w:rsidR="6E29DD81">
        <w:rPr>
          <w:rFonts w:ascii="Calibri" w:hAnsi="Calibri" w:eastAsia="Calibri" w:cs="Calibri"/>
          <w:color w:val="1E293B"/>
          <w:sz w:val="22"/>
          <w:szCs w:val="22"/>
          <w:lang w:val="en-US"/>
        </w:rPr>
        <w:t xml:space="preserve"> strategic coherence across many iterations is critical (e.g., 'research competitive landscape, identify top 5 competitors, analyze each, and produce a strategic recommendation').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0A606A0E"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5DE32EF7"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58C04C3A" wp14:textId="77777777">
            <w:r w:rsidRPr="6E29DD81" w:rsidR="6E29DD81">
              <w:rPr>
                <w:rFonts w:ascii="Calibri" w:hAnsi="Calibri" w:eastAsia="Calibri" w:cs="Calibri"/>
                <w:color w:val="1E293B"/>
                <w:sz w:val="21"/>
                <w:szCs w:val="21"/>
                <w:lang w:val="en-US"/>
              </w:rPr>
              <w:t xml:space="preserve">The transition from </w:t>
            </w:r>
            <w:r w:rsidRPr="6E29DD81" w:rsidR="6E29DD81">
              <w:rPr>
                <w:rFonts w:ascii="Calibri" w:hAnsi="Calibri" w:eastAsia="Calibri" w:cs="Calibri"/>
                <w:color w:val="1E293B"/>
                <w:sz w:val="21"/>
                <w:szCs w:val="21"/>
                <w:lang w:val="en-US"/>
              </w:rPr>
              <w:t>ReAct</w:t>
            </w:r>
            <w:r w:rsidRPr="6E29DD81" w:rsidR="6E29DD81">
              <w:rPr>
                <w:rFonts w:ascii="Calibri" w:hAnsi="Calibri" w:eastAsia="Calibri" w:cs="Calibri"/>
                <w:color w:val="1E293B"/>
                <w:sz w:val="21"/>
                <w:szCs w:val="21"/>
                <w:lang w:val="en-US"/>
              </w:rPr>
              <w:t xml:space="preserve"> to PACT mirrors the cognitive transition from tactical to strategic thinking. </w:t>
            </w:r>
            <w:r w:rsidRPr="6E29DD81" w:rsidR="6E29DD81">
              <w:rPr>
                <w:rFonts w:ascii="Calibri" w:hAnsi="Calibri" w:eastAsia="Calibri" w:cs="Calibri"/>
                <w:color w:val="1E293B"/>
                <w:sz w:val="21"/>
                <w:szCs w:val="21"/>
                <w:lang w:val="en-US"/>
              </w:rPr>
              <w:t>ReAct</w:t>
            </w:r>
            <w:r w:rsidRPr="6E29DD81" w:rsidR="6E29DD81">
              <w:rPr>
                <w:rFonts w:ascii="Calibri" w:hAnsi="Calibri" w:eastAsia="Calibri" w:cs="Calibri"/>
                <w:color w:val="1E293B"/>
                <w:sz w:val="21"/>
                <w:szCs w:val="21"/>
                <w:lang w:val="en-US"/>
              </w:rPr>
              <w:t xml:space="preserve"> is tactical: it reacts to the current situation. PACT is strategic: it </w:t>
            </w:r>
            <w:r w:rsidRPr="6E29DD81" w:rsidR="6E29DD81">
              <w:rPr>
                <w:rFonts w:ascii="Calibri" w:hAnsi="Calibri" w:eastAsia="Calibri" w:cs="Calibri"/>
                <w:color w:val="1E293B"/>
                <w:sz w:val="21"/>
                <w:szCs w:val="21"/>
                <w:lang w:val="en-US"/>
              </w:rPr>
              <w:t>maintains</w:t>
            </w:r>
            <w:r w:rsidRPr="6E29DD81" w:rsidR="6E29DD81">
              <w:rPr>
                <w:rFonts w:ascii="Calibri" w:hAnsi="Calibri" w:eastAsia="Calibri" w:cs="Calibri"/>
                <w:color w:val="1E293B"/>
                <w:sz w:val="21"/>
                <w:szCs w:val="21"/>
                <w:lang w:val="en-US"/>
              </w:rPr>
              <w:t xml:space="preserve"> a plan and measures every action against it. For production agents handling complex business workflows, the planning and checking phases of PACT are not optional — they are the mechanism by which the agent </w:t>
            </w:r>
            <w:r w:rsidRPr="6E29DD81" w:rsidR="6E29DD81">
              <w:rPr>
                <w:rFonts w:ascii="Calibri" w:hAnsi="Calibri" w:eastAsia="Calibri" w:cs="Calibri"/>
                <w:color w:val="1E293B"/>
                <w:sz w:val="21"/>
                <w:szCs w:val="21"/>
                <w:lang w:val="en-US"/>
              </w:rPr>
              <w:t>maintains</w:t>
            </w:r>
            <w:r w:rsidRPr="6E29DD81" w:rsidR="6E29DD81">
              <w:rPr>
                <w:rFonts w:ascii="Calibri" w:hAnsi="Calibri" w:eastAsia="Calibri" w:cs="Calibri"/>
                <w:color w:val="1E293B"/>
                <w:sz w:val="21"/>
                <w:szCs w:val="21"/>
                <w:lang w:val="en-US"/>
              </w:rPr>
              <w:t xml:space="preserve"> coherence over long execution windows.</w:t>
            </w:r>
          </w:p>
        </w:tc>
      </w:tr>
    </w:tbl>
    <w:p xmlns:wp14="http://schemas.microsoft.com/office/word/2010/wordml" w14:paraId="3DEEC669" wp14:textId="77777777">
      <w:pPr>
        <w:spacing w:before="240" w:after="0"/>
      </w:pPr>
    </w:p>
    <w:p xmlns:wp14="http://schemas.microsoft.com/office/word/2010/wordml" w14:paraId="7588CC2C"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3. Reflection — Generate, Critique, Refine</w:t>
      </w:r>
    </w:p>
    <w:p xmlns:wp14="http://schemas.microsoft.com/office/word/2010/wordml" w14:paraId="2EE6CCBF" wp14:textId="77777777">
      <w:pPr>
        <w:pStyle w:val="Heading2"/>
        <w:shd w:val="clear" w:fill="2563EB"/>
        <w:spacing w:before="360" w:after="160"/>
        <w:ind w:left="100"/>
      </w:pPr>
      <w:r>
        <w:rPr>
          <w:rFonts w:ascii="Calibri" w:hAnsi="Calibri" w:eastAsia="Calibri" w:cs="Calibri"/>
          <w:b/>
          <w:bCs/>
          <w:color w:val="FFFFFF"/>
          <w:sz w:val="32"/>
          <w:szCs w:val="32"/>
        </w:rPr>
        <w:t xml:space="preserve">3.1 The Reflection Paradigm</w:t>
      </w:r>
    </w:p>
    <w:p xmlns:wp14="http://schemas.microsoft.com/office/word/2010/wordml" w14:paraId="78939032" wp14:textId="77777777">
      <w:pPr>
        <w:spacing w:before="80" w:after="120"/>
      </w:pPr>
      <w:r w:rsidRPr="6E29DD81" w:rsidR="6E29DD81">
        <w:rPr>
          <w:rFonts w:ascii="Calibri" w:hAnsi="Calibri" w:eastAsia="Calibri" w:cs="Calibri"/>
          <w:color w:val="1E293B"/>
          <w:sz w:val="22"/>
          <w:szCs w:val="22"/>
          <w:lang w:val="en-US"/>
        </w:rPr>
        <w:t xml:space="preserve">Reflection is one of the most powerful and yet underutilized cognitive patterns in agentic AI. The core idea is deceptively simple: rather than accepting the first output an LLM generates, </w:t>
      </w:r>
      <w:r w:rsidRPr="6E29DD81" w:rsidR="6E29DD81">
        <w:rPr>
          <w:rFonts w:ascii="Calibri" w:hAnsi="Calibri" w:eastAsia="Calibri" w:cs="Calibri"/>
          <w:color w:val="1E293B"/>
          <w:sz w:val="22"/>
          <w:szCs w:val="22"/>
          <w:lang w:val="en-US"/>
        </w:rPr>
        <w:t>instruct</w:t>
      </w:r>
      <w:r w:rsidRPr="6E29DD81" w:rsidR="6E29DD81">
        <w:rPr>
          <w:rFonts w:ascii="Calibri" w:hAnsi="Calibri" w:eastAsia="Calibri" w:cs="Calibri"/>
          <w:color w:val="1E293B"/>
          <w:sz w:val="22"/>
          <w:szCs w:val="22"/>
          <w:lang w:val="en-US"/>
        </w:rPr>
        <w:t xml:space="preserve"> a second pass (or a second agent) to critically evaluate that output and </w:t>
      </w:r>
      <w:r w:rsidRPr="6E29DD81" w:rsidR="6E29DD81">
        <w:rPr>
          <w:rFonts w:ascii="Calibri" w:hAnsi="Calibri" w:eastAsia="Calibri" w:cs="Calibri"/>
          <w:color w:val="1E293B"/>
          <w:sz w:val="22"/>
          <w:szCs w:val="22"/>
          <w:lang w:val="en-US"/>
        </w:rPr>
        <w:t>identify</w:t>
      </w:r>
      <w:r w:rsidRPr="6E29DD81" w:rsidR="6E29DD81">
        <w:rPr>
          <w:rFonts w:ascii="Calibri" w:hAnsi="Calibri" w:eastAsia="Calibri" w:cs="Calibri"/>
          <w:color w:val="1E293B"/>
          <w:sz w:val="22"/>
          <w:szCs w:val="22"/>
          <w:lang w:val="en-US"/>
        </w:rPr>
        <w:t xml:space="preserve"> specific weaknesses. The original generator then revises its output based on this critique. This generate-critique-refine cycle can be applied recursively until the output meets a defined quality threshold.</w:t>
      </w:r>
    </w:p>
    <w:p xmlns:wp14="http://schemas.microsoft.com/office/word/2010/wordml" w14:paraId="354B9615" wp14:textId="77777777">
      <w:pPr>
        <w:spacing w:before="80" w:after="120"/>
      </w:pPr>
      <w:r>
        <w:rPr>
          <w:rFonts w:ascii="Calibri" w:hAnsi="Calibri" w:eastAsia="Calibri" w:cs="Calibri"/>
          <w:color w:val="1E293B"/>
          <w:sz w:val="22"/>
          <w:szCs w:val="22"/>
        </w:rPr>
        <w:t xml:space="preserve">Research has shown that reflection cycles can improve performance by 20–40% on complex reasoning tasks compared to single-pass generation. The reason is that LLMs are significantly better at evaluating text quality than generating perfect text on the first try — just as a skilled human editor can improve writing that an author struggles to self-edit. Reflection exploits this asymmetry.</w:t>
      </w:r>
    </w:p>
    <w:p xmlns:wp14="http://schemas.microsoft.com/office/word/2010/wordml" w14:paraId="48F7AA41" wp14:textId="77777777">
      <w:pPr>
        <w:pStyle w:val="Heading3"/>
        <w:shd w:val="clear" w:fill="0F7273"/>
        <w:spacing w:before="280" w:after="120"/>
        <w:ind w:left="60"/>
      </w:pPr>
      <w:r>
        <w:rPr>
          <w:rFonts w:ascii="Calibri" w:hAnsi="Calibri" w:eastAsia="Calibri" w:cs="Calibri"/>
          <w:b/>
          <w:bCs/>
          <w:color w:val="FFFFFF"/>
          <w:sz w:val="26"/>
          <w:szCs w:val="26"/>
        </w:rPr>
        <w:t xml:space="preserve">Types of Reflection Architectures</w:t>
      </w:r>
    </w:p>
    <w:p xmlns:wp14="http://schemas.microsoft.com/office/word/2010/wordml" w14:paraId="6E8133C2" wp14:textId="77777777">
      <w:pPr>
        <w:pBdr>
          <w:bottom w:val="single" w:color="2563EB" w:sz="4" w:space="2"/>
        </w:pBdr>
        <w:spacing w:before="200" w:after="80"/>
      </w:pPr>
      <w:r>
        <w:rPr>
          <w:rFonts w:ascii="Calibri" w:hAnsi="Calibri" w:eastAsia="Calibri" w:cs="Calibri"/>
          <w:b/>
          <w:bCs/>
          <w:color w:val="1B2A4A"/>
          <w:sz w:val="24"/>
          <w:szCs w:val="24"/>
        </w:rPr>
        <w:t xml:space="preserve">Single-Agent Reflection</w:t>
      </w:r>
    </w:p>
    <w:p xmlns:wp14="http://schemas.microsoft.com/office/word/2010/wordml" w14:paraId="57D7A832" wp14:textId="77777777">
      <w:pPr>
        <w:spacing w:before="80" w:after="120"/>
      </w:pPr>
      <w:r w:rsidRPr="6E29DD81" w:rsidR="6E29DD81">
        <w:rPr>
          <w:rFonts w:ascii="Calibri" w:hAnsi="Calibri" w:eastAsia="Calibri" w:cs="Calibri"/>
          <w:color w:val="1E293B"/>
          <w:sz w:val="22"/>
          <w:szCs w:val="22"/>
          <w:lang w:val="en-US"/>
        </w:rPr>
        <w:t xml:space="preserve">In the simplest form, the same LLM acts as both generator and critic. The agent first produces a response, then receives a prompt instructing it to evaluate that response from a critical perspective — checking for factual errors, logical inconsistencies, missing information, and quality of argumentation. This self-critique is then fed back to the agent along with the original response, and the agent produces a revised version. While effective, single-agent reflection is limited by the model's ability to </w:t>
      </w:r>
      <w:r w:rsidRPr="6E29DD81" w:rsidR="6E29DD81">
        <w:rPr>
          <w:rFonts w:ascii="Calibri" w:hAnsi="Calibri" w:eastAsia="Calibri" w:cs="Calibri"/>
          <w:color w:val="1E293B"/>
          <w:sz w:val="22"/>
          <w:szCs w:val="22"/>
          <w:lang w:val="en-US"/>
        </w:rPr>
        <w:t>identify</w:t>
      </w:r>
      <w:r w:rsidRPr="6E29DD81" w:rsidR="6E29DD81">
        <w:rPr>
          <w:rFonts w:ascii="Calibri" w:hAnsi="Calibri" w:eastAsia="Calibri" w:cs="Calibri"/>
          <w:color w:val="1E293B"/>
          <w:sz w:val="22"/>
          <w:szCs w:val="22"/>
          <w:lang w:val="en-US"/>
        </w:rPr>
        <w:t xml:space="preserve"> its own blind spots.</w:t>
      </w:r>
    </w:p>
    <w:p xmlns:wp14="http://schemas.microsoft.com/office/word/2010/wordml" w14:paraId="2C630DF3" wp14:textId="77777777">
      <w:pPr>
        <w:pBdr>
          <w:bottom w:val="single" w:color="2563EB" w:sz="4" w:space="2"/>
        </w:pBdr>
        <w:spacing w:before="200" w:after="80"/>
      </w:pPr>
      <w:r>
        <w:rPr>
          <w:rFonts w:ascii="Calibri" w:hAnsi="Calibri" w:eastAsia="Calibri" w:cs="Calibri"/>
          <w:b/>
          <w:bCs/>
          <w:color w:val="1B2A4A"/>
          <w:sz w:val="24"/>
          <w:szCs w:val="24"/>
        </w:rPr>
        <w:t xml:space="preserve">Multi-Agent Reflection (Generator-Critic Pair)</w:t>
      </w:r>
    </w:p>
    <w:p xmlns:wp14="http://schemas.microsoft.com/office/word/2010/wordml" w14:paraId="44E27E5C" wp14:textId="77777777">
      <w:pPr>
        <w:spacing w:before="80" w:after="120"/>
      </w:pPr>
      <w:r w:rsidRPr="6E29DD81" w:rsidR="6E29DD81">
        <w:rPr>
          <w:rFonts w:ascii="Calibri" w:hAnsi="Calibri" w:eastAsia="Calibri" w:cs="Calibri"/>
          <w:color w:val="1E293B"/>
          <w:sz w:val="22"/>
          <w:szCs w:val="22"/>
          <w:lang w:val="en-US"/>
        </w:rPr>
        <w:t xml:space="preserve">A more powerful architecture uses two separate agent instances: a generator </w:t>
      </w:r>
      <w:r w:rsidRPr="6E29DD81" w:rsidR="6E29DD81">
        <w:rPr>
          <w:rFonts w:ascii="Calibri" w:hAnsi="Calibri" w:eastAsia="Calibri" w:cs="Calibri"/>
          <w:color w:val="1E293B"/>
          <w:sz w:val="22"/>
          <w:szCs w:val="22"/>
          <w:lang w:val="en-US"/>
        </w:rPr>
        <w:t>optimized</w:t>
      </w:r>
      <w:r w:rsidRPr="6E29DD81" w:rsidR="6E29DD81">
        <w:rPr>
          <w:rFonts w:ascii="Calibri" w:hAnsi="Calibri" w:eastAsia="Calibri" w:cs="Calibri"/>
          <w:color w:val="1E293B"/>
          <w:sz w:val="22"/>
          <w:szCs w:val="22"/>
          <w:lang w:val="en-US"/>
        </w:rPr>
        <w:t xml:space="preserve"> for producing comprehensive </w:t>
      </w:r>
      <w:r w:rsidRPr="6E29DD81" w:rsidR="6E29DD81">
        <w:rPr>
          <w:rFonts w:ascii="Calibri" w:hAnsi="Calibri" w:eastAsia="Calibri" w:cs="Calibri"/>
          <w:color w:val="1E293B"/>
          <w:sz w:val="22"/>
          <w:szCs w:val="22"/>
          <w:lang w:val="en-US"/>
        </w:rPr>
        <w:t>content</w:t>
      </w:r>
      <w:r w:rsidRPr="6E29DD81" w:rsidR="6E29DD81">
        <w:rPr>
          <w:rFonts w:ascii="Calibri" w:hAnsi="Calibri" w:eastAsia="Calibri" w:cs="Calibri"/>
          <w:color w:val="1E293B"/>
          <w:sz w:val="22"/>
          <w:szCs w:val="22"/>
          <w:lang w:val="en-US"/>
        </w:rPr>
        <w:t xml:space="preserve"> and a critic </w:t>
      </w:r>
      <w:r w:rsidRPr="6E29DD81" w:rsidR="6E29DD81">
        <w:rPr>
          <w:rFonts w:ascii="Calibri" w:hAnsi="Calibri" w:eastAsia="Calibri" w:cs="Calibri"/>
          <w:color w:val="1E293B"/>
          <w:sz w:val="22"/>
          <w:szCs w:val="22"/>
          <w:lang w:val="en-US"/>
        </w:rPr>
        <w:t>optimized</w:t>
      </w:r>
      <w:r w:rsidRPr="6E29DD81" w:rsidR="6E29DD81">
        <w:rPr>
          <w:rFonts w:ascii="Calibri" w:hAnsi="Calibri" w:eastAsia="Calibri" w:cs="Calibri"/>
          <w:color w:val="1E293B"/>
          <w:sz w:val="22"/>
          <w:szCs w:val="22"/>
          <w:lang w:val="en-US"/>
        </w:rPr>
        <w:t xml:space="preserve"> for rigorous evaluation. The critic receives the generator's output along with evaluation criteria and returns structured feedback specifying exactly what is wrong and what needs to be changed. This separation allows each agent to be fine-tuned or prompted specifically for its </w:t>
      </w:r>
      <w:r w:rsidRPr="6E29DD81" w:rsidR="6E29DD81">
        <w:rPr>
          <w:rFonts w:ascii="Calibri" w:hAnsi="Calibri" w:eastAsia="Calibri" w:cs="Calibri"/>
          <w:color w:val="1E293B"/>
          <w:sz w:val="22"/>
          <w:szCs w:val="22"/>
          <w:lang w:val="en-US"/>
        </w:rPr>
        <w:t>role, and</w:t>
      </w:r>
      <w:r w:rsidRPr="6E29DD81" w:rsidR="6E29DD81">
        <w:rPr>
          <w:rFonts w:ascii="Calibri" w:hAnsi="Calibri" w:eastAsia="Calibri" w:cs="Calibri"/>
          <w:color w:val="1E293B"/>
          <w:sz w:val="22"/>
          <w:szCs w:val="22"/>
          <w:lang w:val="en-US"/>
        </w:rPr>
        <w:t xml:space="preserve"> avoids the 'self-serving </w:t>
      </w:r>
      <w:r w:rsidRPr="6E29DD81" w:rsidR="6E29DD81">
        <w:rPr>
          <w:rFonts w:ascii="Calibri" w:hAnsi="Calibri" w:eastAsia="Calibri" w:cs="Calibri"/>
          <w:color w:val="1E293B"/>
          <w:sz w:val="22"/>
          <w:szCs w:val="22"/>
          <w:lang w:val="en-US"/>
        </w:rPr>
        <w:t>bias'</w:t>
      </w:r>
      <w:r w:rsidRPr="6E29DD81" w:rsidR="6E29DD81">
        <w:rPr>
          <w:rFonts w:ascii="Calibri" w:hAnsi="Calibri" w:eastAsia="Calibri" w:cs="Calibri"/>
          <w:color w:val="1E293B"/>
          <w:sz w:val="22"/>
          <w:szCs w:val="22"/>
          <w:lang w:val="en-US"/>
        </w:rPr>
        <w:t xml:space="preserve"> where a single agent tends to evaluate its own outputs too charitably.</w:t>
      </w:r>
    </w:p>
    <w:p xmlns:wp14="http://schemas.microsoft.com/office/word/2010/wordml" w14:paraId="058A1D3A" wp14:textId="77777777">
      <w:pPr>
        <w:pBdr>
          <w:bottom w:val="single" w:color="2563EB" w:sz="4" w:space="2"/>
        </w:pBdr>
        <w:spacing w:before="200" w:after="80"/>
      </w:pPr>
      <w:r>
        <w:rPr>
          <w:rFonts w:ascii="Calibri" w:hAnsi="Calibri" w:eastAsia="Calibri" w:cs="Calibri"/>
          <w:b/>
          <w:bCs/>
          <w:color w:val="1B2A4A"/>
          <w:sz w:val="24"/>
          <w:szCs w:val="24"/>
        </w:rPr>
        <w:t xml:space="preserve">Constitutional Reflection</w:t>
      </w:r>
    </w:p>
    <w:p xmlns:wp14="http://schemas.microsoft.com/office/word/2010/wordml" w14:paraId="6A65CD7D" wp14:textId="77777777">
      <w:pPr>
        <w:spacing w:before="80" w:after="120"/>
      </w:pPr>
      <w:r w:rsidRPr="6E29DD81" w:rsidR="6E29DD81">
        <w:rPr>
          <w:rFonts w:ascii="Calibri" w:hAnsi="Calibri" w:eastAsia="Calibri" w:cs="Calibri"/>
          <w:color w:val="1E293B"/>
          <w:sz w:val="22"/>
          <w:szCs w:val="22"/>
          <w:lang w:val="en-US"/>
        </w:rPr>
        <w:t xml:space="preserve">Constitutional reflection codifies the evaluation criteria into a set of 'principles' or 'criteria' that the critic checks against systematically. Rather than asking 'is this good?', the critic is asked to </w:t>
      </w:r>
      <w:r w:rsidRPr="6E29DD81" w:rsidR="6E29DD81">
        <w:rPr>
          <w:rFonts w:ascii="Calibri" w:hAnsi="Calibri" w:eastAsia="Calibri" w:cs="Calibri"/>
          <w:color w:val="1E293B"/>
          <w:sz w:val="22"/>
          <w:szCs w:val="22"/>
          <w:lang w:val="en-US"/>
        </w:rPr>
        <w:t>evaluate against</w:t>
      </w:r>
      <w:r w:rsidRPr="6E29DD81" w:rsidR="6E29DD81">
        <w:rPr>
          <w:rFonts w:ascii="Calibri" w:hAnsi="Calibri" w:eastAsia="Calibri" w:cs="Calibri"/>
          <w:color w:val="1E293B"/>
          <w:sz w:val="22"/>
          <w:szCs w:val="22"/>
          <w:lang w:val="en-US"/>
        </w:rPr>
        <w:t xml:space="preserve"> specific dimensions: factual accuracy, logical consistency, completeness, clarity, and alignment with user intent. Each dimension receives a score and specific improvement suggestions. This structured critique is significantly more actionable than vague qualitative feedback.</w:t>
      </w:r>
    </w:p>
    <w:p xmlns:wp14="http://schemas.microsoft.com/office/word/2010/wordml" w14:paraId="2612C26A" wp14:textId="77777777">
      <w:pPr>
        <w:pBdr>
          <w:bottom w:val="single" w:color="2563EB" w:sz="4" w:space="2"/>
        </w:pBdr>
        <w:spacing w:before="200" w:after="80"/>
      </w:pPr>
      <w:r>
        <w:rPr>
          <w:rFonts w:ascii="Calibri" w:hAnsi="Calibri" w:eastAsia="Calibri" w:cs="Calibri"/>
          <w:b/>
          <w:bCs/>
          <w:color w:val="1B2A4A"/>
          <w:sz w:val="24"/>
          <w:szCs w:val="24"/>
        </w:rPr>
        <w:t xml:space="preserve">Reflection in Production: Costs and Mitigations</w:t>
      </w:r>
    </w:p>
    <w:p xmlns:wp14="http://schemas.microsoft.com/office/word/2010/wordml" w14:paraId="51C311DC" wp14:textId="77777777">
      <w:pPr>
        <w:spacing w:before="80" w:after="120"/>
      </w:pPr>
      <w:r w:rsidRPr="6E29DD81" w:rsidR="6E29DD81">
        <w:rPr>
          <w:rFonts w:ascii="Calibri" w:hAnsi="Calibri" w:eastAsia="Calibri" w:cs="Calibri"/>
          <w:color w:val="1E293B"/>
          <w:sz w:val="22"/>
          <w:szCs w:val="22"/>
          <w:lang w:val="en-US"/>
        </w:rPr>
        <w:t xml:space="preserve">The primary cost of reflection is latency and token consumption. Each reflection cycle requires at least two </w:t>
      </w:r>
      <w:r w:rsidRPr="6E29DD81" w:rsidR="6E29DD81">
        <w:rPr>
          <w:rFonts w:ascii="Calibri" w:hAnsi="Calibri" w:eastAsia="Calibri" w:cs="Calibri"/>
          <w:color w:val="1E293B"/>
          <w:sz w:val="22"/>
          <w:szCs w:val="22"/>
          <w:lang w:val="en-US"/>
        </w:rPr>
        <w:t>additional</w:t>
      </w:r>
      <w:r w:rsidRPr="6E29DD81" w:rsidR="6E29DD81">
        <w:rPr>
          <w:rFonts w:ascii="Calibri" w:hAnsi="Calibri" w:eastAsia="Calibri" w:cs="Calibri"/>
          <w:color w:val="1E293B"/>
          <w:sz w:val="22"/>
          <w:szCs w:val="22"/>
          <w:lang w:val="en-US"/>
        </w:rPr>
        <w:t xml:space="preserve"> LLM calls (critique + revision), doubling or tripling the cost of a single-pass response. Production systems must implement intelligent reflection gating: not every output requires reflection. Lightweight heuristics — response length, task complexity score, confidence indicators in the generation — can </w:t>
      </w:r>
      <w:r w:rsidRPr="6E29DD81" w:rsidR="6E29DD81">
        <w:rPr>
          <w:rFonts w:ascii="Calibri" w:hAnsi="Calibri" w:eastAsia="Calibri" w:cs="Calibri"/>
          <w:color w:val="1E293B"/>
          <w:sz w:val="22"/>
          <w:szCs w:val="22"/>
          <w:lang w:val="en-US"/>
        </w:rPr>
        <w:t>identify</w:t>
      </w:r>
      <w:r w:rsidRPr="6E29DD81" w:rsidR="6E29DD81">
        <w:rPr>
          <w:rFonts w:ascii="Calibri" w:hAnsi="Calibri" w:eastAsia="Calibri" w:cs="Calibri"/>
          <w:color w:val="1E293B"/>
          <w:sz w:val="22"/>
          <w:szCs w:val="22"/>
          <w:lang w:val="en-US"/>
        </w:rPr>
        <w:t xml:space="preserve"> which outputs are likely to </w:t>
      </w:r>
      <w:r w:rsidRPr="6E29DD81" w:rsidR="6E29DD81">
        <w:rPr>
          <w:rFonts w:ascii="Calibri" w:hAnsi="Calibri" w:eastAsia="Calibri" w:cs="Calibri"/>
          <w:color w:val="1E293B"/>
          <w:sz w:val="22"/>
          <w:szCs w:val="22"/>
          <w:lang w:val="en-US"/>
        </w:rPr>
        <w:t>benefit</w:t>
      </w:r>
      <w:r w:rsidRPr="6E29DD81" w:rsidR="6E29DD81">
        <w:rPr>
          <w:rFonts w:ascii="Calibri" w:hAnsi="Calibri" w:eastAsia="Calibri" w:cs="Calibri"/>
          <w:color w:val="1E293B"/>
          <w:sz w:val="22"/>
          <w:szCs w:val="22"/>
          <w:lang w:val="en-US"/>
        </w:rPr>
        <w:t xml:space="preserve"> from reflection versus those that are already high quality.</w:t>
      </w:r>
    </w:p>
    <w:p xmlns:wp14="http://schemas.microsoft.com/office/word/2010/wordml" w14:paraId="3656B9AB"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xmlns:wp14="http://schemas.microsoft.com/office/word/2010/wordml" w14:paraId="73222F96" wp14:textId="77777777">
        <w:trPr>
          <w:tblHeader/>
        </w:trPr>
        <w:tc>
          <w:tcPr>
            <w:tcW w:w="220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6E9FA9C6" wp14:textId="77777777">
            <w:pPr>
              <w:jc w:val="center"/>
            </w:pPr>
            <w:r>
              <w:rPr>
                <w:rFonts w:ascii="Calibri" w:hAnsi="Calibri" w:eastAsia="Calibri" w:cs="Calibri"/>
                <w:b/>
                <w:bCs/>
                <w:color w:val="FFFFFF"/>
                <w:sz w:val="20"/>
                <w:szCs w:val="20"/>
              </w:rPr>
              <w:t xml:space="preserve">Reflection Type</w:t>
            </w:r>
          </w:p>
        </w:tc>
        <w:tc>
          <w:tcPr>
            <w:tcW w:w="232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43BEA05B" wp14:textId="77777777">
            <w:pPr>
              <w:jc w:val="center"/>
            </w:pPr>
            <w:r>
              <w:rPr>
                <w:rFonts w:ascii="Calibri" w:hAnsi="Calibri" w:eastAsia="Calibri" w:cs="Calibri"/>
                <w:b/>
                <w:bCs/>
                <w:color w:val="FFFFFF"/>
                <w:sz w:val="20"/>
                <w:szCs w:val="20"/>
              </w:rPr>
              <w:t xml:space="preserve">Best Use Case</w:t>
            </w:r>
          </w:p>
        </w:tc>
        <w:tc>
          <w:tcPr>
            <w:tcW w:w="232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2BC178B7" wp14:textId="77777777">
            <w:pPr>
              <w:jc w:val="center"/>
            </w:pPr>
            <w:r>
              <w:rPr>
                <w:rFonts w:ascii="Calibri" w:hAnsi="Calibri" w:eastAsia="Calibri" w:cs="Calibri"/>
                <w:b/>
                <w:bCs/>
                <w:color w:val="FFFFFF"/>
                <w:sz w:val="20"/>
                <w:szCs w:val="20"/>
              </w:rPr>
              <w:t xml:space="preserve">Cost</w:t>
            </w:r>
          </w:p>
        </w:tc>
        <w:tc>
          <w:tcPr>
            <w:tcW w:w="2520" w:type="dxa"/>
            <w:tcBorders>
              <w:top w:val="single" w:color="CBD5E1" w:sz="1"/>
              <w:left w:val="single" w:color="CBD5E1" w:sz="1"/>
              <w:bottom w:val="single" w:color="CBD5E1" w:sz="1"/>
              <w:right w:val="single" w:color="CBD5E1" w:sz="1"/>
            </w:tcBorders>
            <w:shd w:val="clear" w:fill="1B2A4A"/>
            <w:tcMar>
              <w:top w:w="80" w:type="dxa"/>
              <w:left w:w="120" w:type="dxa"/>
              <w:bottom w:w="80" w:type="dxa"/>
              <w:right w:w="120" w:type="dxa"/>
            </w:tcMar>
          </w:tcPr>
          <w:p w14:paraId="66F62321" wp14:textId="77777777">
            <w:pPr>
              <w:jc w:val="center"/>
            </w:pPr>
            <w:r>
              <w:rPr>
                <w:rFonts w:ascii="Calibri" w:hAnsi="Calibri" w:eastAsia="Calibri" w:cs="Calibri"/>
                <w:b/>
                <w:bCs/>
                <w:color w:val="FFFFFF"/>
                <w:sz w:val="20"/>
                <w:szCs w:val="20"/>
              </w:rPr>
              <w:t xml:space="preserve">Quality Gain</w:t>
            </w:r>
          </w:p>
        </w:tc>
      </w:tr>
      <w:tr xmlns:wp14="http://schemas.microsoft.com/office/word/2010/wordml" w14:paraId="6AC473AF" wp14:textId="77777777">
        <w:tc>
          <w:tcPr>
            <w:tcW w:w="220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565D4B70" wp14:textId="77777777">
            <w:r>
              <w:rPr>
                <w:rFonts w:ascii="Calibri" w:hAnsi="Calibri" w:eastAsia="Calibri" w:cs="Calibri"/>
                <w:color w:val="1E293B"/>
                <w:sz w:val="20"/>
                <w:szCs w:val="20"/>
              </w:rPr>
              <w:t xml:space="preserve">Single-agent self-reflection</w:t>
            </w:r>
          </w:p>
        </w:tc>
        <w:tc>
          <w:tcPr>
            <w:tcW w:w="232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7A2B971B" wp14:textId="77777777">
            <w:r>
              <w:rPr>
                <w:rFonts w:ascii="Calibri" w:hAnsi="Calibri" w:eastAsia="Calibri" w:cs="Calibri"/>
                <w:color w:val="1E293B"/>
                <w:sz w:val="20"/>
                <w:szCs w:val="20"/>
              </w:rPr>
              <w:t xml:space="preserve">Simple factual tasks; drafting</w:t>
            </w:r>
          </w:p>
        </w:tc>
        <w:tc>
          <w:tcPr>
            <w:tcW w:w="232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2C4F416A" wp14:textId="77777777">
            <w:r>
              <w:rPr>
                <w:rFonts w:ascii="Calibri" w:hAnsi="Calibri" w:eastAsia="Calibri" w:cs="Calibri"/>
                <w:color w:val="1E293B"/>
                <w:sz w:val="20"/>
                <w:szCs w:val="20"/>
              </w:rPr>
              <w:t xml:space="preserve">Low (+1 LLM call)</w:t>
            </w:r>
          </w:p>
        </w:tc>
        <w:tc>
          <w:tcPr>
            <w:tcW w:w="252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4D1DC282" wp14:textId="77777777">
            <w:r>
              <w:rPr>
                <w:rFonts w:ascii="Calibri" w:hAnsi="Calibri" w:eastAsia="Calibri" w:cs="Calibri"/>
                <w:color w:val="1E293B"/>
                <w:sz w:val="20"/>
                <w:szCs w:val="20"/>
              </w:rPr>
              <w:t xml:space="preserve">10–15% improvement</w:t>
            </w:r>
          </w:p>
        </w:tc>
      </w:tr>
      <w:tr xmlns:wp14="http://schemas.microsoft.com/office/word/2010/wordml" w14:paraId="4EF317D4" wp14:textId="77777777">
        <w:tc>
          <w:tcPr>
            <w:tcW w:w="220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333D9280" wp14:textId="77777777">
            <w:r>
              <w:rPr>
                <w:rFonts w:ascii="Calibri" w:hAnsi="Calibri" w:eastAsia="Calibri" w:cs="Calibri"/>
                <w:color w:val="1E293B"/>
                <w:sz w:val="20"/>
                <w:szCs w:val="20"/>
              </w:rPr>
              <w:t xml:space="preserve">Generator-Critic pair</w:t>
            </w:r>
          </w:p>
        </w:tc>
        <w:tc>
          <w:tcPr>
            <w:tcW w:w="232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1B87E515" wp14:textId="77777777">
            <w:r>
              <w:rPr>
                <w:rFonts w:ascii="Calibri" w:hAnsi="Calibri" w:eastAsia="Calibri" w:cs="Calibri"/>
                <w:color w:val="1E293B"/>
                <w:sz w:val="20"/>
                <w:szCs w:val="20"/>
              </w:rPr>
              <w:t xml:space="preserve">Complex research; code review</w:t>
            </w:r>
          </w:p>
        </w:tc>
        <w:tc>
          <w:tcPr>
            <w:tcW w:w="232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366C4FDE" wp14:textId="77777777">
            <w:r>
              <w:rPr>
                <w:rFonts w:ascii="Calibri" w:hAnsi="Calibri" w:eastAsia="Calibri" w:cs="Calibri"/>
                <w:color w:val="1E293B"/>
                <w:sz w:val="20"/>
                <w:szCs w:val="20"/>
              </w:rPr>
              <w:t xml:space="preserve">Medium (+2 LLM calls)</w:t>
            </w:r>
          </w:p>
        </w:tc>
        <w:tc>
          <w:tcPr>
            <w:tcW w:w="252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5D653DE4" wp14:textId="77777777">
            <w:r>
              <w:rPr>
                <w:rFonts w:ascii="Calibri" w:hAnsi="Calibri" w:eastAsia="Calibri" w:cs="Calibri"/>
                <w:color w:val="1E293B"/>
                <w:sz w:val="20"/>
                <w:szCs w:val="20"/>
              </w:rPr>
              <w:t xml:space="preserve">20–35% improvement</w:t>
            </w:r>
          </w:p>
        </w:tc>
      </w:tr>
      <w:tr xmlns:wp14="http://schemas.microsoft.com/office/word/2010/wordml" w14:paraId="2E0DE9ED" wp14:textId="77777777">
        <w:tc>
          <w:tcPr>
            <w:tcW w:w="220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4DB5D167" wp14:textId="77777777">
            <w:r>
              <w:rPr>
                <w:rFonts w:ascii="Calibri" w:hAnsi="Calibri" w:eastAsia="Calibri" w:cs="Calibri"/>
                <w:color w:val="1E293B"/>
                <w:sz w:val="20"/>
                <w:szCs w:val="20"/>
              </w:rPr>
              <w:t xml:space="preserve">Constitutional reflection</w:t>
            </w:r>
          </w:p>
        </w:tc>
        <w:tc>
          <w:tcPr>
            <w:tcW w:w="232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56EE44BC" wp14:textId="77777777">
            <w:r>
              <w:rPr>
                <w:rFonts w:ascii="Calibri" w:hAnsi="Calibri" w:eastAsia="Calibri" w:cs="Calibri"/>
                <w:color w:val="1E293B"/>
                <w:sz w:val="20"/>
                <w:szCs w:val="20"/>
              </w:rPr>
              <w:t xml:space="preserve">High-stakes content; compliance</w:t>
            </w:r>
          </w:p>
        </w:tc>
        <w:tc>
          <w:tcPr>
            <w:tcW w:w="232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725249E9" wp14:textId="77777777">
            <w:r>
              <w:rPr>
                <w:rFonts w:ascii="Calibri" w:hAnsi="Calibri" w:eastAsia="Calibri" w:cs="Calibri"/>
                <w:color w:val="1E293B"/>
                <w:sz w:val="20"/>
                <w:szCs w:val="20"/>
              </w:rPr>
              <w:t xml:space="preserve">Medium (+2–3 calls)</w:t>
            </w:r>
          </w:p>
        </w:tc>
        <w:tc>
          <w:tcPr>
            <w:tcW w:w="2520" w:type="dxa"/>
            <w:tcBorders>
              <w:top w:val="single" w:color="CBD5E1" w:sz="1"/>
              <w:left w:val="single" w:color="CBD5E1" w:sz="1"/>
              <w:bottom w:val="single" w:color="CBD5E1" w:sz="1"/>
              <w:right w:val="single" w:color="CBD5E1" w:sz="1"/>
            </w:tcBorders>
            <w:shd w:val="clear" w:fill="FFFFFF"/>
            <w:tcMar>
              <w:top w:w="80" w:type="dxa"/>
              <w:left w:w="120" w:type="dxa"/>
              <w:bottom w:w="80" w:type="dxa"/>
              <w:right w:w="120" w:type="dxa"/>
            </w:tcMar>
          </w:tcPr>
          <w:p w14:paraId="4D7AFC4F" wp14:textId="77777777">
            <w:r>
              <w:rPr>
                <w:rFonts w:ascii="Calibri" w:hAnsi="Calibri" w:eastAsia="Calibri" w:cs="Calibri"/>
                <w:color w:val="1E293B"/>
                <w:sz w:val="20"/>
                <w:szCs w:val="20"/>
              </w:rPr>
              <w:t xml:space="preserve">25–40% improvement</w:t>
            </w:r>
          </w:p>
        </w:tc>
      </w:tr>
      <w:tr xmlns:wp14="http://schemas.microsoft.com/office/word/2010/wordml" w14:paraId="616E0AC0" wp14:textId="77777777">
        <w:tc>
          <w:tcPr>
            <w:tcW w:w="220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125673FB" wp14:textId="77777777">
            <w:r>
              <w:rPr>
                <w:rFonts w:ascii="Calibri" w:hAnsi="Calibri" w:eastAsia="Calibri" w:cs="Calibri"/>
                <w:color w:val="1E293B"/>
                <w:sz w:val="20"/>
                <w:szCs w:val="20"/>
              </w:rPr>
              <w:t xml:space="preserve">Multi-round iterative</w:t>
            </w:r>
          </w:p>
        </w:tc>
        <w:tc>
          <w:tcPr>
            <w:tcW w:w="232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2299FA24" wp14:textId="77777777">
            <w:r>
              <w:rPr>
                <w:rFonts w:ascii="Calibri" w:hAnsi="Calibri" w:eastAsia="Calibri" w:cs="Calibri"/>
                <w:color w:val="1E293B"/>
                <w:sz w:val="20"/>
                <w:szCs w:val="20"/>
              </w:rPr>
              <w:t xml:space="preserve">Research synthesis; writing</w:t>
            </w:r>
          </w:p>
        </w:tc>
        <w:tc>
          <w:tcPr>
            <w:tcW w:w="232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6CAABCE4" wp14:textId="77777777">
            <w:r>
              <w:rPr>
                <w:rFonts w:ascii="Calibri" w:hAnsi="Calibri" w:eastAsia="Calibri" w:cs="Calibri"/>
                <w:color w:val="1E293B"/>
                <w:sz w:val="20"/>
                <w:szCs w:val="20"/>
              </w:rPr>
              <w:t xml:space="preserve">High (+4–8 calls)</w:t>
            </w:r>
          </w:p>
        </w:tc>
        <w:tc>
          <w:tcPr>
            <w:tcW w:w="2520" w:type="dxa"/>
            <w:tcBorders>
              <w:top w:val="single" w:color="CBD5E1" w:sz="1"/>
              <w:left w:val="single" w:color="CBD5E1" w:sz="1"/>
              <w:bottom w:val="single" w:color="CBD5E1" w:sz="1"/>
              <w:right w:val="single" w:color="CBD5E1" w:sz="1"/>
            </w:tcBorders>
            <w:shd w:val="clear" w:fill="F3F4F6"/>
            <w:tcMar>
              <w:top w:w="80" w:type="dxa"/>
              <w:left w:w="120" w:type="dxa"/>
              <w:bottom w:w="80" w:type="dxa"/>
              <w:right w:w="120" w:type="dxa"/>
            </w:tcMar>
          </w:tcPr>
          <w:p w14:paraId="63204FF2" wp14:textId="77777777">
            <w:r>
              <w:rPr>
                <w:rFonts w:ascii="Calibri" w:hAnsi="Calibri" w:eastAsia="Calibri" w:cs="Calibri"/>
                <w:color w:val="1E293B"/>
                <w:sz w:val="20"/>
                <w:szCs w:val="20"/>
              </w:rPr>
              <w:t xml:space="preserve">30–45% improvement</w:t>
            </w:r>
          </w:p>
        </w:tc>
      </w:tr>
    </w:tbl>
    <w:p xmlns:wp14="http://schemas.microsoft.com/office/word/2010/wordml" w14:paraId="45FB0818" wp14:textId="77777777">
      <w:pPr>
        <w:spacing w:before="160" w:after="0"/>
      </w:pPr>
    </w:p>
    <w:p xmlns:wp14="http://schemas.microsoft.com/office/word/2010/wordml" w14:paraId="6EE25B48" wp14:textId="77777777">
      <w:pPr>
        <w:pStyle w:val="Heading2"/>
        <w:shd w:val="clear" w:fill="2563EB"/>
        <w:spacing w:before="360" w:after="160"/>
        <w:ind w:left="100"/>
      </w:pPr>
      <w:r>
        <w:rPr>
          <w:rFonts w:ascii="Calibri" w:hAnsi="Calibri" w:eastAsia="Calibri" w:cs="Calibri"/>
          <w:b/>
          <w:bCs/>
          <w:color w:val="FFFFFF"/>
          <w:sz w:val="32"/>
          <w:szCs w:val="32"/>
        </w:rPr>
        <w:t xml:space="preserve">3.2 Reflection in Framework Implementations</w:t>
      </w:r>
    </w:p>
    <w:p xmlns:wp14="http://schemas.microsoft.com/office/word/2010/wordml" w14:paraId="451C62FE" wp14:textId="77777777">
      <w:pPr>
        <w:spacing w:before="80" w:after="120"/>
      </w:pPr>
      <w:r>
        <w:rPr>
          <w:rFonts w:ascii="Calibri" w:hAnsi="Calibri" w:eastAsia="Calibri" w:cs="Calibri"/>
          <w:color w:val="1E293B"/>
          <w:sz w:val="22"/>
          <w:szCs w:val="22"/>
        </w:rPr>
        <w:t xml:space="preserve">Each major framework implements reflection differently, reflecting their architectural philosophies:</w:t>
      </w:r>
    </w:p>
    <w:p xmlns:wp14="http://schemas.microsoft.com/office/word/2010/wordml" w14:paraId="5FB0EA65" wp14:textId="77777777">
      <w:pPr>
        <w:spacing w:before="80" w:after="120"/>
      </w:pPr>
      <w:r w:rsidRPr="6E29DD81" w:rsidR="6E29DD81">
        <w:rPr>
          <w:rFonts w:ascii="Calibri" w:hAnsi="Calibri" w:eastAsia="Calibri" w:cs="Calibri"/>
          <w:b w:val="1"/>
          <w:bCs w:val="1"/>
          <w:color w:val="1B2A4A"/>
          <w:sz w:val="22"/>
          <w:szCs w:val="22"/>
          <w:lang w:val="en-US"/>
        </w:rPr>
        <w:t>LangGraph</w:t>
      </w:r>
      <w:r w:rsidRPr="6E29DD81" w:rsidR="6E29DD81">
        <w:rPr>
          <w:rFonts w:ascii="Calibri" w:hAnsi="Calibri" w:eastAsia="Calibri" w:cs="Calibri"/>
          <w:b w:val="1"/>
          <w:bCs w:val="1"/>
          <w:color w:val="1B2A4A"/>
          <w:sz w:val="22"/>
          <w:szCs w:val="22"/>
          <w:lang w:val="en-US"/>
        </w:rPr>
        <w:t xml:space="preserve">: </w:t>
      </w:r>
      <w:r w:rsidRPr="6E29DD81" w:rsidR="6E29DD81">
        <w:rPr>
          <w:rFonts w:ascii="Calibri" w:hAnsi="Calibri" w:eastAsia="Calibri" w:cs="Calibri"/>
          <w:color w:val="1E293B"/>
          <w:sz w:val="22"/>
          <w:szCs w:val="22"/>
          <w:lang w:val="en-US"/>
        </w:rPr>
        <w:t xml:space="preserve">Reflection is implemented as a dedicated 'reflect' node connected to the main generation node via a conditional edge. After generation, the state machine evaluates a quality metric and either routes to the reflect node (if quality is insufficient) or </w:t>
      </w:r>
      <w:r w:rsidRPr="6E29DD81" w:rsidR="6E29DD81">
        <w:rPr>
          <w:rFonts w:ascii="Calibri" w:hAnsi="Calibri" w:eastAsia="Calibri" w:cs="Calibri"/>
          <w:color w:val="1E293B"/>
          <w:sz w:val="22"/>
          <w:szCs w:val="22"/>
          <w:lang w:val="en-US"/>
        </w:rPr>
        <w:t>terminates</w:t>
      </w:r>
      <w:r w:rsidRPr="6E29DD81" w:rsidR="6E29DD81">
        <w:rPr>
          <w:rFonts w:ascii="Calibri" w:hAnsi="Calibri" w:eastAsia="Calibri" w:cs="Calibri"/>
          <w:color w:val="1E293B"/>
          <w:sz w:val="22"/>
          <w:szCs w:val="22"/>
          <w:lang w:val="en-US"/>
        </w:rPr>
        <w:t>. The checkpointing system allows the full reflection history to be inspected for debugging.</w:t>
      </w:r>
    </w:p>
    <w:p xmlns:wp14="http://schemas.microsoft.com/office/word/2010/wordml" w14:paraId="0703554B" wp14:textId="77777777">
      <w:pPr>
        <w:spacing w:before="80" w:after="120"/>
      </w:pPr>
      <w:r w:rsidRPr="6E29DD81" w:rsidR="6E29DD81">
        <w:rPr>
          <w:rFonts w:ascii="Calibri" w:hAnsi="Calibri" w:eastAsia="Calibri" w:cs="Calibri"/>
          <w:b w:val="1"/>
          <w:bCs w:val="1"/>
          <w:color w:val="1B2A4A"/>
          <w:sz w:val="22"/>
          <w:szCs w:val="22"/>
          <w:lang w:val="en-US"/>
        </w:rPr>
        <w:t>CrewAI</w:t>
      </w:r>
      <w:r w:rsidRPr="6E29DD81" w:rsidR="6E29DD81">
        <w:rPr>
          <w:rFonts w:ascii="Calibri" w:hAnsi="Calibri" w:eastAsia="Calibri" w:cs="Calibri"/>
          <w:b w:val="1"/>
          <w:bCs w:val="1"/>
          <w:color w:val="1B2A4A"/>
          <w:sz w:val="22"/>
          <w:szCs w:val="22"/>
          <w:lang w:val="en-US"/>
        </w:rPr>
        <w:t xml:space="preserve">: </w:t>
      </w:r>
      <w:r w:rsidRPr="6E29DD81" w:rsidR="6E29DD81">
        <w:rPr>
          <w:rFonts w:ascii="Calibri" w:hAnsi="Calibri" w:eastAsia="Calibri" w:cs="Calibri"/>
          <w:color w:val="1E293B"/>
          <w:sz w:val="22"/>
          <w:szCs w:val="22"/>
          <w:lang w:val="en-US"/>
        </w:rPr>
        <w:t xml:space="preserve">A dedicated 'Critic' or 'Reviewer' agent is added to the crew with instructions to evaluate the output of the generating agent. </w:t>
      </w:r>
      <w:r w:rsidRPr="6E29DD81" w:rsidR="6E29DD81">
        <w:rPr>
          <w:rFonts w:ascii="Calibri" w:hAnsi="Calibri" w:eastAsia="Calibri" w:cs="Calibri"/>
          <w:color w:val="1E293B"/>
          <w:sz w:val="22"/>
          <w:szCs w:val="22"/>
          <w:lang w:val="en-US"/>
        </w:rPr>
        <w:t>Task dependencies ensure the critic receives the generator's output before producing its own output.</w:t>
      </w:r>
      <w:r w:rsidRPr="6E29DD81" w:rsidR="6E29DD81">
        <w:rPr>
          <w:rFonts w:ascii="Calibri" w:hAnsi="Calibri" w:eastAsia="Calibri" w:cs="Calibri"/>
          <w:color w:val="1E293B"/>
          <w:sz w:val="22"/>
          <w:szCs w:val="22"/>
          <w:lang w:val="en-US"/>
        </w:rPr>
        <w:t xml:space="preserve"> The framework's sequential or hierarchical process ensures the revision cycle executes in the correct order.</w:t>
      </w:r>
    </w:p>
    <w:p xmlns:wp14="http://schemas.microsoft.com/office/word/2010/wordml" w:rsidP="6E29DD81" w14:paraId="5A190712" wp14:textId="77777777">
      <w:pPr>
        <w:spacing w:before="80" w:after="120"/>
        <w:rPr>
          <w:rFonts w:ascii="Calibri" w:hAnsi="Calibri" w:eastAsia="Calibri" w:cs="Calibri"/>
          <w:color w:val="1E293B"/>
          <w:sz w:val="22"/>
          <w:szCs w:val="22"/>
          <w:lang w:val="en-US"/>
        </w:rPr>
      </w:pPr>
      <w:r w:rsidRPr="6E29DD81" w:rsidR="6E29DD81">
        <w:rPr>
          <w:rFonts w:ascii="Calibri" w:hAnsi="Calibri" w:eastAsia="Calibri" w:cs="Calibri"/>
          <w:b w:val="1"/>
          <w:bCs w:val="1"/>
          <w:color w:val="1B2A4A"/>
          <w:sz w:val="22"/>
          <w:szCs w:val="22"/>
          <w:lang w:val="en-US"/>
        </w:rPr>
        <w:t>MetaGPT</w:t>
      </w:r>
      <w:r w:rsidRPr="6E29DD81" w:rsidR="6E29DD81">
        <w:rPr>
          <w:rFonts w:ascii="Calibri" w:hAnsi="Calibri" w:eastAsia="Calibri" w:cs="Calibri"/>
          <w:b w:val="1"/>
          <w:bCs w:val="1"/>
          <w:color w:val="1B2A4A"/>
          <w:sz w:val="22"/>
          <w:szCs w:val="22"/>
          <w:lang w:val="en-US"/>
        </w:rPr>
        <w:t xml:space="preserve">: </w:t>
      </w:r>
      <w:r w:rsidRPr="6E29DD81" w:rsidR="6E29DD81">
        <w:rPr>
          <w:rFonts w:ascii="Calibri" w:hAnsi="Calibri" w:eastAsia="Calibri" w:cs="Calibri"/>
          <w:color w:val="1E293B"/>
          <w:sz w:val="22"/>
          <w:szCs w:val="22"/>
          <w:lang w:val="en-US"/>
        </w:rPr>
        <w:t xml:space="preserve">The QA Engineer role in </w:t>
      </w:r>
      <w:r w:rsidRPr="6E29DD81" w:rsidR="6E29DD81">
        <w:rPr>
          <w:rFonts w:ascii="Calibri" w:hAnsi="Calibri" w:eastAsia="Calibri" w:cs="Calibri"/>
          <w:color w:val="1E293B"/>
          <w:sz w:val="22"/>
          <w:szCs w:val="22"/>
          <w:lang w:val="en-US"/>
        </w:rPr>
        <w:t>MetaGPT's</w:t>
      </w:r>
      <w:r w:rsidRPr="6E29DD81" w:rsidR="6E29DD81">
        <w:rPr>
          <w:rFonts w:ascii="Calibri" w:hAnsi="Calibri" w:eastAsia="Calibri" w:cs="Calibri"/>
          <w:color w:val="1E293B"/>
          <w:sz w:val="22"/>
          <w:szCs w:val="22"/>
          <w:lang w:val="en-US"/>
        </w:rPr>
        <w:t xml:space="preserve"> software company structure is a formalized reflection agent. After Engineers produce code, the QA Engineer reviews it against requirements and produces structured test results and feedback. </w:t>
      </w:r>
      <w:r w:rsidRPr="6E29DD81" w:rsidR="6E29DD81">
        <w:rPr>
          <w:rFonts w:ascii="Calibri" w:hAnsi="Calibri" w:eastAsia="Calibri" w:cs="Calibri"/>
          <w:color w:val="1E293B"/>
          <w:sz w:val="22"/>
          <w:szCs w:val="22"/>
          <w:lang w:val="en-US"/>
        </w:rPr>
        <w:t>This makes reflection a mandatory part of the SOP rather than an optional enhancement.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1708966A"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728BAF8F"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76DDD12A" wp14:textId="77777777">
            <w:r w:rsidRPr="6E29DD81" w:rsidR="6E29DD81">
              <w:rPr>
                <w:rFonts w:ascii="Calibri" w:hAnsi="Calibri" w:eastAsia="Calibri" w:cs="Calibri"/>
                <w:color w:val="1E293B"/>
                <w:sz w:val="21"/>
                <w:szCs w:val="21"/>
                <w:lang w:val="en-US"/>
              </w:rPr>
              <w:t xml:space="preserve">The most sophisticated production systems combine reflection with structured output validation. Rather than asking a critic 'is this good?', they ask 'does this output conform to the </w:t>
            </w:r>
            <w:r w:rsidRPr="6E29DD81" w:rsidR="6E29DD81">
              <w:rPr>
                <w:rFonts w:ascii="Calibri" w:hAnsi="Calibri" w:eastAsia="Calibri" w:cs="Calibri"/>
                <w:color w:val="1E293B"/>
                <w:sz w:val="21"/>
                <w:szCs w:val="21"/>
                <w:lang w:val="en-US"/>
              </w:rPr>
              <w:t>Pydantic</w:t>
            </w:r>
            <w:r w:rsidRPr="6E29DD81" w:rsidR="6E29DD81">
              <w:rPr>
                <w:rFonts w:ascii="Calibri" w:hAnsi="Calibri" w:eastAsia="Calibri" w:cs="Calibri"/>
                <w:color w:val="1E293B"/>
                <w:sz w:val="21"/>
                <w:szCs w:val="21"/>
                <w:lang w:val="en-US"/>
              </w:rPr>
              <w:t xml:space="preserve"> schema?', 'does it pass all unit tests?', 'does it score above 0.85 on the factual accuracy rubric?'. Quantitative reflection criteria make the quality threshold explicit and auditable — critical for enterprise compliance contexts.</w:t>
            </w:r>
          </w:p>
        </w:tc>
      </w:tr>
    </w:tbl>
    <w:p xmlns:wp14="http://schemas.microsoft.com/office/word/2010/wordml" w14:paraId="049F31CB" wp14:textId="77777777">
      <w:pPr>
        <w:spacing w:before="240" w:after="0"/>
      </w:pPr>
    </w:p>
    <w:p xmlns:wp14="http://schemas.microsoft.com/office/word/2010/wordml" w14:paraId="1D18E308"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4. Neuro-Symbolic AI — Bridging Neural and Symbolic Systems</w:t>
      </w:r>
    </w:p>
    <w:p xmlns:wp14="http://schemas.microsoft.com/office/word/2010/wordml" w14:paraId="11932CA3" wp14:textId="77777777">
      <w:pPr>
        <w:pStyle w:val="Heading2"/>
        <w:shd w:val="clear" w:fill="2563EB"/>
        <w:spacing w:before="360" w:after="160"/>
        <w:ind w:left="100"/>
      </w:pPr>
      <w:r>
        <w:rPr>
          <w:rFonts w:ascii="Calibri" w:hAnsi="Calibri" w:eastAsia="Calibri" w:cs="Calibri"/>
          <w:b/>
          <w:bCs/>
          <w:color w:val="FFFFFF"/>
          <w:sz w:val="32"/>
          <w:szCs w:val="32"/>
        </w:rPr>
        <w:t xml:space="preserve">4.1 What is Neuro-Symbolic AI?</w:t>
      </w:r>
    </w:p>
    <w:p xmlns:wp14="http://schemas.microsoft.com/office/word/2010/wordml" w14:paraId="329755E4" wp14:textId="77777777">
      <w:pPr>
        <w:spacing w:before="80" w:after="120"/>
      </w:pPr>
      <w:r w:rsidRPr="6E29DD81" w:rsidR="6E29DD81">
        <w:rPr>
          <w:rFonts w:ascii="Calibri" w:hAnsi="Calibri" w:eastAsia="Calibri" w:cs="Calibri"/>
          <w:color w:val="1E293B"/>
          <w:sz w:val="22"/>
          <w:szCs w:val="22"/>
          <w:lang w:val="en-US"/>
        </w:rPr>
        <w:t xml:space="preserve">Neuro-Symbolic AI (NSA) </w:t>
      </w:r>
      <w:r w:rsidRPr="6E29DD81" w:rsidR="6E29DD81">
        <w:rPr>
          <w:rFonts w:ascii="Calibri" w:hAnsi="Calibri" w:eastAsia="Calibri" w:cs="Calibri"/>
          <w:color w:val="1E293B"/>
          <w:sz w:val="22"/>
          <w:szCs w:val="22"/>
          <w:lang w:val="en-US"/>
        </w:rPr>
        <w:t>represents</w:t>
      </w:r>
      <w:r w:rsidRPr="6E29DD81" w:rsidR="6E29DD81">
        <w:rPr>
          <w:rFonts w:ascii="Calibri" w:hAnsi="Calibri" w:eastAsia="Calibri" w:cs="Calibri"/>
          <w:color w:val="1E293B"/>
          <w:sz w:val="22"/>
          <w:szCs w:val="22"/>
          <w:lang w:val="en-US"/>
        </w:rPr>
        <w:t xml:space="preserve"> one of the most intellectually compelling frontiers in AI research. It is predicated on a fundamental observation about the two dominant paradigms of machine intelligence: neural systems (deep learning) are extraordinarily good at pattern recognition, perceptual processing, and statistical generalization, but they are opaque, brittle in novel domains, and prone to hallucination. Symbolic systems (logic, formal rules, knowledge graphs) are transparent, robust, and capable of guaranteed correctness in formal domains, but they cannot generalize beyond their explicitly encoded rules and struggle with real-world ambiguity.</w:t>
      </w:r>
    </w:p>
    <w:p xmlns:wp14="http://schemas.microsoft.com/office/word/2010/wordml" w14:paraId="7AC0AF83" wp14:textId="77777777">
      <w:pPr>
        <w:spacing w:before="80" w:after="120"/>
      </w:pPr>
      <w:r w:rsidRPr="6E29DD81" w:rsidR="6E29DD81">
        <w:rPr>
          <w:rFonts w:ascii="Calibri" w:hAnsi="Calibri" w:eastAsia="Calibri" w:cs="Calibri"/>
          <w:color w:val="1E293B"/>
          <w:sz w:val="22"/>
          <w:szCs w:val="22"/>
          <w:lang w:val="en-US"/>
        </w:rPr>
        <w:t xml:space="preserve">Neuro-Symbolic AI </w:t>
      </w:r>
      <w:r w:rsidRPr="6E29DD81" w:rsidR="6E29DD81">
        <w:rPr>
          <w:rFonts w:ascii="Calibri" w:hAnsi="Calibri" w:eastAsia="Calibri" w:cs="Calibri"/>
          <w:color w:val="1E293B"/>
          <w:sz w:val="22"/>
          <w:szCs w:val="22"/>
          <w:lang w:val="en-US"/>
        </w:rPr>
        <w:t>seeks</w:t>
      </w:r>
      <w:r w:rsidRPr="6E29DD81" w:rsidR="6E29DD81">
        <w:rPr>
          <w:rFonts w:ascii="Calibri" w:hAnsi="Calibri" w:eastAsia="Calibri" w:cs="Calibri"/>
          <w:color w:val="1E293B"/>
          <w:sz w:val="22"/>
          <w:szCs w:val="22"/>
          <w:lang w:val="en-US"/>
        </w:rPr>
        <w:t xml:space="preserve"> to combine the best of both worlds: the perceptual and generalization power of neural networks with the reasoning rigor and explainability of symbolic systems. In the context of agentic AI frameworks, this means using LLMs as the neural </w:t>
      </w:r>
      <w:r w:rsidRPr="6E29DD81" w:rsidR="6E29DD81">
        <w:rPr>
          <w:rFonts w:ascii="Calibri" w:hAnsi="Calibri" w:eastAsia="Calibri" w:cs="Calibri"/>
          <w:color w:val="1E293B"/>
          <w:sz w:val="22"/>
          <w:szCs w:val="22"/>
          <w:lang w:val="en-US"/>
        </w:rPr>
        <w:t>component</w:t>
      </w:r>
      <w:r w:rsidRPr="6E29DD81" w:rsidR="6E29DD81">
        <w:rPr>
          <w:rFonts w:ascii="Calibri" w:hAnsi="Calibri" w:eastAsia="Calibri" w:cs="Calibri"/>
          <w:color w:val="1E293B"/>
          <w:sz w:val="22"/>
          <w:szCs w:val="22"/>
          <w:lang w:val="en-US"/>
        </w:rPr>
        <w:t xml:space="preserve"> for natural language understanding and generation, while using formal logic, knowledge graphs, or rule engines as the symbolic </w:t>
      </w:r>
      <w:r w:rsidRPr="6E29DD81" w:rsidR="6E29DD81">
        <w:rPr>
          <w:rFonts w:ascii="Calibri" w:hAnsi="Calibri" w:eastAsia="Calibri" w:cs="Calibri"/>
          <w:color w:val="1E293B"/>
          <w:sz w:val="22"/>
          <w:szCs w:val="22"/>
          <w:lang w:val="en-US"/>
        </w:rPr>
        <w:t>component</w:t>
      </w:r>
      <w:r w:rsidRPr="6E29DD81" w:rsidR="6E29DD81">
        <w:rPr>
          <w:rFonts w:ascii="Calibri" w:hAnsi="Calibri" w:eastAsia="Calibri" w:cs="Calibri"/>
          <w:color w:val="1E293B"/>
          <w:sz w:val="22"/>
          <w:szCs w:val="22"/>
          <w:lang w:val="en-US"/>
        </w:rPr>
        <w:t xml:space="preserve"> for constraint enforcement, knowledge representation, and rigorous deduction.</w:t>
      </w:r>
    </w:p>
    <w:p xmlns:wp14="http://schemas.microsoft.com/office/word/2010/wordml" w14:paraId="30806785" wp14:textId="77777777">
      <w:pPr>
        <w:pStyle w:val="Heading2"/>
        <w:shd w:val="clear" w:fill="2563EB"/>
        <w:spacing w:before="360" w:after="160"/>
        <w:ind w:left="100"/>
      </w:pPr>
      <w:r>
        <w:rPr>
          <w:rFonts w:ascii="Calibri" w:hAnsi="Calibri" w:eastAsia="Calibri" w:cs="Calibri"/>
          <w:b/>
          <w:bCs/>
          <w:color w:val="FFFFFF"/>
          <w:sz w:val="32"/>
          <w:szCs w:val="32"/>
        </w:rPr>
        <w:t xml:space="preserve">4.2 Core Architectures of Neuro-Symbolic Systems</w:t>
      </w:r>
    </w:p>
    <w:p xmlns:wp14="http://schemas.microsoft.com/office/word/2010/wordml" w14:paraId="04BC2DAD"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1: LLM + Knowledge Graph (Neural Reader, Symbolic Store)</w:t>
      </w:r>
    </w:p>
    <w:p xmlns:wp14="http://schemas.microsoft.com/office/word/2010/wordml" w14:paraId="7586C7DA" wp14:textId="77777777">
      <w:pPr>
        <w:spacing w:before="80" w:after="120"/>
      </w:pPr>
      <w:r w:rsidRPr="6E29DD81" w:rsidR="6E29DD81">
        <w:rPr>
          <w:rFonts w:ascii="Calibri" w:hAnsi="Calibri" w:eastAsia="Calibri" w:cs="Calibri"/>
          <w:color w:val="1E293B"/>
          <w:sz w:val="22"/>
          <w:szCs w:val="22"/>
          <w:lang w:val="en-US"/>
        </w:rPr>
        <w:t xml:space="preserve">The most widely deployed neuro-symbolic pattern in production agentic systems is the LLM-plus-Knowledge-Graph architecture. The knowledge graph serves as a structured, symbolic repository of domain facts, relationships, and constraints. The LLM serves as a natural language interface — translating user queries into graph traversal </w:t>
      </w:r>
      <w:r w:rsidRPr="6E29DD81" w:rsidR="6E29DD81">
        <w:rPr>
          <w:rFonts w:ascii="Calibri" w:hAnsi="Calibri" w:eastAsia="Calibri" w:cs="Calibri"/>
          <w:color w:val="1E293B"/>
          <w:sz w:val="22"/>
          <w:szCs w:val="22"/>
          <w:lang w:val="en-US"/>
        </w:rPr>
        <w:t>operations</w:t>
      </w:r>
      <w:r w:rsidRPr="6E29DD81" w:rsidR="6E29DD81">
        <w:rPr>
          <w:rFonts w:ascii="Calibri" w:hAnsi="Calibri" w:eastAsia="Calibri" w:cs="Calibri"/>
          <w:color w:val="1E293B"/>
          <w:sz w:val="22"/>
          <w:szCs w:val="22"/>
          <w:lang w:val="en-US"/>
        </w:rPr>
        <w:t xml:space="preserve"> and translating graph results back into natural language responses.</w:t>
      </w:r>
    </w:p>
    <w:p xmlns:wp14="http://schemas.microsoft.com/office/word/2010/wordml" w14:paraId="56F51274" wp14:textId="77777777">
      <w:pPr>
        <w:spacing w:before="80" w:after="120"/>
      </w:pPr>
      <w:r w:rsidRPr="6E29DD81" w:rsidR="6E29DD81">
        <w:rPr>
          <w:rFonts w:ascii="Calibri" w:hAnsi="Calibri" w:eastAsia="Calibri" w:cs="Calibri"/>
          <w:color w:val="1E293B"/>
          <w:sz w:val="22"/>
          <w:szCs w:val="22"/>
          <w:lang w:val="en-US"/>
        </w:rPr>
        <w:t>The key advantage over pure LLM retrieval is precision and consistency. A knowledge graph can guarantee that all facts about a specific entity are retrieved (no missed relationships)</w:t>
      </w:r>
      <w:r w:rsidRPr="6E29DD81" w:rsidR="6E29DD81">
        <w:rPr>
          <w:rFonts w:ascii="Calibri" w:hAnsi="Calibri" w:eastAsia="Calibri" w:cs="Calibri"/>
          <w:color w:val="1E293B"/>
          <w:sz w:val="22"/>
          <w:szCs w:val="22"/>
          <w:lang w:val="en-US"/>
        </w:rPr>
        <w:t xml:space="preserve"> and</w:t>
      </w:r>
      <w:r w:rsidRPr="6E29DD81" w:rsidR="6E29DD81">
        <w:rPr>
          <w:rFonts w:ascii="Calibri" w:hAnsi="Calibri" w:eastAsia="Calibri" w:cs="Calibri"/>
          <w:color w:val="1E293B"/>
          <w:sz w:val="22"/>
          <w:szCs w:val="22"/>
          <w:lang w:val="en-US"/>
        </w:rPr>
        <w:t xml:space="preserve"> that returned facts are consistent with each other (no contradictions). When an LLM is asked about a legal document, for instance, a knowledge graph can ensure that every clause, every defined term, and every cross-reference is available in the context — something a vector-similarity search cannot guarantee.</w:t>
      </w:r>
    </w:p>
    <w:p xmlns:wp14="http://schemas.microsoft.com/office/word/2010/wordml" w14:paraId="5572D176" wp14:textId="77777777">
      <w:pPr>
        <w:pBdr>
          <w:bottom w:val="single" w:color="2563EB" w:sz="4" w:space="2"/>
        </w:pBdr>
        <w:spacing w:before="200" w:after="80"/>
      </w:pPr>
      <w:r>
        <w:rPr>
          <w:rFonts w:ascii="Calibri" w:hAnsi="Calibri" w:eastAsia="Calibri" w:cs="Calibri"/>
          <w:b/>
          <w:bCs/>
          <w:color w:val="1B2A4A"/>
          <w:sz w:val="24"/>
          <w:szCs w:val="24"/>
        </w:rPr>
        <w:t xml:space="preserve">Implementation Pattern</w:t>
      </w:r>
    </w:p>
    <w:p xmlns:wp14="http://schemas.microsoft.com/office/word/2010/wordml" w14:paraId="203FBCEF" wp14:textId="77777777">
      <w:pPr>
        <w:spacing w:before="80" w:after="120"/>
      </w:pPr>
      <w:r w:rsidRPr="6E29DD81" w:rsidR="6E29DD81">
        <w:rPr>
          <w:rFonts w:ascii="Calibri" w:hAnsi="Calibri" w:eastAsia="Calibri" w:cs="Calibri"/>
          <w:color w:val="1E293B"/>
          <w:sz w:val="22"/>
          <w:szCs w:val="22"/>
          <w:lang w:val="en-US"/>
        </w:rPr>
        <w:t xml:space="preserve">The standard implementation uses a two-stage retrieval pipeline: first, the LLM generates a structured query (SPARQL, Cypher, or a custom query language) that is executed against the knowledge graph to retrieve precise symbolic facts. Second, these facts are embedded in the LLM's prompt as context, and the LLM generates a natural language response that synthesizes the symbolic data. The symbolic layer ensures factual accuracy; the neural layer ensures natural, contextually </w:t>
      </w:r>
      <w:r w:rsidRPr="6E29DD81" w:rsidR="6E29DD81">
        <w:rPr>
          <w:rFonts w:ascii="Calibri" w:hAnsi="Calibri" w:eastAsia="Calibri" w:cs="Calibri"/>
          <w:color w:val="1E293B"/>
          <w:sz w:val="22"/>
          <w:szCs w:val="22"/>
          <w:lang w:val="en-US"/>
        </w:rPr>
        <w:t>appropriate expression</w:t>
      </w:r>
      <w:r w:rsidRPr="6E29DD81" w:rsidR="6E29DD81">
        <w:rPr>
          <w:rFonts w:ascii="Calibri" w:hAnsi="Calibri" w:eastAsia="Calibri" w:cs="Calibri"/>
          <w:color w:val="1E293B"/>
          <w:sz w:val="22"/>
          <w:szCs w:val="22"/>
          <w:lang w:val="en-US"/>
        </w:rPr>
        <w:t>.</w:t>
      </w:r>
    </w:p>
    <w:p xmlns:wp14="http://schemas.microsoft.com/office/word/2010/wordml" w14:paraId="75D8D0A9"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2: LLM + Formal Logic Engine (Neural Generator, Symbolic Validator)</w:t>
      </w:r>
    </w:p>
    <w:p xmlns:wp14="http://schemas.microsoft.com/office/word/2010/wordml" w14:paraId="7E45FF33" wp14:textId="77777777">
      <w:pPr>
        <w:spacing w:before="80" w:after="120"/>
      </w:pPr>
      <w:r w:rsidRPr="6E29DD81" w:rsidR="6E29DD81">
        <w:rPr>
          <w:rFonts w:ascii="Calibri" w:hAnsi="Calibri" w:eastAsia="Calibri" w:cs="Calibri"/>
          <w:color w:val="1E293B"/>
          <w:sz w:val="22"/>
          <w:szCs w:val="22"/>
          <w:lang w:val="en-US"/>
        </w:rPr>
        <w:t xml:space="preserve">This architecture positions the symbolic </w:t>
      </w:r>
      <w:r w:rsidRPr="6E29DD81" w:rsidR="6E29DD81">
        <w:rPr>
          <w:rFonts w:ascii="Calibri" w:hAnsi="Calibri" w:eastAsia="Calibri" w:cs="Calibri"/>
          <w:color w:val="1E293B"/>
          <w:sz w:val="22"/>
          <w:szCs w:val="22"/>
          <w:lang w:val="en-US"/>
        </w:rPr>
        <w:t>component</w:t>
      </w:r>
      <w:r w:rsidRPr="6E29DD81" w:rsidR="6E29DD81">
        <w:rPr>
          <w:rFonts w:ascii="Calibri" w:hAnsi="Calibri" w:eastAsia="Calibri" w:cs="Calibri"/>
          <w:color w:val="1E293B"/>
          <w:sz w:val="22"/>
          <w:szCs w:val="22"/>
          <w:lang w:val="en-US"/>
        </w:rPr>
        <w:t xml:space="preserve"> as a validator rather than a data store. The LLM generates candidate solutions — plans, code, proofs, or recommendations — and the formal logic engine verifies them against a set of hard constraints. If the candidate violates any constraint, the logic engine returns a symbolic explanation of the violation, which is fed back to the LLM as critique for revision.</w:t>
      </w:r>
    </w:p>
    <w:p xmlns:wp14="http://schemas.microsoft.com/office/word/2010/wordml" w14:paraId="11F0837A" wp14:textId="77777777">
      <w:pPr>
        <w:spacing w:before="80" w:after="120"/>
      </w:pPr>
      <w:r>
        <w:rPr>
          <w:rFonts w:ascii="Calibri" w:hAnsi="Calibri" w:eastAsia="Calibri" w:cs="Calibri"/>
          <w:color w:val="1E293B"/>
          <w:sz w:val="22"/>
          <w:szCs w:val="22"/>
        </w:rPr>
        <w:t xml:space="preserve">This pattern is particularly powerful in regulated domains. In financial trading, formal rules encode regulatory requirements (position limits, risk thresholds, restricted securities). In medical AI, formal logic encodes clinical protocols and contraindication rules. The LLM handles the creative, generative work; the logic engine enforces the non-negotiable boundaries. This produces systems that are both flexible (they can handle novel situations) and safe (they cannot violate hard constraints).</w:t>
      </w:r>
    </w:p>
    <w:p xmlns:wp14="http://schemas.microsoft.com/office/word/2010/wordml" w14:paraId="6DCE095F"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3: Neural Guided Symbolic Search</w:t>
      </w:r>
    </w:p>
    <w:p xmlns:wp14="http://schemas.microsoft.com/office/word/2010/wordml" w14:paraId="29D4C557" wp14:textId="77777777">
      <w:pPr>
        <w:spacing w:before="80" w:after="120"/>
      </w:pPr>
      <w:r w:rsidRPr="6E29DD81" w:rsidR="6E29DD81">
        <w:rPr>
          <w:rFonts w:ascii="Calibri" w:hAnsi="Calibri" w:eastAsia="Calibri" w:cs="Calibri"/>
          <w:color w:val="1E293B"/>
          <w:sz w:val="22"/>
          <w:szCs w:val="22"/>
          <w:lang w:val="en-US"/>
        </w:rPr>
        <w:t xml:space="preserve">Classical symbolic AI often struggles with combinatorial search problems — the search space is too large for exhaustive exploration. Neuro-Symbolic AI addresses this by using neural models as heuristics to guide symbolic search. The neural </w:t>
      </w:r>
      <w:r w:rsidRPr="6E29DD81" w:rsidR="6E29DD81">
        <w:rPr>
          <w:rFonts w:ascii="Calibri" w:hAnsi="Calibri" w:eastAsia="Calibri" w:cs="Calibri"/>
          <w:color w:val="1E293B"/>
          <w:sz w:val="22"/>
          <w:szCs w:val="22"/>
          <w:lang w:val="en-US"/>
        </w:rPr>
        <w:t>component</w:t>
      </w:r>
      <w:r w:rsidRPr="6E29DD81" w:rsidR="6E29DD81">
        <w:rPr>
          <w:rFonts w:ascii="Calibri" w:hAnsi="Calibri" w:eastAsia="Calibri" w:cs="Calibri"/>
          <w:color w:val="1E293B"/>
          <w:sz w:val="22"/>
          <w:szCs w:val="22"/>
          <w:lang w:val="en-US"/>
        </w:rPr>
        <w:t xml:space="preserve"> learns from examples to estimate which parts of the search space are most likely to yield solutions, dramatically pruning the search tree. The symbolic </w:t>
      </w:r>
      <w:r w:rsidRPr="6E29DD81" w:rsidR="6E29DD81">
        <w:rPr>
          <w:rFonts w:ascii="Calibri" w:hAnsi="Calibri" w:eastAsia="Calibri" w:cs="Calibri"/>
          <w:color w:val="1E293B"/>
          <w:sz w:val="22"/>
          <w:szCs w:val="22"/>
          <w:lang w:val="en-US"/>
        </w:rPr>
        <w:t>component</w:t>
      </w:r>
      <w:r w:rsidRPr="6E29DD81" w:rsidR="6E29DD81">
        <w:rPr>
          <w:rFonts w:ascii="Calibri" w:hAnsi="Calibri" w:eastAsia="Calibri" w:cs="Calibri"/>
          <w:color w:val="1E293B"/>
          <w:sz w:val="22"/>
          <w:szCs w:val="22"/>
          <w:lang w:val="en-US"/>
        </w:rPr>
        <w:t xml:space="preserve"> then verifies candidate solutions rigorously.</w:t>
      </w:r>
    </w:p>
    <w:p xmlns:wp14="http://schemas.microsoft.com/office/word/2010/wordml" w14:paraId="490E44BF" wp14:textId="77777777">
      <w:pPr>
        <w:spacing w:before="80" w:after="120"/>
      </w:pPr>
      <w:r w:rsidRPr="6E29DD81" w:rsidR="6E29DD81">
        <w:rPr>
          <w:rFonts w:ascii="Calibri" w:hAnsi="Calibri" w:eastAsia="Calibri" w:cs="Calibri"/>
          <w:color w:val="1E293B"/>
          <w:sz w:val="22"/>
          <w:szCs w:val="22"/>
          <w:lang w:val="en-US"/>
        </w:rPr>
        <w:t xml:space="preserve">In agentic systems, this architecture appears in planning modules where the LLM proposes candidate action </w:t>
      </w:r>
      <w:r w:rsidRPr="6E29DD81" w:rsidR="6E29DD81">
        <w:rPr>
          <w:rFonts w:ascii="Calibri" w:hAnsi="Calibri" w:eastAsia="Calibri" w:cs="Calibri"/>
          <w:color w:val="1E293B"/>
          <w:sz w:val="22"/>
          <w:szCs w:val="22"/>
          <w:lang w:val="en-US"/>
        </w:rPr>
        <w:t>sequences</w:t>
      </w:r>
      <w:r w:rsidRPr="6E29DD81" w:rsidR="6E29DD81">
        <w:rPr>
          <w:rFonts w:ascii="Calibri" w:hAnsi="Calibri" w:eastAsia="Calibri" w:cs="Calibri"/>
          <w:color w:val="1E293B"/>
          <w:sz w:val="22"/>
          <w:szCs w:val="22"/>
          <w:lang w:val="en-US"/>
        </w:rPr>
        <w:t xml:space="preserve"> and a constraint solver verifies whether they are </w:t>
      </w:r>
      <w:r w:rsidRPr="6E29DD81" w:rsidR="6E29DD81">
        <w:rPr>
          <w:rFonts w:ascii="Calibri" w:hAnsi="Calibri" w:eastAsia="Calibri" w:cs="Calibri"/>
          <w:color w:val="1E293B"/>
          <w:sz w:val="22"/>
          <w:szCs w:val="22"/>
          <w:lang w:val="en-US"/>
        </w:rPr>
        <w:t>feasible</w:t>
      </w:r>
      <w:r w:rsidRPr="6E29DD81" w:rsidR="6E29DD81">
        <w:rPr>
          <w:rFonts w:ascii="Calibri" w:hAnsi="Calibri" w:eastAsia="Calibri" w:cs="Calibri"/>
          <w:color w:val="1E293B"/>
          <w:sz w:val="22"/>
          <w:szCs w:val="22"/>
          <w:lang w:val="en-US"/>
        </w:rPr>
        <w:t xml:space="preserve"> given current world state. This is the architecture underlying some of the most advanced autonomous robotics and scientific discovery systems.</w:t>
      </w:r>
    </w:p>
    <w:p xmlns:wp14="http://schemas.microsoft.com/office/word/2010/wordml" w14:paraId="793FCF51"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4: Differentiable Programming</w:t>
      </w:r>
    </w:p>
    <w:p xmlns:wp14="http://schemas.microsoft.com/office/word/2010/wordml" w14:paraId="0ED54652" wp14:textId="77777777">
      <w:pPr>
        <w:spacing w:before="80" w:after="120"/>
      </w:pPr>
      <w:r w:rsidRPr="6E29DD81" w:rsidR="6E29DD81">
        <w:rPr>
          <w:rFonts w:ascii="Calibri" w:hAnsi="Calibri" w:eastAsia="Calibri" w:cs="Calibri"/>
          <w:color w:val="1E293B"/>
          <w:sz w:val="22"/>
          <w:szCs w:val="22"/>
          <w:lang w:val="en-US"/>
        </w:rPr>
        <w:t xml:space="preserve">The most technically ambitious neuro-symbolic architecture </w:t>
      </w:r>
      <w:r w:rsidRPr="6E29DD81" w:rsidR="6E29DD81">
        <w:rPr>
          <w:rFonts w:ascii="Calibri" w:hAnsi="Calibri" w:eastAsia="Calibri" w:cs="Calibri"/>
          <w:color w:val="1E293B"/>
          <w:sz w:val="22"/>
          <w:szCs w:val="22"/>
          <w:lang w:val="en-US"/>
        </w:rPr>
        <w:t>attempts</w:t>
      </w:r>
      <w:r w:rsidRPr="6E29DD81" w:rsidR="6E29DD81">
        <w:rPr>
          <w:rFonts w:ascii="Calibri" w:hAnsi="Calibri" w:eastAsia="Calibri" w:cs="Calibri"/>
          <w:color w:val="1E293B"/>
          <w:sz w:val="22"/>
          <w:szCs w:val="22"/>
          <w:lang w:val="en-US"/>
        </w:rPr>
        <w:t xml:space="preserve"> to make symbolic </w:t>
      </w:r>
      <w:r w:rsidRPr="6E29DD81" w:rsidR="6E29DD81">
        <w:rPr>
          <w:rFonts w:ascii="Calibri" w:hAnsi="Calibri" w:eastAsia="Calibri" w:cs="Calibri"/>
          <w:color w:val="1E293B"/>
          <w:sz w:val="22"/>
          <w:szCs w:val="22"/>
          <w:lang w:val="en-US"/>
        </w:rPr>
        <w:t>operations themselves</w:t>
      </w:r>
      <w:r w:rsidRPr="6E29DD81" w:rsidR="6E29DD81">
        <w:rPr>
          <w:rFonts w:ascii="Calibri" w:hAnsi="Calibri" w:eastAsia="Calibri" w:cs="Calibri"/>
          <w:color w:val="1E293B"/>
          <w:sz w:val="22"/>
          <w:szCs w:val="22"/>
          <w:lang w:val="en-US"/>
        </w:rPr>
        <w:t xml:space="preserve"> differentiable, enabling end-to-end gradient-based training. Rather than treating the neural and symbolic components as separate modules with hard interfaces, differentiable programming creates hybrid networks where logical operations are implemented as smooth, differentiable approximations. This allows the symbolic reasoning </w:t>
      </w:r>
      <w:r w:rsidRPr="6E29DD81" w:rsidR="6E29DD81">
        <w:rPr>
          <w:rFonts w:ascii="Calibri" w:hAnsi="Calibri" w:eastAsia="Calibri" w:cs="Calibri"/>
          <w:color w:val="1E293B"/>
          <w:sz w:val="22"/>
          <w:szCs w:val="22"/>
          <w:lang w:val="en-US"/>
        </w:rPr>
        <w:t>rules themselves</w:t>
      </w:r>
      <w:r w:rsidRPr="6E29DD81" w:rsidR="6E29DD81">
        <w:rPr>
          <w:rFonts w:ascii="Calibri" w:hAnsi="Calibri" w:eastAsia="Calibri" w:cs="Calibri"/>
          <w:color w:val="1E293B"/>
          <w:sz w:val="22"/>
          <w:szCs w:val="22"/>
          <w:lang w:val="en-US"/>
        </w:rPr>
        <w:t xml:space="preserve"> to be learned from data rather than </w:t>
      </w:r>
      <w:r w:rsidRPr="6E29DD81" w:rsidR="6E29DD81">
        <w:rPr>
          <w:rFonts w:ascii="Calibri" w:hAnsi="Calibri" w:eastAsia="Calibri" w:cs="Calibri"/>
          <w:color w:val="1E293B"/>
          <w:sz w:val="22"/>
          <w:szCs w:val="22"/>
          <w:lang w:val="en-US"/>
        </w:rPr>
        <w:t>hand-coded</w:t>
      </w:r>
      <w:r w:rsidRPr="6E29DD81" w:rsidR="6E29DD81">
        <w:rPr>
          <w:rFonts w:ascii="Calibri" w:hAnsi="Calibri" w:eastAsia="Calibri" w:cs="Calibri"/>
          <w:color w:val="1E293B"/>
          <w:sz w:val="22"/>
          <w:szCs w:val="22"/>
          <w:lang w:val="en-US"/>
        </w:rPr>
        <w:t>.</w:t>
      </w:r>
    </w:p>
    <w:p xmlns:wp14="http://schemas.microsoft.com/office/word/2010/wordml" w14:paraId="62B95DEB" wp14:textId="77777777">
      <w:pPr>
        <w:spacing w:before="80" w:after="120"/>
      </w:pPr>
      <w:r w:rsidRPr="6E29DD81" w:rsidR="6E29DD81">
        <w:rPr>
          <w:rFonts w:ascii="Calibri" w:hAnsi="Calibri" w:eastAsia="Calibri" w:cs="Calibri"/>
          <w:color w:val="1E293B"/>
          <w:sz w:val="22"/>
          <w:szCs w:val="22"/>
          <w:lang w:val="en-US"/>
        </w:rPr>
        <w:t xml:space="preserve">In the context of LLM-based agents, differentiable programming research has produced architectures like Neural Theorem Provers, which can learn to construct formal proofs from examples, and Differentiable Logic Programming, which learns relational rules from data. These systems </w:t>
      </w:r>
      <w:r w:rsidRPr="6E29DD81" w:rsidR="6E29DD81">
        <w:rPr>
          <w:rFonts w:ascii="Calibri" w:hAnsi="Calibri" w:eastAsia="Calibri" w:cs="Calibri"/>
          <w:color w:val="1E293B"/>
          <w:sz w:val="22"/>
          <w:szCs w:val="22"/>
          <w:lang w:val="en-US"/>
        </w:rPr>
        <w:t>remain</w:t>
      </w:r>
      <w:r w:rsidRPr="6E29DD81" w:rsidR="6E29DD81">
        <w:rPr>
          <w:rFonts w:ascii="Calibri" w:hAnsi="Calibri" w:eastAsia="Calibri" w:cs="Calibri"/>
          <w:color w:val="1E293B"/>
          <w:sz w:val="22"/>
          <w:szCs w:val="22"/>
          <w:lang w:val="en-US"/>
        </w:rPr>
        <w:t xml:space="preserve"> </w:t>
      </w:r>
      <w:r w:rsidRPr="6E29DD81" w:rsidR="6E29DD81">
        <w:rPr>
          <w:rFonts w:ascii="Calibri" w:hAnsi="Calibri" w:eastAsia="Calibri" w:cs="Calibri"/>
          <w:color w:val="1E293B"/>
          <w:sz w:val="22"/>
          <w:szCs w:val="22"/>
          <w:lang w:val="en-US"/>
        </w:rPr>
        <w:t>largely in</w:t>
      </w:r>
      <w:r w:rsidRPr="6E29DD81" w:rsidR="6E29DD81">
        <w:rPr>
          <w:rFonts w:ascii="Calibri" w:hAnsi="Calibri" w:eastAsia="Calibri" w:cs="Calibri"/>
          <w:color w:val="1E293B"/>
          <w:sz w:val="22"/>
          <w:szCs w:val="22"/>
          <w:lang w:val="en-US"/>
        </w:rPr>
        <w:t xml:space="preserve"> research settings but represent the theoretical endpoint of the neuro-symbolic program.</w:t>
      </w:r>
    </w:p>
    <w:p xmlns:wp14="http://schemas.microsoft.com/office/word/2010/wordml" w14:paraId="7EBF6561" wp14:textId="77777777">
      <w:pPr>
        <w:pStyle w:val="Heading2"/>
        <w:shd w:val="clear" w:fill="2563EB"/>
        <w:spacing w:before="360" w:after="160"/>
        <w:ind w:left="100"/>
      </w:pPr>
      <w:r>
        <w:rPr>
          <w:rFonts w:ascii="Calibri" w:hAnsi="Calibri" w:eastAsia="Calibri" w:cs="Calibri"/>
          <w:b/>
          <w:bCs/>
          <w:color w:val="FFFFFF"/>
          <w:sz w:val="32"/>
          <w:szCs w:val="32"/>
        </w:rPr>
        <w:t xml:space="preserve">4.3 Neuro-Symbolic AI in Agentic Frameworks</w:t>
      </w:r>
    </w:p>
    <w:p xmlns:wp14="http://schemas.microsoft.com/office/word/2010/wordml" w14:paraId="5312826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60"/>
        <w:gridCol w:w="2200"/>
        <w:gridCol w:w="2400"/>
        <w:gridCol w:w="2800"/>
      </w:tblGrid>
      <w:tr xmlns:wp14="http://schemas.microsoft.com/office/word/2010/wordml" w:rsidTr="6E29DD81" w14:paraId="736BF6E5" wp14:textId="77777777">
        <w:trPr>
          <w:tblHeader/>
        </w:trPr>
        <w:tc>
          <w:tcPr>
            <w:tcW w:w="196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7EB1D927" wp14:textId="77777777">
            <w:pPr>
              <w:jc w:val="center"/>
            </w:pPr>
            <w:r>
              <w:rPr>
                <w:rFonts w:ascii="Calibri" w:hAnsi="Calibri" w:eastAsia="Calibri" w:cs="Calibri"/>
                <w:b/>
                <w:bCs/>
                <w:color w:val="FFFFFF"/>
                <w:sz w:val="20"/>
                <w:szCs w:val="20"/>
              </w:rPr>
              <w:t xml:space="preserve">NSA Pattern</w:t>
            </w:r>
          </w:p>
        </w:tc>
        <w:tc>
          <w:tcPr>
            <w:tcW w:w="22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2888A2C0" wp14:textId="77777777">
            <w:pPr>
              <w:jc w:val="center"/>
            </w:pPr>
            <w:r>
              <w:rPr>
                <w:rFonts w:ascii="Calibri" w:hAnsi="Calibri" w:eastAsia="Calibri" w:cs="Calibri"/>
                <w:b/>
                <w:bCs/>
                <w:color w:val="FFFFFF"/>
                <w:sz w:val="20"/>
                <w:szCs w:val="20"/>
              </w:rPr>
              <w:t xml:space="preserve">Neural Component</w:t>
            </w:r>
          </w:p>
        </w:tc>
        <w:tc>
          <w:tcPr>
            <w:tcW w:w="24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0793930C" wp14:textId="77777777">
            <w:pPr>
              <w:jc w:val="center"/>
            </w:pPr>
            <w:r>
              <w:rPr>
                <w:rFonts w:ascii="Calibri" w:hAnsi="Calibri" w:eastAsia="Calibri" w:cs="Calibri"/>
                <w:b/>
                <w:bCs/>
                <w:color w:val="FFFFFF"/>
                <w:sz w:val="20"/>
                <w:szCs w:val="20"/>
              </w:rPr>
              <w:t xml:space="preserve">Symbolic Component</w:t>
            </w:r>
          </w:p>
        </w:tc>
        <w:tc>
          <w:tcPr>
            <w:tcW w:w="28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326E97C3" wp14:textId="77777777">
            <w:pPr>
              <w:jc w:val="center"/>
            </w:pPr>
            <w:r>
              <w:rPr>
                <w:rFonts w:ascii="Calibri" w:hAnsi="Calibri" w:eastAsia="Calibri" w:cs="Calibri"/>
                <w:b/>
                <w:bCs/>
                <w:color w:val="FFFFFF"/>
                <w:sz w:val="20"/>
                <w:szCs w:val="20"/>
              </w:rPr>
              <w:t xml:space="preserve">Best Application Domain</w:t>
            </w:r>
          </w:p>
        </w:tc>
      </w:tr>
      <w:tr xmlns:wp14="http://schemas.microsoft.com/office/word/2010/wordml" w:rsidTr="6E29DD81" w14:paraId="74237336" wp14:textId="77777777">
        <w:tc>
          <w:tcPr>
            <w:tcW w:w="19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71DCA7F" wp14:textId="77777777">
            <w:r>
              <w:rPr>
                <w:rFonts w:ascii="Calibri" w:hAnsi="Calibri" w:eastAsia="Calibri" w:cs="Calibri"/>
                <w:color w:val="1E293B"/>
                <w:sz w:val="20"/>
                <w:szCs w:val="20"/>
              </w:rPr>
              <w:t xml:space="preserve">LLM + KG</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2A7D0310" wp14:textId="77777777">
            <w:r>
              <w:rPr>
                <w:rFonts w:ascii="Calibri" w:hAnsi="Calibri" w:eastAsia="Calibri" w:cs="Calibri"/>
                <w:color w:val="1E293B"/>
                <w:sz w:val="20"/>
                <w:szCs w:val="20"/>
              </w:rPr>
              <w:t xml:space="preserve">LLM (query generation + response synthesis)</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23C8E900" wp14:textId="77777777">
            <w:r>
              <w:rPr>
                <w:rFonts w:ascii="Calibri" w:hAnsi="Calibri" w:eastAsia="Calibri" w:cs="Calibri"/>
                <w:color w:val="1E293B"/>
                <w:sz w:val="20"/>
                <w:szCs w:val="20"/>
              </w:rPr>
              <w:t xml:space="preserve">Knowledge Graph (facts + relationships)</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4EBFD66" wp14:textId="77777777">
            <w:r>
              <w:rPr>
                <w:rFonts w:ascii="Calibri" w:hAnsi="Calibri" w:eastAsia="Calibri" w:cs="Calibri"/>
                <w:color w:val="1E293B"/>
                <w:sz w:val="20"/>
                <w:szCs w:val="20"/>
              </w:rPr>
              <w:t xml:space="preserve">Enterprise knowledge management, legal research, drug discovery</w:t>
            </w:r>
          </w:p>
        </w:tc>
      </w:tr>
      <w:tr xmlns:wp14="http://schemas.microsoft.com/office/word/2010/wordml" w:rsidTr="6E29DD81" w14:paraId="641F365F" wp14:textId="77777777">
        <w:tc>
          <w:tcPr>
            <w:tcW w:w="19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516C2FA" wp14:textId="77777777">
            <w:r>
              <w:rPr>
                <w:rFonts w:ascii="Calibri" w:hAnsi="Calibri" w:eastAsia="Calibri" w:cs="Calibri"/>
                <w:color w:val="1E293B"/>
                <w:sz w:val="20"/>
                <w:szCs w:val="20"/>
              </w:rPr>
              <w:t xml:space="preserve">LLM + Logic Engine</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1D49B97" wp14:textId="77777777">
            <w:r>
              <w:rPr>
                <w:rFonts w:ascii="Calibri" w:hAnsi="Calibri" w:eastAsia="Calibri" w:cs="Calibri"/>
                <w:color w:val="1E293B"/>
                <w:sz w:val="20"/>
                <w:szCs w:val="20"/>
              </w:rPr>
              <w:t xml:space="preserve">LLM (plan/code generation)</w:t>
            </w:r>
          </w:p>
        </w:tc>
        <w:tc>
          <w:tcPr>
            <w:tcW w:w="24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3B22D7F6" wp14:textId="77777777">
            <w:r>
              <w:rPr>
                <w:rFonts w:ascii="Calibri" w:hAnsi="Calibri" w:eastAsia="Calibri" w:cs="Calibri"/>
                <w:color w:val="1E293B"/>
                <w:sz w:val="20"/>
                <w:szCs w:val="20"/>
              </w:rPr>
              <w:t xml:space="preserve">Formal logic validator</w:t>
            </w:r>
          </w:p>
        </w:tc>
        <w:tc>
          <w:tcPr>
            <w:tcW w:w="28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04701186" wp14:textId="77777777">
            <w:r>
              <w:rPr>
                <w:rFonts w:ascii="Calibri" w:hAnsi="Calibri" w:eastAsia="Calibri" w:cs="Calibri"/>
                <w:color w:val="1E293B"/>
                <w:sz w:val="20"/>
                <w:szCs w:val="20"/>
              </w:rPr>
              <w:t xml:space="preserve">Regulatory compliance, medical protocols, financial trading rules</w:t>
            </w:r>
          </w:p>
        </w:tc>
      </w:tr>
      <w:tr xmlns:wp14="http://schemas.microsoft.com/office/word/2010/wordml" w:rsidTr="6E29DD81" w14:paraId="64946024" wp14:textId="77777777">
        <w:tc>
          <w:tcPr>
            <w:tcW w:w="19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4A0F2F4" wp14:textId="77777777">
            <w:r>
              <w:rPr>
                <w:rFonts w:ascii="Calibri" w:hAnsi="Calibri" w:eastAsia="Calibri" w:cs="Calibri"/>
                <w:color w:val="1E293B"/>
                <w:sz w:val="20"/>
                <w:szCs w:val="20"/>
              </w:rPr>
              <w:t xml:space="preserve">Neural-guided symbolic search</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55D697C" wp14:textId="77777777">
            <w:r>
              <w:rPr>
                <w:rFonts w:ascii="Calibri" w:hAnsi="Calibri" w:eastAsia="Calibri" w:cs="Calibri"/>
                <w:color w:val="1E293B"/>
                <w:sz w:val="20"/>
                <w:szCs w:val="20"/>
              </w:rPr>
              <w:t xml:space="preserve">LLM (heuristic estimator)</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2C0A721E" wp14:textId="77777777">
            <w:r>
              <w:rPr>
                <w:rFonts w:ascii="Calibri" w:hAnsi="Calibri" w:eastAsia="Calibri" w:cs="Calibri"/>
                <w:color w:val="1E293B"/>
                <w:sz w:val="20"/>
                <w:szCs w:val="20"/>
              </w:rPr>
              <w:t xml:space="preserve">Constraint solver / theorem prover</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0F96AD4F" wp14:textId="77777777">
            <w:r>
              <w:rPr>
                <w:rFonts w:ascii="Calibri" w:hAnsi="Calibri" w:eastAsia="Calibri" w:cs="Calibri"/>
                <w:color w:val="1E293B"/>
                <w:sz w:val="20"/>
                <w:szCs w:val="20"/>
              </w:rPr>
              <w:t xml:space="preserve">Scientific discovery, autonomous planning, mathematical reasoning</w:t>
            </w:r>
          </w:p>
        </w:tc>
      </w:tr>
      <w:tr xmlns:wp14="http://schemas.microsoft.com/office/word/2010/wordml" w:rsidTr="6E29DD81" w14:paraId="56026154" wp14:textId="77777777">
        <w:tc>
          <w:tcPr>
            <w:tcW w:w="19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4B7A792F" wp14:textId="77777777">
            <w:r>
              <w:rPr>
                <w:rFonts w:ascii="Calibri" w:hAnsi="Calibri" w:eastAsia="Calibri" w:cs="Calibri"/>
                <w:color w:val="1E293B"/>
                <w:sz w:val="20"/>
                <w:szCs w:val="20"/>
              </w:rPr>
              <w:t xml:space="preserve">Self-RAG</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98F14FD" wp14:textId="77777777">
            <w:r>
              <w:rPr>
                <w:rFonts w:ascii="Calibri" w:hAnsi="Calibri" w:eastAsia="Calibri" w:cs="Calibri"/>
                <w:color w:val="1E293B"/>
                <w:sz w:val="20"/>
                <w:szCs w:val="20"/>
              </w:rPr>
              <w:t xml:space="preserve">LLM (generation + reflection)</w:t>
            </w:r>
          </w:p>
        </w:tc>
        <w:tc>
          <w:tcPr>
            <w:tcW w:w="24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D238D24" wp14:textId="77777777">
            <w:r>
              <w:rPr>
                <w:rFonts w:ascii="Calibri" w:hAnsi="Calibri" w:eastAsia="Calibri" w:cs="Calibri"/>
                <w:color w:val="1E293B"/>
                <w:sz w:val="20"/>
                <w:szCs w:val="20"/>
              </w:rPr>
              <w:t xml:space="preserve">Retrieval index (symbolic reference)</w:t>
            </w:r>
          </w:p>
        </w:tc>
        <w:tc>
          <w:tcPr>
            <w:tcW w:w="28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AF436E9" wp14:textId="77777777">
            <w:r w:rsidRPr="6E29DD81" w:rsidR="6E29DD81">
              <w:rPr>
                <w:rFonts w:ascii="Calibri" w:hAnsi="Calibri" w:eastAsia="Calibri" w:cs="Calibri"/>
                <w:color w:val="1E293B"/>
                <w:sz w:val="20"/>
                <w:szCs w:val="20"/>
                <w:lang w:val="en-US"/>
              </w:rPr>
              <w:t xml:space="preserve">Knowledge-intensive QA, </w:t>
            </w:r>
            <w:r w:rsidRPr="6E29DD81" w:rsidR="6E29DD81">
              <w:rPr>
                <w:rFonts w:ascii="Calibri" w:hAnsi="Calibri" w:eastAsia="Calibri" w:cs="Calibri"/>
                <w:color w:val="1E293B"/>
                <w:sz w:val="20"/>
                <w:szCs w:val="20"/>
                <w:lang w:val="en-US"/>
              </w:rPr>
              <w:t>fact-checking</w:t>
            </w:r>
            <w:r w:rsidRPr="6E29DD81" w:rsidR="6E29DD81">
              <w:rPr>
                <w:rFonts w:ascii="Calibri" w:hAnsi="Calibri" w:eastAsia="Calibri" w:cs="Calibri"/>
                <w:color w:val="1E293B"/>
                <w:sz w:val="20"/>
                <w:szCs w:val="20"/>
                <w:lang w:val="en-US"/>
              </w:rPr>
              <w:t>, academic research</w:t>
            </w:r>
          </w:p>
        </w:tc>
      </w:tr>
      <w:tr xmlns:wp14="http://schemas.microsoft.com/office/word/2010/wordml" w:rsidTr="6E29DD81" w14:paraId="1CD7811D" wp14:textId="77777777">
        <w:tc>
          <w:tcPr>
            <w:tcW w:w="19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03B9FED7" wp14:textId="77777777">
            <w:r>
              <w:rPr>
                <w:rFonts w:ascii="Calibri" w:hAnsi="Calibri" w:eastAsia="Calibri" w:cs="Calibri"/>
                <w:color w:val="1E293B"/>
                <w:sz w:val="20"/>
                <w:szCs w:val="20"/>
              </w:rPr>
              <w:t xml:space="preserve">Differentiable programming</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5A671ACA" wp14:textId="77777777">
            <w:r>
              <w:rPr>
                <w:rFonts w:ascii="Calibri" w:hAnsi="Calibri" w:eastAsia="Calibri" w:cs="Calibri"/>
                <w:color w:val="1E293B"/>
                <w:sz w:val="20"/>
                <w:szCs w:val="20"/>
              </w:rPr>
              <w:t xml:space="preserve">Neural network (all components)</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40BD2CA5" wp14:textId="77777777">
            <w:r>
              <w:rPr>
                <w:rFonts w:ascii="Calibri" w:hAnsi="Calibri" w:eastAsia="Calibri" w:cs="Calibri"/>
                <w:color w:val="1E293B"/>
                <w:sz w:val="20"/>
                <w:szCs w:val="20"/>
              </w:rPr>
              <w:t xml:space="preserve">Differentiable logical operations</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4331836" wp14:textId="77777777">
            <w:r>
              <w:rPr>
                <w:rFonts w:ascii="Calibri" w:hAnsi="Calibri" w:eastAsia="Calibri" w:cs="Calibri"/>
                <w:color w:val="1E293B"/>
                <w:sz w:val="20"/>
                <w:szCs w:val="20"/>
              </w:rPr>
              <w:t xml:space="preserve">Research setting; rule learning from data</w:t>
            </w:r>
          </w:p>
        </w:tc>
      </w:tr>
    </w:tbl>
    <w:p xmlns:wp14="http://schemas.microsoft.com/office/word/2010/wordml" w14:paraId="62486C05" wp14:textId="77777777">
      <w:pPr>
        <w:spacing w:before="160" w:after="0"/>
      </w:pPr>
    </w:p>
    <w:p xmlns:wp14="http://schemas.microsoft.com/office/word/2010/wordml" w14:paraId="4BE16D83" wp14:textId="77777777">
      <w:pPr>
        <w:pStyle w:val="Heading2"/>
        <w:shd w:val="clear" w:fill="2563EB"/>
        <w:spacing w:before="360" w:after="160"/>
        <w:ind w:left="100"/>
      </w:pPr>
      <w:r>
        <w:rPr>
          <w:rFonts w:ascii="Calibri" w:hAnsi="Calibri" w:eastAsia="Calibri" w:cs="Calibri"/>
          <w:b/>
          <w:bCs/>
          <w:color w:val="FFFFFF"/>
          <w:sz w:val="32"/>
          <w:szCs w:val="32"/>
        </w:rPr>
        <w:t xml:space="preserve">4.4 Why Neuro-Symbolic AI Matters for Agentic Systems</w:t>
      </w:r>
    </w:p>
    <w:p xmlns:wp14="http://schemas.microsoft.com/office/word/2010/wordml" w14:paraId="238C1C47" wp14:textId="77777777">
      <w:pPr>
        <w:spacing w:before="80" w:after="120"/>
      </w:pPr>
      <w:r>
        <w:rPr>
          <w:rFonts w:ascii="Calibri" w:hAnsi="Calibri" w:eastAsia="Calibri" w:cs="Calibri"/>
          <w:color w:val="1E293B"/>
          <w:sz w:val="22"/>
          <w:szCs w:val="22"/>
        </w:rPr>
        <w:t xml:space="preserve">The dominant failure modes of current LLM-based agents — hallucination, inconsistency, failure on formal reasoning tasks, lack of transparency — are precisely the failure modes that symbolic systems were designed to prevent. Neuro-Symbolic AI is not a theoretical curiosity; it is a practical engineering response to the limitations of pure neural approaches.</w:t>
      </w:r>
    </w:p>
    <w:p xmlns:wp14="http://schemas.microsoft.com/office/word/2010/wordml" w14:paraId="5A08CC39" wp14:textId="77777777">
      <w:pPr>
        <w:spacing w:before="80" w:after="120"/>
      </w:pPr>
      <w:r w:rsidRPr="6E29DD81" w:rsidR="6E29DD81">
        <w:rPr>
          <w:rFonts w:ascii="Calibri" w:hAnsi="Calibri" w:eastAsia="Calibri" w:cs="Calibri"/>
          <w:color w:val="1E293B"/>
          <w:sz w:val="22"/>
          <w:szCs w:val="22"/>
          <w:lang w:val="en-US"/>
        </w:rPr>
        <w:t xml:space="preserve">In the near term, the most impactful neuro-symbolic integrations for production agentic systems are: structured output validation (using </w:t>
      </w:r>
      <w:r w:rsidRPr="6E29DD81" w:rsidR="6E29DD81">
        <w:rPr>
          <w:rFonts w:ascii="Calibri" w:hAnsi="Calibri" w:eastAsia="Calibri" w:cs="Calibri"/>
          <w:color w:val="1E293B"/>
          <w:sz w:val="22"/>
          <w:szCs w:val="22"/>
          <w:lang w:val="en-US"/>
        </w:rPr>
        <w:t>Pydantic</w:t>
      </w:r>
      <w:r w:rsidRPr="6E29DD81" w:rsidR="6E29DD81">
        <w:rPr>
          <w:rFonts w:ascii="Calibri" w:hAnsi="Calibri" w:eastAsia="Calibri" w:cs="Calibri"/>
          <w:color w:val="1E293B"/>
          <w:sz w:val="22"/>
          <w:szCs w:val="22"/>
          <w:lang w:val="en-US"/>
        </w:rPr>
        <w:t xml:space="preserve"> schemas as a lightweight symbolic constraint system), retrieval-augmented generation with structured knowledge bases (combining neural embedding search with precise graph traversal), and plan verification against formal business rules (using constraint solvers to validate agent plans before execution).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2DF999C9"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444AB279"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7E71D0ED" wp14:textId="77777777">
            <w:r w:rsidRPr="6E29DD81" w:rsidR="6E29DD81">
              <w:rPr>
                <w:rFonts w:ascii="Calibri" w:hAnsi="Calibri" w:eastAsia="Calibri" w:cs="Calibri"/>
                <w:color w:val="1E293B"/>
                <w:sz w:val="21"/>
                <w:szCs w:val="21"/>
                <w:lang w:val="en-US"/>
              </w:rPr>
              <w:t xml:space="preserve">The agentic AI field is converging toward a Neuro-Symbolic architecture, even if practitioners do not always use that term. When developers add </w:t>
            </w:r>
            <w:r w:rsidRPr="6E29DD81" w:rsidR="6E29DD81">
              <w:rPr>
                <w:rFonts w:ascii="Calibri" w:hAnsi="Calibri" w:eastAsia="Calibri" w:cs="Calibri"/>
                <w:color w:val="1E293B"/>
                <w:sz w:val="21"/>
                <w:szCs w:val="21"/>
                <w:lang w:val="en-US"/>
              </w:rPr>
              <w:t>Pydantic</w:t>
            </w:r>
            <w:r w:rsidRPr="6E29DD81" w:rsidR="6E29DD81">
              <w:rPr>
                <w:rFonts w:ascii="Calibri" w:hAnsi="Calibri" w:eastAsia="Calibri" w:cs="Calibri"/>
                <w:color w:val="1E293B"/>
                <w:sz w:val="21"/>
                <w:szCs w:val="21"/>
                <w:lang w:val="en-US"/>
              </w:rPr>
              <w:t xml:space="preserve"> validation to agent outputs, they are implementing symbolic constraint checking. When they build knowledge graphs for RAG, they </w:t>
            </w:r>
            <w:r w:rsidRPr="6E29DD81" w:rsidR="6E29DD81">
              <w:rPr>
                <w:rFonts w:ascii="Calibri" w:hAnsi="Calibri" w:eastAsia="Calibri" w:cs="Calibri"/>
                <w:color w:val="1E293B"/>
                <w:sz w:val="21"/>
                <w:szCs w:val="21"/>
                <w:lang w:val="en-US"/>
              </w:rPr>
              <w:t>are combining</w:t>
            </w:r>
            <w:r w:rsidRPr="6E29DD81" w:rsidR="6E29DD81">
              <w:rPr>
                <w:rFonts w:ascii="Calibri" w:hAnsi="Calibri" w:eastAsia="Calibri" w:cs="Calibri"/>
                <w:color w:val="1E293B"/>
                <w:sz w:val="21"/>
                <w:szCs w:val="21"/>
                <w:lang w:val="en-US"/>
              </w:rPr>
              <w:t xml:space="preserve"> neural retrieval with symbolic structure. The frameworks that will dominate the next decade will be those that make neuro-symbolic integration seamless and accessible — not those that rely solely on neural generation.</w:t>
            </w:r>
          </w:p>
        </w:tc>
      </w:tr>
    </w:tbl>
    <w:p xmlns:wp14="http://schemas.microsoft.com/office/word/2010/wordml" w14:paraId="4101652C" wp14:textId="77777777">
      <w:pPr>
        <w:spacing w:before="240" w:after="0"/>
      </w:pPr>
    </w:p>
    <w:p xmlns:wp14="http://schemas.microsoft.com/office/word/2010/wordml" w14:paraId="735F4B8F"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5. State Management &amp; Memory Architectures</w:t>
      </w:r>
    </w:p>
    <w:p xmlns:wp14="http://schemas.microsoft.com/office/word/2010/wordml" w14:paraId="4A35E424" wp14:textId="77777777">
      <w:pPr>
        <w:pStyle w:val="Heading2"/>
        <w:shd w:val="clear" w:fill="2563EB"/>
        <w:spacing w:before="360" w:after="160"/>
        <w:ind w:left="100"/>
      </w:pPr>
      <w:r>
        <w:rPr>
          <w:rFonts w:ascii="Calibri" w:hAnsi="Calibri" w:eastAsia="Calibri" w:cs="Calibri"/>
          <w:b/>
          <w:bCs/>
          <w:color w:val="FFFFFF"/>
          <w:sz w:val="32"/>
          <w:szCs w:val="32"/>
        </w:rPr>
        <w:t xml:space="preserve">5.1 The Four Scopes of Agent Memory</w:t>
      </w:r>
    </w:p>
    <w:p xmlns:wp14="http://schemas.microsoft.com/office/word/2010/wordml" w14:paraId="1AA1BD18" wp14:textId="77777777">
      <w:pPr>
        <w:spacing w:before="80" w:after="120"/>
      </w:pPr>
      <w:r w:rsidRPr="6E29DD81" w:rsidR="6E29DD81">
        <w:rPr>
          <w:rFonts w:ascii="Calibri" w:hAnsi="Calibri" w:eastAsia="Calibri" w:cs="Calibri"/>
          <w:color w:val="1E293B"/>
          <w:sz w:val="22"/>
          <w:szCs w:val="22"/>
          <w:lang w:val="en-US"/>
        </w:rPr>
        <w:t xml:space="preserve">Memory is the invisible backbone of every agentic system. An agent without adequate memory is like a professional who forgets everything at the end of each workday — technically capable but </w:t>
      </w:r>
      <w:r w:rsidRPr="6E29DD81" w:rsidR="6E29DD81">
        <w:rPr>
          <w:rFonts w:ascii="Calibri" w:hAnsi="Calibri" w:eastAsia="Calibri" w:cs="Calibri"/>
          <w:color w:val="1E293B"/>
          <w:sz w:val="22"/>
          <w:szCs w:val="22"/>
          <w:lang w:val="en-US"/>
        </w:rPr>
        <w:t>practically useless</w:t>
      </w:r>
      <w:r w:rsidRPr="6E29DD81" w:rsidR="6E29DD81">
        <w:rPr>
          <w:rFonts w:ascii="Calibri" w:hAnsi="Calibri" w:eastAsia="Calibri" w:cs="Calibri"/>
          <w:color w:val="1E293B"/>
          <w:sz w:val="22"/>
          <w:szCs w:val="22"/>
          <w:lang w:val="en-US"/>
        </w:rPr>
        <w:t xml:space="preserve"> for complex, ongoing tasks. The design of the memory architecture </w:t>
      </w:r>
      <w:r w:rsidRPr="6E29DD81" w:rsidR="6E29DD81">
        <w:rPr>
          <w:rFonts w:ascii="Calibri" w:hAnsi="Calibri" w:eastAsia="Calibri" w:cs="Calibri"/>
          <w:color w:val="1E293B"/>
          <w:sz w:val="22"/>
          <w:szCs w:val="22"/>
          <w:lang w:val="en-US"/>
        </w:rPr>
        <w:t>determines</w:t>
      </w:r>
      <w:r w:rsidRPr="6E29DD81" w:rsidR="6E29DD81">
        <w:rPr>
          <w:rFonts w:ascii="Calibri" w:hAnsi="Calibri" w:eastAsia="Calibri" w:cs="Calibri"/>
          <w:color w:val="1E293B"/>
          <w:sz w:val="22"/>
          <w:szCs w:val="22"/>
          <w:lang w:val="en-US"/>
        </w:rPr>
        <w:t xml:space="preserve"> what the agent can learn, how it handles context limits, and whether it can improve over time.</w:t>
      </w:r>
    </w:p>
    <w:p xmlns:wp14="http://schemas.microsoft.com/office/word/2010/wordml" w14:paraId="4B99056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xmlns:wp14="http://schemas.microsoft.com/office/word/2010/wordml" w:rsidTr="6E29DD81" w14:paraId="6FE872E0" wp14:textId="77777777">
        <w:trPr>
          <w:tblHeader/>
        </w:trPr>
        <w:tc>
          <w:tcPr>
            <w:tcW w:w="18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0AFF133B" wp14:textId="77777777">
            <w:pPr>
              <w:jc w:val="center"/>
            </w:pPr>
            <w:r>
              <w:rPr>
                <w:rFonts w:ascii="Calibri" w:hAnsi="Calibri" w:eastAsia="Calibri" w:cs="Calibri"/>
                <w:b/>
                <w:bCs/>
                <w:color w:val="FFFFFF"/>
                <w:sz w:val="20"/>
                <w:szCs w:val="20"/>
              </w:rPr>
              <w:t xml:space="preserve">Memory Scope</w:t>
            </w:r>
          </w:p>
        </w:tc>
        <w:tc>
          <w:tcPr>
            <w:tcW w:w="22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1CB9EE18" wp14:textId="77777777">
            <w:pPr>
              <w:jc w:val="center"/>
            </w:pPr>
            <w:r>
              <w:rPr>
                <w:rFonts w:ascii="Calibri" w:hAnsi="Calibri" w:eastAsia="Calibri" w:cs="Calibri"/>
                <w:b/>
                <w:bCs/>
                <w:color w:val="FFFFFF"/>
                <w:sz w:val="20"/>
                <w:szCs w:val="20"/>
              </w:rPr>
              <w:t xml:space="preserve">Implementation</w:t>
            </w:r>
          </w:p>
        </w:tc>
        <w:tc>
          <w:tcPr>
            <w:tcW w:w="22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751AD1C2" wp14:textId="77777777">
            <w:pPr>
              <w:jc w:val="center"/>
            </w:pPr>
            <w:r>
              <w:rPr>
                <w:rFonts w:ascii="Calibri" w:hAnsi="Calibri" w:eastAsia="Calibri" w:cs="Calibri"/>
                <w:b/>
                <w:bCs/>
                <w:color w:val="FFFFFF"/>
                <w:sz w:val="20"/>
                <w:szCs w:val="20"/>
              </w:rPr>
              <w:t xml:space="preserve">Lifespan</w:t>
            </w:r>
          </w:p>
        </w:tc>
        <w:tc>
          <w:tcPr>
            <w:tcW w:w="316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649B0AE9" wp14:textId="77777777">
            <w:pPr>
              <w:jc w:val="center"/>
            </w:pPr>
            <w:r>
              <w:rPr>
                <w:rFonts w:ascii="Calibri" w:hAnsi="Calibri" w:eastAsia="Calibri" w:cs="Calibri"/>
                <w:b/>
                <w:bCs/>
                <w:color w:val="FFFFFF"/>
                <w:sz w:val="20"/>
                <w:szCs w:val="20"/>
              </w:rPr>
              <w:t xml:space="preserve">Use Case</w:t>
            </w:r>
          </w:p>
        </w:tc>
      </w:tr>
      <w:tr xmlns:wp14="http://schemas.microsoft.com/office/word/2010/wordml" w:rsidTr="6E29DD81" w14:paraId="12EB1DD8" wp14:textId="77777777">
        <w:tc>
          <w:tcPr>
            <w:tcW w:w="1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E6F5A10" wp14:textId="77777777">
            <w:r>
              <w:rPr>
                <w:rFonts w:ascii="Calibri" w:hAnsi="Calibri" w:eastAsia="Calibri" w:cs="Calibri"/>
                <w:color w:val="1E293B"/>
                <w:sz w:val="20"/>
                <w:szCs w:val="20"/>
              </w:rPr>
              <w:t xml:space="preserve">Short-term</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7086ED0" wp14:textId="77777777">
            <w:r w:rsidRPr="6E29DD81" w:rsidR="6E29DD81">
              <w:rPr>
                <w:rFonts w:ascii="Calibri" w:hAnsi="Calibri" w:eastAsia="Calibri" w:cs="Calibri"/>
                <w:color w:val="1E293B"/>
                <w:sz w:val="20"/>
                <w:szCs w:val="20"/>
                <w:lang w:val="en-US"/>
              </w:rPr>
              <w:t xml:space="preserve">Thread-scoped </w:t>
            </w:r>
            <w:r w:rsidRPr="6E29DD81" w:rsidR="6E29DD81">
              <w:rPr>
                <w:rFonts w:ascii="Calibri" w:hAnsi="Calibri" w:eastAsia="Calibri" w:cs="Calibri"/>
                <w:color w:val="1E293B"/>
                <w:sz w:val="20"/>
                <w:szCs w:val="20"/>
                <w:lang w:val="en-US"/>
              </w:rPr>
              <w:t>TypedDict</w:t>
            </w:r>
            <w:r w:rsidRPr="6E29DD81" w:rsidR="6E29DD81">
              <w:rPr>
                <w:rFonts w:ascii="Calibri" w:hAnsi="Calibri" w:eastAsia="Calibri" w:cs="Calibri"/>
                <w:color w:val="1E293B"/>
                <w:sz w:val="20"/>
                <w:szCs w:val="20"/>
                <w:lang w:val="en-US"/>
              </w:rPr>
              <w:t xml:space="preserve"> / conversation history</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E29DD81" w14:paraId="4FEFFE8A"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 xml:space="preserve">Single execution </w:t>
            </w:r>
            <w:r w:rsidRPr="6E29DD81" w:rsidR="6E29DD81">
              <w:rPr>
                <w:rFonts w:ascii="Calibri" w:hAnsi="Calibri" w:eastAsia="Calibri" w:cs="Calibri"/>
                <w:color w:val="1E293B"/>
                <w:sz w:val="20"/>
                <w:szCs w:val="20"/>
                <w:lang w:val="en-US"/>
              </w:rPr>
              <w:t>run</w:t>
            </w:r>
          </w:p>
        </w:tc>
        <w:tc>
          <w:tcPr>
            <w:tcW w:w="31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D17D98E" wp14:textId="77777777">
            <w:r>
              <w:rPr>
                <w:rFonts w:ascii="Calibri" w:hAnsi="Calibri" w:eastAsia="Calibri" w:cs="Calibri"/>
                <w:color w:val="1E293B"/>
                <w:sz w:val="20"/>
                <w:szCs w:val="20"/>
              </w:rPr>
              <w:t xml:space="preserve">Intermediate reasoning, tool outputs, current context</w:t>
            </w:r>
          </w:p>
        </w:tc>
      </w:tr>
      <w:tr xmlns:wp14="http://schemas.microsoft.com/office/word/2010/wordml" w:rsidTr="6E29DD81" w14:paraId="2FE2DBBD" wp14:textId="77777777">
        <w:tc>
          <w:tcPr>
            <w:tcW w:w="18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4D6EDBEC" wp14:textId="77777777">
            <w:r>
              <w:rPr>
                <w:rFonts w:ascii="Calibri" w:hAnsi="Calibri" w:eastAsia="Calibri" w:cs="Calibri"/>
                <w:color w:val="1E293B"/>
                <w:sz w:val="20"/>
                <w:szCs w:val="20"/>
              </w:rPr>
              <w:t xml:space="preserve">Long-term</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229CA5B7" wp14:textId="77777777">
            <w:r w:rsidRPr="6E29DD81" w:rsidR="6E29DD81">
              <w:rPr>
                <w:rFonts w:ascii="Calibri" w:hAnsi="Calibri" w:eastAsia="Calibri" w:cs="Calibri"/>
                <w:color w:val="1E293B"/>
                <w:sz w:val="20"/>
                <w:szCs w:val="20"/>
                <w:lang w:val="en-US"/>
              </w:rPr>
              <w:t xml:space="preserve">Vector database (Chroma, </w:t>
            </w:r>
            <w:r w:rsidRPr="6E29DD81" w:rsidR="6E29DD81">
              <w:rPr>
                <w:rFonts w:ascii="Calibri" w:hAnsi="Calibri" w:eastAsia="Calibri" w:cs="Calibri"/>
                <w:color w:val="1E293B"/>
                <w:sz w:val="20"/>
                <w:szCs w:val="20"/>
                <w:lang w:val="en-US"/>
              </w:rPr>
              <w:t>Qdrant</w:t>
            </w:r>
            <w:r w:rsidRPr="6E29DD81" w:rsidR="6E29DD81">
              <w:rPr>
                <w:rFonts w:ascii="Calibri" w:hAnsi="Calibri" w:eastAsia="Calibri" w:cs="Calibri"/>
                <w:color w:val="1E293B"/>
                <w:sz w:val="20"/>
                <w:szCs w:val="20"/>
                <w:lang w:val="en-US"/>
              </w:rPr>
              <w:t>, Pinecone)</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486A868" wp14:textId="77777777">
            <w:r>
              <w:rPr>
                <w:rFonts w:ascii="Calibri" w:hAnsi="Calibri" w:eastAsia="Calibri" w:cs="Calibri"/>
                <w:color w:val="1E293B"/>
                <w:sz w:val="20"/>
                <w:szCs w:val="20"/>
              </w:rPr>
              <w:t xml:space="preserve">Across sessions</w:t>
            </w:r>
          </w:p>
        </w:tc>
        <w:tc>
          <w:tcPr>
            <w:tcW w:w="31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E262A7F" wp14:textId="77777777">
            <w:r>
              <w:rPr>
                <w:rFonts w:ascii="Calibri" w:hAnsi="Calibri" w:eastAsia="Calibri" w:cs="Calibri"/>
                <w:color w:val="1E293B"/>
                <w:sz w:val="20"/>
                <w:szCs w:val="20"/>
              </w:rPr>
              <w:t xml:space="preserve">User preferences, domain knowledge, conversation history</w:t>
            </w:r>
          </w:p>
        </w:tc>
      </w:tr>
      <w:tr xmlns:wp14="http://schemas.microsoft.com/office/word/2010/wordml" w:rsidTr="6E29DD81" w14:paraId="6637419A" wp14:textId="77777777">
        <w:tc>
          <w:tcPr>
            <w:tcW w:w="1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51083D5" wp14:textId="77777777">
            <w:r>
              <w:rPr>
                <w:rFonts w:ascii="Calibri" w:hAnsi="Calibri" w:eastAsia="Calibri" w:cs="Calibri"/>
                <w:color w:val="1E293B"/>
                <w:sz w:val="20"/>
                <w:szCs w:val="20"/>
              </w:rPr>
              <w:t xml:space="preserve">Episodic</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3815712" wp14:textId="77777777">
            <w:r>
              <w:rPr>
                <w:rFonts w:ascii="Calibri" w:hAnsi="Calibri" w:eastAsia="Calibri" w:cs="Calibri"/>
                <w:color w:val="1E293B"/>
                <w:sz w:val="20"/>
                <w:szCs w:val="20"/>
              </w:rPr>
              <w:t xml:space="preserve">Transactional database (PostgreSQL, SQLite)</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3AEC7DED" wp14:textId="77777777">
            <w:r>
              <w:rPr>
                <w:rFonts w:ascii="Calibri" w:hAnsi="Calibri" w:eastAsia="Calibri" w:cs="Calibri"/>
                <w:color w:val="1E293B"/>
                <w:sz w:val="20"/>
                <w:szCs w:val="20"/>
              </w:rPr>
              <w:t xml:space="preserve">Indefinite</w:t>
            </w:r>
          </w:p>
        </w:tc>
        <w:tc>
          <w:tcPr>
            <w:tcW w:w="31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05C43EE" wp14:textId="77777777">
            <w:r>
              <w:rPr>
                <w:rFonts w:ascii="Calibri" w:hAnsi="Calibri" w:eastAsia="Calibri" w:cs="Calibri"/>
                <w:color w:val="1E293B"/>
                <w:sz w:val="20"/>
                <w:szCs w:val="20"/>
              </w:rPr>
              <w:t xml:space="preserve">Specific events, outcomes, decisions with timestamps</w:t>
            </w:r>
          </w:p>
        </w:tc>
      </w:tr>
      <w:tr xmlns:wp14="http://schemas.microsoft.com/office/word/2010/wordml" w:rsidTr="6E29DD81" w14:paraId="69F497B7" wp14:textId="77777777">
        <w:tc>
          <w:tcPr>
            <w:tcW w:w="18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6ED658B" wp14:textId="77777777">
            <w:r>
              <w:rPr>
                <w:rFonts w:ascii="Calibri" w:hAnsi="Calibri" w:eastAsia="Calibri" w:cs="Calibri"/>
                <w:color w:val="1E293B"/>
                <w:sz w:val="20"/>
                <w:szCs w:val="20"/>
              </w:rPr>
              <w:t xml:space="preserve">Hierarchical</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EB33B2E" wp14:textId="77777777">
            <w:r>
              <w:rPr>
                <w:rFonts w:ascii="Calibri" w:hAnsi="Calibri" w:eastAsia="Calibri" w:cs="Calibri"/>
                <w:color w:val="1E293B"/>
                <w:sz w:val="20"/>
                <w:szCs w:val="20"/>
              </w:rPr>
              <w:t xml:space="preserve">Context summarization + compression</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872F3FD" wp14:textId="77777777">
            <w:r>
              <w:rPr>
                <w:rFonts w:ascii="Calibri" w:hAnsi="Calibri" w:eastAsia="Calibri" w:cs="Calibri"/>
                <w:color w:val="1E293B"/>
                <w:sz w:val="20"/>
                <w:szCs w:val="20"/>
              </w:rPr>
              <w:t xml:space="preserve">Session with rollup</w:t>
            </w:r>
          </w:p>
        </w:tc>
        <w:tc>
          <w:tcPr>
            <w:tcW w:w="31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3E02E4B1" wp14:textId="77777777">
            <w:r>
              <w:rPr>
                <w:rFonts w:ascii="Calibri" w:hAnsi="Calibri" w:eastAsia="Calibri" w:cs="Calibri"/>
                <w:color w:val="1E293B"/>
                <w:sz w:val="20"/>
                <w:szCs w:val="20"/>
              </w:rPr>
              <w:t xml:space="preserve">Handling long sessions that exceed context window limits</w:t>
            </w:r>
          </w:p>
        </w:tc>
      </w:tr>
    </w:tbl>
    <w:p xmlns:wp14="http://schemas.microsoft.com/office/word/2010/wordml" w14:paraId="1299C43A" wp14:textId="77777777">
      <w:pPr>
        <w:spacing w:before="160" w:after="0"/>
      </w:pPr>
    </w:p>
    <w:p xmlns:wp14="http://schemas.microsoft.com/office/word/2010/wordml" w14:paraId="50611541" wp14:textId="77777777">
      <w:pPr>
        <w:pStyle w:val="Heading2"/>
        <w:shd w:val="clear" w:fill="2563EB"/>
        <w:spacing w:before="360" w:after="160"/>
        <w:ind w:left="100"/>
      </w:pPr>
      <w:r>
        <w:rPr>
          <w:rFonts w:ascii="Calibri" w:hAnsi="Calibri" w:eastAsia="Calibri" w:cs="Calibri"/>
          <w:b/>
          <w:bCs/>
          <w:color w:val="FFFFFF"/>
          <w:sz w:val="32"/>
          <w:szCs w:val="32"/>
        </w:rPr>
        <w:t xml:space="preserve">5.2 Advanced Memory: The Mem0 Approach</w:t>
      </w:r>
    </w:p>
    <w:p xmlns:wp14="http://schemas.microsoft.com/office/word/2010/wordml" w14:paraId="2806C9F6" wp14:textId="77777777">
      <w:pPr>
        <w:spacing w:before="80" w:after="120"/>
      </w:pPr>
      <w:r>
        <w:rPr>
          <w:rFonts w:ascii="Calibri" w:hAnsi="Calibri" w:eastAsia="Calibri" w:cs="Calibri"/>
          <w:color w:val="1E293B"/>
          <w:sz w:val="22"/>
          <w:szCs w:val="22"/>
        </w:rPr>
        <w:t xml:space="preserve">Traditional vector databases excel at finding semantically similar content but struggle with temporal consistency — understanding how facts change over time. If an agent stores 'User prefers Python' in week 1 and 'User switched to Rust' in week 4, a naive vector store may return both facts, creating a contradiction in the agent's context.</w:t>
      </w:r>
    </w:p>
    <w:p xmlns:wp14="http://schemas.microsoft.com/office/word/2010/wordml" w14:paraId="2315B69C" wp14:textId="77777777">
      <w:pPr>
        <w:spacing w:before="80" w:after="120"/>
      </w:pPr>
      <w:r w:rsidRPr="6E29DD81" w:rsidR="6E29DD81">
        <w:rPr>
          <w:rFonts w:ascii="Calibri" w:hAnsi="Calibri" w:eastAsia="Calibri" w:cs="Calibri"/>
          <w:color w:val="1E293B"/>
          <w:sz w:val="22"/>
          <w:szCs w:val="22"/>
          <w:lang w:val="en-US"/>
        </w:rPr>
        <w:t>Advanced memory architectures like Mem0 address this by combining vector embeddings with entity relationship graphs. When a new piece of information is stored, Mem0 performs entity extraction to identify the entities involved (User, Python, Rust), relationship generation to identify how they relate (</w:t>
      </w:r>
      <w:r w:rsidRPr="6E29DD81" w:rsidR="6E29DD81">
        <w:rPr>
          <w:rFonts w:ascii="Calibri" w:hAnsi="Calibri" w:eastAsia="Calibri" w:cs="Calibri"/>
          <w:color w:val="1E293B"/>
          <w:sz w:val="22"/>
          <w:szCs w:val="22"/>
          <w:lang w:val="en-US"/>
        </w:rPr>
        <w:t>User.preferred_language</w:t>
      </w:r>
      <w:r w:rsidRPr="6E29DD81" w:rsidR="6E29DD81">
        <w:rPr>
          <w:rFonts w:ascii="Calibri" w:hAnsi="Calibri" w:eastAsia="Calibri" w:cs="Calibri"/>
          <w:color w:val="1E293B"/>
          <w:sz w:val="22"/>
          <w:szCs w:val="22"/>
          <w:lang w:val="en-US"/>
        </w:rPr>
        <w:t>), and temporal reconciliation to check if any existing facts about these entities should be updated or invalidated. This produces a memory system that is both semantically rich and temporally consistent.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3DBBB19B"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0F976BBB"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291E6CF3" wp14:textId="77777777">
            <w:r w:rsidRPr="6E29DD81" w:rsidR="6E29DD81">
              <w:rPr>
                <w:rFonts w:ascii="Calibri" w:hAnsi="Calibri" w:eastAsia="Calibri" w:cs="Calibri"/>
                <w:color w:val="1E293B"/>
                <w:sz w:val="21"/>
                <w:szCs w:val="21"/>
                <w:lang w:val="en-US"/>
              </w:rPr>
              <w:t xml:space="preserve">The memory architecture is </w:t>
            </w:r>
            <w:r w:rsidRPr="6E29DD81" w:rsidR="6E29DD81">
              <w:rPr>
                <w:rFonts w:ascii="Calibri" w:hAnsi="Calibri" w:eastAsia="Calibri" w:cs="Calibri"/>
                <w:color w:val="1E293B"/>
                <w:sz w:val="21"/>
                <w:szCs w:val="21"/>
                <w:lang w:val="en-US"/>
              </w:rPr>
              <w:t>arguably the</w:t>
            </w:r>
            <w:r w:rsidRPr="6E29DD81" w:rsidR="6E29DD81">
              <w:rPr>
                <w:rFonts w:ascii="Calibri" w:hAnsi="Calibri" w:eastAsia="Calibri" w:cs="Calibri"/>
                <w:color w:val="1E293B"/>
                <w:sz w:val="21"/>
                <w:szCs w:val="21"/>
                <w:lang w:val="en-US"/>
              </w:rPr>
              <w:t xml:space="preserve"> most strategically important design decision in a custom framework. A framework with mediocre reasoning but excellent memory will consistently outperform a framework with brilliant reasoning but poor memory on real-world tasks — because real-world tasks are dominated by the need to recall and apply past context, not by the need to perform novel reasoning from scratch.</w:t>
            </w:r>
          </w:p>
        </w:tc>
      </w:tr>
    </w:tbl>
    <w:p xmlns:wp14="http://schemas.microsoft.com/office/word/2010/wordml" w14:paraId="4DDBEF00" wp14:textId="77777777">
      <w:pPr>
        <w:spacing w:before="240" w:after="0"/>
      </w:pPr>
    </w:p>
    <w:p xmlns:wp14="http://schemas.microsoft.com/office/word/2010/wordml" w14:paraId="060D2777"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6. Tool Integration &amp; The Model Context Protocol</w:t>
      </w:r>
    </w:p>
    <w:p xmlns:wp14="http://schemas.microsoft.com/office/word/2010/wordml" w14:paraId="4DDFB757" wp14:textId="77777777">
      <w:pPr>
        <w:pStyle w:val="Heading2"/>
        <w:shd w:val="clear" w:fill="2563EB"/>
        <w:spacing w:before="360" w:after="160"/>
        <w:ind w:left="100"/>
      </w:pPr>
      <w:r>
        <w:rPr>
          <w:rFonts w:ascii="Calibri" w:hAnsi="Calibri" w:eastAsia="Calibri" w:cs="Calibri"/>
          <w:b/>
          <w:bCs/>
          <w:color w:val="FFFFFF"/>
          <w:sz w:val="32"/>
          <w:szCs w:val="32"/>
        </w:rPr>
        <w:t xml:space="preserve">6.1 MCP: The USB-C of AI Tool Integration</w:t>
      </w:r>
    </w:p>
    <w:p xmlns:wp14="http://schemas.microsoft.com/office/word/2010/wordml" w14:paraId="12985A9F" wp14:textId="77777777">
      <w:pPr>
        <w:spacing w:before="80" w:after="120"/>
      </w:pPr>
      <w:r w:rsidRPr="6E29DD81" w:rsidR="6E29DD81">
        <w:rPr>
          <w:rFonts w:ascii="Calibri" w:hAnsi="Calibri" w:eastAsia="Calibri" w:cs="Calibri"/>
          <w:color w:val="1E293B"/>
          <w:sz w:val="22"/>
          <w:szCs w:val="22"/>
          <w:lang w:val="en-US"/>
        </w:rPr>
        <w:t xml:space="preserve">The Model Context Protocol (MCP) is </w:t>
      </w:r>
      <w:r w:rsidRPr="6E29DD81" w:rsidR="6E29DD81">
        <w:rPr>
          <w:rFonts w:ascii="Calibri" w:hAnsi="Calibri" w:eastAsia="Calibri" w:cs="Calibri"/>
          <w:color w:val="1E293B"/>
          <w:sz w:val="22"/>
          <w:szCs w:val="22"/>
          <w:lang w:val="en-US"/>
        </w:rPr>
        <w:t>perhaps the</w:t>
      </w:r>
      <w:r w:rsidRPr="6E29DD81" w:rsidR="6E29DD81">
        <w:rPr>
          <w:rFonts w:ascii="Calibri" w:hAnsi="Calibri" w:eastAsia="Calibri" w:cs="Calibri"/>
          <w:color w:val="1E293B"/>
          <w:sz w:val="22"/>
          <w:szCs w:val="22"/>
          <w:lang w:val="en-US"/>
        </w:rPr>
        <w:t xml:space="preserve"> most important infrastructure development in the agentic AI ecosystem in 2024. Before MCP, every framework had its own proprietary tool integration format — a </w:t>
      </w:r>
      <w:r w:rsidRPr="6E29DD81" w:rsidR="6E29DD81">
        <w:rPr>
          <w:rFonts w:ascii="Calibri" w:hAnsi="Calibri" w:eastAsia="Calibri" w:cs="Calibri"/>
          <w:color w:val="1E293B"/>
          <w:sz w:val="22"/>
          <w:szCs w:val="22"/>
          <w:lang w:val="en-US"/>
        </w:rPr>
        <w:t>LangChain</w:t>
      </w:r>
      <w:r w:rsidRPr="6E29DD81" w:rsidR="6E29DD81">
        <w:rPr>
          <w:rFonts w:ascii="Calibri" w:hAnsi="Calibri" w:eastAsia="Calibri" w:cs="Calibri"/>
          <w:color w:val="1E293B"/>
          <w:sz w:val="22"/>
          <w:szCs w:val="22"/>
          <w:lang w:val="en-US"/>
        </w:rPr>
        <w:t xml:space="preserve"> tool was incompatible with a </w:t>
      </w:r>
      <w:r w:rsidRPr="6E29DD81" w:rsidR="6E29DD81">
        <w:rPr>
          <w:rFonts w:ascii="Calibri" w:hAnsi="Calibri" w:eastAsia="Calibri" w:cs="Calibri"/>
          <w:color w:val="1E293B"/>
          <w:sz w:val="22"/>
          <w:szCs w:val="22"/>
          <w:lang w:val="en-US"/>
        </w:rPr>
        <w:t>CrewAI</w:t>
      </w:r>
      <w:r w:rsidRPr="6E29DD81" w:rsidR="6E29DD81">
        <w:rPr>
          <w:rFonts w:ascii="Calibri" w:hAnsi="Calibri" w:eastAsia="Calibri" w:cs="Calibri"/>
          <w:color w:val="1E293B"/>
          <w:sz w:val="22"/>
          <w:szCs w:val="22"/>
          <w:lang w:val="en-US"/>
        </w:rPr>
        <w:t xml:space="preserve"> tool, which was incompatible with a </w:t>
      </w:r>
      <w:r w:rsidRPr="6E29DD81" w:rsidR="6E29DD81">
        <w:rPr>
          <w:rFonts w:ascii="Calibri" w:hAnsi="Calibri" w:eastAsia="Calibri" w:cs="Calibri"/>
          <w:color w:val="1E293B"/>
          <w:sz w:val="22"/>
          <w:szCs w:val="22"/>
          <w:lang w:val="en-US"/>
        </w:rPr>
        <w:t>MetaGPT</w:t>
      </w:r>
      <w:r w:rsidRPr="6E29DD81" w:rsidR="6E29DD81">
        <w:rPr>
          <w:rFonts w:ascii="Calibri" w:hAnsi="Calibri" w:eastAsia="Calibri" w:cs="Calibri"/>
          <w:color w:val="1E293B"/>
          <w:sz w:val="22"/>
          <w:szCs w:val="22"/>
          <w:lang w:val="en-US"/>
        </w:rPr>
        <w:t xml:space="preserve"> action. This fragmentation meant that developers had to re-implement every integration for every framework they wanted to use.</w:t>
      </w:r>
    </w:p>
    <w:p xmlns:wp14="http://schemas.microsoft.com/office/word/2010/wordml" w14:paraId="4C4FC41C" wp14:textId="77777777">
      <w:pPr>
        <w:spacing w:before="80" w:after="120"/>
      </w:pPr>
      <w:r w:rsidRPr="6E29DD81" w:rsidR="6E29DD81">
        <w:rPr>
          <w:rFonts w:ascii="Calibri" w:hAnsi="Calibri" w:eastAsia="Calibri" w:cs="Calibri"/>
          <w:color w:val="1E293B"/>
          <w:sz w:val="22"/>
          <w:szCs w:val="22"/>
          <w:lang w:val="en-US"/>
        </w:rPr>
        <w:t xml:space="preserve">MCP provides a universal interface that standardizes tool integration across the entire ecosystem. An MCP server exposes three types of objects: Resources (file-like data that agents can read, such as database schemas, API documentation, or domain knowledge), Tools (executable functions that perform actions — API calls, database queries, file operations), and Prompts (templated workflows that guide the LLM's interaction with the server). Any MCP-compliant framework can connect to any MCP-compliant server and </w:t>
      </w:r>
      <w:r w:rsidRPr="6E29DD81" w:rsidR="6E29DD81">
        <w:rPr>
          <w:rFonts w:ascii="Calibri" w:hAnsi="Calibri" w:eastAsia="Calibri" w:cs="Calibri"/>
          <w:color w:val="1E293B"/>
          <w:sz w:val="22"/>
          <w:szCs w:val="22"/>
          <w:lang w:val="en-US"/>
        </w:rPr>
        <w:t>immediately</w:t>
      </w:r>
      <w:r w:rsidRPr="6E29DD81" w:rsidR="6E29DD81">
        <w:rPr>
          <w:rFonts w:ascii="Calibri" w:hAnsi="Calibri" w:eastAsia="Calibri" w:cs="Calibri"/>
          <w:color w:val="1E293B"/>
          <w:sz w:val="22"/>
          <w:szCs w:val="22"/>
          <w:lang w:val="en-US"/>
        </w:rPr>
        <w:t xml:space="preserve"> gain access to its full toolkit without any custom integration code.</w:t>
      </w:r>
    </w:p>
    <w:p xmlns:wp14="http://schemas.microsoft.com/office/word/2010/wordml" w14:paraId="301B4332" wp14:textId="77777777">
      <w:pPr>
        <w:pStyle w:val="Heading2"/>
        <w:shd w:val="clear" w:fill="2563EB"/>
        <w:spacing w:before="360" w:after="160"/>
        <w:ind w:left="100"/>
      </w:pPr>
      <w:r>
        <w:rPr>
          <w:rFonts w:ascii="Calibri" w:hAnsi="Calibri" w:eastAsia="Calibri" w:cs="Calibri"/>
          <w:b/>
          <w:bCs/>
          <w:color w:val="FFFFFF"/>
          <w:sz w:val="32"/>
          <w:szCs w:val="32"/>
        </w:rPr>
        <w:t xml:space="preserve">6.2 Sandbox Execution Architecture</w:t>
      </w:r>
    </w:p>
    <w:p xmlns:wp14="http://schemas.microsoft.com/office/word/2010/wordml" w14:paraId="3461D779"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2640"/>
        <w:gridCol w:w="1560"/>
        <w:gridCol w:w="1440"/>
      </w:tblGrid>
      <w:tr xmlns:wp14="http://schemas.microsoft.com/office/word/2010/wordml" w:rsidTr="6E29DD81" w14:paraId="410F993C" wp14:textId="77777777">
        <w:trPr>
          <w:tblHeader/>
        </w:trPr>
        <w:tc>
          <w:tcPr>
            <w:tcW w:w="168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67FE4400" wp14:textId="77777777">
            <w:pPr>
              <w:jc w:val="center"/>
            </w:pPr>
            <w:r>
              <w:rPr>
                <w:rFonts w:ascii="Calibri" w:hAnsi="Calibri" w:eastAsia="Calibri" w:cs="Calibri"/>
                <w:b/>
                <w:bCs/>
                <w:color w:val="FFFFFF"/>
                <w:sz w:val="20"/>
                <w:szCs w:val="20"/>
              </w:rPr>
              <w:t xml:space="preserve">Platform</w:t>
            </w:r>
          </w:p>
        </w:tc>
        <w:tc>
          <w:tcPr>
            <w:tcW w:w="204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31691AA1" wp14:textId="77777777">
            <w:pPr>
              <w:jc w:val="center"/>
            </w:pPr>
            <w:r>
              <w:rPr>
                <w:rFonts w:ascii="Calibri" w:hAnsi="Calibri" w:eastAsia="Calibri" w:cs="Calibri"/>
                <w:b/>
                <w:bCs/>
                <w:color w:val="FFFFFF"/>
                <w:sz w:val="20"/>
                <w:szCs w:val="20"/>
              </w:rPr>
              <w:t xml:space="preserve">Isolation Tech</w:t>
            </w:r>
          </w:p>
        </w:tc>
        <w:tc>
          <w:tcPr>
            <w:tcW w:w="264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17F01F14" wp14:textId="77777777">
            <w:pPr>
              <w:jc w:val="center"/>
            </w:pPr>
            <w:r>
              <w:rPr>
                <w:rFonts w:ascii="Calibri" w:hAnsi="Calibri" w:eastAsia="Calibri" w:cs="Calibri"/>
                <w:b/>
                <w:bCs/>
                <w:color w:val="FFFFFF"/>
                <w:sz w:val="20"/>
                <w:szCs w:val="20"/>
              </w:rPr>
              <w:t xml:space="preserve">Security Level</w:t>
            </w:r>
          </w:p>
        </w:tc>
        <w:tc>
          <w:tcPr>
            <w:tcW w:w="156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51B1C733" wp14:textId="77777777">
            <w:pPr>
              <w:jc w:val="center"/>
            </w:pPr>
            <w:r>
              <w:rPr>
                <w:rFonts w:ascii="Calibri" w:hAnsi="Calibri" w:eastAsia="Calibri" w:cs="Calibri"/>
                <w:b/>
                <w:bCs/>
                <w:color w:val="FFFFFF"/>
                <w:sz w:val="20"/>
                <w:szCs w:val="20"/>
              </w:rPr>
              <w:t xml:space="preserve">Persistence</w:t>
            </w:r>
          </w:p>
        </w:tc>
        <w:tc>
          <w:tcPr>
            <w:tcW w:w="144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09E8B7EA" wp14:textId="77777777">
            <w:pPr>
              <w:jc w:val="center"/>
            </w:pPr>
            <w:r>
              <w:rPr>
                <w:rFonts w:ascii="Calibri" w:hAnsi="Calibri" w:eastAsia="Calibri" w:cs="Calibri"/>
                <w:b/>
                <w:bCs/>
                <w:color w:val="FFFFFF"/>
                <w:sz w:val="20"/>
                <w:szCs w:val="20"/>
              </w:rPr>
              <w:t xml:space="preserve">Best For</w:t>
            </w:r>
          </w:p>
        </w:tc>
      </w:tr>
      <w:tr xmlns:wp14="http://schemas.microsoft.com/office/word/2010/wordml" w:rsidTr="6E29DD81" w14:paraId="7235DDAE" wp14:textId="77777777">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1D10064" wp14:textId="77777777">
            <w:r>
              <w:rPr>
                <w:rFonts w:ascii="Calibri" w:hAnsi="Calibri" w:eastAsia="Calibri" w:cs="Calibri"/>
                <w:color w:val="1E293B"/>
                <w:sz w:val="20"/>
                <w:szCs w:val="20"/>
              </w:rPr>
              <w:t xml:space="preserve">E2B</w:t>
            </w:r>
          </w:p>
        </w:tc>
        <w:tc>
          <w:tcPr>
            <w:tcW w:w="204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E29DD81" w14:paraId="04CD8F7C"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 xml:space="preserve">Firecracker </w:t>
            </w:r>
            <w:r w:rsidRPr="6E29DD81" w:rsidR="6E29DD81">
              <w:rPr>
                <w:rFonts w:ascii="Calibri" w:hAnsi="Calibri" w:eastAsia="Calibri" w:cs="Calibri"/>
                <w:color w:val="1E293B"/>
                <w:sz w:val="20"/>
                <w:szCs w:val="20"/>
                <w:lang w:val="en-US"/>
              </w:rPr>
              <w:t>MicroVMs</w:t>
            </w:r>
          </w:p>
        </w:tc>
        <w:tc>
          <w:tcPr>
            <w:tcW w:w="264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3E9E7390" wp14:textId="77777777">
            <w:r>
              <w:rPr>
                <w:rFonts w:ascii="Calibri" w:hAnsi="Calibri" w:eastAsia="Calibri" w:cs="Calibri"/>
                <w:color w:val="1E293B"/>
                <w:sz w:val="20"/>
                <w:szCs w:val="20"/>
              </w:rPr>
              <w:t xml:space="preserve">Hardware-level (own Linux kernel)</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1057023" wp14:textId="77777777">
            <w:r>
              <w:rPr>
                <w:rFonts w:ascii="Calibri" w:hAnsi="Calibri" w:eastAsia="Calibri" w:cs="Calibri"/>
                <w:color w:val="1E293B"/>
                <w:sz w:val="20"/>
                <w:szCs w:val="20"/>
              </w:rPr>
              <w:t xml:space="preserve">Ephemeral</w:t>
            </w:r>
          </w:p>
        </w:tc>
        <w:tc>
          <w:tcPr>
            <w:tcW w:w="144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2779EC09" wp14:textId="77777777">
            <w:r>
              <w:rPr>
                <w:rFonts w:ascii="Calibri" w:hAnsi="Calibri" w:eastAsia="Calibri" w:cs="Calibri"/>
                <w:color w:val="1E293B"/>
                <w:sz w:val="20"/>
                <w:szCs w:val="20"/>
              </w:rPr>
              <w:t xml:space="preserve">Untrusted code, security-critical tasks</w:t>
            </w:r>
          </w:p>
        </w:tc>
      </w:tr>
      <w:tr xmlns:wp14="http://schemas.microsoft.com/office/word/2010/wordml" w:rsidTr="6E29DD81" w14:paraId="223A3E16" wp14:textId="77777777">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0A4F396" wp14:textId="77777777">
            <w:r>
              <w:rPr>
                <w:rFonts w:ascii="Calibri" w:hAnsi="Calibri" w:eastAsia="Calibri" w:cs="Calibri"/>
                <w:color w:val="1E293B"/>
                <w:sz w:val="20"/>
                <w:szCs w:val="20"/>
              </w:rPr>
              <w:t xml:space="preserve">Daytona</w:t>
            </w:r>
          </w:p>
        </w:tc>
        <w:tc>
          <w:tcPr>
            <w:tcW w:w="204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482B5D3" wp14:textId="77777777">
            <w:r>
              <w:rPr>
                <w:rFonts w:ascii="Calibri" w:hAnsi="Calibri" w:eastAsia="Calibri" w:cs="Calibri"/>
                <w:color w:val="1E293B"/>
                <w:sz w:val="20"/>
                <w:szCs w:val="20"/>
              </w:rPr>
              <w:t xml:space="preserve">Docker Containers</w:t>
            </w:r>
          </w:p>
        </w:tc>
        <w:tc>
          <w:tcPr>
            <w:tcW w:w="264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E608B1A" wp14:textId="77777777">
            <w:r>
              <w:rPr>
                <w:rFonts w:ascii="Calibri" w:hAnsi="Calibri" w:eastAsia="Calibri" w:cs="Calibri"/>
                <w:color w:val="1E293B"/>
                <w:sz w:val="20"/>
                <w:szCs w:val="20"/>
              </w:rPr>
              <w:t xml:space="preserve">Process-level isolation</w:t>
            </w:r>
          </w:p>
        </w:tc>
        <w:tc>
          <w:tcPr>
            <w:tcW w:w="15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3CF4E763" wp14:textId="77777777">
            <w:r>
              <w:rPr>
                <w:rFonts w:ascii="Calibri" w:hAnsi="Calibri" w:eastAsia="Calibri" w:cs="Calibri"/>
                <w:color w:val="1E293B"/>
                <w:sz w:val="20"/>
                <w:szCs w:val="20"/>
              </w:rPr>
              <w:t xml:space="preserve">Persistent</w:t>
            </w:r>
          </w:p>
        </w:tc>
        <w:tc>
          <w:tcPr>
            <w:tcW w:w="144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407B6ED" wp14:textId="77777777">
            <w:r>
              <w:rPr>
                <w:rFonts w:ascii="Calibri" w:hAnsi="Calibri" w:eastAsia="Calibri" w:cs="Calibri"/>
                <w:color w:val="1E293B"/>
                <w:sz w:val="20"/>
                <w:szCs w:val="20"/>
              </w:rPr>
              <w:t xml:space="preserve">Dev environments, stateful workspaces</w:t>
            </w:r>
          </w:p>
        </w:tc>
      </w:tr>
      <w:tr xmlns:wp14="http://schemas.microsoft.com/office/word/2010/wordml" w:rsidTr="6E29DD81" w14:paraId="6E43157C" wp14:textId="77777777">
        <w:tc>
          <w:tcPr>
            <w:tcW w:w="168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53FDECD8" wp14:textId="77777777">
            <w:r>
              <w:rPr>
                <w:rFonts w:ascii="Calibri" w:hAnsi="Calibri" w:eastAsia="Calibri" w:cs="Calibri"/>
                <w:color w:val="1E293B"/>
                <w:sz w:val="20"/>
                <w:szCs w:val="20"/>
              </w:rPr>
              <w:t xml:space="preserve">Sprites</w:t>
            </w:r>
          </w:p>
        </w:tc>
        <w:tc>
          <w:tcPr>
            <w:tcW w:w="204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16E9022C" wp14:textId="77777777">
            <w:r>
              <w:rPr>
                <w:rFonts w:ascii="Calibri" w:hAnsi="Calibri" w:eastAsia="Calibri" w:cs="Calibri"/>
                <w:color w:val="1E293B"/>
                <w:sz w:val="20"/>
                <w:szCs w:val="20"/>
              </w:rPr>
              <w:t xml:space="preserve">Firecracker + object storage</w:t>
            </w:r>
          </w:p>
        </w:tc>
        <w:tc>
          <w:tcPr>
            <w:tcW w:w="264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AA15E0B" wp14:textId="77777777">
            <w:r>
              <w:rPr>
                <w:rFonts w:ascii="Calibri" w:hAnsi="Calibri" w:eastAsia="Calibri" w:cs="Calibri"/>
                <w:color w:val="1E293B"/>
                <w:sz w:val="20"/>
                <w:szCs w:val="20"/>
              </w:rPr>
              <w:t xml:space="preserve">Hardware-level + persistent FS</w:t>
            </w:r>
          </w:p>
        </w:tc>
        <w:tc>
          <w:tcPr>
            <w:tcW w:w="15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769E657" wp14:textId="77777777">
            <w:r>
              <w:rPr>
                <w:rFonts w:ascii="Calibri" w:hAnsi="Calibri" w:eastAsia="Calibri" w:cs="Calibri"/>
                <w:color w:val="1E293B"/>
                <w:sz w:val="20"/>
                <w:szCs w:val="20"/>
              </w:rPr>
              <w:t xml:space="preserve">Persistent + checkpoints</w:t>
            </w:r>
          </w:p>
        </w:tc>
        <w:tc>
          <w:tcPr>
            <w:tcW w:w="144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07DE5B6D" wp14:textId="77777777">
            <w:r>
              <w:rPr>
                <w:rFonts w:ascii="Calibri" w:hAnsi="Calibri" w:eastAsia="Calibri" w:cs="Calibri"/>
                <w:color w:val="1E293B"/>
                <w:sz w:val="20"/>
                <w:szCs w:val="20"/>
              </w:rPr>
              <w:t xml:space="preserve">Long-running code execution tasks</w:t>
            </w:r>
          </w:p>
        </w:tc>
      </w:tr>
      <w:tr xmlns:wp14="http://schemas.microsoft.com/office/word/2010/wordml" w:rsidTr="6E29DD81" w14:paraId="308B1C3D" wp14:textId="77777777">
        <w:tc>
          <w:tcPr>
            <w:tcW w:w="168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1F467FE" wp14:textId="77777777">
            <w:r>
              <w:rPr>
                <w:rFonts w:ascii="Calibri" w:hAnsi="Calibri" w:eastAsia="Calibri" w:cs="Calibri"/>
                <w:color w:val="1E293B"/>
                <w:sz w:val="20"/>
                <w:szCs w:val="20"/>
              </w:rPr>
              <w:t xml:space="preserve">Modal</w:t>
            </w:r>
          </w:p>
        </w:tc>
        <w:tc>
          <w:tcPr>
            <w:tcW w:w="204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00AD8EF" wp14:textId="77777777">
            <w:r>
              <w:rPr>
                <w:rFonts w:ascii="Calibri" w:hAnsi="Calibri" w:eastAsia="Calibri" w:cs="Calibri"/>
                <w:color w:val="1E293B"/>
                <w:sz w:val="20"/>
                <w:szCs w:val="20"/>
              </w:rPr>
              <w:t xml:space="preserve">Distributed GPU Runtime</w:t>
            </w:r>
          </w:p>
        </w:tc>
        <w:tc>
          <w:tcPr>
            <w:tcW w:w="264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0A2A43A1" wp14:textId="77777777">
            <w:r>
              <w:rPr>
                <w:rFonts w:ascii="Calibri" w:hAnsi="Calibri" w:eastAsia="Calibri" w:cs="Calibri"/>
                <w:color w:val="1E293B"/>
                <w:sz w:val="20"/>
                <w:szCs w:val="20"/>
              </w:rPr>
              <w:t xml:space="preserve">Cloud-native isolation</w:t>
            </w:r>
          </w:p>
        </w:tc>
        <w:tc>
          <w:tcPr>
            <w:tcW w:w="15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725094D" wp14:textId="77777777">
            <w:r>
              <w:rPr>
                <w:rFonts w:ascii="Calibri" w:hAnsi="Calibri" w:eastAsia="Calibri" w:cs="Calibri"/>
                <w:color w:val="1E293B"/>
                <w:sz w:val="20"/>
                <w:szCs w:val="20"/>
              </w:rPr>
              <w:t xml:space="preserve">Task-based</w:t>
            </w:r>
          </w:p>
        </w:tc>
        <w:tc>
          <w:tcPr>
            <w:tcW w:w="144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5565B74" wp14:textId="77777777">
            <w:r>
              <w:rPr>
                <w:rFonts w:ascii="Calibri" w:hAnsi="Calibri" w:eastAsia="Calibri" w:cs="Calibri"/>
                <w:color w:val="1E293B"/>
                <w:sz w:val="20"/>
                <w:szCs w:val="20"/>
              </w:rPr>
              <w:t xml:space="preserve">ML inference, GPU workloads</w:t>
            </w:r>
          </w:p>
        </w:tc>
      </w:tr>
    </w:tbl>
    <w:p xmlns:wp14="http://schemas.microsoft.com/office/word/2010/wordml" w14:paraId="3CF2D8B6" wp14:textId="77777777">
      <w:pPr>
        <w:spacing w:before="240" w:after="0"/>
      </w:pPr>
    </w:p>
    <w:p xmlns:wp14="http://schemas.microsoft.com/office/word/2010/wordml" w14:paraId="3C371874"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7. Observability, Tracing &amp; Production Readiness</w:t>
      </w:r>
    </w:p>
    <w:p xmlns:wp14="http://schemas.microsoft.com/office/word/2010/wordml" w14:paraId="0A6A919D" wp14:textId="77777777">
      <w:pPr>
        <w:pStyle w:val="Heading2"/>
        <w:shd w:val="clear" w:fill="2563EB"/>
        <w:spacing w:before="360" w:after="160"/>
        <w:ind w:left="100"/>
      </w:pPr>
      <w:r>
        <w:rPr>
          <w:rFonts w:ascii="Calibri" w:hAnsi="Calibri" w:eastAsia="Calibri" w:cs="Calibri"/>
          <w:b/>
          <w:bCs/>
          <w:color w:val="FFFFFF"/>
          <w:sz w:val="32"/>
          <w:szCs w:val="32"/>
        </w:rPr>
        <w:t xml:space="preserve">7.1 Why Standard Logging Fails for Agents</w:t>
      </w:r>
    </w:p>
    <w:p xmlns:wp14="http://schemas.microsoft.com/office/word/2010/wordml" w14:paraId="7A29B5C0" wp14:textId="77777777">
      <w:pPr>
        <w:spacing w:before="80" w:after="120"/>
      </w:pPr>
      <w:r w:rsidRPr="6E29DD81" w:rsidR="6E29DD81">
        <w:rPr>
          <w:rFonts w:ascii="Calibri" w:hAnsi="Calibri" w:eastAsia="Calibri" w:cs="Calibri"/>
          <w:color w:val="1E293B"/>
          <w:sz w:val="22"/>
          <w:szCs w:val="22"/>
          <w:lang w:val="en-US"/>
        </w:rPr>
        <w:t xml:space="preserve">Multi-agent systems fail differently from traditional software. Traditional software fails when a function receives an unexpected input or </w:t>
      </w:r>
      <w:r w:rsidRPr="6E29DD81" w:rsidR="6E29DD81">
        <w:rPr>
          <w:rFonts w:ascii="Calibri" w:hAnsi="Calibri" w:eastAsia="Calibri" w:cs="Calibri"/>
          <w:color w:val="1E293B"/>
          <w:sz w:val="22"/>
          <w:szCs w:val="22"/>
          <w:lang w:val="en-US"/>
        </w:rPr>
        <w:t>encounters</w:t>
      </w:r>
      <w:r w:rsidRPr="6E29DD81" w:rsidR="6E29DD81">
        <w:rPr>
          <w:rFonts w:ascii="Calibri" w:hAnsi="Calibri" w:eastAsia="Calibri" w:cs="Calibri"/>
          <w:color w:val="1E293B"/>
          <w:sz w:val="22"/>
          <w:szCs w:val="22"/>
          <w:lang w:val="en-US"/>
        </w:rPr>
        <w:t xml:space="preserve"> a resource constraint. Agentic systems fail in subtler ways: an agent may make individually rational decisions that collectively produce a wrong outcome; a reasoning loop may converge on a </w:t>
      </w:r>
      <w:r w:rsidRPr="6E29DD81" w:rsidR="6E29DD81">
        <w:rPr>
          <w:rFonts w:ascii="Calibri" w:hAnsi="Calibri" w:eastAsia="Calibri" w:cs="Calibri"/>
          <w:color w:val="1E293B"/>
          <w:sz w:val="22"/>
          <w:szCs w:val="22"/>
          <w:lang w:val="en-US"/>
        </w:rPr>
        <w:t>plausible-sounding</w:t>
      </w:r>
      <w:r w:rsidRPr="6E29DD81" w:rsidR="6E29DD81">
        <w:rPr>
          <w:rFonts w:ascii="Calibri" w:hAnsi="Calibri" w:eastAsia="Calibri" w:cs="Calibri"/>
          <w:color w:val="1E293B"/>
          <w:sz w:val="22"/>
          <w:szCs w:val="22"/>
          <w:lang w:val="en-US"/>
        </w:rPr>
        <w:t xml:space="preserve"> but factually incorrect path; communication between agents may subtly corrupt state. Standard logging — recording function inputs and outputs — is insufficient to detect these failure modes.</w:t>
      </w:r>
    </w:p>
    <w:p xmlns:wp14="http://schemas.microsoft.com/office/word/2010/wordml" w14:paraId="54F4DB7C" wp14:textId="77777777">
      <w:pPr>
        <w:spacing w:before="80" w:after="120"/>
      </w:pPr>
      <w:r>
        <w:rPr>
          <w:rFonts w:ascii="Calibri" w:hAnsi="Calibri" w:eastAsia="Calibri" w:cs="Calibri"/>
          <w:color w:val="1E293B"/>
          <w:sz w:val="22"/>
          <w:szCs w:val="22"/>
        </w:rPr>
        <w:t xml:space="preserve">Production-grade agentic observability requires capturing the full execution trace: every LLM call with its complete prompt and response, every tool invocation with its parameters and results, every state transition with its before and after values, and every inter-agent communication. This data must be organized hierarchically — into Runs (individual actions), Traces (end-to-end task executions), and Threads (complete user sessions) — to enable meaningful analysis.</w:t>
      </w:r>
    </w:p>
    <w:p xmlns:wp14="http://schemas.microsoft.com/office/word/2010/wordml" w14:paraId="0A1A21B8" wp14:textId="77777777">
      <w:pPr>
        <w:pStyle w:val="Heading2"/>
        <w:shd w:val="clear" w:fill="2563EB"/>
        <w:spacing w:before="360" w:after="160"/>
        <w:ind w:left="100"/>
      </w:pPr>
      <w:r>
        <w:rPr>
          <w:rFonts w:ascii="Calibri" w:hAnsi="Calibri" w:eastAsia="Calibri" w:cs="Calibri"/>
          <w:b/>
          <w:bCs/>
          <w:color w:val="FFFFFF"/>
          <w:sz w:val="32"/>
          <w:szCs w:val="32"/>
        </w:rPr>
        <w:t xml:space="preserve">7.2 Evaluation Frameworks</w:t>
      </w:r>
    </w:p>
    <w:p xmlns:wp14="http://schemas.microsoft.com/office/word/2010/wordml" w14:paraId="787D0746" wp14:textId="77777777">
      <w:pPr>
        <w:spacing w:before="80" w:after="120"/>
      </w:pPr>
      <w:r w:rsidRPr="6E29DD81" w:rsidR="6E29DD81">
        <w:rPr>
          <w:rFonts w:ascii="Calibri" w:hAnsi="Calibri" w:eastAsia="Calibri" w:cs="Calibri"/>
          <w:color w:val="1E293B"/>
          <w:sz w:val="22"/>
          <w:szCs w:val="22"/>
          <w:lang w:val="en-US"/>
        </w:rPr>
        <w:t xml:space="preserve">LLM-as-a-judge patterns have </w:t>
      </w:r>
      <w:r w:rsidRPr="6E29DD81" w:rsidR="6E29DD81">
        <w:rPr>
          <w:rFonts w:ascii="Calibri" w:hAnsi="Calibri" w:eastAsia="Calibri" w:cs="Calibri"/>
          <w:color w:val="1E293B"/>
          <w:sz w:val="22"/>
          <w:szCs w:val="22"/>
          <w:lang w:val="en-US"/>
        </w:rPr>
        <w:t>emerged</w:t>
      </w:r>
      <w:r w:rsidRPr="6E29DD81" w:rsidR="6E29DD81">
        <w:rPr>
          <w:rFonts w:ascii="Calibri" w:hAnsi="Calibri" w:eastAsia="Calibri" w:cs="Calibri"/>
          <w:color w:val="1E293B"/>
          <w:sz w:val="22"/>
          <w:szCs w:val="22"/>
          <w:lang w:val="en-US"/>
        </w:rPr>
        <w:t xml:space="preserve"> as the primary scalable evaluation mechanism for production agents. A stronger model (e.g., GPT-4 or Claude Opus) receives the agent's output alongside the original task specification and a structured </w:t>
      </w:r>
      <w:r w:rsidRPr="6E29DD81" w:rsidR="6E29DD81">
        <w:rPr>
          <w:rFonts w:ascii="Calibri" w:hAnsi="Calibri" w:eastAsia="Calibri" w:cs="Calibri"/>
          <w:color w:val="1E293B"/>
          <w:sz w:val="22"/>
          <w:szCs w:val="22"/>
          <w:lang w:val="en-US"/>
        </w:rPr>
        <w:t>rubric, and</w:t>
      </w:r>
      <w:r w:rsidRPr="6E29DD81" w:rsidR="6E29DD81">
        <w:rPr>
          <w:rFonts w:ascii="Calibri" w:hAnsi="Calibri" w:eastAsia="Calibri" w:cs="Calibri"/>
          <w:color w:val="1E293B"/>
          <w:sz w:val="22"/>
          <w:szCs w:val="22"/>
          <w:lang w:val="en-US"/>
        </w:rPr>
        <w:t xml:space="preserve"> returns a quantitative evaluation score with specific improvement suggestions. This approach </w:t>
      </w:r>
      <w:r w:rsidRPr="6E29DD81" w:rsidR="6E29DD81">
        <w:rPr>
          <w:rFonts w:ascii="Calibri" w:hAnsi="Calibri" w:eastAsia="Calibri" w:cs="Calibri"/>
          <w:color w:val="1E293B"/>
          <w:sz w:val="22"/>
          <w:szCs w:val="22"/>
          <w:lang w:val="en-US"/>
        </w:rPr>
        <w:t>scales to</w:t>
      </w:r>
      <w:r w:rsidRPr="6E29DD81" w:rsidR="6E29DD81">
        <w:rPr>
          <w:rFonts w:ascii="Calibri" w:hAnsi="Calibri" w:eastAsia="Calibri" w:cs="Calibri"/>
          <w:color w:val="1E293B"/>
          <w:sz w:val="22"/>
          <w:szCs w:val="22"/>
          <w:lang w:val="en-US"/>
        </w:rPr>
        <w:t xml:space="preserve"> millions of evaluations without human review and enables automated regression testing: if a framework change causes the LLM judge's score to drop, the change is flagged before deployment.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3981EFEC"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3095ED09" wp14:textId="77777777">
            <w:pPr>
              <w:jc w:val="center"/>
            </w:pPr>
            <w:r>
              <w:rPr>
                <w:rFonts w:ascii="Calibri" w:hAnsi="Calibri" w:eastAsia="Calibri" w:cs="Calibri"/>
                <w:b/>
                <w:bCs/>
                <w:color w:val="FFFFFF"/>
                <w:sz w:val="22"/>
                <w:szCs w:val="22"/>
              </w:rPr>
              <w:t xml:space="preserve">INSIGHT</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29AF1138" wp14:textId="77777777">
            <w:r w:rsidRPr="6E29DD81" w:rsidR="6E29DD81">
              <w:rPr>
                <w:rFonts w:ascii="Calibri" w:hAnsi="Calibri" w:eastAsia="Calibri" w:cs="Calibri"/>
                <w:color w:val="1E293B"/>
                <w:sz w:val="21"/>
                <w:szCs w:val="21"/>
                <w:lang w:val="en-US"/>
              </w:rPr>
              <w:t xml:space="preserve">The most mature production teams treat agent evaluation as a continuous process, not a one-time test. They </w:t>
            </w:r>
            <w:r w:rsidRPr="6E29DD81" w:rsidR="6E29DD81">
              <w:rPr>
                <w:rFonts w:ascii="Calibri" w:hAnsi="Calibri" w:eastAsia="Calibri" w:cs="Calibri"/>
                <w:color w:val="1E293B"/>
                <w:sz w:val="21"/>
                <w:szCs w:val="21"/>
                <w:lang w:val="en-US"/>
              </w:rPr>
              <w:t>maintain</w:t>
            </w:r>
            <w:r w:rsidRPr="6E29DD81" w:rsidR="6E29DD81">
              <w:rPr>
                <w:rFonts w:ascii="Calibri" w:hAnsi="Calibri" w:eastAsia="Calibri" w:cs="Calibri"/>
                <w:color w:val="1E293B"/>
                <w:sz w:val="21"/>
                <w:szCs w:val="21"/>
                <w:lang w:val="en-US"/>
              </w:rPr>
              <w:t xml:space="preserve"> a growing golden dataset of task-output pairs, run their agent against this dataset on every code </w:t>
            </w:r>
            <w:r w:rsidRPr="6E29DD81" w:rsidR="6E29DD81">
              <w:rPr>
                <w:rFonts w:ascii="Calibri" w:hAnsi="Calibri" w:eastAsia="Calibri" w:cs="Calibri"/>
                <w:color w:val="1E293B"/>
                <w:sz w:val="21"/>
                <w:szCs w:val="21"/>
                <w:lang w:val="en-US"/>
              </w:rPr>
              <w:t>push</w:t>
            </w:r>
            <w:r w:rsidRPr="6E29DD81" w:rsidR="6E29DD81">
              <w:rPr>
                <w:rFonts w:ascii="Calibri" w:hAnsi="Calibri" w:eastAsia="Calibri" w:cs="Calibri"/>
                <w:color w:val="1E293B"/>
                <w:sz w:val="21"/>
                <w:szCs w:val="21"/>
                <w:lang w:val="en-US"/>
              </w:rPr>
              <w:t>, and track evaluation scores over time. The moment scores start declining — even before users report issues — the team knows something has regressed. This evaluation discipline is what separates research prototypes from production systems.</w:t>
            </w:r>
          </w:p>
        </w:tc>
      </w:tr>
    </w:tbl>
    <w:p xmlns:wp14="http://schemas.microsoft.com/office/word/2010/wordml" w14:paraId="0FB78278" wp14:textId="77777777">
      <w:pPr>
        <w:spacing w:before="240" w:after="0"/>
      </w:pPr>
    </w:p>
    <w:p xmlns:wp14="http://schemas.microsoft.com/office/word/2010/wordml" w14:paraId="78657EC8"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8. How to Build Your Own Framework — 5 Approaches</w:t>
      </w:r>
    </w:p>
    <w:p xmlns:wp14="http://schemas.microsoft.com/office/word/2010/wordml" w14:paraId="09E163D6" wp14:textId="77777777">
      <w:pPr>
        <w:spacing w:before="80" w:after="120"/>
      </w:pPr>
      <w:r w:rsidRPr="6E29DD81" w:rsidR="6E29DD81">
        <w:rPr>
          <w:rFonts w:ascii="Calibri" w:hAnsi="Calibri" w:eastAsia="Calibri" w:cs="Calibri"/>
          <w:color w:val="1E293B"/>
          <w:sz w:val="22"/>
          <w:szCs w:val="22"/>
          <w:lang w:val="en-US"/>
        </w:rPr>
        <w:t xml:space="preserve">This section provides five distinct, actionable blueprints for building a custom agentic framework. Each blueprint combines different architectural philosophies to serve a specific use case. These are not toy examples — each </w:t>
      </w:r>
      <w:r w:rsidRPr="6E29DD81" w:rsidR="6E29DD81">
        <w:rPr>
          <w:rFonts w:ascii="Calibri" w:hAnsi="Calibri" w:eastAsia="Calibri" w:cs="Calibri"/>
          <w:color w:val="1E293B"/>
          <w:sz w:val="22"/>
          <w:szCs w:val="22"/>
          <w:lang w:val="en-US"/>
        </w:rPr>
        <w:t>represents</w:t>
      </w:r>
      <w:r w:rsidRPr="6E29DD81" w:rsidR="6E29DD81">
        <w:rPr>
          <w:rFonts w:ascii="Calibri" w:hAnsi="Calibri" w:eastAsia="Calibri" w:cs="Calibri"/>
          <w:color w:val="1E293B"/>
          <w:sz w:val="22"/>
          <w:szCs w:val="22"/>
          <w:lang w:val="en-US"/>
        </w:rPr>
        <w:t xml:space="preserve"> a production-viable architecture that a skilled developer could implement in 4–8 weeks.</w:t>
      </w:r>
    </w:p>
    <w:p xmlns:wp14="http://schemas.microsoft.com/office/word/2010/wordml" w:rsidP="6E29DD81" w14:paraId="20276B0E"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Blueprint 1: The Research Intelligence Framework (</w:t>
      </w:r>
      <w:r w:rsidRPr="6E29DD81" w:rsidR="6E29DD81">
        <w:rPr>
          <w:rFonts w:ascii="Calibri" w:hAnsi="Calibri" w:eastAsia="Calibri" w:cs="Calibri"/>
          <w:b w:val="1"/>
          <w:bCs w:val="1"/>
          <w:color w:val="FFFFFF"/>
          <w:sz w:val="32"/>
          <w:szCs w:val="32"/>
          <w:lang w:val="en-US"/>
        </w:rPr>
        <w:t>ReAct</w:t>
      </w:r>
      <w:r w:rsidRPr="6E29DD81" w:rsidR="6E29DD81">
        <w:rPr>
          <w:rFonts w:ascii="Calibri" w:hAnsi="Calibri" w:eastAsia="Calibri" w:cs="Calibri"/>
          <w:b w:val="1"/>
          <w:bCs w:val="1"/>
          <w:color w:val="FFFFFF"/>
          <w:sz w:val="32"/>
          <w:szCs w:val="32"/>
          <w:lang w:val="en-US"/>
        </w:rPr>
        <w:t xml:space="preserve"> + Reflection + RAG)</w:t>
      </w:r>
    </w:p>
    <w:p xmlns:wp14="http://schemas.microsoft.com/office/word/2010/wordml" w14:paraId="20EC5ECD" wp14:textId="77777777">
      <w:pPr>
        <w:pStyle w:val="Heading3"/>
        <w:shd w:val="clear" w:fill="0F7273"/>
        <w:spacing w:before="280" w:after="120"/>
        <w:ind w:left="60"/>
      </w:pPr>
      <w:r>
        <w:rPr>
          <w:rFonts w:ascii="Calibri" w:hAnsi="Calibri" w:eastAsia="Calibri" w:cs="Calibri"/>
          <w:b/>
          <w:bCs/>
          <w:color w:val="FFFFFF"/>
          <w:sz w:val="26"/>
          <w:szCs w:val="26"/>
        </w:rPr>
        <w:t xml:space="preserve">Target Use Case</w:t>
      </w:r>
    </w:p>
    <w:p xmlns:wp14="http://schemas.microsoft.com/office/word/2010/wordml" w14:paraId="15586005" wp14:textId="77777777">
      <w:pPr>
        <w:spacing w:before="80" w:after="120"/>
      </w:pPr>
      <w:r>
        <w:rPr>
          <w:rFonts w:ascii="Calibri" w:hAnsi="Calibri" w:eastAsia="Calibri" w:cs="Calibri"/>
          <w:color w:val="1E293B"/>
          <w:sz w:val="22"/>
          <w:szCs w:val="22"/>
        </w:rPr>
        <w:t xml:space="preserve">Deep research automation for knowledge workers. The framework autonomously searches the web and proprietary knowledge bases, synthesizes findings, critiques its own synthesis, and produces citation-grounded research documents. Target users: analysts, researchers, consultants.</w:t>
      </w:r>
    </w:p>
    <w:p xmlns:wp14="http://schemas.microsoft.com/office/word/2010/wordml" w14:paraId="2864DD40"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Combination</w:t>
      </w:r>
    </w:p>
    <w:p xmlns:wp14="http://schemas.microsoft.com/office/word/2010/wordml" w14:paraId="724CFF32" wp14:textId="77777777">
      <w:pPr>
        <w:spacing w:before="80" w:after="120"/>
      </w:pPr>
      <w:r w:rsidRPr="6E29DD81" w:rsidR="6E29DD81">
        <w:rPr>
          <w:rFonts w:ascii="Calibri" w:hAnsi="Calibri" w:eastAsia="Calibri" w:cs="Calibri"/>
          <w:b w:val="1"/>
          <w:bCs w:val="1"/>
          <w:color w:val="1B2A4A"/>
          <w:sz w:val="22"/>
          <w:szCs w:val="22"/>
          <w:lang w:val="en-US"/>
        </w:rPr>
        <w:t xml:space="preserve">Core loop: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with extended Observation buffer. The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 drives all tool calls (web search, vector store retrieval, document parsing). The Observation buffer </w:t>
      </w:r>
      <w:r w:rsidRPr="6E29DD81" w:rsidR="6E29DD81">
        <w:rPr>
          <w:rFonts w:ascii="Calibri" w:hAnsi="Calibri" w:eastAsia="Calibri" w:cs="Calibri"/>
          <w:color w:val="1E293B"/>
          <w:sz w:val="22"/>
          <w:szCs w:val="22"/>
          <w:lang w:val="en-US"/>
        </w:rPr>
        <w:t>maintains</w:t>
      </w:r>
      <w:r w:rsidRPr="6E29DD81" w:rsidR="6E29DD81">
        <w:rPr>
          <w:rFonts w:ascii="Calibri" w:hAnsi="Calibri" w:eastAsia="Calibri" w:cs="Calibri"/>
          <w:color w:val="1E293B"/>
          <w:sz w:val="22"/>
          <w:szCs w:val="22"/>
          <w:lang w:val="en-US"/>
        </w:rPr>
        <w:t xml:space="preserve"> the last N tool results in context, with a summarizer that compresses older results when the context window is approached.</w:t>
      </w:r>
    </w:p>
    <w:p xmlns:wp14="http://schemas.microsoft.com/office/word/2010/wordml" w14:paraId="0C29C7D3" wp14:textId="77777777">
      <w:pPr>
        <w:spacing w:before="80" w:after="120"/>
      </w:pPr>
      <w:r w:rsidRPr="6E29DD81" w:rsidR="6E29DD81">
        <w:rPr>
          <w:rFonts w:ascii="Calibri" w:hAnsi="Calibri" w:eastAsia="Calibri" w:cs="Calibri"/>
          <w:b w:val="1"/>
          <w:bCs w:val="1"/>
          <w:color w:val="1B2A4A"/>
          <w:sz w:val="22"/>
          <w:szCs w:val="22"/>
          <w:lang w:val="en-US"/>
        </w:rPr>
        <w:t xml:space="preserve">Reflection layer: </w:t>
      </w:r>
      <w:r w:rsidRPr="6E29DD81" w:rsidR="6E29DD81">
        <w:rPr>
          <w:rFonts w:ascii="Calibri" w:hAnsi="Calibri" w:eastAsia="Calibri" w:cs="Calibri"/>
          <w:color w:val="1E293B"/>
          <w:sz w:val="22"/>
          <w:szCs w:val="22"/>
          <w:lang w:val="en-US"/>
        </w:rPr>
        <w:t xml:space="preserve">Generator-Critic pair with Constitutional reflection. After the </w:t>
      </w:r>
      <w:r w:rsidRPr="6E29DD81" w:rsidR="6E29DD81">
        <w:rPr>
          <w:rFonts w:ascii="Calibri" w:hAnsi="Calibri" w:eastAsia="Calibri" w:cs="Calibri"/>
          <w:color w:val="1E293B"/>
          <w:sz w:val="22"/>
          <w:szCs w:val="22"/>
          <w:lang w:val="en-US"/>
        </w:rPr>
        <w:t>initial</w:t>
      </w:r>
      <w:r w:rsidRPr="6E29DD81" w:rsidR="6E29DD81">
        <w:rPr>
          <w:rFonts w:ascii="Calibri" w:hAnsi="Calibri" w:eastAsia="Calibri" w:cs="Calibri"/>
          <w:color w:val="1E293B"/>
          <w:sz w:val="22"/>
          <w:szCs w:val="22"/>
          <w:lang w:val="en-US"/>
        </w:rPr>
        <w:t xml:space="preserve"> synthesis draft, a Critic agent evaluates it against five dimensions: factual accuracy, source coverage, logical consistency, citation completeness, and argumentation quality. Each dimension receives a 1–5 score and specific </w:t>
      </w:r>
      <w:r w:rsidRPr="6E29DD81" w:rsidR="6E29DD81">
        <w:rPr>
          <w:rFonts w:ascii="Calibri" w:hAnsi="Calibri" w:eastAsia="Calibri" w:cs="Calibri"/>
          <w:color w:val="1E293B"/>
          <w:sz w:val="22"/>
          <w:szCs w:val="22"/>
          <w:lang w:val="en-US"/>
        </w:rPr>
        <w:t>improvement</w:t>
      </w:r>
      <w:r w:rsidRPr="6E29DD81" w:rsidR="6E29DD81">
        <w:rPr>
          <w:rFonts w:ascii="Calibri" w:hAnsi="Calibri" w:eastAsia="Calibri" w:cs="Calibri"/>
          <w:color w:val="1E293B"/>
          <w:sz w:val="22"/>
          <w:szCs w:val="22"/>
          <w:lang w:val="en-US"/>
        </w:rPr>
        <w:t xml:space="preserve"> instructions. The generator revises until all scores exceed 4.</w:t>
      </w:r>
    </w:p>
    <w:p xmlns:wp14="http://schemas.microsoft.com/office/word/2010/wordml" w14:paraId="7A144034" wp14:textId="77777777">
      <w:pPr>
        <w:spacing w:before="80" w:after="120"/>
      </w:pPr>
      <w:r w:rsidRPr="6E29DD81" w:rsidR="6E29DD81">
        <w:rPr>
          <w:rFonts w:ascii="Calibri" w:hAnsi="Calibri" w:eastAsia="Calibri" w:cs="Calibri"/>
          <w:b w:val="1"/>
          <w:bCs w:val="1"/>
          <w:color w:val="1B2A4A"/>
          <w:sz w:val="22"/>
          <w:szCs w:val="22"/>
          <w:lang w:val="en-US"/>
        </w:rPr>
        <w:t xml:space="preserve">Memory: </w:t>
      </w:r>
      <w:r w:rsidRPr="6E29DD81" w:rsidR="6E29DD81">
        <w:rPr>
          <w:rFonts w:ascii="Calibri" w:hAnsi="Calibri" w:eastAsia="Calibri" w:cs="Calibri"/>
          <w:color w:val="1E293B"/>
          <w:sz w:val="22"/>
          <w:szCs w:val="22"/>
          <w:lang w:val="en-US"/>
        </w:rPr>
        <w:t>Long-term vector store (</w:t>
      </w:r>
      <w:r w:rsidRPr="6E29DD81" w:rsidR="6E29DD81">
        <w:rPr>
          <w:rFonts w:ascii="Calibri" w:hAnsi="Calibri" w:eastAsia="Calibri" w:cs="Calibri"/>
          <w:color w:val="1E293B"/>
          <w:sz w:val="22"/>
          <w:szCs w:val="22"/>
          <w:lang w:val="en-US"/>
        </w:rPr>
        <w:t>Qdrant</w:t>
      </w:r>
      <w:r w:rsidRPr="6E29DD81" w:rsidR="6E29DD81">
        <w:rPr>
          <w:rFonts w:ascii="Calibri" w:hAnsi="Calibri" w:eastAsia="Calibri" w:cs="Calibri"/>
          <w:color w:val="1E293B"/>
          <w:sz w:val="22"/>
          <w:szCs w:val="22"/>
          <w:lang w:val="en-US"/>
        </w:rPr>
        <w:t xml:space="preserve">) for domain knowledge, episodic store (PostgreSQL) for research session history. Cross-session retrieval enables the framework to recall findings from </w:t>
      </w:r>
      <w:r w:rsidRPr="6E29DD81" w:rsidR="6E29DD81">
        <w:rPr>
          <w:rFonts w:ascii="Calibri" w:hAnsi="Calibri" w:eastAsia="Calibri" w:cs="Calibri"/>
          <w:color w:val="1E293B"/>
          <w:sz w:val="22"/>
          <w:szCs w:val="22"/>
          <w:lang w:val="en-US"/>
        </w:rPr>
        <w:t>previous</w:t>
      </w:r>
      <w:r w:rsidRPr="6E29DD81" w:rsidR="6E29DD81">
        <w:rPr>
          <w:rFonts w:ascii="Calibri" w:hAnsi="Calibri" w:eastAsia="Calibri" w:cs="Calibri"/>
          <w:color w:val="1E293B"/>
          <w:sz w:val="22"/>
          <w:szCs w:val="22"/>
          <w:lang w:val="en-US"/>
        </w:rPr>
        <w:t xml:space="preserve"> research on related topics, dramatically reducing redundant work.</w:t>
      </w:r>
    </w:p>
    <w:p xmlns:wp14="http://schemas.microsoft.com/office/word/2010/wordml" w14:paraId="0DCFB5A5" wp14:textId="77777777">
      <w:pPr>
        <w:spacing w:before="80" w:after="120"/>
      </w:pPr>
      <w:r w:rsidRPr="6E29DD81" w:rsidR="6E29DD81">
        <w:rPr>
          <w:rFonts w:ascii="Calibri" w:hAnsi="Calibri" w:eastAsia="Calibri" w:cs="Calibri"/>
          <w:b w:val="1"/>
          <w:bCs w:val="1"/>
          <w:color w:val="1B2A4A"/>
          <w:sz w:val="22"/>
          <w:szCs w:val="22"/>
          <w:lang w:val="en-US"/>
        </w:rPr>
        <w:t xml:space="preserve">Neuro-symbolic integration: </w:t>
      </w:r>
      <w:r w:rsidRPr="6E29DD81" w:rsidR="6E29DD81">
        <w:rPr>
          <w:rFonts w:ascii="Calibri" w:hAnsi="Calibri" w:eastAsia="Calibri" w:cs="Calibri"/>
          <w:color w:val="1E293B"/>
          <w:sz w:val="22"/>
          <w:szCs w:val="22"/>
          <w:lang w:val="en-US"/>
        </w:rPr>
        <w:t xml:space="preserve">Citation graph (Neo4j) tracks source relationships. The symbolic layer ensures that every claim in the final document is traceable to a specific </w:t>
      </w:r>
      <w:r w:rsidRPr="6E29DD81" w:rsidR="6E29DD81">
        <w:rPr>
          <w:rFonts w:ascii="Calibri" w:hAnsi="Calibri" w:eastAsia="Calibri" w:cs="Calibri"/>
          <w:color w:val="1E293B"/>
          <w:sz w:val="22"/>
          <w:szCs w:val="22"/>
          <w:lang w:val="en-US"/>
        </w:rPr>
        <w:t>source, and</w:t>
      </w:r>
      <w:r w:rsidRPr="6E29DD81" w:rsidR="6E29DD81">
        <w:rPr>
          <w:rFonts w:ascii="Calibri" w:hAnsi="Calibri" w:eastAsia="Calibri" w:cs="Calibri"/>
          <w:color w:val="1E293B"/>
          <w:sz w:val="22"/>
          <w:szCs w:val="22"/>
          <w:lang w:val="en-US"/>
        </w:rPr>
        <w:t xml:space="preserve"> flags any claim that cannot be attributed. This hybrid approach produces research documents that are both well-written (neural) and rigorously cited (symbolic).</w:t>
      </w:r>
    </w:p>
    <w:p xmlns:wp14="http://schemas.microsoft.com/office/word/2010/wordml" w14:paraId="3DB77F66" wp14:textId="77777777">
      <w:pPr>
        <w:pStyle w:val="Heading3"/>
        <w:shd w:val="clear" w:fill="0F7273"/>
        <w:spacing w:before="280" w:after="120"/>
        <w:ind w:left="60"/>
      </w:pPr>
      <w:r>
        <w:rPr>
          <w:rFonts w:ascii="Calibri" w:hAnsi="Calibri" w:eastAsia="Calibri" w:cs="Calibri"/>
          <w:b/>
          <w:bCs/>
          <w:color w:val="FFFFFF"/>
          <w:sz w:val="26"/>
          <w:szCs w:val="26"/>
        </w:rPr>
        <w:t xml:space="preserve">Key Engineering Challenges</w:t>
      </w:r>
    </w:p>
    <w:p xmlns:wp14="http://schemas.microsoft.com/office/word/2010/wordml" w14:paraId="08CB4629"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Context window management: Multi-document research generates more content than any single context window can hold. Implement hierarchical summarization with topic-keyed memory — store summaries in the vector store indexed by </w:t>
      </w:r>
      <w:r w:rsidRPr="6E29DD81" w:rsidR="6E29DD81">
        <w:rPr>
          <w:rFonts w:ascii="Calibri" w:hAnsi="Calibri" w:eastAsia="Calibri" w:cs="Calibri"/>
          <w:color w:val="1E293B"/>
          <w:sz w:val="22"/>
          <w:szCs w:val="22"/>
          <w:lang w:val="en-US"/>
        </w:rPr>
        <w:t>topic, and</w:t>
      </w:r>
      <w:r w:rsidRPr="6E29DD81" w:rsidR="6E29DD81">
        <w:rPr>
          <w:rFonts w:ascii="Calibri" w:hAnsi="Calibri" w:eastAsia="Calibri" w:cs="Calibri"/>
          <w:color w:val="1E293B"/>
          <w:sz w:val="22"/>
          <w:szCs w:val="22"/>
          <w:lang w:val="en-US"/>
        </w:rPr>
        <w:t xml:space="preserve"> retrieve only relevant summaries for each new synthesis task.</w:t>
      </w:r>
    </w:p>
    <w:p xmlns:wp14="http://schemas.microsoft.com/office/word/2010/wordml" w14:paraId="30F01B8F"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Source quality scoring: Not all search results are equally credible. Implement a lightweight source credibility scorer (domain authority, publication date, citation count) that </w:t>
      </w:r>
      <w:r w:rsidRPr="6E29DD81" w:rsidR="6E29DD81">
        <w:rPr>
          <w:rFonts w:ascii="Calibri" w:hAnsi="Calibri" w:eastAsia="Calibri" w:cs="Calibri"/>
          <w:color w:val="1E293B"/>
          <w:sz w:val="22"/>
          <w:szCs w:val="22"/>
          <w:lang w:val="en-US"/>
        </w:rPr>
        <w:t>weights</w:t>
      </w:r>
      <w:r w:rsidRPr="6E29DD81" w:rsidR="6E29DD81">
        <w:rPr>
          <w:rFonts w:ascii="Calibri" w:hAnsi="Calibri" w:eastAsia="Calibri" w:cs="Calibri"/>
          <w:color w:val="1E293B"/>
          <w:sz w:val="22"/>
          <w:szCs w:val="22"/>
          <w:lang w:val="en-US"/>
        </w:rPr>
        <w:t xml:space="preserve"> how strongly each source influences the synthesis.</w:t>
      </w:r>
    </w:p>
    <w:p xmlns:wp14="http://schemas.microsoft.com/office/word/2010/wordml" w14:paraId="20600485" wp14:textId="77777777">
      <w:pPr>
        <w:pStyle w:val="ListParagraph"/>
        <w:numPr>
          <w:ilvl w:val="0"/>
          <w:numId w:val="2"/>
        </w:numPr>
        <w:spacing w:before="60" w:after="60"/>
      </w:pPr>
      <w:r>
        <w:rPr>
          <w:rFonts w:ascii="Calibri" w:hAnsi="Calibri" w:eastAsia="Calibri" w:cs="Calibri"/>
          <w:color w:val="1E293B"/>
          <w:sz w:val="22"/>
          <w:szCs w:val="22"/>
        </w:rPr>
        <w:t xml:space="preserve">Reflection convergence: Define a maximum reflection depth and a 'good enough' threshold to prevent infinite refinement loops.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0167AB3A"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029ED481" wp14:textId="77777777">
            <w:pPr>
              <w:jc w:val="center"/>
            </w:pPr>
            <w:r>
              <w:rPr>
                <w:rFonts w:ascii="Calibri" w:hAnsi="Calibri" w:eastAsia="Calibri" w:cs="Calibri"/>
                <w:b/>
                <w:bCs/>
                <w:color w:val="FFFFFF"/>
                <w:sz w:val="22"/>
                <w:szCs w:val="22"/>
              </w:rPr>
              <w:t xml:space="preserve">TECH STACK</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5E277F09" wp14:textId="77777777">
            <w:r w:rsidRPr="6E29DD81" w:rsidR="6E29DD81">
              <w:rPr>
                <w:rFonts w:ascii="Calibri" w:hAnsi="Calibri" w:eastAsia="Calibri" w:cs="Calibri"/>
                <w:color w:val="1E293B"/>
                <w:sz w:val="21"/>
                <w:szCs w:val="21"/>
                <w:lang w:val="en-US"/>
              </w:rPr>
              <w:t xml:space="preserve">Python · </w:t>
            </w:r>
            <w:r w:rsidRPr="6E29DD81" w:rsidR="6E29DD81">
              <w:rPr>
                <w:rFonts w:ascii="Calibri" w:hAnsi="Calibri" w:eastAsia="Calibri" w:cs="Calibri"/>
                <w:color w:val="1E293B"/>
                <w:sz w:val="21"/>
                <w:szCs w:val="21"/>
                <w:lang w:val="en-US"/>
              </w:rPr>
              <w:t>LangGraph</w:t>
            </w:r>
            <w:r w:rsidRPr="6E29DD81" w:rsidR="6E29DD81">
              <w:rPr>
                <w:rFonts w:ascii="Calibri" w:hAnsi="Calibri" w:eastAsia="Calibri" w:cs="Calibri"/>
                <w:color w:val="1E293B"/>
                <w:sz w:val="21"/>
                <w:szCs w:val="21"/>
                <w:lang w:val="en-US"/>
              </w:rPr>
              <w:t xml:space="preserve"> (orchestration) · GPT-4o (generator) · Claude Opus (critic) · </w:t>
            </w:r>
            <w:r w:rsidRPr="6E29DD81" w:rsidR="6E29DD81">
              <w:rPr>
                <w:rFonts w:ascii="Calibri" w:hAnsi="Calibri" w:eastAsia="Calibri" w:cs="Calibri"/>
                <w:color w:val="1E293B"/>
                <w:sz w:val="21"/>
                <w:szCs w:val="21"/>
                <w:lang w:val="en-US"/>
              </w:rPr>
              <w:t>Qdrant</w:t>
            </w:r>
            <w:r w:rsidRPr="6E29DD81" w:rsidR="6E29DD81">
              <w:rPr>
                <w:rFonts w:ascii="Calibri" w:hAnsi="Calibri" w:eastAsia="Calibri" w:cs="Calibri"/>
                <w:color w:val="1E293B"/>
                <w:sz w:val="21"/>
                <w:szCs w:val="21"/>
                <w:lang w:val="en-US"/>
              </w:rPr>
              <w:t xml:space="preserve"> (vector store) · Neo4j (citation graph) · </w:t>
            </w:r>
            <w:r w:rsidRPr="6E29DD81" w:rsidR="6E29DD81">
              <w:rPr>
                <w:rFonts w:ascii="Calibri" w:hAnsi="Calibri" w:eastAsia="Calibri" w:cs="Calibri"/>
                <w:color w:val="1E293B"/>
                <w:sz w:val="21"/>
                <w:szCs w:val="21"/>
                <w:lang w:val="en-US"/>
              </w:rPr>
              <w:t>Tavily</w:t>
            </w:r>
            <w:r w:rsidRPr="6E29DD81" w:rsidR="6E29DD81">
              <w:rPr>
                <w:rFonts w:ascii="Calibri" w:hAnsi="Calibri" w:eastAsia="Calibri" w:cs="Calibri"/>
                <w:color w:val="1E293B"/>
                <w:sz w:val="21"/>
                <w:szCs w:val="21"/>
                <w:lang w:val="en-US"/>
              </w:rPr>
              <w:t xml:space="preserve"> (web search) · E2B (code execution sandbox) · </w:t>
            </w:r>
            <w:r w:rsidRPr="6E29DD81" w:rsidR="6E29DD81">
              <w:rPr>
                <w:rFonts w:ascii="Calibri" w:hAnsi="Calibri" w:eastAsia="Calibri" w:cs="Calibri"/>
                <w:color w:val="1E293B"/>
                <w:sz w:val="21"/>
                <w:szCs w:val="21"/>
                <w:lang w:val="en-US"/>
              </w:rPr>
              <w:t>Arize</w:t>
            </w:r>
            <w:r w:rsidRPr="6E29DD81" w:rsidR="6E29DD81">
              <w:rPr>
                <w:rFonts w:ascii="Calibri" w:hAnsi="Calibri" w:eastAsia="Calibri" w:cs="Calibri"/>
                <w:color w:val="1E293B"/>
                <w:sz w:val="21"/>
                <w:szCs w:val="21"/>
                <w:lang w:val="en-US"/>
              </w:rPr>
              <w:t xml:space="preserve"> Phoenix (observability)</w:t>
            </w:r>
          </w:p>
        </w:tc>
      </w:tr>
    </w:tbl>
    <w:p xmlns:wp14="http://schemas.microsoft.com/office/word/2010/wordml" w14:paraId="1FC39945" wp14:textId="77777777">
      <w:pPr>
        <w:spacing w:before="120" w:after="0"/>
      </w:pPr>
    </w:p>
    <w:p xmlns:wp14="http://schemas.microsoft.com/office/word/2010/wordml" w:rsidP="6E29DD81" w14:paraId="294AF0A1"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Blueprint 2: The Software Engineering Firm (</w:t>
      </w:r>
      <w:r w:rsidRPr="6E29DD81" w:rsidR="6E29DD81">
        <w:rPr>
          <w:rFonts w:ascii="Calibri" w:hAnsi="Calibri" w:eastAsia="Calibri" w:cs="Calibri"/>
          <w:b w:val="1"/>
          <w:bCs w:val="1"/>
          <w:color w:val="FFFFFF"/>
          <w:sz w:val="32"/>
          <w:szCs w:val="32"/>
          <w:lang w:val="en-US"/>
        </w:rPr>
        <w:t>MetaGPT</w:t>
      </w:r>
      <w:r w:rsidRPr="6E29DD81" w:rsidR="6E29DD81">
        <w:rPr>
          <w:rFonts w:ascii="Calibri" w:hAnsi="Calibri" w:eastAsia="Calibri" w:cs="Calibri"/>
          <w:b w:val="1"/>
          <w:bCs w:val="1"/>
          <w:color w:val="FFFFFF"/>
          <w:sz w:val="32"/>
          <w:szCs w:val="32"/>
          <w:lang w:val="en-US"/>
        </w:rPr>
        <w:t xml:space="preserve"> SOP + </w:t>
      </w:r>
      <w:r w:rsidRPr="6E29DD81" w:rsidR="6E29DD81">
        <w:rPr>
          <w:rFonts w:ascii="Calibri" w:hAnsi="Calibri" w:eastAsia="Calibri" w:cs="Calibri"/>
          <w:b w:val="1"/>
          <w:bCs w:val="1"/>
          <w:color w:val="FFFFFF"/>
          <w:sz w:val="32"/>
          <w:szCs w:val="32"/>
          <w:lang w:val="en-US"/>
        </w:rPr>
        <w:t>LangGraph</w:t>
      </w:r>
      <w:r w:rsidRPr="6E29DD81" w:rsidR="6E29DD81">
        <w:rPr>
          <w:rFonts w:ascii="Calibri" w:hAnsi="Calibri" w:eastAsia="Calibri" w:cs="Calibri"/>
          <w:b w:val="1"/>
          <w:bCs w:val="1"/>
          <w:color w:val="FFFFFF"/>
          <w:sz w:val="32"/>
          <w:szCs w:val="32"/>
          <w:lang w:val="en-US"/>
        </w:rPr>
        <w:t xml:space="preserve"> + Neuro-Symbolic)</w:t>
      </w:r>
    </w:p>
    <w:p xmlns:wp14="http://schemas.microsoft.com/office/word/2010/wordml" w14:paraId="77C504D9" wp14:textId="77777777">
      <w:pPr>
        <w:pStyle w:val="Heading3"/>
        <w:shd w:val="clear" w:fill="0F7273"/>
        <w:spacing w:before="280" w:after="120"/>
        <w:ind w:left="60"/>
      </w:pPr>
      <w:r>
        <w:rPr>
          <w:rFonts w:ascii="Calibri" w:hAnsi="Calibri" w:eastAsia="Calibri" w:cs="Calibri"/>
          <w:b/>
          <w:bCs/>
          <w:color w:val="FFFFFF"/>
          <w:sz w:val="26"/>
          <w:szCs w:val="26"/>
        </w:rPr>
        <w:t xml:space="preserve">Target Use Case</w:t>
      </w:r>
    </w:p>
    <w:p xmlns:wp14="http://schemas.microsoft.com/office/word/2010/wordml" w14:paraId="28D0C15B" wp14:textId="77777777">
      <w:pPr>
        <w:spacing w:before="80" w:after="120"/>
      </w:pPr>
      <w:r w:rsidRPr="6E29DD81" w:rsidR="6E29DD81">
        <w:rPr>
          <w:rFonts w:ascii="Calibri" w:hAnsi="Calibri" w:eastAsia="Calibri" w:cs="Calibri"/>
          <w:color w:val="1E293B"/>
          <w:sz w:val="22"/>
          <w:szCs w:val="22"/>
          <w:lang w:val="en-US"/>
        </w:rPr>
        <w:t xml:space="preserve">Automated software development for well-specified features and bug fixes. The framework ingests a feature request or bug report and produces tested, deployable code. Target users: engineering teams </w:t>
      </w:r>
      <w:r w:rsidRPr="6E29DD81" w:rsidR="6E29DD81">
        <w:rPr>
          <w:rFonts w:ascii="Calibri" w:hAnsi="Calibri" w:eastAsia="Calibri" w:cs="Calibri"/>
          <w:color w:val="1E293B"/>
          <w:sz w:val="22"/>
          <w:szCs w:val="22"/>
          <w:lang w:val="en-US"/>
        </w:rPr>
        <w:t>seeking</w:t>
      </w:r>
      <w:r w:rsidRPr="6E29DD81" w:rsidR="6E29DD81">
        <w:rPr>
          <w:rFonts w:ascii="Calibri" w:hAnsi="Calibri" w:eastAsia="Calibri" w:cs="Calibri"/>
          <w:color w:val="1E293B"/>
          <w:sz w:val="22"/>
          <w:szCs w:val="22"/>
          <w:lang w:val="en-US"/>
        </w:rPr>
        <w:t xml:space="preserve"> to automate routine development tasks.</w:t>
      </w:r>
    </w:p>
    <w:p xmlns:wp14="http://schemas.microsoft.com/office/word/2010/wordml" w14:paraId="7ED6C2AB"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Combination</w:t>
      </w:r>
    </w:p>
    <w:p xmlns:wp14="http://schemas.microsoft.com/office/word/2010/wordml" w14:paraId="7A8CE12B" wp14:textId="77777777">
      <w:pPr>
        <w:spacing w:before="80" w:after="120"/>
      </w:pPr>
      <w:r w:rsidRPr="6E29DD81" w:rsidR="6E29DD81">
        <w:rPr>
          <w:rFonts w:ascii="Calibri" w:hAnsi="Calibri" w:eastAsia="Calibri" w:cs="Calibri"/>
          <w:b w:val="1"/>
          <w:bCs w:val="1"/>
          <w:color w:val="1B2A4A"/>
          <w:sz w:val="22"/>
          <w:szCs w:val="22"/>
          <w:lang w:val="en-US"/>
        </w:rPr>
        <w:t xml:space="preserve">Core structure: </w:t>
      </w:r>
      <w:r w:rsidRPr="6E29DD81" w:rsidR="6E29DD81">
        <w:rPr>
          <w:rFonts w:ascii="Calibri" w:hAnsi="Calibri" w:eastAsia="Calibri" w:cs="Calibri"/>
          <w:color w:val="1E293B"/>
          <w:sz w:val="22"/>
          <w:szCs w:val="22"/>
          <w:lang w:val="en-US"/>
        </w:rPr>
        <w:t>MetaGPT</w:t>
      </w:r>
      <w:r w:rsidRPr="6E29DD81" w:rsidR="6E29DD81">
        <w:rPr>
          <w:rFonts w:ascii="Calibri" w:hAnsi="Calibri" w:eastAsia="Calibri" w:cs="Calibri"/>
          <w:color w:val="1E293B"/>
          <w:sz w:val="22"/>
          <w:szCs w:val="22"/>
          <w:lang w:val="en-US"/>
        </w:rPr>
        <w:t xml:space="preserve">-inspired SOP roles (Product Manager, Architect, Engineer, QA) implemented as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nodes. Each role is a separate </w:t>
      </w:r>
      <w:r w:rsidRPr="6E29DD81" w:rsidR="6E29DD81">
        <w:rPr>
          <w:rFonts w:ascii="Calibri" w:hAnsi="Calibri" w:eastAsia="Calibri" w:cs="Calibri"/>
          <w:color w:val="1E293B"/>
          <w:sz w:val="22"/>
          <w:szCs w:val="22"/>
          <w:lang w:val="en-US"/>
        </w:rPr>
        <w:t>LangGraph</w:t>
      </w:r>
      <w:r w:rsidRPr="6E29DD81" w:rsidR="6E29DD81">
        <w:rPr>
          <w:rFonts w:ascii="Calibri" w:hAnsi="Calibri" w:eastAsia="Calibri" w:cs="Calibri"/>
          <w:color w:val="1E293B"/>
          <w:sz w:val="22"/>
          <w:szCs w:val="22"/>
          <w:lang w:val="en-US"/>
        </w:rPr>
        <w:t xml:space="preserve"> node with its own system prompt, structured output schema, and quality validation. </w:t>
      </w:r>
      <w:r w:rsidRPr="6E29DD81" w:rsidR="6E29DD81">
        <w:rPr>
          <w:rFonts w:ascii="Calibri" w:hAnsi="Calibri" w:eastAsia="Calibri" w:cs="Calibri"/>
          <w:color w:val="1E293B"/>
          <w:sz w:val="22"/>
          <w:szCs w:val="22"/>
          <w:lang w:val="en-US"/>
        </w:rPr>
        <w:t>LangGraph's</w:t>
      </w:r>
      <w:r w:rsidRPr="6E29DD81" w:rsidR="6E29DD81">
        <w:rPr>
          <w:rFonts w:ascii="Calibri" w:hAnsi="Calibri" w:eastAsia="Calibri" w:cs="Calibri"/>
          <w:color w:val="1E293B"/>
          <w:sz w:val="22"/>
          <w:szCs w:val="22"/>
          <w:lang w:val="en-US"/>
        </w:rPr>
        <w:t xml:space="preserve"> conditional edges implement role transitions: the Architect node only executes after the Product Manager's PRD passes schema validation; the Engineer node only executes after the Architect's design passes complexity checks.</w:t>
      </w:r>
    </w:p>
    <w:p xmlns:wp14="http://schemas.microsoft.com/office/word/2010/wordml" w14:paraId="4D79A022" wp14:textId="77777777">
      <w:pPr>
        <w:spacing w:before="80" w:after="120"/>
      </w:pPr>
      <w:r w:rsidRPr="6E29DD81" w:rsidR="6E29DD81">
        <w:rPr>
          <w:rFonts w:ascii="Calibri" w:hAnsi="Calibri" w:eastAsia="Calibri" w:cs="Calibri"/>
          <w:b w:val="1"/>
          <w:bCs w:val="1"/>
          <w:color w:val="1B2A4A"/>
          <w:sz w:val="22"/>
          <w:szCs w:val="22"/>
          <w:lang w:val="en-US"/>
        </w:rPr>
        <w:t xml:space="preserve">Symbolic validation: </w:t>
      </w:r>
      <w:r w:rsidRPr="6E29DD81" w:rsidR="6E29DD81">
        <w:rPr>
          <w:rFonts w:ascii="Calibri" w:hAnsi="Calibri" w:eastAsia="Calibri" w:cs="Calibri"/>
          <w:color w:val="1E293B"/>
          <w:sz w:val="22"/>
          <w:szCs w:val="22"/>
          <w:lang w:val="en-US"/>
        </w:rPr>
        <w:t xml:space="preserve">Every structured artifact (PRD, design doc, code) is </w:t>
      </w:r>
      <w:r w:rsidRPr="6E29DD81" w:rsidR="6E29DD81">
        <w:rPr>
          <w:rFonts w:ascii="Calibri" w:hAnsi="Calibri" w:eastAsia="Calibri" w:cs="Calibri"/>
          <w:color w:val="1E293B"/>
          <w:sz w:val="22"/>
          <w:szCs w:val="22"/>
          <w:lang w:val="en-US"/>
        </w:rPr>
        <w:t>validated</w:t>
      </w:r>
      <w:r w:rsidRPr="6E29DD81" w:rsidR="6E29DD81">
        <w:rPr>
          <w:rFonts w:ascii="Calibri" w:hAnsi="Calibri" w:eastAsia="Calibri" w:cs="Calibri"/>
          <w:color w:val="1E293B"/>
          <w:sz w:val="22"/>
          <w:szCs w:val="22"/>
          <w:lang w:val="en-US"/>
        </w:rPr>
        <w:t xml:space="preserve"> against a formal schema before being passed to the next node. The PRD must </w:t>
      </w:r>
      <w:r w:rsidRPr="6E29DD81" w:rsidR="6E29DD81">
        <w:rPr>
          <w:rFonts w:ascii="Calibri" w:hAnsi="Calibri" w:eastAsia="Calibri" w:cs="Calibri"/>
          <w:color w:val="1E293B"/>
          <w:sz w:val="22"/>
          <w:szCs w:val="22"/>
          <w:lang w:val="en-US"/>
        </w:rPr>
        <w:t>contain</w:t>
      </w:r>
      <w:r w:rsidRPr="6E29DD81" w:rsidR="6E29DD81">
        <w:rPr>
          <w:rFonts w:ascii="Calibri" w:hAnsi="Calibri" w:eastAsia="Calibri" w:cs="Calibri"/>
          <w:color w:val="1E293B"/>
          <w:sz w:val="22"/>
          <w:szCs w:val="22"/>
          <w:lang w:val="en-US"/>
        </w:rPr>
        <w:t xml:space="preserve"> all required sections (user stories, acceptance criteria, technical constraints). The design must </w:t>
      </w:r>
      <w:r w:rsidRPr="6E29DD81" w:rsidR="6E29DD81">
        <w:rPr>
          <w:rFonts w:ascii="Calibri" w:hAnsi="Calibri" w:eastAsia="Calibri" w:cs="Calibri"/>
          <w:color w:val="1E293B"/>
          <w:sz w:val="22"/>
          <w:szCs w:val="22"/>
          <w:lang w:val="en-US"/>
        </w:rPr>
        <w:t>contain</w:t>
      </w:r>
      <w:r w:rsidRPr="6E29DD81" w:rsidR="6E29DD81">
        <w:rPr>
          <w:rFonts w:ascii="Calibri" w:hAnsi="Calibri" w:eastAsia="Calibri" w:cs="Calibri"/>
          <w:color w:val="1E293B"/>
          <w:sz w:val="22"/>
          <w:szCs w:val="22"/>
          <w:lang w:val="en-US"/>
        </w:rPr>
        <w:t xml:space="preserve"> architecture diagrams in a </w:t>
      </w:r>
      <w:r w:rsidRPr="6E29DD81" w:rsidR="6E29DD81">
        <w:rPr>
          <w:rFonts w:ascii="Calibri" w:hAnsi="Calibri" w:eastAsia="Calibri" w:cs="Calibri"/>
          <w:color w:val="1E293B"/>
          <w:sz w:val="22"/>
          <w:szCs w:val="22"/>
          <w:lang w:val="en-US"/>
        </w:rPr>
        <w:t>parseable</w:t>
      </w:r>
      <w:r w:rsidRPr="6E29DD81" w:rsidR="6E29DD81">
        <w:rPr>
          <w:rFonts w:ascii="Calibri" w:hAnsi="Calibri" w:eastAsia="Calibri" w:cs="Calibri"/>
          <w:color w:val="1E293B"/>
          <w:sz w:val="22"/>
          <w:szCs w:val="22"/>
          <w:lang w:val="en-US"/>
        </w:rPr>
        <w:t xml:space="preserve"> format. Code must pass static analysis and unit tests before the QA node receives it.</w:t>
      </w:r>
    </w:p>
    <w:p xmlns:wp14="http://schemas.microsoft.com/office/word/2010/wordml" w14:paraId="6C11508D" wp14:textId="77777777">
      <w:pPr>
        <w:spacing w:before="80" w:after="120"/>
      </w:pPr>
      <w:r>
        <w:rPr>
          <w:rFonts w:ascii="Calibri" w:hAnsi="Calibri" w:eastAsia="Calibri" w:cs="Calibri"/>
          <w:b/>
          <w:bCs/>
          <w:color w:val="1B2A4A"/>
          <w:sz w:val="22"/>
          <w:szCs w:val="22"/>
        </w:rPr>
        <w:t xml:space="preserve">PACT planning at the Architect level: </w:t>
      </w:r>
      <w:r>
        <w:rPr>
          <w:rFonts w:ascii="Calibri" w:hAnsi="Calibri" w:eastAsia="Calibri" w:cs="Calibri"/>
          <w:color w:val="1E293B"/>
          <w:sz w:val="22"/>
          <w:szCs w:val="22"/>
        </w:rPr>
        <w:t xml:space="preserve">The Architect agent uses PACT to decompose the PRD into a sequenced implementation plan. Each step in the plan has explicit success criteria that the Engineer must satisfy before moving to the next step. This prevents the common failure mode where an engineer completes 80% of a feature before discovering a fundamental architectural incompatibility.</w:t>
      </w:r>
    </w:p>
    <w:p xmlns:wp14="http://schemas.microsoft.com/office/word/2010/wordml" w14:paraId="14FDD644" wp14:textId="77777777">
      <w:pPr>
        <w:spacing w:before="80" w:after="120"/>
      </w:pPr>
      <w:r w:rsidRPr="6E29DD81" w:rsidR="6E29DD81">
        <w:rPr>
          <w:rFonts w:ascii="Calibri" w:hAnsi="Calibri" w:eastAsia="Calibri" w:cs="Calibri"/>
          <w:b w:val="1"/>
          <w:bCs w:val="1"/>
          <w:color w:val="1B2A4A"/>
          <w:sz w:val="22"/>
          <w:szCs w:val="22"/>
          <w:lang w:val="en-US"/>
        </w:rPr>
        <w:t xml:space="preserve">Reflection at QA: </w:t>
      </w:r>
      <w:r w:rsidRPr="6E29DD81" w:rsidR="6E29DD81">
        <w:rPr>
          <w:rFonts w:ascii="Calibri" w:hAnsi="Calibri" w:eastAsia="Calibri" w:cs="Calibri"/>
          <w:color w:val="1E293B"/>
          <w:sz w:val="22"/>
          <w:szCs w:val="22"/>
          <w:lang w:val="en-US"/>
        </w:rPr>
        <w:t xml:space="preserve">The QA Engineer is a constitutional reflection agent. It evaluates code against a fixed rubric: test coverage (&gt;80%), security vulnerability scan, performance benchmarks, documentation completeness. Failing any </w:t>
      </w:r>
      <w:r w:rsidRPr="6E29DD81" w:rsidR="6E29DD81">
        <w:rPr>
          <w:rFonts w:ascii="Calibri" w:hAnsi="Calibri" w:eastAsia="Calibri" w:cs="Calibri"/>
          <w:color w:val="1E293B"/>
          <w:sz w:val="22"/>
          <w:szCs w:val="22"/>
          <w:lang w:val="en-US"/>
        </w:rPr>
        <w:t>criterion</w:t>
      </w:r>
      <w:r w:rsidRPr="6E29DD81" w:rsidR="6E29DD81">
        <w:rPr>
          <w:rFonts w:ascii="Calibri" w:hAnsi="Calibri" w:eastAsia="Calibri" w:cs="Calibri"/>
          <w:color w:val="1E293B"/>
          <w:sz w:val="22"/>
          <w:szCs w:val="22"/>
          <w:lang w:val="en-US"/>
        </w:rPr>
        <w:t xml:space="preserve"> sends specific feedback to the Engineer for revision. Passing all criteria triggers automated deployment pipeline initiation.</w:t>
      </w:r>
    </w:p>
    <w:p xmlns:wp14="http://schemas.microsoft.com/office/word/2010/wordml" w14:paraId="185CDE05" wp14:textId="77777777">
      <w:pPr>
        <w:pStyle w:val="Heading3"/>
        <w:shd w:val="clear" w:fill="0F7273"/>
        <w:spacing w:before="280" w:after="120"/>
        <w:ind w:left="60"/>
      </w:pPr>
      <w:r>
        <w:rPr>
          <w:rFonts w:ascii="Calibri" w:hAnsi="Calibri" w:eastAsia="Calibri" w:cs="Calibri"/>
          <w:b/>
          <w:bCs/>
          <w:color w:val="FFFFFF"/>
          <w:sz w:val="26"/>
          <w:szCs w:val="26"/>
        </w:rPr>
        <w:t xml:space="preserve">Key Engineering Challenges</w:t>
      </w:r>
    </w:p>
    <w:p xmlns:wp14="http://schemas.microsoft.com/office/word/2010/wordml" w14:paraId="136E9E17"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Spec ambiguity: Real feature requests are underspecified. The Product Manager agent needs a 'clarification' mode that, before generating the PRD, </w:t>
      </w:r>
      <w:r w:rsidRPr="6E29DD81" w:rsidR="6E29DD81">
        <w:rPr>
          <w:rFonts w:ascii="Calibri" w:hAnsi="Calibri" w:eastAsia="Calibri" w:cs="Calibri"/>
          <w:color w:val="1E293B"/>
          <w:sz w:val="22"/>
          <w:szCs w:val="22"/>
          <w:lang w:val="en-US"/>
        </w:rPr>
        <w:t>identifies</w:t>
      </w:r>
      <w:r w:rsidRPr="6E29DD81" w:rsidR="6E29DD81">
        <w:rPr>
          <w:rFonts w:ascii="Calibri" w:hAnsi="Calibri" w:eastAsia="Calibri" w:cs="Calibri"/>
          <w:color w:val="1E293B"/>
          <w:sz w:val="22"/>
          <w:szCs w:val="22"/>
          <w:lang w:val="en-US"/>
        </w:rPr>
        <w:t xml:space="preserve"> ambiguities in the original request and either asks the user for clarification or makes explicit assumptions that are documented in the PRD.</w:t>
      </w:r>
    </w:p>
    <w:p xmlns:wp14="http://schemas.microsoft.com/office/word/2010/wordml" w14:paraId="44F93761" wp14:textId="77777777">
      <w:pPr>
        <w:pStyle w:val="ListParagraph"/>
        <w:numPr>
          <w:ilvl w:val="0"/>
          <w:numId w:val="2"/>
        </w:numPr>
        <w:spacing w:before="60" w:after="60"/>
      </w:pPr>
      <w:r>
        <w:rPr>
          <w:rFonts w:ascii="Calibri" w:hAnsi="Calibri" w:eastAsia="Calibri" w:cs="Calibri"/>
          <w:color w:val="1E293B"/>
          <w:sz w:val="22"/>
          <w:szCs w:val="22"/>
        </w:rPr>
        <w:t xml:space="preserve">Incremental development: The framework should support iterating on existing codebases, not just greenfield development. This requires a codebase indexing system that gives agents context about existing code patterns, conventions, and architecture.</w:t>
      </w:r>
    </w:p>
    <w:p xmlns:wp14="http://schemas.microsoft.com/office/word/2010/wordml" w14:paraId="4DAFA1EF"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Test environment: Generated code must be tested in a real environment. E2B </w:t>
      </w:r>
      <w:r w:rsidRPr="6E29DD81" w:rsidR="6E29DD81">
        <w:rPr>
          <w:rFonts w:ascii="Calibri" w:hAnsi="Calibri" w:eastAsia="Calibri" w:cs="Calibri"/>
          <w:color w:val="1E293B"/>
          <w:sz w:val="22"/>
          <w:szCs w:val="22"/>
          <w:lang w:val="en-US"/>
        </w:rPr>
        <w:t>microVM</w:t>
      </w:r>
      <w:r w:rsidRPr="6E29DD81" w:rsidR="6E29DD81">
        <w:rPr>
          <w:rFonts w:ascii="Calibri" w:hAnsi="Calibri" w:eastAsia="Calibri" w:cs="Calibri"/>
          <w:color w:val="1E293B"/>
          <w:sz w:val="22"/>
          <w:szCs w:val="22"/>
          <w:lang w:val="en-US"/>
        </w:rPr>
        <w:t xml:space="preserve"> sandboxes provide the necessary isolation for safe code execution.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3E9661E0"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49BBFD96" wp14:textId="77777777">
            <w:pPr>
              <w:jc w:val="center"/>
            </w:pPr>
            <w:r>
              <w:rPr>
                <w:rFonts w:ascii="Calibri" w:hAnsi="Calibri" w:eastAsia="Calibri" w:cs="Calibri"/>
                <w:b/>
                <w:bCs/>
                <w:color w:val="FFFFFF"/>
                <w:sz w:val="22"/>
                <w:szCs w:val="22"/>
              </w:rPr>
              <w:t xml:space="preserve">TECH STACK</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7B5BA1FD" wp14:textId="77777777">
            <w:r w:rsidRPr="6E29DD81" w:rsidR="6E29DD81">
              <w:rPr>
                <w:rFonts w:ascii="Calibri" w:hAnsi="Calibri" w:eastAsia="Calibri" w:cs="Calibri"/>
                <w:color w:val="1E293B"/>
                <w:sz w:val="21"/>
                <w:szCs w:val="21"/>
                <w:lang w:val="en-US"/>
              </w:rPr>
              <w:t xml:space="preserve">Python · </w:t>
            </w:r>
            <w:r w:rsidRPr="6E29DD81" w:rsidR="6E29DD81">
              <w:rPr>
                <w:rFonts w:ascii="Calibri" w:hAnsi="Calibri" w:eastAsia="Calibri" w:cs="Calibri"/>
                <w:color w:val="1E293B"/>
                <w:sz w:val="21"/>
                <w:szCs w:val="21"/>
                <w:lang w:val="en-US"/>
              </w:rPr>
              <w:t>LangGraph</w:t>
            </w:r>
            <w:r w:rsidRPr="6E29DD81" w:rsidR="6E29DD81">
              <w:rPr>
                <w:rFonts w:ascii="Calibri" w:hAnsi="Calibri" w:eastAsia="Calibri" w:cs="Calibri"/>
                <w:color w:val="1E293B"/>
                <w:sz w:val="21"/>
                <w:szCs w:val="21"/>
                <w:lang w:val="en-US"/>
              </w:rPr>
              <w:t xml:space="preserve"> (graph orchestration) · Claude Sonnet (engineers) · GPT-4o (architect + QA) · </w:t>
            </w:r>
            <w:r w:rsidRPr="6E29DD81" w:rsidR="6E29DD81">
              <w:rPr>
                <w:rFonts w:ascii="Calibri" w:hAnsi="Calibri" w:eastAsia="Calibri" w:cs="Calibri"/>
                <w:color w:val="1E293B"/>
                <w:sz w:val="21"/>
                <w:szCs w:val="21"/>
                <w:lang w:val="en-US"/>
              </w:rPr>
              <w:t>Pydantic</w:t>
            </w:r>
            <w:r w:rsidRPr="6E29DD81" w:rsidR="6E29DD81">
              <w:rPr>
                <w:rFonts w:ascii="Calibri" w:hAnsi="Calibri" w:eastAsia="Calibri" w:cs="Calibri"/>
                <w:color w:val="1E293B"/>
                <w:sz w:val="21"/>
                <w:szCs w:val="21"/>
                <w:lang w:val="en-US"/>
              </w:rPr>
              <w:t xml:space="preserve"> (structured output validation) · E2B (code sandbox) · GitHub API (version control) · SonarQube (static analysis) · </w:t>
            </w:r>
            <w:r w:rsidRPr="6E29DD81" w:rsidR="6E29DD81">
              <w:rPr>
                <w:rFonts w:ascii="Calibri" w:hAnsi="Calibri" w:eastAsia="Calibri" w:cs="Calibri"/>
                <w:color w:val="1E293B"/>
                <w:sz w:val="21"/>
                <w:szCs w:val="21"/>
                <w:lang w:val="en-US"/>
              </w:rPr>
              <w:t>Logfire</w:t>
            </w:r>
            <w:r w:rsidRPr="6E29DD81" w:rsidR="6E29DD81">
              <w:rPr>
                <w:rFonts w:ascii="Calibri" w:hAnsi="Calibri" w:eastAsia="Calibri" w:cs="Calibri"/>
                <w:color w:val="1E293B"/>
                <w:sz w:val="21"/>
                <w:szCs w:val="21"/>
                <w:lang w:val="en-US"/>
              </w:rPr>
              <w:t xml:space="preserve"> (observability)</w:t>
            </w:r>
          </w:p>
        </w:tc>
      </w:tr>
    </w:tbl>
    <w:p xmlns:wp14="http://schemas.microsoft.com/office/word/2010/wordml" w14:paraId="0562CB0E" wp14:textId="77777777">
      <w:pPr>
        <w:spacing w:before="120" w:after="0"/>
      </w:pPr>
    </w:p>
    <w:p xmlns:wp14="http://schemas.microsoft.com/office/word/2010/wordml" w14:paraId="1528B5D4" wp14:textId="77777777">
      <w:pPr>
        <w:pStyle w:val="Heading2"/>
        <w:shd w:val="clear" w:fill="2563EB"/>
        <w:spacing w:before="360" w:after="160"/>
        <w:ind w:left="100"/>
      </w:pPr>
      <w:r>
        <w:rPr>
          <w:rFonts w:ascii="Calibri" w:hAnsi="Calibri" w:eastAsia="Calibri" w:cs="Calibri"/>
          <w:b/>
          <w:bCs/>
          <w:color w:val="FFFFFF"/>
          <w:sz w:val="32"/>
          <w:szCs w:val="32"/>
        </w:rPr>
        <w:t xml:space="preserve">Blueprint 3: The Enterprise Decision Support System (Neuro-Symbolic + PACT + Human-in-Loop)</w:t>
      </w:r>
    </w:p>
    <w:p xmlns:wp14="http://schemas.microsoft.com/office/word/2010/wordml" w14:paraId="10A8DB2C" wp14:textId="77777777">
      <w:pPr>
        <w:pStyle w:val="Heading3"/>
        <w:shd w:val="clear" w:fill="0F7273"/>
        <w:spacing w:before="280" w:after="120"/>
        <w:ind w:left="60"/>
      </w:pPr>
      <w:r>
        <w:rPr>
          <w:rFonts w:ascii="Calibri" w:hAnsi="Calibri" w:eastAsia="Calibri" w:cs="Calibri"/>
          <w:b/>
          <w:bCs/>
          <w:color w:val="FFFFFF"/>
          <w:sz w:val="26"/>
          <w:szCs w:val="26"/>
        </w:rPr>
        <w:t xml:space="preserve">Target Use Case</w:t>
      </w:r>
    </w:p>
    <w:p xmlns:wp14="http://schemas.microsoft.com/office/word/2010/wordml" w14:paraId="56EC10CC" wp14:textId="77777777">
      <w:pPr>
        <w:spacing w:before="80" w:after="120"/>
      </w:pPr>
      <w:r>
        <w:rPr>
          <w:rFonts w:ascii="Calibri" w:hAnsi="Calibri" w:eastAsia="Calibri" w:cs="Calibri"/>
          <w:color w:val="1E293B"/>
          <w:sz w:val="22"/>
          <w:szCs w:val="22"/>
        </w:rPr>
        <w:t xml:space="preserve">High-stakes business decision support for regulated industries (finance, healthcare, legal). The framework analyzes complex situations, generates recommendations grounded in both data and formal rules, and presents options to human decision-makers with full reasoning transparency. Target users: compliance officers, medical professionals, legal teams.</w:t>
      </w:r>
    </w:p>
    <w:p xmlns:wp14="http://schemas.microsoft.com/office/word/2010/wordml" w14:paraId="1399E937"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Combination</w:t>
      </w:r>
    </w:p>
    <w:p xmlns:wp14="http://schemas.microsoft.com/office/word/2010/wordml" w14:paraId="32D11A6F" wp14:textId="77777777">
      <w:pPr>
        <w:spacing w:before="80" w:after="120"/>
      </w:pPr>
      <w:r w:rsidRPr="6E29DD81" w:rsidR="6E29DD81">
        <w:rPr>
          <w:rFonts w:ascii="Calibri" w:hAnsi="Calibri" w:eastAsia="Calibri" w:cs="Calibri"/>
          <w:b w:val="1"/>
          <w:bCs w:val="1"/>
          <w:color w:val="1B2A4A"/>
          <w:sz w:val="22"/>
          <w:szCs w:val="22"/>
          <w:lang w:val="en-US"/>
        </w:rPr>
        <w:t xml:space="preserve">Core reasoning: </w:t>
      </w:r>
      <w:r w:rsidRPr="6E29DD81" w:rsidR="6E29DD81">
        <w:rPr>
          <w:rFonts w:ascii="Calibri" w:hAnsi="Calibri" w:eastAsia="Calibri" w:cs="Calibri"/>
          <w:color w:val="1E293B"/>
          <w:sz w:val="22"/>
          <w:szCs w:val="22"/>
          <w:lang w:val="en-US"/>
        </w:rPr>
        <w:t xml:space="preserve">PACT framework for all analysis tasks. The Plan step decomposes the decision problem into data requirements, regulatory constraints, and stakeholder considerations. The Act step retrieves data and applies analyses. The Check step verifies that all retrieved data is current, complete, and consistent. The Terminate step presents the final recommendation only after all checks </w:t>
      </w:r>
      <w:r w:rsidRPr="6E29DD81" w:rsidR="6E29DD81">
        <w:rPr>
          <w:rFonts w:ascii="Calibri" w:hAnsi="Calibri" w:eastAsia="Calibri" w:cs="Calibri"/>
          <w:color w:val="1E293B"/>
          <w:sz w:val="22"/>
          <w:szCs w:val="22"/>
          <w:lang w:val="en-US"/>
        </w:rPr>
        <w:t>pass</w:t>
      </w:r>
      <w:r w:rsidRPr="6E29DD81" w:rsidR="6E29DD81">
        <w:rPr>
          <w:rFonts w:ascii="Calibri" w:hAnsi="Calibri" w:eastAsia="Calibri" w:cs="Calibri"/>
          <w:color w:val="1E293B"/>
          <w:sz w:val="22"/>
          <w:szCs w:val="22"/>
          <w:lang w:val="en-US"/>
        </w:rPr>
        <w:t>.</w:t>
      </w:r>
    </w:p>
    <w:p xmlns:wp14="http://schemas.microsoft.com/office/word/2010/wordml" w14:paraId="0CC53CB2" wp14:textId="77777777">
      <w:pPr>
        <w:spacing w:before="80" w:after="120"/>
      </w:pPr>
      <w:r w:rsidRPr="6E29DD81" w:rsidR="6E29DD81">
        <w:rPr>
          <w:rFonts w:ascii="Calibri" w:hAnsi="Calibri" w:eastAsia="Calibri" w:cs="Calibri"/>
          <w:b w:val="1"/>
          <w:bCs w:val="1"/>
          <w:color w:val="1B2A4A"/>
          <w:sz w:val="22"/>
          <w:szCs w:val="22"/>
          <w:lang w:val="en-US"/>
        </w:rPr>
        <w:t xml:space="preserve">Neuro-symbolic backbone: </w:t>
      </w:r>
      <w:r w:rsidRPr="6E29DD81" w:rsidR="6E29DD81">
        <w:rPr>
          <w:rFonts w:ascii="Calibri" w:hAnsi="Calibri" w:eastAsia="Calibri" w:cs="Calibri"/>
          <w:color w:val="1E293B"/>
          <w:sz w:val="22"/>
          <w:szCs w:val="22"/>
          <w:lang w:val="en-US"/>
        </w:rPr>
        <w:t>LLM (neural) + Knowledge Graph (symbolic facts) + Formal Logic Engine (rule enforcement). The knowledge graph stores domain-specific facts: regulatory rules, policy documents</w:t>
      </w:r>
      <w:r w:rsidRPr="6E29DD81" w:rsidR="6E29DD81">
        <w:rPr>
          <w:rFonts w:ascii="Calibri" w:hAnsi="Calibri" w:eastAsia="Calibri" w:cs="Calibri"/>
          <w:color w:val="1E293B"/>
          <w:sz w:val="22"/>
          <w:szCs w:val="22"/>
          <w:lang w:val="en-US"/>
        </w:rPr>
        <w:t>, historical</w:t>
      </w:r>
      <w:r w:rsidRPr="6E29DD81" w:rsidR="6E29DD81">
        <w:rPr>
          <w:rFonts w:ascii="Calibri" w:hAnsi="Calibri" w:eastAsia="Calibri" w:cs="Calibri"/>
          <w:color w:val="1E293B"/>
          <w:sz w:val="22"/>
          <w:szCs w:val="22"/>
          <w:lang w:val="en-US"/>
        </w:rPr>
        <w:t xml:space="preserve"> decisions. The logic engine encodes hard constraints: which actions are always prohibited, which require specific approvals, which are conditional on quantitative thresholds. Every recommendation generated by the LLM is </w:t>
      </w:r>
      <w:r w:rsidRPr="6E29DD81" w:rsidR="6E29DD81">
        <w:rPr>
          <w:rFonts w:ascii="Calibri" w:hAnsi="Calibri" w:eastAsia="Calibri" w:cs="Calibri"/>
          <w:color w:val="1E293B"/>
          <w:sz w:val="22"/>
          <w:szCs w:val="22"/>
          <w:lang w:val="en-US"/>
        </w:rPr>
        <w:t>validated</w:t>
      </w:r>
      <w:r w:rsidRPr="6E29DD81" w:rsidR="6E29DD81">
        <w:rPr>
          <w:rFonts w:ascii="Calibri" w:hAnsi="Calibri" w:eastAsia="Calibri" w:cs="Calibri"/>
          <w:color w:val="1E293B"/>
          <w:sz w:val="22"/>
          <w:szCs w:val="22"/>
          <w:lang w:val="en-US"/>
        </w:rPr>
        <w:t xml:space="preserve"> against the logic engine before being presented.</w:t>
      </w:r>
    </w:p>
    <w:p xmlns:wp14="http://schemas.microsoft.com/office/word/2010/wordml" w14:paraId="510AFC02" wp14:textId="77777777">
      <w:pPr>
        <w:spacing w:before="80" w:after="120"/>
      </w:pPr>
      <w:r w:rsidRPr="6E29DD81" w:rsidR="6E29DD81">
        <w:rPr>
          <w:rFonts w:ascii="Calibri" w:hAnsi="Calibri" w:eastAsia="Calibri" w:cs="Calibri"/>
          <w:b w:val="1"/>
          <w:bCs w:val="1"/>
          <w:color w:val="1B2A4A"/>
          <w:sz w:val="22"/>
          <w:szCs w:val="22"/>
          <w:lang w:val="en-US"/>
        </w:rPr>
        <w:t xml:space="preserve">Mandatory human-in-the-loop: </w:t>
      </w:r>
      <w:r w:rsidRPr="6E29DD81" w:rsidR="6E29DD81">
        <w:rPr>
          <w:rFonts w:ascii="Calibri" w:hAnsi="Calibri" w:eastAsia="Calibri" w:cs="Calibri"/>
          <w:color w:val="1E293B"/>
          <w:sz w:val="22"/>
          <w:szCs w:val="22"/>
          <w:lang w:val="en-US"/>
        </w:rPr>
        <w:t>LangGraph's</w:t>
      </w:r>
      <w:r w:rsidRPr="6E29DD81" w:rsidR="6E29DD81">
        <w:rPr>
          <w:rFonts w:ascii="Calibri" w:hAnsi="Calibri" w:eastAsia="Calibri" w:cs="Calibri"/>
          <w:color w:val="1E293B"/>
          <w:sz w:val="22"/>
          <w:szCs w:val="22"/>
          <w:lang w:val="en-US"/>
        </w:rPr>
        <w:t xml:space="preserve"> interrupt nodes pause execution at every decision point that exceeds a risk threshold. The framework presents the reasoning chain (structured as a decision tree, not raw LLM output) alongside the recommendation. Human approval is </w:t>
      </w:r>
      <w:r w:rsidRPr="6E29DD81" w:rsidR="6E29DD81">
        <w:rPr>
          <w:rFonts w:ascii="Calibri" w:hAnsi="Calibri" w:eastAsia="Calibri" w:cs="Calibri"/>
          <w:color w:val="1E293B"/>
          <w:sz w:val="22"/>
          <w:szCs w:val="22"/>
          <w:lang w:val="en-US"/>
        </w:rPr>
        <w:t>required</w:t>
      </w:r>
      <w:r w:rsidRPr="6E29DD81" w:rsidR="6E29DD81">
        <w:rPr>
          <w:rFonts w:ascii="Calibri" w:hAnsi="Calibri" w:eastAsia="Calibri" w:cs="Calibri"/>
          <w:color w:val="1E293B"/>
          <w:sz w:val="22"/>
          <w:szCs w:val="22"/>
          <w:lang w:val="en-US"/>
        </w:rPr>
        <w:t xml:space="preserve"> before any action is taken. The </w:t>
      </w:r>
      <w:r w:rsidRPr="6E29DD81" w:rsidR="6E29DD81">
        <w:rPr>
          <w:rFonts w:ascii="Calibri" w:hAnsi="Calibri" w:eastAsia="Calibri" w:cs="Calibri"/>
          <w:color w:val="1E293B"/>
          <w:sz w:val="22"/>
          <w:szCs w:val="22"/>
          <w:lang w:val="en-US"/>
        </w:rPr>
        <w:t>human's</w:t>
      </w:r>
      <w:r w:rsidRPr="6E29DD81" w:rsidR="6E29DD81">
        <w:rPr>
          <w:rFonts w:ascii="Calibri" w:hAnsi="Calibri" w:eastAsia="Calibri" w:cs="Calibri"/>
          <w:color w:val="1E293B"/>
          <w:sz w:val="22"/>
          <w:szCs w:val="22"/>
          <w:lang w:val="en-US"/>
        </w:rPr>
        <w:t xml:space="preserve"> decision and rationale are recorded in the episodic memory for future reference and audit.</w:t>
      </w:r>
    </w:p>
    <w:p xmlns:wp14="http://schemas.microsoft.com/office/word/2010/wordml" w14:paraId="1B48B04B" wp14:textId="77777777">
      <w:pPr>
        <w:spacing w:before="80" w:after="120"/>
      </w:pPr>
      <w:r>
        <w:rPr>
          <w:rFonts w:ascii="Calibri" w:hAnsi="Calibri" w:eastAsia="Calibri" w:cs="Calibri"/>
          <w:b/>
          <w:bCs/>
          <w:color w:val="1B2A4A"/>
          <w:sz w:val="22"/>
          <w:szCs w:val="22"/>
        </w:rPr>
        <w:t xml:space="preserve">Explainability layer: </w:t>
      </w:r>
      <w:r>
        <w:rPr>
          <w:rFonts w:ascii="Calibri" w:hAnsi="Calibri" w:eastAsia="Calibri" w:cs="Calibri"/>
          <w:color w:val="1E293B"/>
          <w:sz w:val="22"/>
          <w:szCs w:val="22"/>
        </w:rPr>
        <w:t xml:space="preserve">Every recommendation includes a symbolic justification trace: the exact rules consulted, the data sources referenced, the constraints verified, and the reasoning chain that connects data to recommendation. This trace is stored alongside the recommendation in a tamper-evident audit log — essential for regulatory compliance in industries like finance and healthcare.</w:t>
      </w:r>
    </w:p>
    <w:p xmlns:wp14="http://schemas.microsoft.com/office/word/2010/wordml" w14:paraId="70CE3292" wp14:textId="77777777">
      <w:pPr>
        <w:pStyle w:val="Heading3"/>
        <w:shd w:val="clear" w:fill="0F7273"/>
        <w:spacing w:before="280" w:after="120"/>
        <w:ind w:left="60"/>
      </w:pPr>
      <w:r>
        <w:rPr>
          <w:rFonts w:ascii="Calibri" w:hAnsi="Calibri" w:eastAsia="Calibri" w:cs="Calibri"/>
          <w:b/>
          <w:bCs/>
          <w:color w:val="FFFFFF"/>
          <w:sz w:val="26"/>
          <w:szCs w:val="26"/>
        </w:rPr>
        <w:t xml:space="preserve">Key Engineering Challenges</w:t>
      </w:r>
    </w:p>
    <w:p xmlns:wp14="http://schemas.microsoft.com/office/word/2010/wordml" w14:paraId="52A87F2D"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Rule maintenance: Regulatory rules change. The formal logic engine must support </w:t>
      </w:r>
      <w:r w:rsidRPr="6E29DD81" w:rsidR="6E29DD81">
        <w:rPr>
          <w:rFonts w:ascii="Calibri" w:hAnsi="Calibri" w:eastAsia="Calibri" w:cs="Calibri"/>
          <w:color w:val="1E293B"/>
          <w:sz w:val="22"/>
          <w:szCs w:val="22"/>
          <w:lang w:val="en-US"/>
        </w:rPr>
        <w:t>hot-reloading</w:t>
      </w:r>
      <w:r w:rsidRPr="6E29DD81" w:rsidR="6E29DD81">
        <w:rPr>
          <w:rFonts w:ascii="Calibri" w:hAnsi="Calibri" w:eastAsia="Calibri" w:cs="Calibri"/>
          <w:color w:val="1E293B"/>
          <w:sz w:val="22"/>
          <w:szCs w:val="22"/>
          <w:lang w:val="en-US"/>
        </w:rPr>
        <w:t xml:space="preserve"> of rule updates without system downtime, and the knowledge graph must track rule versioning so that historical decisions can be evaluated against the rules in effect at the time they were made.</w:t>
      </w:r>
    </w:p>
    <w:p xmlns:wp14="http://schemas.microsoft.com/office/word/2010/wordml" w14:paraId="0F87A52A"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Uncertainty quantification: Unlike pure symbolic systems, the neural </w:t>
      </w:r>
      <w:r w:rsidRPr="6E29DD81" w:rsidR="6E29DD81">
        <w:rPr>
          <w:rFonts w:ascii="Calibri" w:hAnsi="Calibri" w:eastAsia="Calibri" w:cs="Calibri"/>
          <w:color w:val="1E293B"/>
          <w:sz w:val="22"/>
          <w:szCs w:val="22"/>
          <w:lang w:val="en-US"/>
        </w:rPr>
        <w:t>component</w:t>
      </w:r>
      <w:r w:rsidRPr="6E29DD81" w:rsidR="6E29DD81">
        <w:rPr>
          <w:rFonts w:ascii="Calibri" w:hAnsi="Calibri" w:eastAsia="Calibri" w:cs="Calibri"/>
          <w:color w:val="1E293B"/>
          <w:sz w:val="22"/>
          <w:szCs w:val="22"/>
          <w:lang w:val="en-US"/>
        </w:rPr>
        <w:t xml:space="preserve"> produces outputs with inherent uncertainty. The framework must communicate this uncertainty to human decision-makers rather than presenting LLM outputs as definitive facts.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762B176F"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58917964" wp14:textId="77777777">
            <w:pPr>
              <w:jc w:val="center"/>
            </w:pPr>
            <w:r>
              <w:rPr>
                <w:rFonts w:ascii="Calibri" w:hAnsi="Calibri" w:eastAsia="Calibri" w:cs="Calibri"/>
                <w:b/>
                <w:bCs/>
                <w:color w:val="FFFFFF"/>
                <w:sz w:val="22"/>
                <w:szCs w:val="22"/>
              </w:rPr>
              <w:t xml:space="preserve">TECH STACK</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16F043C5" wp14:textId="77777777">
            <w:r w:rsidRPr="6E29DD81" w:rsidR="6E29DD81">
              <w:rPr>
                <w:rFonts w:ascii="Calibri" w:hAnsi="Calibri" w:eastAsia="Calibri" w:cs="Calibri"/>
                <w:color w:val="1E293B"/>
                <w:sz w:val="21"/>
                <w:szCs w:val="21"/>
                <w:lang w:val="en-US"/>
              </w:rPr>
              <w:t xml:space="preserve">Python · </w:t>
            </w:r>
            <w:r w:rsidRPr="6E29DD81" w:rsidR="6E29DD81">
              <w:rPr>
                <w:rFonts w:ascii="Calibri" w:hAnsi="Calibri" w:eastAsia="Calibri" w:cs="Calibri"/>
                <w:color w:val="1E293B"/>
                <w:sz w:val="21"/>
                <w:szCs w:val="21"/>
                <w:lang w:val="en-US"/>
              </w:rPr>
              <w:t>LangGraph</w:t>
            </w:r>
            <w:r w:rsidRPr="6E29DD81" w:rsidR="6E29DD81">
              <w:rPr>
                <w:rFonts w:ascii="Calibri" w:hAnsi="Calibri" w:eastAsia="Calibri" w:cs="Calibri"/>
                <w:color w:val="1E293B"/>
                <w:sz w:val="21"/>
                <w:szCs w:val="21"/>
                <w:lang w:val="en-US"/>
              </w:rPr>
              <w:t xml:space="preserve"> (human-in-loop + interrupts) · Claude Opus (primary reasoning) · Neo4j (regulatory knowledge graph) · Z3 Theorem Prover (formal logic validation) · PostgreSQL (audit log + episodic memory) · </w:t>
            </w:r>
            <w:r w:rsidRPr="6E29DD81" w:rsidR="6E29DD81">
              <w:rPr>
                <w:rFonts w:ascii="Calibri" w:hAnsi="Calibri" w:eastAsia="Calibri" w:cs="Calibri"/>
                <w:color w:val="1E293B"/>
                <w:sz w:val="21"/>
                <w:szCs w:val="21"/>
                <w:lang w:val="en-US"/>
              </w:rPr>
              <w:t>Streamlit</w:t>
            </w:r>
            <w:r w:rsidRPr="6E29DD81" w:rsidR="6E29DD81">
              <w:rPr>
                <w:rFonts w:ascii="Calibri" w:hAnsi="Calibri" w:eastAsia="Calibri" w:cs="Calibri"/>
                <w:color w:val="1E293B"/>
                <w:sz w:val="21"/>
                <w:szCs w:val="21"/>
                <w:lang w:val="en-US"/>
              </w:rPr>
              <w:t xml:space="preserve"> (human review interface) · </w:t>
            </w:r>
            <w:r w:rsidRPr="6E29DD81" w:rsidR="6E29DD81">
              <w:rPr>
                <w:rFonts w:ascii="Calibri" w:hAnsi="Calibri" w:eastAsia="Calibri" w:cs="Calibri"/>
                <w:color w:val="1E293B"/>
                <w:sz w:val="21"/>
                <w:szCs w:val="21"/>
                <w:lang w:val="en-US"/>
              </w:rPr>
              <w:t>OpenTelemetry</w:t>
            </w:r>
            <w:r w:rsidRPr="6E29DD81" w:rsidR="6E29DD81">
              <w:rPr>
                <w:rFonts w:ascii="Calibri" w:hAnsi="Calibri" w:eastAsia="Calibri" w:cs="Calibri"/>
                <w:color w:val="1E293B"/>
                <w:sz w:val="21"/>
                <w:szCs w:val="21"/>
                <w:lang w:val="en-US"/>
              </w:rPr>
              <w:t xml:space="preserve"> (compliance tracing)</w:t>
            </w:r>
          </w:p>
        </w:tc>
      </w:tr>
    </w:tbl>
    <w:p xmlns:wp14="http://schemas.microsoft.com/office/word/2010/wordml" w14:paraId="34CE0A41" wp14:textId="77777777">
      <w:pPr>
        <w:spacing w:before="120" w:after="0"/>
      </w:pPr>
    </w:p>
    <w:p xmlns:wp14="http://schemas.microsoft.com/office/word/2010/wordml" w:rsidP="6E29DD81" w14:paraId="704681D7"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Blueprint 4: The Adaptive Customer Experience Platform (</w:t>
      </w:r>
      <w:r w:rsidRPr="6E29DD81" w:rsidR="6E29DD81">
        <w:rPr>
          <w:rFonts w:ascii="Calibri" w:hAnsi="Calibri" w:eastAsia="Calibri" w:cs="Calibri"/>
          <w:b w:val="1"/>
          <w:bCs w:val="1"/>
          <w:color w:val="FFFFFF"/>
          <w:sz w:val="32"/>
          <w:szCs w:val="32"/>
          <w:lang w:val="en-US"/>
        </w:rPr>
        <w:t>CrewAI</w:t>
      </w:r>
      <w:r w:rsidRPr="6E29DD81" w:rsidR="6E29DD81">
        <w:rPr>
          <w:rFonts w:ascii="Calibri" w:hAnsi="Calibri" w:eastAsia="Calibri" w:cs="Calibri"/>
          <w:b w:val="1"/>
          <w:bCs w:val="1"/>
          <w:color w:val="FFFFFF"/>
          <w:sz w:val="32"/>
          <w:szCs w:val="32"/>
          <w:lang w:val="en-US"/>
        </w:rPr>
        <w:t xml:space="preserve"> + </w:t>
      </w:r>
      <w:r w:rsidRPr="6E29DD81" w:rsidR="6E29DD81">
        <w:rPr>
          <w:rFonts w:ascii="Calibri" w:hAnsi="Calibri" w:eastAsia="Calibri" w:cs="Calibri"/>
          <w:b w:val="1"/>
          <w:bCs w:val="1"/>
          <w:color w:val="FFFFFF"/>
          <w:sz w:val="32"/>
          <w:szCs w:val="32"/>
          <w:lang w:val="en-US"/>
        </w:rPr>
        <w:t>ReAct</w:t>
      </w:r>
      <w:r w:rsidRPr="6E29DD81" w:rsidR="6E29DD81">
        <w:rPr>
          <w:rFonts w:ascii="Calibri" w:hAnsi="Calibri" w:eastAsia="Calibri" w:cs="Calibri"/>
          <w:b w:val="1"/>
          <w:bCs w:val="1"/>
          <w:color w:val="FFFFFF"/>
          <w:sz w:val="32"/>
          <w:szCs w:val="32"/>
          <w:lang w:val="en-US"/>
        </w:rPr>
        <w:t xml:space="preserve"> + Mem0 Memory)</w:t>
      </w:r>
    </w:p>
    <w:p xmlns:wp14="http://schemas.microsoft.com/office/word/2010/wordml" w14:paraId="075C8D73" wp14:textId="77777777">
      <w:pPr>
        <w:pStyle w:val="Heading3"/>
        <w:shd w:val="clear" w:fill="0F7273"/>
        <w:spacing w:before="280" w:after="120"/>
        <w:ind w:left="60"/>
      </w:pPr>
      <w:r>
        <w:rPr>
          <w:rFonts w:ascii="Calibri" w:hAnsi="Calibri" w:eastAsia="Calibri" w:cs="Calibri"/>
          <w:b/>
          <w:bCs/>
          <w:color w:val="FFFFFF"/>
          <w:sz w:val="26"/>
          <w:szCs w:val="26"/>
        </w:rPr>
        <w:t xml:space="preserve">Target Use Case</w:t>
      </w:r>
    </w:p>
    <w:p xmlns:wp14="http://schemas.microsoft.com/office/word/2010/wordml" w14:paraId="4810A241" wp14:textId="77777777">
      <w:pPr>
        <w:spacing w:before="80" w:after="120"/>
      </w:pPr>
      <w:r w:rsidRPr="6E29DD81" w:rsidR="6E29DD81">
        <w:rPr>
          <w:rFonts w:ascii="Calibri" w:hAnsi="Calibri" w:eastAsia="Calibri" w:cs="Calibri"/>
          <w:color w:val="1E293B"/>
          <w:sz w:val="22"/>
          <w:szCs w:val="22"/>
          <w:lang w:val="en-US"/>
        </w:rPr>
        <w:t xml:space="preserve">Personalized customer support and engagement that improves with every interaction. The framework </w:t>
      </w:r>
      <w:r w:rsidRPr="6E29DD81" w:rsidR="6E29DD81">
        <w:rPr>
          <w:rFonts w:ascii="Calibri" w:hAnsi="Calibri" w:eastAsia="Calibri" w:cs="Calibri"/>
          <w:color w:val="1E293B"/>
          <w:sz w:val="22"/>
          <w:szCs w:val="22"/>
          <w:lang w:val="en-US"/>
        </w:rPr>
        <w:t>maintains</w:t>
      </w:r>
      <w:r w:rsidRPr="6E29DD81" w:rsidR="6E29DD81">
        <w:rPr>
          <w:rFonts w:ascii="Calibri" w:hAnsi="Calibri" w:eastAsia="Calibri" w:cs="Calibri"/>
          <w:color w:val="1E293B"/>
          <w:sz w:val="22"/>
          <w:szCs w:val="22"/>
          <w:lang w:val="en-US"/>
        </w:rPr>
        <w:t xml:space="preserve"> rich user models, routes requests to specialized agents, and continuously learns from interaction outcomes. Target users: e-commerce companies, SaaS platforms, financial services firms.</w:t>
      </w:r>
    </w:p>
    <w:p xmlns:wp14="http://schemas.microsoft.com/office/word/2010/wordml" w14:paraId="6377ABB5"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Combination</w:t>
      </w:r>
    </w:p>
    <w:p xmlns:wp14="http://schemas.microsoft.com/office/word/2010/wordml" w14:paraId="0469538A" wp14:textId="77777777">
      <w:pPr>
        <w:spacing w:before="80" w:after="120"/>
      </w:pPr>
      <w:r w:rsidRPr="6E29DD81" w:rsidR="6E29DD81">
        <w:rPr>
          <w:rFonts w:ascii="Calibri" w:hAnsi="Calibri" w:eastAsia="Calibri" w:cs="Calibri"/>
          <w:b w:val="1"/>
          <w:bCs w:val="1"/>
          <w:color w:val="1B2A4A"/>
          <w:sz w:val="22"/>
          <w:szCs w:val="22"/>
          <w:lang w:val="en-US"/>
        </w:rPr>
        <w:t xml:space="preserve">Role-based crew: </w:t>
      </w:r>
      <w:r w:rsidRPr="6E29DD81" w:rsidR="6E29DD81">
        <w:rPr>
          <w:rFonts w:ascii="Calibri" w:hAnsi="Calibri" w:eastAsia="Calibri" w:cs="Calibri"/>
          <w:color w:val="1E293B"/>
          <w:sz w:val="22"/>
          <w:szCs w:val="22"/>
          <w:lang w:val="en-US"/>
        </w:rPr>
        <w:t>CrewAI's</w:t>
      </w:r>
      <w:r w:rsidRPr="6E29DD81" w:rsidR="6E29DD81">
        <w:rPr>
          <w:rFonts w:ascii="Calibri" w:hAnsi="Calibri" w:eastAsia="Calibri" w:cs="Calibri"/>
          <w:color w:val="1E293B"/>
          <w:sz w:val="22"/>
          <w:szCs w:val="22"/>
          <w:lang w:val="en-US"/>
        </w:rPr>
        <w:t xml:space="preserve"> role-based structure with specialized agents: Triage Agent (classifies request type and urgency), Knowledge Agent (retrieves relevant product/policy information), Resolution Agent (formulates solution), Escalation Agent (handles complex cases requiring human or senior specialist), and Learning Agent (updates user model based on interaction outcome).</w:t>
      </w:r>
    </w:p>
    <w:p xmlns:wp14="http://schemas.microsoft.com/office/word/2010/wordml" w14:paraId="0960E95D" wp14:textId="77777777">
      <w:pPr>
        <w:spacing w:before="80" w:after="120"/>
      </w:pPr>
      <w:r w:rsidRPr="6E29DD81" w:rsidR="6E29DD81">
        <w:rPr>
          <w:rFonts w:ascii="Calibri" w:hAnsi="Calibri" w:eastAsia="Calibri" w:cs="Calibri"/>
          <w:b w:val="1"/>
          <w:bCs w:val="1"/>
          <w:color w:val="1B2A4A"/>
          <w:sz w:val="22"/>
          <w:szCs w:val="22"/>
          <w:lang w:val="en-US"/>
        </w:rPr>
        <w:t>ReAct</w:t>
      </w:r>
      <w:r w:rsidRPr="6E29DD81" w:rsidR="6E29DD81">
        <w:rPr>
          <w:rFonts w:ascii="Calibri" w:hAnsi="Calibri" w:eastAsia="Calibri" w:cs="Calibri"/>
          <w:b w:val="1"/>
          <w:bCs w:val="1"/>
          <w:color w:val="1B2A4A"/>
          <w:sz w:val="22"/>
          <w:szCs w:val="22"/>
          <w:lang w:val="en-US"/>
        </w:rPr>
        <w:t xml:space="preserve"> within each agent: </w:t>
      </w:r>
      <w:r w:rsidRPr="6E29DD81" w:rsidR="6E29DD81">
        <w:rPr>
          <w:rFonts w:ascii="Calibri" w:hAnsi="Calibri" w:eastAsia="Calibri" w:cs="Calibri"/>
          <w:color w:val="1E293B"/>
          <w:sz w:val="22"/>
          <w:szCs w:val="22"/>
          <w:lang w:val="en-US"/>
        </w:rPr>
        <w:t xml:space="preserve">Each specialist agent uses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internally for its specific tool calls. The Knowledge Agent's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 queries the product database, documentation index, and policy knowledge base. The Resolution Agent's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 drafts a response, checks it against policies, and revises if necessary.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is used at the micro-level; </w:t>
      </w:r>
      <w:r w:rsidRPr="6E29DD81" w:rsidR="6E29DD81">
        <w:rPr>
          <w:rFonts w:ascii="Calibri" w:hAnsi="Calibri" w:eastAsia="Calibri" w:cs="Calibri"/>
          <w:color w:val="1E293B"/>
          <w:sz w:val="22"/>
          <w:szCs w:val="22"/>
          <w:lang w:val="en-US"/>
        </w:rPr>
        <w:t>CrewAI's</w:t>
      </w:r>
      <w:r w:rsidRPr="6E29DD81" w:rsidR="6E29DD81">
        <w:rPr>
          <w:rFonts w:ascii="Calibri" w:hAnsi="Calibri" w:eastAsia="Calibri" w:cs="Calibri"/>
          <w:color w:val="1E293B"/>
          <w:sz w:val="22"/>
          <w:szCs w:val="22"/>
          <w:lang w:val="en-US"/>
        </w:rPr>
        <w:t xml:space="preserve"> role delegation is used at the macro-level.</w:t>
      </w:r>
    </w:p>
    <w:p xmlns:wp14="http://schemas.microsoft.com/office/word/2010/wordml" w14:paraId="19889639" wp14:textId="77777777">
      <w:pPr>
        <w:spacing w:before="80" w:after="120"/>
      </w:pPr>
      <w:r>
        <w:rPr>
          <w:rFonts w:ascii="Calibri" w:hAnsi="Calibri" w:eastAsia="Calibri" w:cs="Calibri"/>
          <w:b/>
          <w:bCs/>
          <w:color w:val="1B2A4A"/>
          <w:sz w:val="22"/>
          <w:szCs w:val="22"/>
        </w:rPr>
        <w:t xml:space="preserve">Mem0 memory architecture: </w:t>
      </w:r>
      <w:r>
        <w:rPr>
          <w:rFonts w:ascii="Calibri" w:hAnsi="Calibri" w:eastAsia="Calibri" w:cs="Calibri"/>
          <w:color w:val="1E293B"/>
          <w:sz w:val="22"/>
          <w:szCs w:val="22"/>
        </w:rPr>
        <w:t xml:space="preserve">Every interaction updates the user's memory model across four dimensions: preferences (what the user likes and dislikes about the product), history (what issues they have experienced), expertise level (how technical their language is), and emotional state (are they frustrated? satisfied?). The memory model is retrieved at the start of every interaction to personalize the Triage Agent's routing decision and the Resolution Agent's communication style.</w:t>
      </w:r>
    </w:p>
    <w:p xmlns:wp14="http://schemas.microsoft.com/office/word/2010/wordml" w14:paraId="25E6E030" wp14:textId="77777777">
      <w:pPr>
        <w:spacing w:before="80" w:after="120"/>
      </w:pPr>
      <w:r w:rsidRPr="6E29DD81" w:rsidR="6E29DD81">
        <w:rPr>
          <w:rFonts w:ascii="Calibri" w:hAnsi="Calibri" w:eastAsia="Calibri" w:cs="Calibri"/>
          <w:b w:val="1"/>
          <w:bCs w:val="1"/>
          <w:color w:val="1B2A4A"/>
          <w:sz w:val="22"/>
          <w:szCs w:val="22"/>
          <w:lang w:val="en-US"/>
        </w:rPr>
        <w:t xml:space="preserve">Outcome-driven reflection: </w:t>
      </w:r>
      <w:r w:rsidRPr="6E29DD81" w:rsidR="6E29DD81">
        <w:rPr>
          <w:rFonts w:ascii="Calibri" w:hAnsi="Calibri" w:eastAsia="Calibri" w:cs="Calibri"/>
          <w:color w:val="1E293B"/>
          <w:sz w:val="22"/>
          <w:szCs w:val="22"/>
          <w:lang w:val="en-US"/>
        </w:rPr>
        <w:t xml:space="preserve">After each interaction closes, the Learning Agent reviews the resolution against the outcome (was the issue resolved? </w:t>
      </w:r>
      <w:r w:rsidRPr="6E29DD81" w:rsidR="6E29DD81">
        <w:rPr>
          <w:rFonts w:ascii="Calibri" w:hAnsi="Calibri" w:eastAsia="Calibri" w:cs="Calibri"/>
          <w:color w:val="1E293B"/>
          <w:sz w:val="22"/>
          <w:szCs w:val="22"/>
          <w:lang w:val="en-US"/>
        </w:rPr>
        <w:t>did</w:t>
      </w:r>
      <w:r w:rsidRPr="6E29DD81" w:rsidR="6E29DD81">
        <w:rPr>
          <w:rFonts w:ascii="Calibri" w:hAnsi="Calibri" w:eastAsia="Calibri" w:cs="Calibri"/>
          <w:color w:val="1E293B"/>
          <w:sz w:val="22"/>
          <w:szCs w:val="22"/>
          <w:lang w:val="en-US"/>
        </w:rPr>
        <w:t xml:space="preserve"> the user express </w:t>
      </w:r>
      <w:r w:rsidRPr="6E29DD81" w:rsidR="6E29DD81">
        <w:rPr>
          <w:rFonts w:ascii="Calibri" w:hAnsi="Calibri" w:eastAsia="Calibri" w:cs="Calibri"/>
          <w:color w:val="1E293B"/>
          <w:sz w:val="22"/>
          <w:szCs w:val="22"/>
          <w:lang w:val="en-US"/>
        </w:rPr>
        <w:t>satisfaction?).</w:t>
      </w:r>
      <w:r w:rsidRPr="6E29DD81" w:rsidR="6E29DD81">
        <w:rPr>
          <w:rFonts w:ascii="Calibri" w:hAnsi="Calibri" w:eastAsia="Calibri" w:cs="Calibri"/>
          <w:color w:val="1E293B"/>
          <w:sz w:val="22"/>
          <w:szCs w:val="22"/>
          <w:lang w:val="en-US"/>
        </w:rPr>
        <w:t xml:space="preserve"> If the outcome was negative, the Learning Agent generates specific improvement suggestions for the agents involved and updates the knowledge base with the gap that was </w:t>
      </w:r>
      <w:r w:rsidRPr="6E29DD81" w:rsidR="6E29DD81">
        <w:rPr>
          <w:rFonts w:ascii="Calibri" w:hAnsi="Calibri" w:eastAsia="Calibri" w:cs="Calibri"/>
          <w:color w:val="1E293B"/>
          <w:sz w:val="22"/>
          <w:szCs w:val="22"/>
          <w:lang w:val="en-US"/>
        </w:rPr>
        <w:t>identified</w:t>
      </w:r>
      <w:r w:rsidRPr="6E29DD81" w:rsidR="6E29DD81">
        <w:rPr>
          <w:rFonts w:ascii="Calibri" w:hAnsi="Calibri" w:eastAsia="Calibri" w:cs="Calibri"/>
          <w:color w:val="1E293B"/>
          <w:sz w:val="22"/>
          <w:szCs w:val="22"/>
          <w:lang w:val="en-US"/>
        </w:rPr>
        <w:t>. This creates a continuous improvement loop that adapts the framework to the specific patterns of each customer base.</w:t>
      </w:r>
    </w:p>
    <w:p xmlns:wp14="http://schemas.microsoft.com/office/word/2010/wordml" w14:paraId="3784968A" wp14:textId="77777777">
      <w:pPr>
        <w:pStyle w:val="Heading3"/>
        <w:shd w:val="clear" w:fill="0F7273"/>
        <w:spacing w:before="280" w:after="120"/>
        <w:ind w:left="60"/>
      </w:pPr>
      <w:r>
        <w:rPr>
          <w:rFonts w:ascii="Calibri" w:hAnsi="Calibri" w:eastAsia="Calibri" w:cs="Calibri"/>
          <w:b/>
          <w:bCs/>
          <w:color w:val="FFFFFF"/>
          <w:sz w:val="26"/>
          <w:szCs w:val="26"/>
        </w:rPr>
        <w:t xml:space="preserve">Key Engineering Challenges</w:t>
      </w:r>
    </w:p>
    <w:p xmlns:wp14="http://schemas.microsoft.com/office/word/2010/wordml" w14:paraId="754B2B9C"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Privacy compliance: User memory models </w:t>
      </w:r>
      <w:r w:rsidRPr="6E29DD81" w:rsidR="6E29DD81">
        <w:rPr>
          <w:rFonts w:ascii="Calibri" w:hAnsi="Calibri" w:eastAsia="Calibri" w:cs="Calibri"/>
          <w:color w:val="1E293B"/>
          <w:sz w:val="22"/>
          <w:szCs w:val="22"/>
          <w:lang w:val="en-US"/>
        </w:rPr>
        <w:t>contain</w:t>
      </w:r>
      <w:r w:rsidRPr="6E29DD81" w:rsidR="6E29DD81">
        <w:rPr>
          <w:rFonts w:ascii="Calibri" w:hAnsi="Calibri" w:eastAsia="Calibri" w:cs="Calibri"/>
          <w:color w:val="1E293B"/>
          <w:sz w:val="22"/>
          <w:szCs w:val="22"/>
          <w:lang w:val="en-US"/>
        </w:rPr>
        <w:t xml:space="preserve"> personal data. Implement strict data governance: memory entries must be tagged with retention </w:t>
      </w:r>
      <w:r w:rsidRPr="6E29DD81" w:rsidR="6E29DD81">
        <w:rPr>
          <w:rFonts w:ascii="Calibri" w:hAnsi="Calibri" w:eastAsia="Calibri" w:cs="Calibri"/>
          <w:color w:val="1E293B"/>
          <w:sz w:val="22"/>
          <w:szCs w:val="22"/>
          <w:lang w:val="en-US"/>
        </w:rPr>
        <w:t>periods,</w:t>
      </w:r>
      <w:r w:rsidRPr="6E29DD81" w:rsidR="6E29DD81">
        <w:rPr>
          <w:rFonts w:ascii="Calibri" w:hAnsi="Calibri" w:eastAsia="Calibri" w:cs="Calibri"/>
          <w:color w:val="1E293B"/>
          <w:sz w:val="22"/>
          <w:szCs w:val="22"/>
          <w:lang w:val="en-US"/>
        </w:rPr>
        <w:t xml:space="preserve"> users must be able to request deletion of their memory model (GDPR/CCPA compliance), and memory access must be logged for audit.</w:t>
      </w:r>
    </w:p>
    <w:p xmlns:wp14="http://schemas.microsoft.com/office/word/2010/wordml" w14:paraId="065EA9EA"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Context injection performance: Retrieving and injecting a user's full memory model at the start of every interaction adds latency. Implement tiered retrieval: retrieve the most recent 10 interactions </w:t>
      </w:r>
      <w:r w:rsidRPr="6E29DD81" w:rsidR="6E29DD81">
        <w:rPr>
          <w:rFonts w:ascii="Calibri" w:hAnsi="Calibri" w:eastAsia="Calibri" w:cs="Calibri"/>
          <w:color w:val="1E293B"/>
          <w:sz w:val="22"/>
          <w:szCs w:val="22"/>
          <w:lang w:val="en-US"/>
        </w:rPr>
        <w:t>immediately</w:t>
      </w:r>
      <w:r w:rsidRPr="6E29DD81" w:rsidR="6E29DD81">
        <w:rPr>
          <w:rFonts w:ascii="Calibri" w:hAnsi="Calibri" w:eastAsia="Calibri" w:cs="Calibri"/>
          <w:color w:val="1E293B"/>
          <w:sz w:val="22"/>
          <w:szCs w:val="22"/>
          <w:lang w:val="en-US"/>
        </w:rPr>
        <w:t>, retrieve older interactions only if the current request type matches historical patterns.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4A6E2BC0"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5EDFAA94" wp14:textId="77777777">
            <w:pPr>
              <w:jc w:val="center"/>
            </w:pPr>
            <w:r>
              <w:rPr>
                <w:rFonts w:ascii="Calibri" w:hAnsi="Calibri" w:eastAsia="Calibri" w:cs="Calibri"/>
                <w:b/>
                <w:bCs/>
                <w:color w:val="FFFFFF"/>
                <w:sz w:val="22"/>
                <w:szCs w:val="22"/>
              </w:rPr>
              <w:t xml:space="preserve">TECH STACK</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320300AB" wp14:textId="77777777">
            <w:r w:rsidRPr="6E29DD81" w:rsidR="6E29DD81">
              <w:rPr>
                <w:rFonts w:ascii="Calibri" w:hAnsi="Calibri" w:eastAsia="Calibri" w:cs="Calibri"/>
                <w:color w:val="1E293B"/>
                <w:sz w:val="21"/>
                <w:szCs w:val="21"/>
                <w:lang w:val="en-US"/>
              </w:rPr>
              <w:t xml:space="preserve">Python · </w:t>
            </w:r>
            <w:r w:rsidRPr="6E29DD81" w:rsidR="6E29DD81">
              <w:rPr>
                <w:rFonts w:ascii="Calibri" w:hAnsi="Calibri" w:eastAsia="Calibri" w:cs="Calibri"/>
                <w:color w:val="1E293B"/>
                <w:sz w:val="21"/>
                <w:szCs w:val="21"/>
                <w:lang w:val="en-US"/>
              </w:rPr>
              <w:t>CrewAI</w:t>
            </w:r>
            <w:r w:rsidRPr="6E29DD81" w:rsidR="6E29DD81">
              <w:rPr>
                <w:rFonts w:ascii="Calibri" w:hAnsi="Calibri" w:eastAsia="Calibri" w:cs="Calibri"/>
                <w:color w:val="1E293B"/>
                <w:sz w:val="21"/>
                <w:szCs w:val="21"/>
                <w:lang w:val="en-US"/>
              </w:rPr>
              <w:t xml:space="preserve"> (crew orchestration) · GPT-4o Mini (triage + resolution) · Mem0 (user memory) · </w:t>
            </w:r>
            <w:r w:rsidRPr="6E29DD81" w:rsidR="6E29DD81">
              <w:rPr>
                <w:rFonts w:ascii="Calibri" w:hAnsi="Calibri" w:eastAsia="Calibri" w:cs="Calibri"/>
                <w:color w:val="1E293B"/>
                <w:sz w:val="21"/>
                <w:szCs w:val="21"/>
                <w:lang w:val="en-US"/>
              </w:rPr>
              <w:t>Qdrant</w:t>
            </w:r>
            <w:r w:rsidRPr="6E29DD81" w:rsidR="6E29DD81">
              <w:rPr>
                <w:rFonts w:ascii="Calibri" w:hAnsi="Calibri" w:eastAsia="Calibri" w:cs="Calibri"/>
                <w:color w:val="1E293B"/>
                <w:sz w:val="21"/>
                <w:szCs w:val="21"/>
                <w:lang w:val="en-US"/>
              </w:rPr>
              <w:t xml:space="preserve"> (product knowledge vector store) · Redis (session state) · Kafka (event streaming for learning agent) · </w:t>
            </w:r>
            <w:r w:rsidRPr="6E29DD81" w:rsidR="6E29DD81">
              <w:rPr>
                <w:rFonts w:ascii="Calibri" w:hAnsi="Calibri" w:eastAsia="Calibri" w:cs="Calibri"/>
                <w:color w:val="1E293B"/>
                <w:sz w:val="21"/>
                <w:szCs w:val="21"/>
                <w:lang w:val="en-US"/>
              </w:rPr>
              <w:t>LangSmith</w:t>
            </w:r>
            <w:r w:rsidRPr="6E29DD81" w:rsidR="6E29DD81">
              <w:rPr>
                <w:rFonts w:ascii="Calibri" w:hAnsi="Calibri" w:eastAsia="Calibri" w:cs="Calibri"/>
                <w:color w:val="1E293B"/>
                <w:sz w:val="21"/>
                <w:szCs w:val="21"/>
                <w:lang w:val="en-US"/>
              </w:rPr>
              <w:t xml:space="preserve"> (interaction tracing) · </w:t>
            </w:r>
            <w:r w:rsidRPr="6E29DD81" w:rsidR="6E29DD81">
              <w:rPr>
                <w:rFonts w:ascii="Calibri" w:hAnsi="Calibri" w:eastAsia="Calibri" w:cs="Calibri"/>
                <w:color w:val="1E293B"/>
                <w:sz w:val="21"/>
                <w:szCs w:val="21"/>
                <w:lang w:val="en-US"/>
              </w:rPr>
              <w:t>FastAPI</w:t>
            </w:r>
            <w:r w:rsidRPr="6E29DD81" w:rsidR="6E29DD81">
              <w:rPr>
                <w:rFonts w:ascii="Calibri" w:hAnsi="Calibri" w:eastAsia="Calibri" w:cs="Calibri"/>
                <w:color w:val="1E293B"/>
                <w:sz w:val="21"/>
                <w:szCs w:val="21"/>
                <w:lang w:val="en-US"/>
              </w:rPr>
              <w:t xml:space="preserve"> (API layer)</w:t>
            </w:r>
          </w:p>
        </w:tc>
      </w:tr>
    </w:tbl>
    <w:p xmlns:wp14="http://schemas.microsoft.com/office/word/2010/wordml" w14:paraId="62EBF3C5" wp14:textId="77777777">
      <w:pPr>
        <w:spacing w:before="120" w:after="0"/>
      </w:pPr>
    </w:p>
    <w:p xmlns:wp14="http://schemas.microsoft.com/office/word/2010/wordml" w:rsidP="6E29DD81" w14:paraId="0808937F" wp14:textId="77777777">
      <w:pPr>
        <w:pStyle w:val="Heading2"/>
        <w:shd w:val="clear" w:color="auto" w:fill="2563EB"/>
        <w:spacing w:before="360" w:after="160"/>
        <w:ind w:left="100"/>
      </w:pPr>
      <w:r w:rsidRPr="6E29DD81" w:rsidR="6E29DD81">
        <w:rPr>
          <w:rFonts w:ascii="Calibri" w:hAnsi="Calibri" w:eastAsia="Calibri" w:cs="Calibri"/>
          <w:b w:val="1"/>
          <w:bCs w:val="1"/>
          <w:color w:val="FFFFFF"/>
          <w:sz w:val="32"/>
          <w:szCs w:val="32"/>
          <w:lang w:val="en-US"/>
        </w:rPr>
        <w:t xml:space="preserve">Blueprint 5: The Scientific Discovery Engine (Neural-Guided Symbolic Search + </w:t>
      </w:r>
      <w:r w:rsidRPr="6E29DD81" w:rsidR="6E29DD81">
        <w:rPr>
          <w:rFonts w:ascii="Calibri" w:hAnsi="Calibri" w:eastAsia="Calibri" w:cs="Calibri"/>
          <w:b w:val="1"/>
          <w:bCs w:val="1"/>
          <w:color w:val="FFFFFF"/>
          <w:sz w:val="32"/>
          <w:szCs w:val="32"/>
          <w:lang w:val="en-US"/>
        </w:rPr>
        <w:t>Multi-Agent</w:t>
      </w:r>
      <w:r w:rsidRPr="6E29DD81" w:rsidR="6E29DD81">
        <w:rPr>
          <w:rFonts w:ascii="Calibri" w:hAnsi="Calibri" w:eastAsia="Calibri" w:cs="Calibri"/>
          <w:b w:val="1"/>
          <w:bCs w:val="1"/>
          <w:color w:val="FFFFFF"/>
          <w:sz w:val="32"/>
          <w:szCs w:val="32"/>
          <w:lang w:val="en-US"/>
        </w:rPr>
        <w:t xml:space="preserve"> + Self-RAG)</w:t>
      </w:r>
    </w:p>
    <w:p xmlns:wp14="http://schemas.microsoft.com/office/word/2010/wordml" w14:paraId="72A98E38" wp14:textId="77777777">
      <w:pPr>
        <w:pStyle w:val="Heading3"/>
        <w:shd w:val="clear" w:fill="0F7273"/>
        <w:spacing w:before="280" w:after="120"/>
        <w:ind w:left="60"/>
      </w:pPr>
      <w:r>
        <w:rPr>
          <w:rFonts w:ascii="Calibri" w:hAnsi="Calibri" w:eastAsia="Calibri" w:cs="Calibri"/>
          <w:b/>
          <w:bCs/>
          <w:color w:val="FFFFFF"/>
          <w:sz w:val="26"/>
          <w:szCs w:val="26"/>
        </w:rPr>
        <w:t xml:space="preserve">Target Use Case</w:t>
      </w:r>
    </w:p>
    <w:p xmlns:wp14="http://schemas.microsoft.com/office/word/2010/wordml" w14:paraId="3758C438" wp14:textId="77777777">
      <w:pPr>
        <w:spacing w:before="80" w:after="120"/>
      </w:pPr>
      <w:r w:rsidRPr="6E29DD81" w:rsidR="6E29DD81">
        <w:rPr>
          <w:rFonts w:ascii="Calibri" w:hAnsi="Calibri" w:eastAsia="Calibri" w:cs="Calibri"/>
          <w:color w:val="1E293B"/>
          <w:sz w:val="22"/>
          <w:szCs w:val="22"/>
          <w:lang w:val="en-US"/>
        </w:rPr>
        <w:t xml:space="preserve">Accelerating scientific research </w:t>
      </w:r>
      <w:r w:rsidRPr="6E29DD81" w:rsidR="6E29DD81">
        <w:rPr>
          <w:rFonts w:ascii="Calibri" w:hAnsi="Calibri" w:eastAsia="Calibri" w:cs="Calibri"/>
          <w:color w:val="1E293B"/>
          <w:sz w:val="22"/>
          <w:szCs w:val="22"/>
          <w:lang w:val="en-US"/>
        </w:rPr>
        <w:t>by autonomously</w:t>
      </w:r>
      <w:r w:rsidRPr="6E29DD81" w:rsidR="6E29DD81">
        <w:rPr>
          <w:rFonts w:ascii="Calibri" w:hAnsi="Calibri" w:eastAsia="Calibri" w:cs="Calibri"/>
          <w:color w:val="1E293B"/>
          <w:sz w:val="22"/>
          <w:szCs w:val="22"/>
          <w:lang w:val="en-US"/>
        </w:rPr>
        <w:t xml:space="preserve"> generating and evaluating hypotheses, designing experiments, and synthesizing literature. The framework combines the generative power of LLMs with the rigor of formal experimental </w:t>
      </w:r>
      <w:r w:rsidRPr="6E29DD81" w:rsidR="6E29DD81">
        <w:rPr>
          <w:rFonts w:ascii="Calibri" w:hAnsi="Calibri" w:eastAsia="Calibri" w:cs="Calibri"/>
          <w:color w:val="1E293B"/>
          <w:sz w:val="22"/>
          <w:szCs w:val="22"/>
          <w:lang w:val="en-US"/>
        </w:rPr>
        <w:t>methodology</w:t>
      </w:r>
      <w:r w:rsidRPr="6E29DD81" w:rsidR="6E29DD81">
        <w:rPr>
          <w:rFonts w:ascii="Calibri" w:hAnsi="Calibri" w:eastAsia="Calibri" w:cs="Calibri"/>
          <w:color w:val="1E293B"/>
          <w:sz w:val="22"/>
          <w:szCs w:val="22"/>
          <w:lang w:val="en-US"/>
        </w:rPr>
        <w:t>. Target users: research institutions, pharmaceutical companies, advanced R&amp;D teams.</w:t>
      </w:r>
    </w:p>
    <w:p xmlns:wp14="http://schemas.microsoft.com/office/word/2010/wordml" w14:paraId="642A1469" wp14:textId="77777777">
      <w:pPr>
        <w:pStyle w:val="Heading3"/>
        <w:shd w:val="clear" w:fill="0F7273"/>
        <w:spacing w:before="280" w:after="120"/>
        <w:ind w:left="60"/>
      </w:pPr>
      <w:r>
        <w:rPr>
          <w:rFonts w:ascii="Calibri" w:hAnsi="Calibri" w:eastAsia="Calibri" w:cs="Calibri"/>
          <w:b/>
          <w:bCs/>
          <w:color w:val="FFFFFF"/>
          <w:sz w:val="26"/>
          <w:szCs w:val="26"/>
        </w:rPr>
        <w:t xml:space="preserve">Architecture Combination</w:t>
      </w:r>
    </w:p>
    <w:p xmlns:wp14="http://schemas.microsoft.com/office/word/2010/wordml" w14:paraId="6A45D676" wp14:textId="77777777">
      <w:pPr>
        <w:spacing w:before="80" w:after="120"/>
      </w:pPr>
      <w:r w:rsidRPr="6E29DD81" w:rsidR="6E29DD81">
        <w:rPr>
          <w:rFonts w:ascii="Calibri" w:hAnsi="Calibri" w:eastAsia="Calibri" w:cs="Calibri"/>
          <w:b w:val="1"/>
          <w:bCs w:val="1"/>
          <w:color w:val="1B2A4A"/>
          <w:sz w:val="22"/>
          <w:szCs w:val="22"/>
          <w:lang w:val="en-US"/>
        </w:rPr>
        <w:t xml:space="preserve">Neural-guided symbolic search: </w:t>
      </w:r>
      <w:r w:rsidRPr="6E29DD81" w:rsidR="6E29DD81">
        <w:rPr>
          <w:rFonts w:ascii="Calibri" w:hAnsi="Calibri" w:eastAsia="Calibri" w:cs="Calibri"/>
          <w:color w:val="1E293B"/>
          <w:sz w:val="22"/>
          <w:szCs w:val="22"/>
          <w:lang w:val="en-US"/>
        </w:rPr>
        <w:t xml:space="preserve">The framework's core hypothesis generation loop uses a neuro-symbolic search architecture. The LLM generates candidate hypotheses based on domain literature. A symbolic constraint solver evaluates each hypothesis against known physical/chemical/biological laws, </w:t>
      </w:r>
      <w:r w:rsidRPr="6E29DD81" w:rsidR="6E29DD81">
        <w:rPr>
          <w:rFonts w:ascii="Calibri" w:hAnsi="Calibri" w:eastAsia="Calibri" w:cs="Calibri"/>
          <w:color w:val="1E293B"/>
          <w:sz w:val="22"/>
          <w:szCs w:val="22"/>
          <w:lang w:val="en-US"/>
        </w:rPr>
        <w:t>eliminating</w:t>
      </w:r>
      <w:r w:rsidRPr="6E29DD81" w:rsidR="6E29DD81">
        <w:rPr>
          <w:rFonts w:ascii="Calibri" w:hAnsi="Calibri" w:eastAsia="Calibri" w:cs="Calibri"/>
          <w:color w:val="1E293B"/>
          <w:sz w:val="22"/>
          <w:szCs w:val="22"/>
          <w:lang w:val="en-US"/>
        </w:rPr>
        <w:t xml:space="preserve"> those that violate hard constraints. The remaining candidates are scored by the LLM on a plausibility rubric. This hybrid approach generates hypotheses that are both creative (neural) and physically plausible (symbolic).</w:t>
      </w:r>
    </w:p>
    <w:p xmlns:wp14="http://schemas.microsoft.com/office/word/2010/wordml" w14:paraId="376CD565" wp14:textId="77777777">
      <w:pPr>
        <w:spacing w:before="80" w:after="120"/>
      </w:pPr>
      <w:r w:rsidRPr="6E29DD81" w:rsidR="6E29DD81">
        <w:rPr>
          <w:rFonts w:ascii="Calibri" w:hAnsi="Calibri" w:eastAsia="Calibri" w:cs="Calibri"/>
          <w:b w:val="1"/>
          <w:bCs w:val="1"/>
          <w:color w:val="1B2A4A"/>
          <w:sz w:val="22"/>
          <w:szCs w:val="22"/>
          <w:lang w:val="en-US"/>
        </w:rPr>
        <w:t xml:space="preserve">Self-RAG for literature synthesis: </w:t>
      </w:r>
      <w:r w:rsidRPr="6E29DD81" w:rsidR="6E29DD81">
        <w:rPr>
          <w:rFonts w:ascii="Calibri" w:hAnsi="Calibri" w:eastAsia="Calibri" w:cs="Calibri"/>
          <w:color w:val="1E293B"/>
          <w:sz w:val="22"/>
          <w:szCs w:val="22"/>
          <w:lang w:val="en-US"/>
        </w:rPr>
        <w:t>Based on the Self-RAG paper (</w:t>
      </w:r>
      <w:r w:rsidRPr="6E29DD81" w:rsidR="6E29DD81">
        <w:rPr>
          <w:rFonts w:ascii="Calibri" w:hAnsi="Calibri" w:eastAsia="Calibri" w:cs="Calibri"/>
          <w:color w:val="1E293B"/>
          <w:sz w:val="22"/>
          <w:szCs w:val="22"/>
          <w:lang w:val="en-US"/>
        </w:rPr>
        <w:t>ArXiv</w:t>
      </w:r>
      <w:r w:rsidRPr="6E29DD81" w:rsidR="6E29DD81">
        <w:rPr>
          <w:rFonts w:ascii="Calibri" w:hAnsi="Calibri" w:eastAsia="Calibri" w:cs="Calibri"/>
          <w:color w:val="1E293B"/>
          <w:sz w:val="22"/>
          <w:szCs w:val="22"/>
          <w:lang w:val="en-US"/>
        </w:rPr>
        <w:t xml:space="preserve">: 2310.11511), the framework implements a retrieval-augmented generation pipeline where the LLM dynamically decides when to retrieve </w:t>
      </w:r>
      <w:r w:rsidRPr="6E29DD81" w:rsidR="6E29DD81">
        <w:rPr>
          <w:rFonts w:ascii="Calibri" w:hAnsi="Calibri" w:eastAsia="Calibri" w:cs="Calibri"/>
          <w:color w:val="1E293B"/>
          <w:sz w:val="22"/>
          <w:szCs w:val="22"/>
          <w:lang w:val="en-US"/>
        </w:rPr>
        <w:t>additional</w:t>
      </w:r>
      <w:r w:rsidRPr="6E29DD81" w:rsidR="6E29DD81">
        <w:rPr>
          <w:rFonts w:ascii="Calibri" w:hAnsi="Calibri" w:eastAsia="Calibri" w:cs="Calibri"/>
          <w:color w:val="1E293B"/>
          <w:sz w:val="22"/>
          <w:szCs w:val="22"/>
          <w:lang w:val="en-US"/>
        </w:rPr>
        <w:t xml:space="preserve"> literature and critiques retrieved passages for relevance before incorporating them. This prevents the 'retrieval pollution' problem where irrelevant retrieved passages mislead the synthesis. Self-RAG's reflection tokens — [Retrieve], [</w:t>
      </w:r>
      <w:r w:rsidRPr="6E29DD81" w:rsidR="6E29DD81">
        <w:rPr>
          <w:rFonts w:ascii="Calibri" w:hAnsi="Calibri" w:eastAsia="Calibri" w:cs="Calibri"/>
          <w:color w:val="1E293B"/>
          <w:sz w:val="22"/>
          <w:szCs w:val="22"/>
          <w:lang w:val="en-US"/>
        </w:rPr>
        <w:t>IsRel</w:t>
      </w:r>
      <w:r w:rsidRPr="6E29DD81" w:rsidR="6E29DD81">
        <w:rPr>
          <w:rFonts w:ascii="Calibri" w:hAnsi="Calibri" w:eastAsia="Calibri" w:cs="Calibri"/>
          <w:color w:val="1E293B"/>
          <w:sz w:val="22"/>
          <w:szCs w:val="22"/>
          <w:lang w:val="en-US"/>
        </w:rPr>
        <w:t>], [</w:t>
      </w:r>
      <w:r w:rsidRPr="6E29DD81" w:rsidR="6E29DD81">
        <w:rPr>
          <w:rFonts w:ascii="Calibri" w:hAnsi="Calibri" w:eastAsia="Calibri" w:cs="Calibri"/>
          <w:color w:val="1E293B"/>
          <w:sz w:val="22"/>
          <w:szCs w:val="22"/>
          <w:lang w:val="en-US"/>
        </w:rPr>
        <w:t>IsSup</w:t>
      </w:r>
      <w:r w:rsidRPr="6E29DD81" w:rsidR="6E29DD81">
        <w:rPr>
          <w:rFonts w:ascii="Calibri" w:hAnsi="Calibri" w:eastAsia="Calibri" w:cs="Calibri"/>
          <w:color w:val="1E293B"/>
          <w:sz w:val="22"/>
          <w:szCs w:val="22"/>
          <w:lang w:val="en-US"/>
        </w:rPr>
        <w:t>], [</w:t>
      </w:r>
      <w:r w:rsidRPr="6E29DD81" w:rsidR="6E29DD81">
        <w:rPr>
          <w:rFonts w:ascii="Calibri" w:hAnsi="Calibri" w:eastAsia="Calibri" w:cs="Calibri"/>
          <w:color w:val="1E293B"/>
          <w:sz w:val="22"/>
          <w:szCs w:val="22"/>
          <w:lang w:val="en-US"/>
        </w:rPr>
        <w:t>IsUse</w:t>
      </w:r>
      <w:r w:rsidRPr="6E29DD81" w:rsidR="6E29DD81">
        <w:rPr>
          <w:rFonts w:ascii="Calibri" w:hAnsi="Calibri" w:eastAsia="Calibri" w:cs="Calibri"/>
          <w:color w:val="1E293B"/>
          <w:sz w:val="22"/>
          <w:szCs w:val="22"/>
          <w:lang w:val="en-US"/>
        </w:rPr>
        <w:t xml:space="preserve">] — are explicitly implemented as tool calls in the agent's </w:t>
      </w:r>
      <w:r w:rsidRPr="6E29DD81" w:rsidR="6E29DD81">
        <w:rPr>
          <w:rFonts w:ascii="Calibri" w:hAnsi="Calibri" w:eastAsia="Calibri" w:cs="Calibri"/>
          <w:color w:val="1E293B"/>
          <w:sz w:val="22"/>
          <w:szCs w:val="22"/>
          <w:lang w:val="en-US"/>
        </w:rPr>
        <w:t>ReAct</w:t>
      </w:r>
      <w:r w:rsidRPr="6E29DD81" w:rsidR="6E29DD81">
        <w:rPr>
          <w:rFonts w:ascii="Calibri" w:hAnsi="Calibri" w:eastAsia="Calibri" w:cs="Calibri"/>
          <w:color w:val="1E293B"/>
          <w:sz w:val="22"/>
          <w:szCs w:val="22"/>
          <w:lang w:val="en-US"/>
        </w:rPr>
        <w:t xml:space="preserve"> loop.</w:t>
      </w:r>
    </w:p>
    <w:p xmlns:wp14="http://schemas.microsoft.com/office/word/2010/wordml" w14:paraId="6FDA4F55" wp14:textId="77777777">
      <w:pPr>
        <w:spacing w:before="80" w:after="120"/>
      </w:pPr>
      <w:r>
        <w:rPr>
          <w:rFonts w:ascii="Calibri" w:hAnsi="Calibri" w:eastAsia="Calibri" w:cs="Calibri"/>
          <w:b/>
          <w:bCs/>
          <w:color w:val="1B2A4A"/>
          <w:sz w:val="22"/>
          <w:szCs w:val="22"/>
        </w:rPr>
        <w:t xml:space="preserve">Multi-agent hypothesis evaluation: </w:t>
      </w:r>
      <w:r>
        <w:rPr>
          <w:rFonts w:ascii="Calibri" w:hAnsi="Calibri" w:eastAsia="Calibri" w:cs="Calibri"/>
          <w:color w:val="1E293B"/>
          <w:sz w:val="22"/>
          <w:szCs w:val="22"/>
        </w:rPr>
        <w:t xml:space="preserve">Promising hypotheses are evaluated by a panel of specialized agents: the Methodology Agent designs an experiment to test the hypothesis, the Statistics Agent evaluates the experimental design for statistical power and validity, the Literature Agent searches for prior work that supports or contradicts the hypothesis, and the Risk Agent evaluates safety and ethical considerations. Each agent produces a structured evaluation; the Synthesis Agent aggregates these into a final research proposal with confidence scores.</w:t>
      </w:r>
    </w:p>
    <w:p xmlns:wp14="http://schemas.microsoft.com/office/word/2010/wordml" w14:paraId="190B2D3A" wp14:textId="77777777">
      <w:pPr>
        <w:spacing w:before="80" w:after="120"/>
      </w:pPr>
      <w:r>
        <w:rPr>
          <w:rFonts w:ascii="Calibri" w:hAnsi="Calibri" w:eastAsia="Calibri" w:cs="Calibri"/>
          <w:b/>
          <w:bCs/>
          <w:color w:val="1B2A4A"/>
          <w:sz w:val="22"/>
          <w:szCs w:val="22"/>
        </w:rPr>
        <w:t xml:space="preserve">Iterative refinement with PACT: </w:t>
      </w:r>
      <w:r>
        <w:rPr>
          <w:rFonts w:ascii="Calibri" w:hAnsi="Calibri" w:eastAsia="Calibri" w:cs="Calibri"/>
          <w:color w:val="1E293B"/>
          <w:sz w:val="22"/>
          <w:szCs w:val="22"/>
        </w:rPr>
        <w:t xml:space="preserve">The overall research workflow uses PACT at the macro level: Plan (define research question and evaluation criteria), Act (generate hypotheses and experimental designs), Check (evaluate against symbolic constraints and agent panel), and Terminate (when a hypothesis clears all checks and reaches confidence threshold). Failed hypotheses are archived with their failure analysis, creating a 'negative knowledge base' that prevents the same dead ends from being explored repeatedly.</w:t>
      </w:r>
    </w:p>
    <w:p xmlns:wp14="http://schemas.microsoft.com/office/word/2010/wordml" w14:paraId="53B360D3" wp14:textId="77777777">
      <w:pPr>
        <w:pStyle w:val="Heading3"/>
        <w:shd w:val="clear" w:fill="0F7273"/>
        <w:spacing w:before="280" w:after="120"/>
        <w:ind w:left="60"/>
      </w:pPr>
      <w:r>
        <w:rPr>
          <w:rFonts w:ascii="Calibri" w:hAnsi="Calibri" w:eastAsia="Calibri" w:cs="Calibri"/>
          <w:b/>
          <w:bCs/>
          <w:color w:val="FFFFFF"/>
          <w:sz w:val="26"/>
          <w:szCs w:val="26"/>
        </w:rPr>
        <w:t xml:space="preserve">Key Engineering Challenges</w:t>
      </w:r>
    </w:p>
    <w:p xmlns:wp14="http://schemas.microsoft.com/office/word/2010/wordml" w14:paraId="532EBC22" wp14:textId="77777777">
      <w:pPr>
        <w:pStyle w:val="ListParagraph"/>
        <w:numPr>
          <w:ilvl w:val="0"/>
          <w:numId w:val="2"/>
        </w:numPr>
        <w:spacing w:before="60" w:after="60"/>
      </w:pPr>
      <w:r>
        <w:rPr>
          <w:rFonts w:ascii="Calibri" w:hAnsi="Calibri" w:eastAsia="Calibri" w:cs="Calibri"/>
          <w:color w:val="1E293B"/>
          <w:sz w:val="22"/>
          <w:szCs w:val="22"/>
        </w:rPr>
        <w:t xml:space="preserve">Domain-specific symbolic constraints: The formal constraint system must be populated with domain-appropriate rules. This requires collaboration with domain experts to encode the relevant physical/chemical/biological laws in a form the constraint solver can process.</w:t>
      </w:r>
    </w:p>
    <w:p xmlns:wp14="http://schemas.microsoft.com/office/word/2010/wordml" w14:paraId="1163E6A5" wp14:textId="77777777">
      <w:pPr>
        <w:pStyle w:val="ListParagraph"/>
        <w:numPr>
          <w:ilvl w:val="0"/>
          <w:numId w:val="2"/>
        </w:numPr>
        <w:spacing w:before="60" w:after="60"/>
      </w:pPr>
      <w:r>
        <w:rPr>
          <w:rFonts w:ascii="Calibri" w:hAnsi="Calibri" w:eastAsia="Calibri" w:cs="Calibri"/>
          <w:color w:val="1E293B"/>
          <w:sz w:val="22"/>
          <w:szCs w:val="22"/>
        </w:rPr>
        <w:t xml:space="preserve">Hypothesis diversity: LLMs tend to generate similar hypotheses on repeated runs. Implement explicit diversity mechanisms: track the embedding space of generated hypotheses and penalize candidates that are too semantically similar to previously explored ideas.</w:t>
      </w:r>
    </w:p>
    <w:p xmlns:wp14="http://schemas.microsoft.com/office/word/2010/wordml" w14:paraId="3C188340" wp14:textId="77777777">
      <w:pPr>
        <w:pStyle w:val="ListParagraph"/>
        <w:numPr>
          <w:ilvl w:val="0"/>
          <w:numId w:val="2"/>
        </w:numPr>
        <w:spacing w:before="60" w:after="60"/>
        <w:rPr/>
      </w:pPr>
      <w:r w:rsidRPr="6E29DD81" w:rsidR="6E29DD81">
        <w:rPr>
          <w:rFonts w:ascii="Calibri" w:hAnsi="Calibri" w:eastAsia="Calibri" w:cs="Calibri"/>
          <w:color w:val="1E293B"/>
          <w:sz w:val="22"/>
          <w:szCs w:val="22"/>
          <w:lang w:val="en-US"/>
        </w:rPr>
        <w:t xml:space="preserve">Experiment cost estimation: Scientific experiments can be enormously expensive. Before any experimental design is </w:t>
      </w:r>
      <w:r w:rsidRPr="6E29DD81" w:rsidR="6E29DD81">
        <w:rPr>
          <w:rFonts w:ascii="Calibri" w:hAnsi="Calibri" w:eastAsia="Calibri" w:cs="Calibri"/>
          <w:color w:val="1E293B"/>
          <w:sz w:val="22"/>
          <w:szCs w:val="22"/>
          <w:lang w:val="en-US"/>
        </w:rPr>
        <w:t>finalized</w:t>
      </w:r>
      <w:r w:rsidRPr="6E29DD81" w:rsidR="6E29DD81">
        <w:rPr>
          <w:rFonts w:ascii="Calibri" w:hAnsi="Calibri" w:eastAsia="Calibri" w:cs="Calibri"/>
          <w:color w:val="1E293B"/>
          <w:sz w:val="22"/>
          <w:szCs w:val="22"/>
          <w:lang w:val="en-US"/>
        </w:rPr>
        <w:t>, the framework should estimate cost and time requirements, allowing researchers to prioritize the most impactful experiments.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6E29DD81" w14:paraId="7EDFF8DF" wp14:textId="77777777">
        <w:tc>
          <w:tcPr>
            <w:tcW w:w="1200" w:type="dxa"/>
            <w:tcBorders>
              <w:top w:val="single" w:color="2563EB" w:sz="1"/>
              <w:left w:val="single" w:color="2563EB" w:sz="1"/>
              <w:bottom w:val="single" w:color="2563EB" w:sz="1"/>
              <w:right w:val="single" w:color="2563EB" w:sz="1"/>
            </w:tcBorders>
            <w:shd w:val="clear" w:color="auto" w:fill="2563EB"/>
            <w:tcMar>
              <w:top w:w="100" w:type="dxa"/>
              <w:left w:w="120" w:type="dxa"/>
              <w:bottom w:w="100" w:type="dxa"/>
              <w:right w:w="120" w:type="dxa"/>
            </w:tcMar>
            <w:vAlign w:val="center"/>
          </w:tcPr>
          <w:p w14:paraId="251465BE" wp14:textId="77777777">
            <w:pPr>
              <w:jc w:val="center"/>
            </w:pPr>
            <w:r>
              <w:rPr>
                <w:rFonts w:ascii="Calibri" w:hAnsi="Calibri" w:eastAsia="Calibri" w:cs="Calibri"/>
                <w:b/>
                <w:bCs/>
                <w:color w:val="FFFFFF"/>
                <w:sz w:val="22"/>
                <w:szCs w:val="22"/>
              </w:rPr>
              <w:t xml:space="preserve">TECH STACK</w:t>
            </w:r>
          </w:p>
        </w:tc>
        <w:tc>
          <w:tcPr>
            <w:tcW w:w="8160" w:type="dxa"/>
            <w:tcBorders>
              <w:top w:val="single" w:color="2563EB" w:sz="1"/>
              <w:left w:val="single" w:color="2563EB" w:sz="1"/>
              <w:bottom w:val="single" w:color="2563EB" w:sz="1"/>
              <w:right w:val="single" w:color="2563EB" w:sz="1"/>
            </w:tcBorders>
            <w:shd w:val="clear" w:color="auto" w:fill="DBEAFE"/>
            <w:tcMar>
              <w:top w:w="100" w:type="dxa"/>
              <w:left w:w="160" w:type="dxa"/>
              <w:bottom w:w="100" w:type="dxa"/>
              <w:right w:w="120" w:type="dxa"/>
            </w:tcMar>
          </w:tcPr>
          <w:p w14:paraId="0AAA44BD" wp14:textId="77777777">
            <w:r w:rsidRPr="6E29DD81" w:rsidR="6E29DD81">
              <w:rPr>
                <w:rFonts w:ascii="Calibri" w:hAnsi="Calibri" w:eastAsia="Calibri" w:cs="Calibri"/>
                <w:color w:val="1E293B"/>
                <w:sz w:val="21"/>
                <w:szCs w:val="21"/>
                <w:lang w:val="en-US"/>
              </w:rPr>
              <w:t>Python · Custom graph orchestrator (</w:t>
            </w:r>
            <w:r w:rsidRPr="6E29DD81" w:rsidR="6E29DD81">
              <w:rPr>
                <w:rFonts w:ascii="Calibri" w:hAnsi="Calibri" w:eastAsia="Calibri" w:cs="Calibri"/>
                <w:color w:val="1E293B"/>
                <w:sz w:val="21"/>
                <w:szCs w:val="21"/>
                <w:lang w:val="en-US"/>
              </w:rPr>
              <w:t>LangGraph</w:t>
            </w:r>
            <w:r w:rsidRPr="6E29DD81" w:rsidR="6E29DD81">
              <w:rPr>
                <w:rFonts w:ascii="Calibri" w:hAnsi="Calibri" w:eastAsia="Calibri" w:cs="Calibri"/>
                <w:color w:val="1E293B"/>
                <w:sz w:val="21"/>
                <w:szCs w:val="21"/>
                <w:lang w:val="en-US"/>
              </w:rPr>
              <w:t xml:space="preserve"> base) · Claude Opus (hypothesis generation + synthesis) · GPT-4o (specialized evaluation agents) · Z3 (symbolic constraint solver) · Pinecone (scientific literature vector store) · Self-RAG custom implementation · Neo4j (hypothesis genealogy graph) · Weights &amp; Biases (experiment tracking) · </w:t>
            </w:r>
            <w:r w:rsidRPr="6E29DD81" w:rsidR="6E29DD81">
              <w:rPr>
                <w:rFonts w:ascii="Calibri" w:hAnsi="Calibri" w:eastAsia="Calibri" w:cs="Calibri"/>
                <w:color w:val="1E293B"/>
                <w:sz w:val="21"/>
                <w:szCs w:val="21"/>
                <w:lang w:val="en-US"/>
              </w:rPr>
              <w:t>Arize</w:t>
            </w:r>
            <w:r w:rsidRPr="6E29DD81" w:rsidR="6E29DD81">
              <w:rPr>
                <w:rFonts w:ascii="Calibri" w:hAnsi="Calibri" w:eastAsia="Calibri" w:cs="Calibri"/>
                <w:color w:val="1E293B"/>
                <w:sz w:val="21"/>
                <w:szCs w:val="21"/>
                <w:lang w:val="en-US"/>
              </w:rPr>
              <w:t xml:space="preserve"> Phoenix (full trace observability)</w:t>
            </w:r>
          </w:p>
        </w:tc>
      </w:tr>
    </w:tbl>
    <w:p xmlns:wp14="http://schemas.microsoft.com/office/word/2010/wordml" w14:paraId="6D98A12B" wp14:textId="77777777">
      <w:pPr>
        <w:spacing w:before="160" w:after="0"/>
      </w:pPr>
    </w:p>
    <w:p xmlns:wp14="http://schemas.microsoft.com/office/word/2010/wordml" w14:paraId="2B1068FA"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9. Framework Selection Decision Guide</w:t>
      </w:r>
    </w:p>
    <w:p xmlns:wp14="http://schemas.microsoft.com/office/word/2010/wordml" w14:paraId="2946DB82"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200"/>
        <w:gridCol w:w="2000"/>
      </w:tblGrid>
      <w:tr xmlns:wp14="http://schemas.microsoft.com/office/word/2010/wordml" w:rsidTr="6E29DD81" w14:paraId="246D128F" wp14:textId="77777777">
        <w:trPr>
          <w:tblHeader/>
        </w:trPr>
        <w:tc>
          <w:tcPr>
            <w:tcW w:w="20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08A611ED" wp14:textId="77777777">
            <w:pPr>
              <w:jc w:val="center"/>
            </w:pPr>
            <w:r>
              <w:rPr>
                <w:rFonts w:ascii="Calibri" w:hAnsi="Calibri" w:eastAsia="Calibri" w:cs="Calibri"/>
                <w:b/>
                <w:bCs/>
                <w:color w:val="FFFFFF"/>
                <w:sz w:val="20"/>
                <w:szCs w:val="20"/>
              </w:rPr>
              <w:t xml:space="preserve">If Your Priority Is...</w:t>
            </w:r>
          </w:p>
        </w:tc>
        <w:tc>
          <w:tcPr>
            <w:tcW w:w="316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6EF95A6D" wp14:textId="77777777">
            <w:pPr>
              <w:jc w:val="center"/>
            </w:pPr>
            <w:r>
              <w:rPr>
                <w:rFonts w:ascii="Calibri" w:hAnsi="Calibri" w:eastAsia="Calibri" w:cs="Calibri"/>
                <w:b/>
                <w:bCs/>
                <w:color w:val="FFFFFF"/>
                <w:sz w:val="20"/>
                <w:szCs w:val="20"/>
              </w:rPr>
              <w:t xml:space="preserve">Choose This</w:t>
            </w:r>
          </w:p>
        </w:tc>
        <w:tc>
          <w:tcPr>
            <w:tcW w:w="22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22547794" wp14:textId="77777777">
            <w:pPr>
              <w:jc w:val="center"/>
            </w:pPr>
            <w:r>
              <w:rPr>
                <w:rFonts w:ascii="Calibri" w:hAnsi="Calibri" w:eastAsia="Calibri" w:cs="Calibri"/>
                <w:b/>
                <w:bCs/>
                <w:color w:val="FFFFFF"/>
                <w:sz w:val="20"/>
                <w:szCs w:val="20"/>
              </w:rPr>
              <w:t xml:space="preserve">Why</w:t>
            </w:r>
          </w:p>
        </w:tc>
        <w:tc>
          <w:tcPr>
            <w:tcW w:w="2000" w:type="dxa"/>
            <w:tcBorders>
              <w:top w:val="single" w:color="CBD5E1" w:sz="1"/>
              <w:left w:val="single" w:color="CBD5E1" w:sz="1"/>
              <w:bottom w:val="single" w:color="CBD5E1" w:sz="1"/>
              <w:right w:val="single" w:color="CBD5E1" w:sz="1"/>
            </w:tcBorders>
            <w:shd w:val="clear" w:color="auto" w:fill="1B2A4A"/>
            <w:tcMar>
              <w:top w:w="80" w:type="dxa"/>
              <w:left w:w="120" w:type="dxa"/>
              <w:bottom w:w="80" w:type="dxa"/>
              <w:right w:w="120" w:type="dxa"/>
            </w:tcMar>
          </w:tcPr>
          <w:p w14:paraId="09624C1F" wp14:textId="77777777">
            <w:pPr>
              <w:jc w:val="center"/>
            </w:pPr>
            <w:r>
              <w:rPr>
                <w:rFonts w:ascii="Calibri" w:hAnsi="Calibri" w:eastAsia="Calibri" w:cs="Calibri"/>
                <w:b/>
                <w:bCs/>
                <w:color w:val="FFFFFF"/>
                <w:sz w:val="20"/>
                <w:szCs w:val="20"/>
              </w:rPr>
              <w:t xml:space="preserve">Avoid</w:t>
            </w:r>
          </w:p>
        </w:tc>
      </w:tr>
      <w:tr xmlns:wp14="http://schemas.microsoft.com/office/word/2010/wordml" w:rsidTr="6E29DD81" w14:paraId="3BC8C8F9" wp14:textId="77777777">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0A8FFA08" wp14:textId="77777777">
            <w:r w:rsidRPr="6E29DD81" w:rsidR="6E29DD81">
              <w:rPr>
                <w:rFonts w:ascii="Calibri" w:hAnsi="Calibri" w:eastAsia="Calibri" w:cs="Calibri"/>
                <w:color w:val="1E293B"/>
                <w:sz w:val="20"/>
                <w:szCs w:val="20"/>
                <w:lang w:val="en-US"/>
              </w:rPr>
              <w:t>Maximum</w:t>
            </w:r>
            <w:r w:rsidRPr="6E29DD81" w:rsidR="6E29DD81">
              <w:rPr>
                <w:rFonts w:ascii="Calibri" w:hAnsi="Calibri" w:eastAsia="Calibri" w:cs="Calibri"/>
                <w:color w:val="1E293B"/>
                <w:sz w:val="20"/>
                <w:szCs w:val="20"/>
                <w:lang w:val="en-US"/>
              </w:rPr>
              <w:t xml:space="preserve"> workflow control</w:t>
            </w:r>
          </w:p>
        </w:tc>
        <w:tc>
          <w:tcPr>
            <w:tcW w:w="31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E29DD81" w14:paraId="1A3D9054"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LangGraph</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4D548CBA" wp14:textId="77777777">
            <w:r>
              <w:rPr>
                <w:rFonts w:ascii="Calibri" w:hAnsi="Calibri" w:eastAsia="Calibri" w:cs="Calibri"/>
                <w:color w:val="1E293B"/>
                <w:sz w:val="20"/>
                <w:szCs w:val="20"/>
              </w:rPr>
              <w:t xml:space="preserve">Explicit graph with conditional edges, time-travel debug, stateful checkpoints</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35C0531B" wp14:textId="77777777">
            <w:r>
              <w:rPr>
                <w:rFonts w:ascii="Calibri" w:hAnsi="Calibri" w:eastAsia="Calibri" w:cs="Calibri"/>
                <w:color w:val="1E293B"/>
                <w:sz w:val="20"/>
                <w:szCs w:val="20"/>
              </w:rPr>
              <w:t xml:space="preserve">OpenAI SDK (too simple for complex graphs)</w:t>
            </w:r>
          </w:p>
        </w:tc>
      </w:tr>
      <w:tr xmlns:wp14="http://schemas.microsoft.com/office/word/2010/wordml" w:rsidTr="6E29DD81" w14:paraId="092C1DE6" wp14:textId="77777777">
        <w:tc>
          <w:tcPr>
            <w:tcW w:w="20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A3A65E1" wp14:textId="77777777">
            <w:r>
              <w:rPr>
                <w:rFonts w:ascii="Calibri" w:hAnsi="Calibri" w:eastAsia="Calibri" w:cs="Calibri"/>
                <w:color w:val="1E293B"/>
                <w:sz w:val="20"/>
                <w:szCs w:val="20"/>
              </w:rPr>
              <w:t xml:space="preserve">Team collaboration simulation</w:t>
            </w:r>
          </w:p>
        </w:tc>
        <w:tc>
          <w:tcPr>
            <w:tcW w:w="31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rsidP="6E29DD81" w14:paraId="1169E218"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CrewAI</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5D51659B" wp14:textId="77777777">
            <w:r>
              <w:rPr>
                <w:rFonts w:ascii="Calibri" w:hAnsi="Calibri" w:eastAsia="Calibri" w:cs="Calibri"/>
                <w:color w:val="1E293B"/>
                <w:sz w:val="20"/>
                <w:szCs w:val="20"/>
              </w:rPr>
              <w:t xml:space="preserve">Role personas + layered memory + easy crew definition</w:t>
            </w:r>
          </w:p>
        </w:tc>
        <w:tc>
          <w:tcPr>
            <w:tcW w:w="20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3D38692A" wp14:textId="77777777">
            <w:r w:rsidRPr="6E29DD81" w:rsidR="6E29DD81">
              <w:rPr>
                <w:rFonts w:ascii="Calibri" w:hAnsi="Calibri" w:eastAsia="Calibri" w:cs="Calibri"/>
                <w:color w:val="1E293B"/>
                <w:sz w:val="20"/>
                <w:szCs w:val="20"/>
                <w:lang w:val="en-US"/>
              </w:rPr>
              <w:t>MetaGPT</w:t>
            </w:r>
            <w:r w:rsidRPr="6E29DD81" w:rsidR="6E29DD81">
              <w:rPr>
                <w:rFonts w:ascii="Calibri" w:hAnsi="Calibri" w:eastAsia="Calibri" w:cs="Calibri"/>
                <w:color w:val="1E293B"/>
                <w:sz w:val="20"/>
                <w:szCs w:val="20"/>
                <w:lang w:val="en-US"/>
              </w:rPr>
              <w:t xml:space="preserve"> (overkill unless doing software)</w:t>
            </w:r>
          </w:p>
        </w:tc>
      </w:tr>
      <w:tr xmlns:wp14="http://schemas.microsoft.com/office/word/2010/wordml" w:rsidTr="6E29DD81" w14:paraId="4A04EF5B" wp14:textId="77777777">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AD2A1FB" wp14:textId="77777777">
            <w:r>
              <w:rPr>
                <w:rFonts w:ascii="Calibri" w:hAnsi="Calibri" w:eastAsia="Calibri" w:cs="Calibri"/>
                <w:color w:val="1E293B"/>
                <w:sz w:val="20"/>
                <w:szCs w:val="20"/>
              </w:rPr>
              <w:t xml:space="preserve">Automated code generation</w:t>
            </w:r>
          </w:p>
        </w:tc>
        <w:tc>
          <w:tcPr>
            <w:tcW w:w="31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E29DD81" w14:paraId="65FAA7E2" wp14:textId="77777777">
            <w:pPr>
              <w:rPr>
                <w:rFonts w:ascii="Calibri" w:hAnsi="Calibri" w:eastAsia="Calibri" w:cs="Calibri"/>
                <w:color w:val="1E293B"/>
                <w:sz w:val="20"/>
                <w:szCs w:val="20"/>
                <w:lang w:val="en-US"/>
              </w:rPr>
            </w:pPr>
            <w:r w:rsidRPr="6E29DD81" w:rsidR="6E29DD81">
              <w:rPr>
                <w:rFonts w:ascii="Calibri" w:hAnsi="Calibri" w:eastAsia="Calibri" w:cs="Calibri"/>
                <w:color w:val="1E293B"/>
                <w:sz w:val="20"/>
                <w:szCs w:val="20"/>
                <w:lang w:val="en-US"/>
              </w:rPr>
              <w:t>MetaGPT</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575EF5F" wp14:textId="77777777">
            <w:r>
              <w:rPr>
                <w:rFonts w:ascii="Calibri" w:hAnsi="Calibri" w:eastAsia="Calibri" w:cs="Calibri"/>
                <w:color w:val="1E293B"/>
                <w:sz w:val="20"/>
                <w:szCs w:val="20"/>
              </w:rPr>
              <w:t xml:space="preserve">Full SOP pipeline from PRD to tested code</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474B41E" wp14:textId="77777777">
            <w:r>
              <w:rPr>
                <w:rFonts w:ascii="Calibri" w:hAnsi="Calibri" w:eastAsia="Calibri" w:cs="Calibri"/>
                <w:color w:val="1E293B"/>
                <w:sz w:val="20"/>
                <w:szCs w:val="20"/>
              </w:rPr>
              <w:t xml:space="preserve">OpenAI SDK (no structured SOP enforcement)</w:t>
            </w:r>
          </w:p>
        </w:tc>
      </w:tr>
      <w:tr xmlns:wp14="http://schemas.microsoft.com/office/word/2010/wordml" w:rsidTr="6E29DD81" w14:paraId="22E12A90" wp14:textId="77777777">
        <w:tc>
          <w:tcPr>
            <w:tcW w:w="20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796AA6B" wp14:textId="77777777">
            <w:r>
              <w:rPr>
                <w:rFonts w:ascii="Calibri" w:hAnsi="Calibri" w:eastAsia="Calibri" w:cs="Calibri"/>
                <w:color w:val="1E293B"/>
                <w:sz w:val="20"/>
                <w:szCs w:val="20"/>
              </w:rPr>
              <w:t xml:space="preserve">Safety + Google Cloud native</w:t>
            </w:r>
          </w:p>
        </w:tc>
        <w:tc>
          <w:tcPr>
            <w:tcW w:w="31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1451899D" wp14:textId="77777777">
            <w:r>
              <w:rPr>
                <w:rFonts w:ascii="Calibri" w:hAnsi="Calibri" w:eastAsia="Calibri" w:cs="Calibri"/>
                <w:color w:val="1E293B"/>
                <w:sz w:val="20"/>
                <w:szCs w:val="20"/>
              </w:rPr>
              <w:t xml:space="preserve">Google ADK</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29E1E082" wp14:textId="77777777">
            <w:r>
              <w:rPr>
                <w:rFonts w:ascii="Calibri" w:hAnsi="Calibri" w:eastAsia="Calibri" w:cs="Calibri"/>
                <w:color w:val="1E293B"/>
                <w:sz w:val="20"/>
                <w:szCs w:val="20"/>
              </w:rPr>
              <w:t xml:space="preserve">Grounding, guardrails, Vertex AI integration</w:t>
            </w:r>
          </w:p>
        </w:tc>
        <w:tc>
          <w:tcPr>
            <w:tcW w:w="20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34454A53" wp14:textId="77777777">
            <w:r w:rsidRPr="6E29DD81" w:rsidR="6E29DD81">
              <w:rPr>
                <w:rFonts w:ascii="Calibri" w:hAnsi="Calibri" w:eastAsia="Calibri" w:cs="Calibri"/>
                <w:color w:val="1E293B"/>
                <w:sz w:val="20"/>
                <w:szCs w:val="20"/>
                <w:lang w:val="en-US"/>
              </w:rPr>
              <w:t>CrewAI</w:t>
            </w:r>
            <w:r w:rsidRPr="6E29DD81" w:rsidR="6E29DD81">
              <w:rPr>
                <w:rFonts w:ascii="Calibri" w:hAnsi="Calibri" w:eastAsia="Calibri" w:cs="Calibri"/>
                <w:color w:val="1E293B"/>
                <w:sz w:val="20"/>
                <w:szCs w:val="20"/>
                <w:lang w:val="en-US"/>
              </w:rPr>
              <w:t xml:space="preserve"> (no built-in safety layers)</w:t>
            </w:r>
          </w:p>
        </w:tc>
      </w:tr>
      <w:tr xmlns:wp14="http://schemas.microsoft.com/office/word/2010/wordml" w:rsidTr="6E29DD81" w14:paraId="0D5DCFB4" wp14:textId="77777777">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46E69400" wp14:textId="77777777">
            <w:r>
              <w:rPr>
                <w:rFonts w:ascii="Calibri" w:hAnsi="Calibri" w:eastAsia="Calibri" w:cs="Calibri"/>
                <w:color w:val="1E293B"/>
                <w:sz w:val="20"/>
                <w:szCs w:val="20"/>
              </w:rPr>
              <w:t xml:space="preserve">Fastest OpenAI deployment</w:t>
            </w:r>
          </w:p>
        </w:tc>
        <w:tc>
          <w:tcPr>
            <w:tcW w:w="31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7731E211" wp14:textId="77777777">
            <w:r>
              <w:rPr>
                <w:rFonts w:ascii="Calibri" w:hAnsi="Calibri" w:eastAsia="Calibri" w:cs="Calibri"/>
                <w:color w:val="1E293B"/>
                <w:sz w:val="20"/>
                <w:szCs w:val="20"/>
              </w:rPr>
              <w:t xml:space="preserve">OpenAI Agents SDK</w:t>
            </w:r>
          </w:p>
        </w:tc>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DF0A80F" wp14:textId="77777777">
            <w:r>
              <w:rPr>
                <w:rFonts w:ascii="Calibri" w:hAnsi="Calibri" w:eastAsia="Calibri" w:cs="Calibri"/>
                <w:color w:val="1E293B"/>
                <w:sz w:val="20"/>
                <w:szCs w:val="20"/>
              </w:rPr>
              <w:t xml:space="preserve">Minimal code, handoffs, built-in tracing</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14:paraId="623589BA" wp14:textId="77777777">
            <w:r w:rsidRPr="6E29DD81" w:rsidR="6E29DD81">
              <w:rPr>
                <w:rFonts w:ascii="Calibri" w:hAnsi="Calibri" w:eastAsia="Calibri" w:cs="Calibri"/>
                <w:color w:val="1E293B"/>
                <w:sz w:val="20"/>
                <w:szCs w:val="20"/>
                <w:lang w:val="en-US"/>
              </w:rPr>
              <w:t>LangGraph</w:t>
            </w:r>
            <w:r w:rsidRPr="6E29DD81" w:rsidR="6E29DD81">
              <w:rPr>
                <w:rFonts w:ascii="Calibri" w:hAnsi="Calibri" w:eastAsia="Calibri" w:cs="Calibri"/>
                <w:color w:val="1E293B"/>
                <w:sz w:val="20"/>
                <w:szCs w:val="20"/>
                <w:lang w:val="en-US"/>
              </w:rPr>
              <w:t xml:space="preserve"> (over-engineered for simple tasks)</w:t>
            </w:r>
          </w:p>
        </w:tc>
      </w:tr>
      <w:tr xmlns:wp14="http://schemas.microsoft.com/office/word/2010/wordml" w:rsidTr="6E29DD81" w14:paraId="11093CD7" wp14:textId="77777777">
        <w:tc>
          <w:tcPr>
            <w:tcW w:w="20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1E4AF23" wp14:textId="77777777">
            <w:r>
              <w:rPr>
                <w:rFonts w:ascii="Calibri" w:hAnsi="Calibri" w:eastAsia="Calibri" w:cs="Calibri"/>
                <w:color w:val="1E293B"/>
                <w:sz w:val="20"/>
                <w:szCs w:val="20"/>
              </w:rPr>
              <w:t xml:space="preserve">Custom enterprise requirements</w:t>
            </w:r>
          </w:p>
        </w:tc>
        <w:tc>
          <w:tcPr>
            <w:tcW w:w="316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66E9BE17" wp14:textId="77777777">
            <w:r>
              <w:rPr>
                <w:rFonts w:ascii="Calibri" w:hAnsi="Calibri" w:eastAsia="Calibri" w:cs="Calibri"/>
                <w:color w:val="1E293B"/>
                <w:sz w:val="20"/>
                <w:szCs w:val="20"/>
              </w:rPr>
              <w:t xml:space="preserve">Build your own (Blueprints 1–5)</w:t>
            </w:r>
          </w:p>
        </w:tc>
        <w:tc>
          <w:tcPr>
            <w:tcW w:w="22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4E1EB167" wp14:textId="77777777">
            <w:r>
              <w:rPr>
                <w:rFonts w:ascii="Calibri" w:hAnsi="Calibri" w:eastAsia="Calibri" w:cs="Calibri"/>
                <w:color w:val="1E293B"/>
                <w:sz w:val="20"/>
                <w:szCs w:val="20"/>
              </w:rPr>
              <w:t xml:space="preserve">Full control over every architectural decision</w:t>
            </w:r>
          </w:p>
        </w:tc>
        <w:tc>
          <w:tcPr>
            <w:tcW w:w="2000" w:type="dxa"/>
            <w:tcBorders>
              <w:top w:val="single" w:color="CBD5E1" w:sz="1"/>
              <w:left w:val="single" w:color="CBD5E1" w:sz="1"/>
              <w:bottom w:val="single" w:color="CBD5E1" w:sz="1"/>
              <w:right w:val="single" w:color="CBD5E1" w:sz="1"/>
            </w:tcBorders>
            <w:shd w:val="clear" w:color="auto" w:fill="F3F4F6"/>
            <w:tcMar>
              <w:top w:w="80" w:type="dxa"/>
              <w:left w:w="120" w:type="dxa"/>
              <w:bottom w:w="80" w:type="dxa"/>
              <w:right w:w="120" w:type="dxa"/>
            </w:tcMar>
          </w:tcPr>
          <w:p w14:paraId="71C94625" wp14:textId="77777777">
            <w:r w:rsidRPr="6E29DD81" w:rsidR="6E29DD81">
              <w:rPr>
                <w:rFonts w:ascii="Calibri" w:hAnsi="Calibri" w:eastAsia="Calibri" w:cs="Calibri"/>
                <w:color w:val="1E293B"/>
                <w:sz w:val="20"/>
                <w:szCs w:val="20"/>
                <w:lang w:val="en-US"/>
              </w:rPr>
              <w:t xml:space="preserve">Any single framework that </w:t>
            </w:r>
            <w:r w:rsidRPr="6E29DD81" w:rsidR="6E29DD81">
              <w:rPr>
                <w:rFonts w:ascii="Calibri" w:hAnsi="Calibri" w:eastAsia="Calibri" w:cs="Calibri"/>
                <w:color w:val="1E293B"/>
                <w:sz w:val="20"/>
                <w:szCs w:val="20"/>
                <w:lang w:val="en-US"/>
              </w:rPr>
              <w:t>doesn't</w:t>
            </w:r>
            <w:r w:rsidRPr="6E29DD81" w:rsidR="6E29DD81">
              <w:rPr>
                <w:rFonts w:ascii="Calibri" w:hAnsi="Calibri" w:eastAsia="Calibri" w:cs="Calibri"/>
                <w:color w:val="1E293B"/>
                <w:sz w:val="20"/>
                <w:szCs w:val="20"/>
                <w:lang w:val="en-US"/>
              </w:rPr>
              <w:t xml:space="preserve"> fit your constraints</w:t>
            </w:r>
          </w:p>
        </w:tc>
      </w:tr>
    </w:tbl>
    <w:p xmlns:wp14="http://schemas.microsoft.com/office/word/2010/wordml" w14:paraId="5997CC1D" wp14:textId="77777777">
      <w:pPr>
        <w:spacing w:before="240" w:after="0"/>
      </w:pPr>
    </w:p>
    <w:p xmlns:wp14="http://schemas.microsoft.com/office/word/2010/wordml" w14:paraId="65E8345E" wp14:textId="77777777">
      <w:pPr>
        <w:pStyle w:val="Heading1"/>
        <w:pBdr>
          <w:bottom w:val="single" w:color="2563EB" w:sz="8" w:space="4"/>
        </w:pBdr>
        <w:shd w:val="clear" w:fill="1B2A4A"/>
        <w:spacing w:before="480" w:after="200"/>
        <w:ind w:left="200" w:right="200"/>
      </w:pPr>
      <w:r>
        <w:rPr>
          <w:rFonts w:ascii="Calibri" w:hAnsi="Calibri" w:eastAsia="Calibri" w:cs="Calibri"/>
          <w:b/>
          <w:bCs/>
          <w:color w:val="FFFFFF"/>
          <w:sz w:val="40"/>
          <w:szCs w:val="40"/>
        </w:rPr>
        <w:t xml:space="preserve">10. Future Directions in Agentic Infrastructure</w:t>
      </w:r>
    </w:p>
    <w:p xmlns:wp14="http://schemas.microsoft.com/office/word/2010/wordml" w14:paraId="53816705" wp14:textId="77777777">
      <w:pPr>
        <w:spacing w:before="80" w:after="120"/>
      </w:pPr>
      <w:r>
        <w:rPr>
          <w:rFonts w:ascii="Calibri" w:hAnsi="Calibri" w:eastAsia="Calibri" w:cs="Calibri"/>
          <w:color w:val="1E293B"/>
          <w:sz w:val="22"/>
          <w:szCs w:val="22"/>
        </w:rPr>
        <w:t xml:space="preserve">The trajectory of agentic AI is clear: systems are becoming more persistent, more collaborative, and more deeply integrated into organizational workflows. Several technical trends will shape the next 3–5 years of framework development:</w:t>
      </w:r>
    </w:p>
    <w:p xmlns:wp14="http://schemas.microsoft.com/office/word/2010/wordml" w14:paraId="05108B1E" wp14:textId="77777777">
      <w:pPr>
        <w:pStyle w:val="Heading2"/>
        <w:shd w:val="clear" w:fill="2563EB"/>
        <w:spacing w:before="360" w:after="160"/>
        <w:ind w:left="100"/>
      </w:pPr>
      <w:r>
        <w:rPr>
          <w:rFonts w:ascii="Calibri" w:hAnsi="Calibri" w:eastAsia="Calibri" w:cs="Calibri"/>
          <w:b/>
          <w:bCs/>
          <w:color w:val="FFFFFF"/>
          <w:sz w:val="32"/>
          <w:szCs w:val="32"/>
        </w:rPr>
        <w:t xml:space="preserve">10.1 Long-Running Agents</w:t>
      </w:r>
    </w:p>
    <w:p xmlns:wp14="http://schemas.microsoft.com/office/word/2010/wordml" w14:paraId="1B9A1905" wp14:textId="77777777">
      <w:pPr>
        <w:spacing w:before="80" w:after="120"/>
      </w:pPr>
      <w:r w:rsidRPr="6E29DD81" w:rsidR="6E29DD81">
        <w:rPr>
          <w:rFonts w:ascii="Calibri" w:hAnsi="Calibri" w:eastAsia="Calibri" w:cs="Calibri"/>
          <w:color w:val="1E293B"/>
          <w:sz w:val="22"/>
          <w:szCs w:val="22"/>
          <w:lang w:val="en-US"/>
        </w:rPr>
        <w:t xml:space="preserve">The current generation of agents </w:t>
      </w:r>
      <w:r w:rsidRPr="6E29DD81" w:rsidR="6E29DD81">
        <w:rPr>
          <w:rFonts w:ascii="Calibri" w:hAnsi="Calibri" w:eastAsia="Calibri" w:cs="Calibri"/>
          <w:color w:val="1E293B"/>
          <w:sz w:val="22"/>
          <w:szCs w:val="22"/>
          <w:lang w:val="en-US"/>
        </w:rPr>
        <w:t>operates</w:t>
      </w:r>
      <w:r w:rsidRPr="6E29DD81" w:rsidR="6E29DD81">
        <w:rPr>
          <w:rFonts w:ascii="Calibri" w:hAnsi="Calibri" w:eastAsia="Calibri" w:cs="Calibri"/>
          <w:color w:val="1E293B"/>
          <w:sz w:val="22"/>
          <w:szCs w:val="22"/>
          <w:lang w:val="en-US"/>
        </w:rPr>
        <w:t xml:space="preserve"> in session-bounded bursts. The next generation will </w:t>
      </w:r>
      <w:r w:rsidRPr="6E29DD81" w:rsidR="6E29DD81">
        <w:rPr>
          <w:rFonts w:ascii="Calibri" w:hAnsi="Calibri" w:eastAsia="Calibri" w:cs="Calibri"/>
          <w:color w:val="1E293B"/>
          <w:sz w:val="22"/>
          <w:szCs w:val="22"/>
          <w:lang w:val="en-US"/>
        </w:rPr>
        <w:t>operate</w:t>
      </w:r>
      <w:r w:rsidRPr="6E29DD81" w:rsidR="6E29DD81">
        <w:rPr>
          <w:rFonts w:ascii="Calibri" w:hAnsi="Calibri" w:eastAsia="Calibri" w:cs="Calibri"/>
          <w:color w:val="1E293B"/>
          <w:sz w:val="22"/>
          <w:szCs w:val="22"/>
          <w:lang w:val="en-US"/>
        </w:rPr>
        <w:t xml:space="preserve"> as persistent services — running for days or weeks, </w:t>
      </w:r>
      <w:r w:rsidRPr="6E29DD81" w:rsidR="6E29DD81">
        <w:rPr>
          <w:rFonts w:ascii="Calibri" w:hAnsi="Calibri" w:eastAsia="Calibri" w:cs="Calibri"/>
          <w:color w:val="1E293B"/>
          <w:sz w:val="22"/>
          <w:szCs w:val="22"/>
          <w:lang w:val="en-US"/>
        </w:rPr>
        <w:t>maintaining</w:t>
      </w:r>
      <w:r w:rsidRPr="6E29DD81" w:rsidR="6E29DD81">
        <w:rPr>
          <w:rFonts w:ascii="Calibri" w:hAnsi="Calibri" w:eastAsia="Calibri" w:cs="Calibri"/>
          <w:color w:val="1E293B"/>
          <w:sz w:val="22"/>
          <w:szCs w:val="22"/>
          <w:lang w:val="en-US"/>
        </w:rPr>
        <w:t xml:space="preserve"> state across hundreds of interactions, and learning continuously from their environment. This requires qualitatively different state management (durable, distributed state stores), qualitatively different memory (dynamic knowledge graphs that evolve as </w:t>
      </w:r>
      <w:r w:rsidRPr="6E29DD81" w:rsidR="6E29DD81">
        <w:rPr>
          <w:rFonts w:ascii="Calibri" w:hAnsi="Calibri" w:eastAsia="Calibri" w:cs="Calibri"/>
          <w:color w:val="1E293B"/>
          <w:sz w:val="22"/>
          <w:szCs w:val="22"/>
          <w:lang w:val="en-US"/>
        </w:rPr>
        <w:t>new information</w:t>
      </w:r>
      <w:r w:rsidRPr="6E29DD81" w:rsidR="6E29DD81">
        <w:rPr>
          <w:rFonts w:ascii="Calibri" w:hAnsi="Calibri" w:eastAsia="Calibri" w:cs="Calibri"/>
          <w:color w:val="1E293B"/>
          <w:sz w:val="22"/>
          <w:szCs w:val="22"/>
          <w:lang w:val="en-US"/>
        </w:rPr>
        <w:t xml:space="preserve"> arrives), and qualitatively different oversight mechanisms (continuous monitoring rather than session-based review).</w:t>
      </w:r>
    </w:p>
    <w:p xmlns:wp14="http://schemas.microsoft.com/office/word/2010/wordml" w14:paraId="4BFC975C" wp14:textId="77777777">
      <w:pPr>
        <w:pStyle w:val="Heading2"/>
        <w:shd w:val="clear" w:fill="2563EB"/>
        <w:spacing w:before="360" w:after="160"/>
        <w:ind w:left="100"/>
      </w:pPr>
      <w:r>
        <w:rPr>
          <w:rFonts w:ascii="Calibri" w:hAnsi="Calibri" w:eastAsia="Calibri" w:cs="Calibri"/>
          <w:b/>
          <w:bCs/>
          <w:color w:val="FFFFFF"/>
          <w:sz w:val="32"/>
          <w:szCs w:val="32"/>
        </w:rPr>
        <w:t xml:space="preserve">10.2 Agent-to-Agent Marketplaces</w:t>
      </w:r>
    </w:p>
    <w:p xmlns:wp14="http://schemas.microsoft.com/office/word/2010/wordml" w14:paraId="7F326BEF" wp14:textId="77777777">
      <w:pPr>
        <w:spacing w:before="80" w:after="120"/>
      </w:pPr>
      <w:r w:rsidRPr="6E29DD81" w:rsidR="6E29DD81">
        <w:rPr>
          <w:rFonts w:ascii="Calibri" w:hAnsi="Calibri" w:eastAsia="Calibri" w:cs="Calibri"/>
          <w:color w:val="1E293B"/>
          <w:sz w:val="22"/>
          <w:szCs w:val="22"/>
          <w:lang w:val="en-US"/>
        </w:rPr>
        <w:t xml:space="preserve">As MCP standardizes tool integration, the logical next step is agent integration — protocols that allow agents to discover, evaluate, and delegate to each other dynamically. An orchestrator agent should be able to </w:t>
      </w:r>
      <w:r w:rsidRPr="6E29DD81" w:rsidR="6E29DD81">
        <w:rPr>
          <w:rFonts w:ascii="Calibri" w:hAnsi="Calibri" w:eastAsia="Calibri" w:cs="Calibri"/>
          <w:color w:val="1E293B"/>
          <w:sz w:val="22"/>
          <w:szCs w:val="22"/>
          <w:lang w:val="en-US"/>
        </w:rPr>
        <w:t>search</w:t>
      </w:r>
      <w:r w:rsidRPr="6E29DD81" w:rsidR="6E29DD81">
        <w:rPr>
          <w:rFonts w:ascii="Calibri" w:hAnsi="Calibri" w:eastAsia="Calibri" w:cs="Calibri"/>
          <w:color w:val="1E293B"/>
          <w:sz w:val="22"/>
          <w:szCs w:val="22"/>
          <w:lang w:val="en-US"/>
        </w:rPr>
        <w:t xml:space="preserve"> a marketplace of specialized agents, evaluate their capabilities, negotiate delegation terms, and integrate their outputs — all without human configuration. The Blackboard architecture is the conceptual foundation for this vision.</w:t>
      </w:r>
    </w:p>
    <w:p xmlns:wp14="http://schemas.microsoft.com/office/word/2010/wordml" w14:paraId="00042043" wp14:textId="77777777">
      <w:pPr>
        <w:pStyle w:val="Heading2"/>
        <w:shd w:val="clear" w:fill="2563EB"/>
        <w:spacing w:before="360" w:after="160"/>
        <w:ind w:left="100"/>
      </w:pPr>
      <w:r>
        <w:rPr>
          <w:rFonts w:ascii="Calibri" w:hAnsi="Calibri" w:eastAsia="Calibri" w:cs="Calibri"/>
          <w:b/>
          <w:bCs/>
          <w:color w:val="FFFFFF"/>
          <w:sz w:val="32"/>
          <w:szCs w:val="32"/>
        </w:rPr>
        <w:t xml:space="preserve">10.3 Neuro-Symbolic Integration as Default</w:t>
      </w:r>
    </w:p>
    <w:p xmlns:wp14="http://schemas.microsoft.com/office/word/2010/wordml" w14:paraId="665D055F" wp14:textId="77777777">
      <w:pPr>
        <w:spacing w:before="80" w:after="120"/>
      </w:pPr>
      <w:r w:rsidRPr="6E29DD81" w:rsidR="6E29DD81">
        <w:rPr>
          <w:rFonts w:ascii="Calibri" w:hAnsi="Calibri" w:eastAsia="Calibri" w:cs="Calibri"/>
          <w:color w:val="1E293B"/>
          <w:sz w:val="22"/>
          <w:szCs w:val="22"/>
          <w:lang w:val="en-US"/>
        </w:rPr>
        <w:t xml:space="preserve">The field is converging toward a consensus that pure neural systems cannot provide the reliability, explainability, and formal correctness </w:t>
      </w:r>
      <w:r w:rsidRPr="6E29DD81" w:rsidR="6E29DD81">
        <w:rPr>
          <w:rFonts w:ascii="Calibri" w:hAnsi="Calibri" w:eastAsia="Calibri" w:cs="Calibri"/>
          <w:color w:val="1E293B"/>
          <w:sz w:val="22"/>
          <w:szCs w:val="22"/>
          <w:lang w:val="en-US"/>
        </w:rPr>
        <w:t>required</w:t>
      </w:r>
      <w:r w:rsidRPr="6E29DD81" w:rsidR="6E29DD81">
        <w:rPr>
          <w:rFonts w:ascii="Calibri" w:hAnsi="Calibri" w:eastAsia="Calibri" w:cs="Calibri"/>
          <w:color w:val="1E293B"/>
          <w:sz w:val="22"/>
          <w:szCs w:val="22"/>
          <w:lang w:val="en-US"/>
        </w:rPr>
        <w:t xml:space="preserve"> for high-stakes enterprise deployment. The frameworks that succeed long-term will be those that make neuro-symbolic integration a first-class feature — not an advanced optional add-on. Expect to see formal verification, knowledge graph integration, and constraint-based validation become standard framework components.</w:t>
      </w:r>
    </w:p>
    <w:p xmlns:wp14="http://schemas.microsoft.com/office/word/2010/wordml" w14:paraId="4905C29B" wp14:textId="77777777">
      <w:pPr>
        <w:pStyle w:val="Heading2"/>
        <w:shd w:val="clear" w:fill="2563EB"/>
        <w:spacing w:before="360" w:after="160"/>
        <w:ind w:left="100"/>
      </w:pPr>
      <w:r>
        <w:rPr>
          <w:rFonts w:ascii="Calibri" w:hAnsi="Calibri" w:eastAsia="Calibri" w:cs="Calibri"/>
          <w:b/>
          <w:bCs/>
          <w:color w:val="FFFFFF"/>
          <w:sz w:val="32"/>
          <w:szCs w:val="32"/>
        </w:rPr>
        <w:t xml:space="preserve">10.4 Autonomous Framework Meta-Learning</w:t>
      </w:r>
    </w:p>
    <w:p xmlns:wp14="http://schemas.microsoft.com/office/word/2010/wordml" w14:paraId="05D107BE" wp14:textId="77777777">
      <w:pPr>
        <w:spacing w:before="80" w:after="120"/>
      </w:pPr>
      <w:r w:rsidRPr="6E29DD81" w:rsidR="6E29DD81">
        <w:rPr>
          <w:rFonts w:ascii="Calibri" w:hAnsi="Calibri" w:eastAsia="Calibri" w:cs="Calibri"/>
          <w:color w:val="1E293B"/>
          <w:sz w:val="22"/>
          <w:szCs w:val="22"/>
          <w:lang w:val="en-US"/>
        </w:rPr>
        <w:t xml:space="preserve">The most speculative but potentially most impactful development is frameworks that learn to improve themselves. An agentic meta-framework that </w:t>
      </w:r>
      <w:r w:rsidRPr="6E29DD81" w:rsidR="6E29DD81">
        <w:rPr>
          <w:rFonts w:ascii="Calibri" w:hAnsi="Calibri" w:eastAsia="Calibri" w:cs="Calibri"/>
          <w:color w:val="1E293B"/>
          <w:sz w:val="22"/>
          <w:szCs w:val="22"/>
          <w:lang w:val="en-US"/>
        </w:rPr>
        <w:t>monitors</w:t>
      </w:r>
      <w:r w:rsidRPr="6E29DD81" w:rsidR="6E29DD81">
        <w:rPr>
          <w:rFonts w:ascii="Calibri" w:hAnsi="Calibri" w:eastAsia="Calibri" w:cs="Calibri"/>
          <w:color w:val="1E293B"/>
          <w:sz w:val="22"/>
          <w:szCs w:val="22"/>
          <w:lang w:val="en-US"/>
        </w:rPr>
        <w:t xml:space="preserve"> its own performance, </w:t>
      </w:r>
      <w:r w:rsidRPr="6E29DD81" w:rsidR="6E29DD81">
        <w:rPr>
          <w:rFonts w:ascii="Calibri" w:hAnsi="Calibri" w:eastAsia="Calibri" w:cs="Calibri"/>
          <w:color w:val="1E293B"/>
          <w:sz w:val="22"/>
          <w:szCs w:val="22"/>
          <w:lang w:val="en-US"/>
        </w:rPr>
        <w:t>identifies</w:t>
      </w:r>
      <w:r w:rsidRPr="6E29DD81" w:rsidR="6E29DD81">
        <w:rPr>
          <w:rFonts w:ascii="Calibri" w:hAnsi="Calibri" w:eastAsia="Calibri" w:cs="Calibri"/>
          <w:color w:val="1E293B"/>
          <w:sz w:val="22"/>
          <w:szCs w:val="22"/>
          <w:lang w:val="en-US"/>
        </w:rPr>
        <w:t xml:space="preserve"> failure patterns, generates improvement hypotheses (new routing strategies, refined prompts, better tool descriptions), and tests these improvements autonomously — closing the loop between deployment feedback and framework evolution. This is the Long-Term vision of truly autonomous AI systems.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51407DFF" wp14:textId="77777777">
        <w:tc>
          <w:tcPr>
            <w:tcW w:w="1200" w:type="dxa"/>
            <w:tcBorders>
              <w:top w:val="single" w:color="2563EB" w:sz="1"/>
              <w:left w:val="single" w:color="2563EB" w:sz="1"/>
              <w:bottom w:val="single" w:color="2563EB" w:sz="1"/>
              <w:right w:val="single" w:color="2563EB" w:sz="1"/>
            </w:tcBorders>
            <w:shd w:val="clear" w:fill="2563EB"/>
            <w:tcMar>
              <w:top w:w="100" w:type="dxa"/>
              <w:left w:w="120" w:type="dxa"/>
              <w:bottom w:w="100" w:type="dxa"/>
              <w:right w:w="120" w:type="dxa"/>
            </w:tcMar>
            <w:vAlign w:val="center"/>
          </w:tcPr>
          <w:p w14:paraId="67F6357E" wp14:textId="77777777">
            <w:pPr>
              <w:jc w:val="center"/>
            </w:pPr>
            <w:r>
              <w:rPr>
                <w:rFonts w:ascii="Calibri" w:hAnsi="Calibri" w:eastAsia="Calibri" w:cs="Calibri"/>
                <w:b/>
                <w:bCs/>
                <w:color w:val="FFFFFF"/>
                <w:sz w:val="22"/>
                <w:szCs w:val="22"/>
              </w:rPr>
              <w:t xml:space="preserve">CLOSING INSIGHT</w:t>
            </w:r>
          </w:p>
        </w:tc>
        <w:tc>
          <w:tcPr>
            <w:tcW w:w="8160" w:type="dxa"/>
            <w:tcBorders>
              <w:top w:val="single" w:color="2563EB" w:sz="1"/>
              <w:left w:val="single" w:color="2563EB" w:sz="1"/>
              <w:bottom w:val="single" w:color="2563EB" w:sz="1"/>
              <w:right w:val="single" w:color="2563EB" w:sz="1"/>
            </w:tcBorders>
            <w:shd w:val="clear" w:fill="DBEAFE"/>
            <w:tcMar>
              <w:top w:w="100" w:type="dxa"/>
              <w:left w:w="160" w:type="dxa"/>
              <w:bottom w:w="100" w:type="dxa"/>
              <w:right w:w="120" w:type="dxa"/>
            </w:tcMar>
          </w:tcPr>
          <w:p w14:paraId="397330B8" wp14:textId="77777777">
            <w:r>
              <w:rPr>
                <w:rFonts w:ascii="Calibri" w:hAnsi="Calibri" w:eastAsia="Calibri" w:cs="Calibri"/>
                <w:color w:val="1E293B"/>
                <w:sz w:val="21"/>
                <w:szCs w:val="21"/>
              </w:rPr>
              <w:t xml:space="preserve">The evolution from static LLM applications to autonomous agentic frameworks is not merely a technical upgrade — it is a shift in the fundamental relationship between AI and work. As frameworks become more capable of handling end-to-end complex tasks, the role of human practitioners shifts from task executor to orchestrator, quality evaluator, and strategic director. The developers who understand these architectural principles deeply will be those who shape how that transition unfolds.</w:t>
            </w:r>
          </w:p>
        </w:tc>
      </w:tr>
    </w:tbl>
    <w:p xmlns:wp14="http://schemas.microsoft.com/office/word/2010/wordml" w14:paraId="110FFD37" wp14:textId="77777777">
      <w:pPr>
        <w:spacing w:before="300" w:after="0"/>
      </w:pPr>
    </w:p>
    <w:p xmlns:wp14="http://schemas.microsoft.com/office/word/2010/wordml" w14:paraId="3B706E66" wp14:textId="77777777">
      <w:pPr>
        <w:pBdr>
          <w:top w:val="single" w:color="2563EB" w:sz="6" w:space="4"/>
        </w:pBdr>
        <w:spacing w:before="400" w:after="0"/>
        <w:jc w:val="center"/>
      </w:pPr>
      <w:r>
        <w:rPr>
          <w:rFonts w:ascii="Calibri" w:hAnsi="Calibri" w:eastAsia="Calibri" w:cs="Calibri"/>
          <w:i/>
          <w:iCs/>
          <w:color w:val="475569"/>
          <w:sz w:val="20"/>
          <w:szCs w:val="20"/>
        </w:rPr>
        <w:t xml:space="preserve">End of Document</w:t>
      </w:r>
    </w:p>
    <w:sectPr>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05ea3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2de3f64"/>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561272B"/>
  <w15:docId w15:val="{720FAE29-9B85-4A3E-9103-A4C52B6F5B2A}"/>
  <w:rsids>
    <w:rsidRoot w:val="6E29DD81"/>
    <w:rsid w:val="6E29DD8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480" w:after="200"/>
      <w:outlineLvl w:val="0"/>
    </w:pPr>
    <w:rPr>
      <w:rFonts w:ascii="Calibri" w:hAnsi="Calibri" w:eastAsia="Calibri" w:cs="Calibri"/>
      <w:b/>
      <w:bCs/>
      <w:color w:val="FFFFFF"/>
      <w:sz w:val="40"/>
      <w:szCs w:val="40"/>
    </w:rPr>
  </w:style>
  <w:style w:type="paragraph" w:styleId="Heading2">
    <w:name w:val="heading 20"/>
    <w:basedOn w:val="Normal"/>
    <w:next w:val="Normal"/>
    <w:qFormat/>
    <w:pPr>
      <w:spacing w:before="360" w:after="160"/>
      <w:outlineLvl w:val="1"/>
    </w:pPr>
    <w:rPr>
      <w:rFonts w:ascii="Calibri" w:hAnsi="Calibri" w:eastAsia="Calibri" w:cs="Calibri"/>
      <w:b/>
      <w:bCs/>
      <w:color w:val="FFFFFF"/>
      <w:sz w:val="32"/>
      <w:szCs w:val="32"/>
    </w:rPr>
  </w:style>
  <w:style w:type="paragraph" w:styleId="Heading3">
    <w:name w:val="heading 30"/>
    <w:basedOn w:val="Normal"/>
    <w:next w:val="Normal"/>
    <w:qFormat/>
    <w:pPr>
      <w:spacing w:before="280" w:after="120"/>
      <w:outlineLvl w:val="2"/>
    </w:pPr>
    <w:rPr>
      <w:rFonts w:ascii="Calibri" w:hAnsi="Calibri" w:eastAsia="Calibri" w:cs="Calibri"/>
      <w:b/>
      <w:bCs/>
      <w:color w:val="FFFFFF"/>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Akashdeep  Gupta</lastModifiedBy>
  <revision>2</revision>
  <dcterms:created xsi:type="dcterms:W3CDTF">2026-03-15T18:54:33.1560000Z</dcterms:created>
  <dcterms:modified xsi:type="dcterms:W3CDTF">2026-03-18T10:29:53.8681234Z</dcterms:modified>
</coreProperties>
</file>

<file path=docProps/custom.xml><?xml version="1.0" encoding="utf-8"?>
<Properties xmlns="http://schemas.openxmlformats.org/officeDocument/2006/custom-properties" xmlns:vt="http://schemas.openxmlformats.org/officeDocument/2006/docPropsVTypes"/>
</file>