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POSIX IPC (Inter-Process Communication) APIs</w:t>
      </w:r>
    </w:p>
    <w:p>
      <w:r>
        <w:t>### Common Patterns Across IPC Mechanisms</w:t>
      </w:r>
    </w:p>
    <w:p>
      <w:r>
        <w:t>- All three require file descriptor-based identifiers (shm_open, sem_open, mq_open).</w:t>
        <w:br/>
        <w:t>- All use `open`-like functions to create or access resources.</w:t>
        <w:br/>
        <w:t>- All involve cleanup via unlink functions (shm_unlink, sem_unlink, mq_unlink).</w:t>
        <w:br/>
        <w:t>- All rely on system-wide naming (`/name`) for process access.</w:t>
        <w:br/>
        <w:t>- All have file descriptor-based permissions and `O_CREAT` flags.</w:t>
        <w:br/>
      </w:r>
    </w:p>
    <w:p>
      <w:pPr>
        <w:pStyle w:val="Heading2"/>
      </w:pPr>
      <w:r>
        <w:t>1. Shared Memory (shm) - Fastest IPC for Data Sharing</w:t>
      </w:r>
    </w:p>
    <w:p>
      <w:r>
        <w:t>### Steps:</w:t>
      </w:r>
    </w:p>
    <w:p>
      <w:r>
        <w:t>1. Create/Open: shm_open()</w:t>
        <w:br/>
        <w:t>2. Resize (if creating): ftruncate()</w:t>
        <w:br/>
        <w:t>3. Map to process memory: mmap()</w:t>
        <w:br/>
        <w:t>4. Use memory region (Read/Write)</w:t>
        <w:br/>
        <w:t>5. Detach from memory: munmap()</w:t>
        <w:br/>
        <w:t>6. Close descriptor: close()</w:t>
        <w:br/>
        <w:t>7. Remove shared memory: shm_unlink()</w:t>
        <w:br/>
      </w:r>
    </w:p>
    <w:p>
      <w:r>
        <w:t>### Key APIs:</w:t>
      </w:r>
    </w:p>
    <w:p>
      <w:r>
        <w:t>- `int shm_open(const char *name, int oflag, mode_t mode);`</w:t>
        <w:br/>
        <w:t>- `int ftruncate(int fd, off_t length);`</w:t>
        <w:br/>
        <w:t>- `void *mmap(void *addr, size_t length, int prot, int flags, int fd, off_t offset);`</w:t>
        <w:br/>
        <w:t>- `int munmap(void *addr, size_t length);`</w:t>
        <w:br/>
        <w:t>- `int close(int fd);`</w:t>
        <w:br/>
        <w:t>- `int shm_unlink(const char *name);`</w:t>
        <w:br/>
      </w:r>
    </w:p>
    <w:p>
      <w:r>
        <w:t>**Use Case:** Large data sharing, low overhead.</w:t>
      </w:r>
    </w:p>
    <w:p>
      <w:pPr>
        <w:pStyle w:val="Heading2"/>
      </w:pPr>
      <w:r>
        <w:t>2. Semaphore (sem) - Synchronization</w:t>
      </w:r>
    </w:p>
    <w:p>
      <w:r>
        <w:t>### Steps:</w:t>
      </w:r>
    </w:p>
    <w:p>
      <w:r>
        <w:t>1. Create/Open: sem_open()</w:t>
        <w:br/>
        <w:t>2. Initialize (if creating): sem_init() (only for unnamed semaphores)</w:t>
        <w:br/>
        <w:t>3. Wait (lock/decrement): sem_wait()</w:t>
        <w:br/>
        <w:t>4. Signal (release/increment): sem_post()</w:t>
        <w:br/>
        <w:t>5. Close descriptor: sem_close()</w:t>
        <w:br/>
        <w:t>6. Remove semaphore: sem_unlink()</w:t>
        <w:br/>
      </w:r>
    </w:p>
    <w:p>
      <w:r>
        <w:t>### Key APIs:</w:t>
      </w:r>
    </w:p>
    <w:p>
      <w:r>
        <w:t>- `sem_t *sem_open(const char *name, int oflag, mode_t mode, unsigned int value);`</w:t>
        <w:br/>
        <w:t>- `int sem_wait(sem_t *sem);`</w:t>
        <w:br/>
        <w:t>- `int sem_trywait(sem_t *sem);`</w:t>
        <w:br/>
        <w:t>- `int sem_post(sem_t *sem);`</w:t>
        <w:br/>
        <w:t>- `int sem_close(sem_t *sem);`</w:t>
        <w:br/>
        <w:t>- `int sem_unlink(const char *name);`</w:t>
        <w:br/>
      </w:r>
    </w:p>
    <w:p>
      <w:r>
        <w:t>**Use Case:** Process synchronization, avoiding race conditions.</w:t>
      </w:r>
    </w:p>
    <w:p>
      <w:pPr>
        <w:pStyle w:val="Heading2"/>
      </w:pPr>
      <w:r>
        <w:t>3. Message Queue (mq) - Structured Message Passing</w:t>
      </w:r>
    </w:p>
    <w:p>
      <w:r>
        <w:t>### Steps:</w:t>
      </w:r>
    </w:p>
    <w:p>
      <w:r>
        <w:t>1. Create/Open: mq_open()</w:t>
        <w:br/>
        <w:t>2. Send a message: mq_send()</w:t>
        <w:br/>
        <w:t>3. Receive a message: mq_receive()</w:t>
        <w:br/>
        <w:t>4. Get queue attributes: mq_getattr()</w:t>
        <w:br/>
        <w:t>5. Close queue descriptor: mq_close()</w:t>
        <w:br/>
        <w:t>6. Remove message queue: mq_unlink()</w:t>
        <w:br/>
      </w:r>
    </w:p>
    <w:p>
      <w:r>
        <w:t>### Key APIs:</w:t>
      </w:r>
    </w:p>
    <w:p>
      <w:r>
        <w:t>- `mqd_t mq_open(const char *name, int oflag, mode_t mode, struct mq_attr *attr);`</w:t>
        <w:br/>
        <w:t>- `int mq_send(mqd_t mqdes, const char *msg_ptr, size_t msg_len, unsigned int msg_prio);`</w:t>
        <w:br/>
        <w:t>- `ssize_t mq_receive(mqd_t mqdes, char *msg_ptr, size_t msg_len, unsigned int *msg_prio);`</w:t>
        <w:br/>
        <w:t>- `int mq_close(mqd_t mqdes);`</w:t>
        <w:br/>
        <w:t>- `int mq_unlink(const char *name);`</w:t>
        <w:br/>
      </w:r>
    </w:p>
    <w:p>
      <w:r>
        <w:t>**Use Case:** Ordered, structured message-based IPC.</w:t>
      </w:r>
    </w:p>
    <w:p>
      <w:pPr>
        <w:pStyle w:val="Heading2"/>
      </w:pPr>
      <w:r>
        <w:t>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IPC Type</w:t>
            </w:r>
          </w:p>
        </w:tc>
        <w:tc>
          <w:tcPr>
            <w:tcW w:type="dxa" w:w="1440"/>
          </w:tcPr>
          <w:p>
            <w:r>
              <w:t>Creation API</w:t>
            </w:r>
          </w:p>
        </w:tc>
        <w:tc>
          <w:tcPr>
            <w:tcW w:type="dxa" w:w="1440"/>
          </w:tcPr>
          <w:p>
            <w:r>
              <w:t>Read API</w:t>
            </w:r>
          </w:p>
        </w:tc>
        <w:tc>
          <w:tcPr>
            <w:tcW w:type="dxa" w:w="1440"/>
          </w:tcPr>
          <w:p>
            <w:r>
              <w:t>Write API</w:t>
            </w:r>
          </w:p>
        </w:tc>
        <w:tc>
          <w:tcPr>
            <w:tcW w:type="dxa" w:w="1440"/>
          </w:tcPr>
          <w:p>
            <w:r>
              <w:t>Close API</w:t>
            </w:r>
          </w:p>
        </w:tc>
        <w:tc>
          <w:tcPr>
            <w:tcW w:type="dxa" w:w="1440"/>
          </w:tcPr>
          <w:p>
            <w:r>
              <w:t>Remove API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Shared Memory</w:t>
            </w:r>
          </w:p>
        </w:tc>
        <w:tc>
          <w:tcPr>
            <w:tcW w:type="dxa" w:w="1440"/>
          </w:tcPr>
          <w:p>
            <w:r>
              <w:t>shm_open()</w:t>
            </w:r>
          </w:p>
        </w:tc>
        <w:tc>
          <w:tcPr>
            <w:tcW w:type="dxa" w:w="1440"/>
          </w:tcPr>
          <w:p>
            <w:r>
              <w:t>Direct Memory Access</w:t>
            </w:r>
          </w:p>
        </w:tc>
        <w:tc>
          <w:tcPr>
            <w:tcW w:type="dxa" w:w="1440"/>
          </w:tcPr>
          <w:p>
            <w:r>
              <w:t>Direct Memory Access</w:t>
            </w:r>
          </w:p>
        </w:tc>
        <w:tc>
          <w:tcPr>
            <w:tcW w:type="dxa" w:w="1440"/>
          </w:tcPr>
          <w:p>
            <w:r>
              <w:t>munmap(), close()</w:t>
            </w:r>
          </w:p>
        </w:tc>
        <w:tc>
          <w:tcPr>
            <w:tcW w:type="dxa" w:w="1440"/>
          </w:tcPr>
          <w:p>
            <w:r>
              <w:t>shm_unlink()</w:t>
            </w:r>
          </w:p>
        </w:tc>
      </w:tr>
      <w:tr>
        <w:tc>
          <w:tcPr>
            <w:tcW w:type="dxa" w:w="1440"/>
          </w:tcPr>
          <w:p>
            <w:r>
              <w:t>Semaphore</w:t>
            </w:r>
          </w:p>
        </w:tc>
        <w:tc>
          <w:tcPr>
            <w:tcW w:type="dxa" w:w="1440"/>
          </w:tcPr>
          <w:p>
            <w:r>
              <w:t>sem_open()</w:t>
            </w:r>
          </w:p>
        </w:tc>
        <w:tc>
          <w:tcPr>
            <w:tcW w:type="dxa" w:w="1440"/>
          </w:tcPr>
          <w:p>
            <w:r>
              <w:t>sem_wait()</w:t>
            </w:r>
          </w:p>
        </w:tc>
        <w:tc>
          <w:tcPr>
            <w:tcW w:type="dxa" w:w="1440"/>
          </w:tcPr>
          <w:p>
            <w:r>
              <w:t>sem_post()</w:t>
            </w:r>
          </w:p>
        </w:tc>
        <w:tc>
          <w:tcPr>
            <w:tcW w:type="dxa" w:w="1440"/>
          </w:tcPr>
          <w:p>
            <w:r>
              <w:t>sem_close()</w:t>
            </w:r>
          </w:p>
        </w:tc>
        <w:tc>
          <w:tcPr>
            <w:tcW w:type="dxa" w:w="1440"/>
          </w:tcPr>
          <w:p>
            <w:r>
              <w:t>sem_unlink()</w:t>
            </w:r>
          </w:p>
        </w:tc>
      </w:tr>
      <w:tr>
        <w:tc>
          <w:tcPr>
            <w:tcW w:type="dxa" w:w="1440"/>
          </w:tcPr>
          <w:p>
            <w:r>
              <w:t>Message Queue</w:t>
            </w:r>
          </w:p>
        </w:tc>
        <w:tc>
          <w:tcPr>
            <w:tcW w:type="dxa" w:w="1440"/>
          </w:tcPr>
          <w:p>
            <w:r>
              <w:t>mq_open()</w:t>
            </w:r>
          </w:p>
        </w:tc>
        <w:tc>
          <w:tcPr>
            <w:tcW w:type="dxa" w:w="1440"/>
          </w:tcPr>
          <w:p>
            <w:r>
              <w:t>mq_receive()</w:t>
            </w:r>
          </w:p>
        </w:tc>
        <w:tc>
          <w:tcPr>
            <w:tcW w:type="dxa" w:w="1440"/>
          </w:tcPr>
          <w:p>
            <w:r>
              <w:t>mq_send()</w:t>
            </w:r>
          </w:p>
        </w:tc>
        <w:tc>
          <w:tcPr>
            <w:tcW w:type="dxa" w:w="1440"/>
          </w:tcPr>
          <w:p>
            <w:r>
              <w:t>mq_close()</w:t>
            </w:r>
          </w:p>
        </w:tc>
        <w:tc>
          <w:tcPr>
            <w:tcW w:type="dxa" w:w="1440"/>
          </w:tcPr>
          <w:p>
            <w:r>
              <w:t>mq_unlink()</w:t>
            </w:r>
          </w:p>
        </w:tc>
      </w:tr>
    </w:tbl>
    <w:p>
      <w:pPr>
        <w:pStyle w:val="Heading2"/>
      </w:pPr>
      <w:r>
        <w:t>Summary of Similarities</w:t>
      </w:r>
    </w:p>
    <w:p>
      <w:r>
        <w:t>- All require open(), close(), and unlink()</w:t>
        <w:br/>
        <w:t>- All involve file descriptor-based IPC</w:t>
        <w:br/>
        <w:t>- All need explicit cleanup (unmap, unlink, close)</w:t>
        <w:br/>
        <w:t>- All have named and unnamed versions</w:t>
        <w:br/>
        <w:t>- All work across processes in Linux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