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076A" w:rsidRPr="001A076A" w:rsidRDefault="001A076A" w:rsidP="001A076A">
      <w:pPr>
        <w:spacing w:before="100" w:beforeAutospacing="1" w:after="100" w:afterAutospacing="1" w:line="240" w:lineRule="auto"/>
        <w:outlineLvl w:val="0"/>
        <w:rPr>
          <w:rFonts w:ascii="Arial Unicode MS" w:eastAsia="Arial Unicode MS" w:hAnsi="Arial Unicode MS" w:cs="Arial Unicode MS"/>
          <w:b/>
          <w:bCs/>
          <w:kern w:val="36"/>
          <w:sz w:val="48"/>
          <w:szCs w:val="48"/>
          <w:lang w:eastAsia="en-IN"/>
        </w:rPr>
      </w:pPr>
      <w:r w:rsidRPr="001A076A">
        <w:rPr>
          <w:rFonts w:ascii="Arial Unicode MS" w:eastAsia="Arial Unicode MS" w:hAnsi="Arial Unicode MS" w:cs="Arial Unicode MS"/>
          <w:b/>
          <w:bCs/>
          <w:kern w:val="36"/>
          <w:sz w:val="48"/>
          <w:szCs w:val="48"/>
          <w:lang w:eastAsia="en-IN"/>
        </w:rPr>
        <w:t>Exploratory Data Analysis Using SQL</w:t>
      </w:r>
    </w:p>
    <w:p w:rsidR="001A076A" w:rsidRPr="001A076A" w:rsidRDefault="001A076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1A076A">
        <w:rPr>
          <w:rFonts w:ascii="Arial Unicode MS" w:eastAsia="Arial Unicode MS" w:hAnsi="Arial Unicode MS" w:cs="Arial Unicode MS"/>
          <w:b/>
          <w:bCs/>
          <w:sz w:val="36"/>
          <w:szCs w:val="36"/>
          <w:lang w:eastAsia="en-IN"/>
        </w:rPr>
        <w:t>Introduction</w:t>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Times New Roman" w:eastAsia="Times New Roman" w:hAnsi="Times New Roman" w:cs="Times New Roman"/>
          <w:sz w:val="24"/>
          <w:szCs w:val="24"/>
          <w:lang w:eastAsia="en-IN"/>
        </w:rPr>
        <w:t xml:space="preserve">This project focuses on </w:t>
      </w:r>
      <w:proofErr w:type="spellStart"/>
      <w:r w:rsidRPr="001A076A">
        <w:rPr>
          <w:rFonts w:ascii="Times New Roman" w:eastAsia="Times New Roman" w:hAnsi="Times New Roman" w:cs="Times New Roman"/>
          <w:sz w:val="24"/>
          <w:szCs w:val="24"/>
          <w:lang w:eastAsia="en-IN"/>
        </w:rPr>
        <w:t>analyzing</w:t>
      </w:r>
      <w:proofErr w:type="spellEnd"/>
      <w:r w:rsidRPr="001A076A">
        <w:rPr>
          <w:rFonts w:ascii="Times New Roman" w:eastAsia="Times New Roman" w:hAnsi="Times New Roman" w:cs="Times New Roman"/>
          <w:sz w:val="24"/>
          <w:szCs w:val="24"/>
          <w:lang w:eastAsia="en-IN"/>
        </w:rPr>
        <w:t xml:space="preserve"> customer, order, product, and shop data using SQL. The purpose of the analysis is to understand sales performance, customer purchasing </w:t>
      </w:r>
      <w:proofErr w:type="spellStart"/>
      <w:r w:rsidRPr="001A076A">
        <w:rPr>
          <w:rFonts w:ascii="Times New Roman" w:eastAsia="Times New Roman" w:hAnsi="Times New Roman" w:cs="Times New Roman"/>
          <w:sz w:val="24"/>
          <w:szCs w:val="24"/>
          <w:lang w:eastAsia="en-IN"/>
        </w:rPr>
        <w:t>behavior</w:t>
      </w:r>
      <w:proofErr w:type="spellEnd"/>
      <w:r w:rsidRPr="001A076A">
        <w:rPr>
          <w:rFonts w:ascii="Times New Roman" w:eastAsia="Times New Roman" w:hAnsi="Times New Roman" w:cs="Times New Roman"/>
          <w:sz w:val="24"/>
          <w:szCs w:val="24"/>
          <w:lang w:eastAsia="en-IN"/>
        </w:rPr>
        <w:t>, product demand, shop performance, revenue distribution, and other important business patterns.</w:t>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Times New Roman" w:eastAsia="Times New Roman" w:hAnsi="Times New Roman" w:cs="Times New Roman"/>
          <w:sz w:val="24"/>
          <w:szCs w:val="24"/>
          <w:lang w:eastAsia="en-IN"/>
        </w:rPr>
        <w:t>The database used in this project contains four main tables: customers, orders, products, and shops. Different SQL queries were used to answer business-related questions and generate meaningful insights from the available data.</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1A076A" w:rsidRPr="001A076A" w:rsidRDefault="001A076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1A076A">
        <w:rPr>
          <w:rFonts w:ascii="Arial Unicode MS" w:eastAsia="Arial Unicode MS" w:hAnsi="Arial Unicode MS" w:cs="Arial Unicode MS"/>
          <w:b/>
          <w:bCs/>
          <w:sz w:val="36"/>
          <w:szCs w:val="36"/>
          <w:lang w:eastAsia="en-IN"/>
        </w:rPr>
        <w:t>Objectives</w:t>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Times New Roman" w:eastAsia="Times New Roman" w:hAnsi="Times New Roman" w:cs="Times New Roman"/>
          <w:sz w:val="24"/>
          <w:szCs w:val="24"/>
          <w:lang w:eastAsia="en-IN"/>
        </w:rPr>
        <w:t>The main objectives of this analysis are:</w:t>
      </w:r>
    </w:p>
    <w:p w:rsidR="001A076A" w:rsidRPr="001A076A" w:rsidRDefault="001A076A" w:rsidP="001A07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Times New Roman" w:eastAsia="Times New Roman" w:hAnsi="Times New Roman" w:cs="Times New Roman"/>
          <w:sz w:val="24"/>
          <w:szCs w:val="24"/>
          <w:lang w:eastAsia="en-IN"/>
        </w:rPr>
        <w:t xml:space="preserve">To </w:t>
      </w:r>
      <w:proofErr w:type="spellStart"/>
      <w:r w:rsidRPr="001A076A">
        <w:rPr>
          <w:rFonts w:ascii="Times New Roman" w:eastAsia="Times New Roman" w:hAnsi="Times New Roman" w:cs="Times New Roman"/>
          <w:sz w:val="24"/>
          <w:szCs w:val="24"/>
          <w:lang w:eastAsia="en-IN"/>
        </w:rPr>
        <w:t>analyze</w:t>
      </w:r>
      <w:proofErr w:type="spellEnd"/>
      <w:r w:rsidRPr="001A076A">
        <w:rPr>
          <w:rFonts w:ascii="Times New Roman" w:eastAsia="Times New Roman" w:hAnsi="Times New Roman" w:cs="Times New Roman"/>
          <w:sz w:val="24"/>
          <w:szCs w:val="24"/>
          <w:lang w:eastAsia="en-IN"/>
        </w:rPr>
        <w:t xml:space="preserve"> customer purchasing </w:t>
      </w:r>
      <w:proofErr w:type="spellStart"/>
      <w:r w:rsidRPr="001A076A">
        <w:rPr>
          <w:rFonts w:ascii="Times New Roman" w:eastAsia="Times New Roman" w:hAnsi="Times New Roman" w:cs="Times New Roman"/>
          <w:sz w:val="24"/>
          <w:szCs w:val="24"/>
          <w:lang w:eastAsia="en-IN"/>
        </w:rPr>
        <w:t>behavior</w:t>
      </w:r>
      <w:proofErr w:type="spellEnd"/>
      <w:r w:rsidRPr="001A076A">
        <w:rPr>
          <w:rFonts w:ascii="Times New Roman" w:eastAsia="Times New Roman" w:hAnsi="Times New Roman" w:cs="Times New Roman"/>
          <w:sz w:val="24"/>
          <w:szCs w:val="24"/>
          <w:lang w:eastAsia="en-IN"/>
        </w:rPr>
        <w:t xml:space="preserve"> and spending.</w:t>
      </w:r>
    </w:p>
    <w:p w:rsidR="001A076A" w:rsidRPr="001A076A" w:rsidRDefault="001A076A" w:rsidP="001A07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Times New Roman" w:eastAsia="Times New Roman" w:hAnsi="Times New Roman" w:cs="Times New Roman"/>
          <w:sz w:val="24"/>
          <w:szCs w:val="24"/>
          <w:lang w:eastAsia="en-IN"/>
        </w:rPr>
        <w:t>To identify high-performing customers, products, and shops.</w:t>
      </w:r>
    </w:p>
    <w:p w:rsidR="001A076A" w:rsidRPr="001A076A" w:rsidRDefault="001A076A" w:rsidP="001A07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Times New Roman" w:eastAsia="Times New Roman" w:hAnsi="Times New Roman" w:cs="Times New Roman"/>
          <w:sz w:val="24"/>
          <w:szCs w:val="24"/>
          <w:lang w:eastAsia="en-IN"/>
        </w:rPr>
        <w:t>To study revenue and sales patterns.</w:t>
      </w:r>
    </w:p>
    <w:p w:rsidR="001A076A" w:rsidRPr="001A076A" w:rsidRDefault="001A076A" w:rsidP="001A07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Times New Roman" w:eastAsia="Times New Roman" w:hAnsi="Times New Roman" w:cs="Times New Roman"/>
          <w:sz w:val="24"/>
          <w:szCs w:val="24"/>
          <w:lang w:eastAsia="en-IN"/>
        </w:rPr>
        <w:t>To identify products that are not being ordered.</w:t>
      </w:r>
    </w:p>
    <w:p w:rsidR="001A076A" w:rsidRPr="001A076A" w:rsidRDefault="001A076A" w:rsidP="001A07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Times New Roman" w:eastAsia="Times New Roman" w:hAnsi="Times New Roman" w:cs="Times New Roman"/>
          <w:sz w:val="24"/>
          <w:szCs w:val="24"/>
          <w:lang w:eastAsia="en-IN"/>
        </w:rPr>
        <w:t xml:space="preserve">To understand customer loyalty and ordering </w:t>
      </w:r>
      <w:proofErr w:type="spellStart"/>
      <w:r w:rsidRPr="001A076A">
        <w:rPr>
          <w:rFonts w:ascii="Times New Roman" w:eastAsia="Times New Roman" w:hAnsi="Times New Roman" w:cs="Times New Roman"/>
          <w:sz w:val="24"/>
          <w:szCs w:val="24"/>
          <w:lang w:eastAsia="en-IN"/>
        </w:rPr>
        <w:t>behavior</w:t>
      </w:r>
      <w:proofErr w:type="spellEnd"/>
      <w:r w:rsidRPr="001A076A">
        <w:rPr>
          <w:rFonts w:ascii="Times New Roman" w:eastAsia="Times New Roman" w:hAnsi="Times New Roman" w:cs="Times New Roman"/>
          <w:sz w:val="24"/>
          <w:szCs w:val="24"/>
          <w:lang w:eastAsia="en-IN"/>
        </w:rPr>
        <w:t>.</w:t>
      </w:r>
    </w:p>
    <w:p w:rsidR="001A076A" w:rsidRPr="001A076A" w:rsidRDefault="001A076A" w:rsidP="001A07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Times New Roman" w:eastAsia="Times New Roman" w:hAnsi="Times New Roman" w:cs="Times New Roman"/>
          <w:sz w:val="24"/>
          <w:szCs w:val="24"/>
          <w:lang w:eastAsia="en-IN"/>
        </w:rPr>
        <w:t>To compare shop performance across different locations and categories.</w:t>
      </w:r>
    </w:p>
    <w:p w:rsidR="001A076A" w:rsidRPr="001A076A" w:rsidRDefault="001A076A" w:rsidP="001A07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Times New Roman" w:eastAsia="Times New Roman" w:hAnsi="Times New Roman" w:cs="Times New Roman"/>
          <w:sz w:val="24"/>
          <w:szCs w:val="24"/>
          <w:lang w:eastAsia="en-IN"/>
        </w:rPr>
        <w:t>To generate a detailed customer summary for business analysis.</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1A076A" w:rsidRPr="001A076A" w:rsidRDefault="001A076A" w:rsidP="001A076A">
      <w:pPr>
        <w:spacing w:before="100" w:beforeAutospacing="1" w:after="100" w:afterAutospacing="1" w:line="240" w:lineRule="auto"/>
        <w:outlineLvl w:val="0"/>
        <w:rPr>
          <w:rFonts w:ascii="Arial Unicode MS" w:eastAsia="Arial Unicode MS" w:hAnsi="Arial Unicode MS" w:cs="Arial Unicode MS"/>
          <w:b/>
          <w:bCs/>
          <w:kern w:val="36"/>
          <w:sz w:val="48"/>
          <w:szCs w:val="48"/>
          <w:lang w:eastAsia="en-IN"/>
        </w:rPr>
      </w:pPr>
      <w:r w:rsidRPr="001A076A">
        <w:rPr>
          <w:rFonts w:ascii="Arial Unicode MS" w:eastAsia="Arial Unicode MS" w:hAnsi="Arial Unicode MS" w:cs="Arial Unicode MS"/>
          <w:b/>
          <w:bCs/>
          <w:kern w:val="36"/>
          <w:sz w:val="48"/>
          <w:szCs w:val="48"/>
          <w:lang w:eastAsia="en-IN"/>
        </w:rPr>
        <w:t>Exploratory Data Analysis</w:t>
      </w:r>
    </w:p>
    <w:p w:rsidR="001A076A" w:rsidRDefault="001A076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1A076A">
        <w:rPr>
          <w:rFonts w:ascii="Arial Unicode MS" w:eastAsia="Arial Unicode MS" w:hAnsi="Arial Unicode MS" w:cs="Arial Unicode MS"/>
          <w:b/>
          <w:bCs/>
          <w:sz w:val="36"/>
          <w:szCs w:val="36"/>
          <w:lang w:eastAsia="en-IN"/>
        </w:rPr>
        <w:t>Q1. Top 3 Highest Spending Customers</w:t>
      </w:r>
    </w:p>
    <w:p w:rsidR="00C961D1" w:rsidRPr="001A076A" w:rsidRDefault="00C961D1"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C961D1">
        <w:rPr>
          <w:rFonts w:ascii="Arial Unicode MS" w:eastAsia="Arial Unicode MS" w:hAnsi="Arial Unicode MS" w:cs="Arial Unicode MS"/>
          <w:b/>
          <w:bCs/>
          <w:noProof/>
          <w:sz w:val="36"/>
          <w:szCs w:val="36"/>
          <w:lang w:eastAsia="en-IN"/>
        </w:rPr>
        <w:drawing>
          <wp:inline distT="0" distB="0" distL="0" distR="0" wp14:anchorId="7F5DC292" wp14:editId="12E59E7B">
            <wp:extent cx="5731510" cy="13569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356995"/>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Arial Unicode MS" w:eastAsia="Arial Unicode MS" w:hAnsi="Arial Unicode MS" w:cs="Arial Unicode MS"/>
          <w:b/>
          <w:bCs/>
          <w:sz w:val="24"/>
          <w:szCs w:val="24"/>
          <w:lang w:eastAsia="en-IN"/>
        </w:rPr>
        <w:lastRenderedPageBreak/>
        <w:t>Purpose</w:t>
      </w:r>
      <w:proofErr w:type="gramStart"/>
      <w:r w:rsidRPr="001A076A">
        <w:rPr>
          <w:rFonts w:ascii="Arial Unicode MS" w:eastAsia="Arial Unicode MS" w:hAnsi="Arial Unicode MS" w:cs="Arial Unicode MS"/>
          <w:b/>
          <w:bCs/>
          <w:sz w:val="24"/>
          <w:szCs w:val="24"/>
          <w:lang w:eastAsia="en-IN"/>
        </w:rPr>
        <w:t>:</w:t>
      </w:r>
      <w:proofErr w:type="gramEnd"/>
      <w:r w:rsidRPr="001A076A">
        <w:rPr>
          <w:rFonts w:ascii="Arial Unicode MS" w:eastAsia="Arial Unicode MS" w:hAnsi="Arial Unicode MS" w:cs="Arial Unicode MS"/>
          <w:sz w:val="24"/>
          <w:szCs w:val="24"/>
          <w:lang w:eastAsia="en-IN"/>
        </w:rPr>
        <w:br/>
      </w:r>
      <w:r w:rsidRPr="001A076A">
        <w:rPr>
          <w:rFonts w:ascii="Times New Roman" w:eastAsia="Times New Roman" w:hAnsi="Times New Roman" w:cs="Times New Roman"/>
          <w:sz w:val="24"/>
          <w:szCs w:val="24"/>
          <w:lang w:eastAsia="en-IN"/>
        </w:rPr>
        <w:t>This analysis identifies the customers who have spent the highest amount on their orders. It helps the business recognize its most valuable customers.</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1A076A" w:rsidRDefault="001A076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1A076A">
        <w:rPr>
          <w:rFonts w:ascii="Arial Unicode MS" w:eastAsia="Arial Unicode MS" w:hAnsi="Arial Unicode MS" w:cs="Arial Unicode MS"/>
          <w:b/>
          <w:bCs/>
          <w:sz w:val="36"/>
          <w:szCs w:val="36"/>
          <w:lang w:eastAsia="en-IN"/>
        </w:rPr>
        <w:t>Q2. Best-Selling Product in Each Category</w:t>
      </w:r>
    </w:p>
    <w:p w:rsidR="00C961D1" w:rsidRPr="001A076A" w:rsidRDefault="00C961D1"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C961D1">
        <w:rPr>
          <w:rFonts w:ascii="Arial Unicode MS" w:eastAsia="Arial Unicode MS" w:hAnsi="Arial Unicode MS" w:cs="Arial Unicode MS"/>
          <w:b/>
          <w:bCs/>
          <w:noProof/>
          <w:sz w:val="36"/>
          <w:szCs w:val="36"/>
          <w:lang w:eastAsia="en-IN"/>
        </w:rPr>
        <w:drawing>
          <wp:inline distT="0" distB="0" distL="0" distR="0" wp14:anchorId="7C97B63B" wp14:editId="0DA8C14B">
            <wp:extent cx="5572903" cy="2333951"/>
            <wp:effectExtent l="0" t="0" r="889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72903" cy="2333951"/>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Arial Unicode MS" w:eastAsia="Arial Unicode MS" w:hAnsi="Arial Unicode MS" w:cs="Arial Unicode MS"/>
          <w:b/>
          <w:bCs/>
          <w:sz w:val="24"/>
          <w:szCs w:val="24"/>
          <w:lang w:eastAsia="en-IN"/>
        </w:rPr>
        <w:t>Purpose</w:t>
      </w:r>
      <w:proofErr w:type="gramStart"/>
      <w:r w:rsidRPr="001A076A">
        <w:rPr>
          <w:rFonts w:ascii="Arial Unicode MS" w:eastAsia="Arial Unicode MS" w:hAnsi="Arial Unicode MS" w:cs="Arial Unicode MS"/>
          <w:b/>
          <w:bCs/>
          <w:sz w:val="24"/>
          <w:szCs w:val="24"/>
          <w:lang w:eastAsia="en-IN"/>
        </w:rPr>
        <w:t>:</w:t>
      </w:r>
      <w:proofErr w:type="gramEnd"/>
      <w:r w:rsidRPr="001A076A">
        <w:rPr>
          <w:rFonts w:ascii="Times New Roman" w:eastAsia="Times New Roman" w:hAnsi="Times New Roman" w:cs="Times New Roman"/>
          <w:sz w:val="24"/>
          <w:szCs w:val="24"/>
          <w:lang w:eastAsia="en-IN"/>
        </w:rPr>
        <w:br/>
        <w:t>This analysis identifies the most popular product within every product category. It helps understand which products perform best in different categories.</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1A076A" w:rsidRDefault="001A076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1A076A">
        <w:rPr>
          <w:rFonts w:ascii="Arial Unicode MS" w:eastAsia="Arial Unicode MS" w:hAnsi="Arial Unicode MS" w:cs="Arial Unicode MS"/>
          <w:b/>
          <w:bCs/>
          <w:sz w:val="36"/>
          <w:szCs w:val="36"/>
          <w:lang w:eastAsia="en-IN"/>
        </w:rPr>
        <w:t>Q3. Customers Who Never Placed an Order</w:t>
      </w:r>
    </w:p>
    <w:p w:rsidR="00C961D1" w:rsidRPr="001A076A" w:rsidRDefault="00C961D1"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C961D1">
        <w:rPr>
          <w:rFonts w:ascii="Arial Unicode MS" w:eastAsia="Arial Unicode MS" w:hAnsi="Arial Unicode MS" w:cs="Arial Unicode MS"/>
          <w:b/>
          <w:bCs/>
          <w:noProof/>
          <w:sz w:val="36"/>
          <w:szCs w:val="36"/>
          <w:lang w:eastAsia="en-IN"/>
        </w:rPr>
        <w:drawing>
          <wp:inline distT="0" distB="0" distL="0" distR="0" wp14:anchorId="0C85E30D" wp14:editId="5EE0C061">
            <wp:extent cx="5731510" cy="1046480"/>
            <wp:effectExtent l="0" t="0" r="254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046480"/>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Arial Unicode MS" w:eastAsia="Arial Unicode MS" w:hAnsi="Arial Unicode MS" w:cs="Arial Unicode MS"/>
          <w:b/>
          <w:bCs/>
          <w:sz w:val="24"/>
          <w:szCs w:val="24"/>
          <w:lang w:eastAsia="en-IN"/>
        </w:rPr>
        <w:t>Purpose</w:t>
      </w:r>
      <w:proofErr w:type="gramStart"/>
      <w:r w:rsidRPr="001A076A">
        <w:rPr>
          <w:rFonts w:ascii="Arial Unicode MS" w:eastAsia="Arial Unicode MS" w:hAnsi="Arial Unicode MS" w:cs="Arial Unicode MS"/>
          <w:b/>
          <w:bCs/>
          <w:sz w:val="24"/>
          <w:szCs w:val="24"/>
          <w:lang w:eastAsia="en-IN"/>
        </w:rPr>
        <w:t>:</w:t>
      </w:r>
      <w:proofErr w:type="gramEnd"/>
      <w:r w:rsidRPr="001A076A">
        <w:rPr>
          <w:rFonts w:ascii="Times New Roman" w:eastAsia="Times New Roman" w:hAnsi="Times New Roman" w:cs="Times New Roman"/>
          <w:sz w:val="24"/>
          <w:szCs w:val="24"/>
          <w:lang w:eastAsia="en-IN"/>
        </w:rPr>
        <w:br/>
        <w:t>This analysis identifies registered customers who have not placed any orders. This can help the business target inactive customers with offers or promotions.</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1A076A" w:rsidRDefault="001A076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1A076A">
        <w:rPr>
          <w:rFonts w:ascii="Arial Unicode MS" w:eastAsia="Arial Unicode MS" w:hAnsi="Arial Unicode MS" w:cs="Arial Unicode MS"/>
          <w:b/>
          <w:bCs/>
          <w:sz w:val="36"/>
          <w:szCs w:val="36"/>
          <w:lang w:eastAsia="en-IN"/>
        </w:rPr>
        <w:t>Q4. Month-over-Month Revenue Growth for 2024</w:t>
      </w:r>
    </w:p>
    <w:p w:rsidR="00C961D1" w:rsidRPr="001A076A" w:rsidRDefault="00C961D1"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C961D1">
        <w:rPr>
          <w:rFonts w:ascii="Arial Unicode MS" w:eastAsia="Arial Unicode MS" w:hAnsi="Arial Unicode MS" w:cs="Arial Unicode MS"/>
          <w:b/>
          <w:bCs/>
          <w:noProof/>
          <w:sz w:val="36"/>
          <w:szCs w:val="36"/>
          <w:lang w:eastAsia="en-IN"/>
        </w:rPr>
        <w:lastRenderedPageBreak/>
        <w:drawing>
          <wp:inline distT="0" distB="0" distL="0" distR="0" wp14:anchorId="3AA0C050" wp14:editId="52411ED4">
            <wp:extent cx="5731510" cy="154686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546860"/>
                    </a:xfrm>
                    <a:prstGeom prst="rect">
                      <a:avLst/>
                    </a:prstGeom>
                  </pic:spPr>
                </pic:pic>
              </a:graphicData>
            </a:graphic>
          </wp:inline>
        </w:drawing>
      </w:r>
    </w:p>
    <w:p w:rsidR="00C961D1"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Arial Unicode MS" w:eastAsia="Arial Unicode MS" w:hAnsi="Arial Unicode MS" w:cs="Arial Unicode MS"/>
          <w:b/>
          <w:bCs/>
          <w:sz w:val="24"/>
          <w:szCs w:val="24"/>
          <w:lang w:eastAsia="en-IN"/>
        </w:rPr>
        <w:t>Purpose</w:t>
      </w:r>
      <w:proofErr w:type="gramStart"/>
      <w:r w:rsidRPr="001A076A">
        <w:rPr>
          <w:rFonts w:ascii="Arial Unicode MS" w:eastAsia="Arial Unicode MS" w:hAnsi="Arial Unicode MS" w:cs="Arial Unicode MS"/>
          <w:b/>
          <w:bCs/>
          <w:sz w:val="24"/>
          <w:szCs w:val="24"/>
          <w:lang w:eastAsia="en-IN"/>
        </w:rPr>
        <w:t>:</w:t>
      </w:r>
      <w:proofErr w:type="gramEnd"/>
      <w:r w:rsidRPr="001A076A">
        <w:rPr>
          <w:rFonts w:ascii="Arial Unicode MS" w:eastAsia="Arial Unicode MS" w:hAnsi="Arial Unicode MS" w:cs="Arial Unicode MS"/>
          <w:sz w:val="24"/>
          <w:szCs w:val="24"/>
          <w:lang w:eastAsia="en-IN"/>
        </w:rPr>
        <w:br/>
      </w:r>
      <w:r w:rsidRPr="001A076A">
        <w:rPr>
          <w:rFonts w:ascii="Times New Roman" w:eastAsia="Times New Roman" w:hAnsi="Times New Roman" w:cs="Times New Roman"/>
          <w:sz w:val="24"/>
          <w:szCs w:val="24"/>
          <w:lang w:eastAsia="en-IN"/>
        </w:rPr>
        <w:t>This analysis is intended to measure how revenue changes from one month to another during 2024. It can help identify periods of business growth or decline.</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1A076A" w:rsidRDefault="001A076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1A076A">
        <w:rPr>
          <w:rFonts w:ascii="Arial Unicode MS" w:eastAsia="Arial Unicode MS" w:hAnsi="Arial Unicode MS" w:cs="Arial Unicode MS"/>
          <w:b/>
          <w:bCs/>
          <w:sz w:val="36"/>
          <w:szCs w:val="36"/>
          <w:lang w:eastAsia="en-IN"/>
        </w:rPr>
        <w:t>Q5. Percentage of Cancelled or Returned Orders by Shop</w:t>
      </w:r>
    </w:p>
    <w:p w:rsidR="00C961D1" w:rsidRPr="001A076A" w:rsidRDefault="00C961D1"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C961D1">
        <w:rPr>
          <w:rFonts w:ascii="Arial Unicode MS" w:eastAsia="Arial Unicode MS" w:hAnsi="Arial Unicode MS" w:cs="Arial Unicode MS"/>
          <w:b/>
          <w:bCs/>
          <w:noProof/>
          <w:sz w:val="36"/>
          <w:szCs w:val="36"/>
          <w:lang w:eastAsia="en-IN"/>
        </w:rPr>
        <w:drawing>
          <wp:inline distT="0" distB="0" distL="0" distR="0" wp14:anchorId="6ED338FE" wp14:editId="4CDEE634">
            <wp:extent cx="5544324" cy="46297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44324" cy="4629796"/>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lastRenderedPageBreak/>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measures the percentage of cancelled and returned orders for each shop. It helps identify shops that may have higher order-related problems.</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1A076A" w:rsidRPr="00C961D1" w:rsidRDefault="001A076A" w:rsidP="00C961D1">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1A076A">
        <w:rPr>
          <w:rFonts w:ascii="Arial Unicode MS" w:eastAsia="Arial Unicode MS" w:hAnsi="Arial Unicode MS" w:cs="Arial Unicode MS"/>
          <w:b/>
          <w:bCs/>
          <w:sz w:val="36"/>
          <w:szCs w:val="36"/>
          <w:lang w:eastAsia="en-IN"/>
        </w:rPr>
        <w:t>Q6. Customers Ordering from Multiple Shops</w:t>
      </w:r>
    </w:p>
    <w:p w:rsidR="00C961D1" w:rsidRPr="001A076A" w:rsidRDefault="00C961D1"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C961D1">
        <w:rPr>
          <w:rFonts w:ascii="Arial Unicode MS" w:eastAsia="Arial Unicode MS" w:hAnsi="Arial Unicode MS" w:cs="Arial Unicode MS"/>
          <w:b/>
          <w:bCs/>
          <w:noProof/>
          <w:sz w:val="36"/>
          <w:szCs w:val="36"/>
          <w:lang w:eastAsia="en-IN"/>
        </w:rPr>
        <w:drawing>
          <wp:inline distT="0" distB="0" distL="0" distR="0" wp14:anchorId="358193FD" wp14:editId="121E6250">
            <wp:extent cx="5731510" cy="151701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517015"/>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identifies customers who have ordered from multiple shops. It helps understand customers with broader purchasing activity across the available shops.</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1A076A" w:rsidRDefault="001A076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1A076A">
        <w:rPr>
          <w:rFonts w:ascii="Arial Unicode MS" w:eastAsia="Arial Unicode MS" w:hAnsi="Arial Unicode MS" w:cs="Arial Unicode MS"/>
          <w:b/>
          <w:bCs/>
          <w:sz w:val="36"/>
          <w:szCs w:val="36"/>
          <w:lang w:eastAsia="en-IN"/>
        </w:rPr>
        <w:t>Q7. Second Highest Order Amount for Each Customer</w:t>
      </w:r>
    </w:p>
    <w:p w:rsidR="00C961D1" w:rsidRPr="001A076A" w:rsidRDefault="00C961D1"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C961D1">
        <w:rPr>
          <w:rFonts w:ascii="Arial Unicode MS" w:eastAsia="Arial Unicode MS" w:hAnsi="Arial Unicode MS" w:cs="Arial Unicode MS"/>
          <w:b/>
          <w:bCs/>
          <w:noProof/>
          <w:sz w:val="36"/>
          <w:szCs w:val="36"/>
          <w:lang w:eastAsia="en-IN"/>
        </w:rPr>
        <w:drawing>
          <wp:inline distT="0" distB="0" distL="0" distR="0" wp14:anchorId="28884640" wp14:editId="246E3CAB">
            <wp:extent cx="5287113" cy="1400370"/>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7113" cy="1400370"/>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finds the second highest order value placed by each customer. It helps compare customers' higher-value purchases while excluding customers with only one order.</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1A076A" w:rsidRDefault="001A076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1A076A">
        <w:rPr>
          <w:rFonts w:ascii="Arial Unicode MS" w:eastAsia="Arial Unicode MS" w:hAnsi="Arial Unicode MS" w:cs="Arial Unicode MS"/>
          <w:b/>
          <w:bCs/>
          <w:sz w:val="36"/>
          <w:szCs w:val="36"/>
          <w:lang w:eastAsia="en-IN"/>
        </w:rPr>
        <w:t>Q8. Running Total Revenue per Shop</w:t>
      </w:r>
    </w:p>
    <w:p w:rsidR="00C961D1" w:rsidRPr="001A076A" w:rsidRDefault="00C961D1"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C961D1">
        <w:rPr>
          <w:rFonts w:ascii="Arial Unicode MS" w:eastAsia="Arial Unicode MS" w:hAnsi="Arial Unicode MS" w:cs="Arial Unicode MS"/>
          <w:b/>
          <w:bCs/>
          <w:noProof/>
          <w:sz w:val="36"/>
          <w:szCs w:val="36"/>
          <w:lang w:eastAsia="en-IN"/>
        </w:rPr>
        <w:lastRenderedPageBreak/>
        <w:drawing>
          <wp:inline distT="0" distB="0" distL="0" distR="0" wp14:anchorId="15FE0C71" wp14:editId="57001A64">
            <wp:extent cx="5731510" cy="13595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359535"/>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is intended to track how total revenue accumulates over time for each shop. It can help observe the revenue growth pattern of individual shops.</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1A076A" w:rsidRDefault="001A076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1A076A">
        <w:rPr>
          <w:rFonts w:ascii="Arial Unicode MS" w:eastAsia="Arial Unicode MS" w:hAnsi="Arial Unicode MS" w:cs="Arial Unicode MS"/>
          <w:b/>
          <w:bCs/>
          <w:sz w:val="36"/>
          <w:szCs w:val="36"/>
          <w:lang w:eastAsia="en-IN"/>
        </w:rPr>
        <w:t>Q9. Products That Have Never Been Ordered</w:t>
      </w:r>
    </w:p>
    <w:p w:rsidR="00C961D1" w:rsidRPr="001A076A" w:rsidRDefault="00C961D1"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C961D1">
        <w:rPr>
          <w:rFonts w:ascii="Arial Unicode MS" w:eastAsia="Arial Unicode MS" w:hAnsi="Arial Unicode MS" w:cs="Arial Unicode MS"/>
          <w:b/>
          <w:bCs/>
          <w:noProof/>
          <w:sz w:val="36"/>
          <w:szCs w:val="36"/>
          <w:lang w:eastAsia="en-IN"/>
        </w:rPr>
        <w:drawing>
          <wp:inline distT="0" distB="0" distL="0" distR="0" wp14:anchorId="75933DAA" wp14:editId="350AB199">
            <wp:extent cx="5163271" cy="9907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63271" cy="990738"/>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identifies products that have not received any orders. This can help the business review products with low or no customer demand.</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1A076A" w:rsidRDefault="001A076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1A076A">
        <w:rPr>
          <w:rFonts w:ascii="Arial Unicode MS" w:eastAsia="Arial Unicode MS" w:hAnsi="Arial Unicode MS" w:cs="Arial Unicode MS"/>
          <w:b/>
          <w:bCs/>
          <w:sz w:val="36"/>
          <w:szCs w:val="36"/>
          <w:lang w:eastAsia="en-IN"/>
        </w:rPr>
        <w:t>Q10. Average Order Value by Loyalty Tier</w:t>
      </w:r>
    </w:p>
    <w:p w:rsidR="00C961D1" w:rsidRPr="001A076A" w:rsidRDefault="00C961D1"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C961D1">
        <w:rPr>
          <w:rFonts w:ascii="Arial Unicode MS" w:eastAsia="Arial Unicode MS" w:hAnsi="Arial Unicode MS" w:cs="Arial Unicode MS"/>
          <w:b/>
          <w:bCs/>
          <w:noProof/>
          <w:sz w:val="36"/>
          <w:szCs w:val="36"/>
          <w:lang w:eastAsia="en-IN"/>
        </w:rPr>
        <w:drawing>
          <wp:inline distT="0" distB="0" distL="0" distR="0" wp14:anchorId="1E954829" wp14:editId="5DDEDB9C">
            <wp:extent cx="5731510" cy="943661"/>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0688" cy="945172"/>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compares the average order value across different customer loyalty tiers. Only customers who signed up before the specified date are included in the analysis.</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1A076A" w:rsidRDefault="001A076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1A076A">
        <w:rPr>
          <w:rFonts w:ascii="Arial Unicode MS" w:eastAsia="Arial Unicode MS" w:hAnsi="Arial Unicode MS" w:cs="Arial Unicode MS"/>
          <w:b/>
          <w:bCs/>
          <w:sz w:val="36"/>
          <w:szCs w:val="36"/>
          <w:lang w:eastAsia="en-IN"/>
        </w:rPr>
        <w:lastRenderedPageBreak/>
        <w:t>Q11. Time Taken by Customers to Place Their First Order</w:t>
      </w:r>
    </w:p>
    <w:p w:rsidR="00C961D1" w:rsidRPr="001A076A" w:rsidRDefault="00C961D1"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C961D1">
        <w:rPr>
          <w:rFonts w:ascii="Arial Unicode MS" w:eastAsia="Arial Unicode MS" w:hAnsi="Arial Unicode MS" w:cs="Arial Unicode MS"/>
          <w:b/>
          <w:bCs/>
          <w:noProof/>
          <w:sz w:val="36"/>
          <w:szCs w:val="36"/>
          <w:lang w:eastAsia="en-IN"/>
        </w:rPr>
        <w:drawing>
          <wp:inline distT="0" distB="0" distL="0" distR="0" wp14:anchorId="4189EBEC" wp14:editId="2949B51A">
            <wp:extent cx="5731510" cy="153416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534160"/>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measures the number of days between customer signup and their first order. It helps understand how quickly customers start purchasing after registration.</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1A076A" w:rsidRDefault="00FD511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Pr>
          <w:rFonts w:ascii="Arial Unicode MS" w:eastAsia="Arial Unicode MS" w:hAnsi="Arial Unicode MS" w:cs="Arial Unicode MS"/>
          <w:b/>
          <w:bCs/>
          <w:sz w:val="36"/>
          <w:szCs w:val="36"/>
          <w:lang w:eastAsia="en-IN"/>
        </w:rPr>
        <w:t>Q12</w:t>
      </w:r>
      <w:r w:rsidR="001A076A" w:rsidRPr="001A076A">
        <w:rPr>
          <w:rFonts w:ascii="Arial Unicode MS" w:eastAsia="Arial Unicode MS" w:hAnsi="Arial Unicode MS" w:cs="Arial Unicode MS"/>
          <w:b/>
          <w:bCs/>
          <w:sz w:val="36"/>
          <w:szCs w:val="36"/>
          <w:lang w:eastAsia="en-IN"/>
        </w:rPr>
        <w:t>. Classification of Orders by Value</w:t>
      </w:r>
    </w:p>
    <w:p w:rsidR="00C961D1" w:rsidRPr="001A076A" w:rsidRDefault="00C961D1"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C961D1">
        <w:rPr>
          <w:rFonts w:ascii="Arial Unicode MS" w:eastAsia="Arial Unicode MS" w:hAnsi="Arial Unicode MS" w:cs="Arial Unicode MS"/>
          <w:b/>
          <w:bCs/>
          <w:noProof/>
          <w:sz w:val="36"/>
          <w:szCs w:val="36"/>
          <w:lang w:eastAsia="en-IN"/>
        </w:rPr>
        <w:drawing>
          <wp:inline distT="0" distB="0" distL="0" distR="0" wp14:anchorId="0191E883" wp14:editId="0CB45BC1">
            <wp:extent cx="3781953" cy="1705213"/>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81953" cy="1705213"/>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is intended to divide orders into different value groups and count how many orders fall into each group by year. It helps understand the distribution of low, medium, and high-value orders.</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1A076A" w:rsidRDefault="00FD511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Pr>
          <w:rFonts w:ascii="Arial Unicode MS" w:eastAsia="Arial Unicode MS" w:hAnsi="Arial Unicode MS" w:cs="Arial Unicode MS"/>
          <w:b/>
          <w:bCs/>
          <w:sz w:val="36"/>
          <w:szCs w:val="36"/>
          <w:lang w:eastAsia="en-IN"/>
        </w:rPr>
        <w:t>Q13</w:t>
      </w:r>
      <w:r w:rsidR="001A076A" w:rsidRPr="001A076A">
        <w:rPr>
          <w:rFonts w:ascii="Arial Unicode MS" w:eastAsia="Arial Unicode MS" w:hAnsi="Arial Unicode MS" w:cs="Arial Unicode MS"/>
          <w:b/>
          <w:bCs/>
          <w:sz w:val="36"/>
          <w:szCs w:val="36"/>
          <w:lang w:eastAsia="en-IN"/>
        </w:rPr>
        <w:t>. Top-Performing Shop in Each State</w:t>
      </w:r>
    </w:p>
    <w:p w:rsidR="005510A5" w:rsidRPr="001A076A" w:rsidRDefault="005510A5"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5510A5">
        <w:rPr>
          <w:rFonts w:ascii="Arial Unicode MS" w:eastAsia="Arial Unicode MS" w:hAnsi="Arial Unicode MS" w:cs="Arial Unicode MS"/>
          <w:b/>
          <w:bCs/>
          <w:noProof/>
          <w:sz w:val="36"/>
          <w:szCs w:val="36"/>
          <w:lang w:eastAsia="en-IN"/>
        </w:rPr>
        <w:lastRenderedPageBreak/>
        <w:drawing>
          <wp:inline distT="0" distB="0" distL="0" distR="0" wp14:anchorId="54B3B835" wp14:editId="14921206">
            <wp:extent cx="5731510" cy="184658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846580"/>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identifies the shop with the highest revenue in each state. It helps compare shop performance within different geographical locations.</w:t>
      </w:r>
    </w:p>
    <w:p w:rsidR="001A076A" w:rsidRPr="00C961D1" w:rsidRDefault="00C574D5" w:rsidP="00C961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1A076A" w:rsidRDefault="00FD511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Pr>
          <w:rFonts w:ascii="Arial Unicode MS" w:eastAsia="Arial Unicode MS" w:hAnsi="Arial Unicode MS" w:cs="Arial Unicode MS"/>
          <w:b/>
          <w:bCs/>
          <w:sz w:val="36"/>
          <w:szCs w:val="36"/>
          <w:lang w:eastAsia="en-IN"/>
        </w:rPr>
        <w:t>Q14</w:t>
      </w:r>
      <w:r w:rsidR="001A076A" w:rsidRPr="001A076A">
        <w:rPr>
          <w:rFonts w:ascii="Arial Unicode MS" w:eastAsia="Arial Unicode MS" w:hAnsi="Arial Unicode MS" w:cs="Arial Unicode MS"/>
          <w:b/>
          <w:bCs/>
          <w:sz w:val="36"/>
          <w:szCs w:val="36"/>
          <w:lang w:eastAsia="en-IN"/>
        </w:rPr>
        <w:t>. Customers Spending Above the Average</w:t>
      </w:r>
    </w:p>
    <w:p w:rsidR="005510A5" w:rsidRPr="001A076A" w:rsidRDefault="005510A5"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5510A5">
        <w:rPr>
          <w:rFonts w:ascii="Arial Unicode MS" w:eastAsia="Arial Unicode MS" w:hAnsi="Arial Unicode MS" w:cs="Arial Unicode MS"/>
          <w:b/>
          <w:bCs/>
          <w:noProof/>
          <w:sz w:val="36"/>
          <w:szCs w:val="36"/>
          <w:lang w:eastAsia="en-IN"/>
        </w:rPr>
        <w:drawing>
          <wp:inline distT="0" distB="0" distL="0" distR="0" wp14:anchorId="41A479BB" wp14:editId="310DF8AF">
            <wp:extent cx="5731510" cy="85471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854710"/>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identifies customers whose total spending is higher than the average amount calculated from the order data. It helps recognize higher-value customers.</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1A076A" w:rsidRDefault="00FD511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Pr>
          <w:rFonts w:ascii="Arial Unicode MS" w:eastAsia="Arial Unicode MS" w:hAnsi="Arial Unicode MS" w:cs="Arial Unicode MS"/>
          <w:b/>
          <w:bCs/>
          <w:sz w:val="36"/>
          <w:szCs w:val="36"/>
          <w:lang w:eastAsia="en-IN"/>
        </w:rPr>
        <w:t>Q15</w:t>
      </w:r>
      <w:r w:rsidR="001A076A" w:rsidRPr="001A076A">
        <w:rPr>
          <w:rFonts w:ascii="Arial Unicode MS" w:eastAsia="Arial Unicode MS" w:hAnsi="Arial Unicode MS" w:cs="Arial Unicode MS"/>
          <w:b/>
          <w:bCs/>
          <w:sz w:val="36"/>
          <w:szCs w:val="36"/>
          <w:lang w:eastAsia="en-IN"/>
        </w:rPr>
        <w:t>. Highest and Lowest Performing Shops by Shop Type</w:t>
      </w:r>
    </w:p>
    <w:p w:rsidR="005510A5" w:rsidRPr="001A076A" w:rsidRDefault="005510A5"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5510A5">
        <w:rPr>
          <w:rFonts w:ascii="Arial Unicode MS" w:eastAsia="Arial Unicode MS" w:hAnsi="Arial Unicode MS" w:cs="Arial Unicode MS"/>
          <w:b/>
          <w:bCs/>
          <w:noProof/>
          <w:sz w:val="36"/>
          <w:szCs w:val="36"/>
          <w:lang w:eastAsia="en-IN"/>
        </w:rPr>
        <w:lastRenderedPageBreak/>
        <w:drawing>
          <wp:inline distT="0" distB="0" distL="0" distR="0" wp14:anchorId="78297C4D" wp14:editId="7BACB789">
            <wp:extent cx="5731510" cy="26543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654300"/>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identifies the shops with the highest and lowest number of delivered orders within each shop type. It helps compare performance among similar types of shops.</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1A076A" w:rsidRDefault="00FD511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Pr>
          <w:rFonts w:ascii="Arial Unicode MS" w:eastAsia="Arial Unicode MS" w:hAnsi="Arial Unicode MS" w:cs="Arial Unicode MS"/>
          <w:b/>
          <w:bCs/>
          <w:sz w:val="36"/>
          <w:szCs w:val="36"/>
          <w:lang w:eastAsia="en-IN"/>
        </w:rPr>
        <w:t>Q16</w:t>
      </w:r>
      <w:r w:rsidR="001A076A" w:rsidRPr="001A076A">
        <w:rPr>
          <w:rFonts w:ascii="Arial Unicode MS" w:eastAsia="Arial Unicode MS" w:hAnsi="Arial Unicode MS" w:cs="Arial Unicode MS"/>
          <w:b/>
          <w:bCs/>
          <w:sz w:val="36"/>
          <w:szCs w:val="36"/>
          <w:lang w:eastAsia="en-IN"/>
        </w:rPr>
        <w:t>. Customers Placing Multiple Orders on the Same Date</w:t>
      </w:r>
    </w:p>
    <w:p w:rsidR="005510A5" w:rsidRPr="001A076A" w:rsidRDefault="005510A5"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5510A5">
        <w:rPr>
          <w:rFonts w:ascii="Arial Unicode MS" w:eastAsia="Arial Unicode MS" w:hAnsi="Arial Unicode MS" w:cs="Arial Unicode MS"/>
          <w:b/>
          <w:bCs/>
          <w:noProof/>
          <w:sz w:val="36"/>
          <w:szCs w:val="36"/>
          <w:lang w:eastAsia="en-IN"/>
        </w:rPr>
        <w:drawing>
          <wp:inline distT="0" distB="0" distL="0" distR="0" wp14:anchorId="0758F4B0" wp14:editId="1B2E56C1">
            <wp:extent cx="5731510" cy="69723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697230"/>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identifies customers who placed more than one order on the same date. It helps detect repeated or batch purchasing activity.</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1A076A" w:rsidRDefault="00FD511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Pr>
          <w:rFonts w:ascii="Arial Unicode MS" w:eastAsia="Arial Unicode MS" w:hAnsi="Arial Unicode MS" w:cs="Arial Unicode MS"/>
          <w:b/>
          <w:bCs/>
          <w:sz w:val="36"/>
          <w:szCs w:val="36"/>
          <w:lang w:eastAsia="en-IN"/>
        </w:rPr>
        <w:t>Q17</w:t>
      </w:r>
      <w:r w:rsidR="001A076A" w:rsidRPr="001A076A">
        <w:rPr>
          <w:rFonts w:ascii="Arial Unicode MS" w:eastAsia="Arial Unicode MS" w:hAnsi="Arial Unicode MS" w:cs="Arial Unicode MS"/>
          <w:b/>
          <w:bCs/>
          <w:sz w:val="36"/>
          <w:szCs w:val="36"/>
          <w:lang w:eastAsia="en-IN"/>
        </w:rPr>
        <w:t>. Three-Month Moving Average of Orders</w:t>
      </w:r>
    </w:p>
    <w:p w:rsidR="005510A5" w:rsidRPr="001A076A" w:rsidRDefault="005510A5"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5510A5">
        <w:rPr>
          <w:rFonts w:ascii="Arial Unicode MS" w:eastAsia="Arial Unicode MS" w:hAnsi="Arial Unicode MS" w:cs="Arial Unicode MS"/>
          <w:b/>
          <w:bCs/>
          <w:noProof/>
          <w:sz w:val="36"/>
          <w:szCs w:val="36"/>
          <w:lang w:eastAsia="en-IN"/>
        </w:rPr>
        <w:lastRenderedPageBreak/>
        <w:drawing>
          <wp:inline distT="0" distB="0" distL="0" distR="0" wp14:anchorId="5988EE19" wp14:editId="1DC1F092">
            <wp:extent cx="5731510" cy="19081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908175"/>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is intended to calculate the average number of orders over a three-month period for each shop. It helps smooth short-term changes and observe overall ordering patterns.</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1A076A" w:rsidRDefault="00FD511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Pr>
          <w:rFonts w:ascii="Arial Unicode MS" w:eastAsia="Arial Unicode MS" w:hAnsi="Arial Unicode MS" w:cs="Arial Unicode MS"/>
          <w:b/>
          <w:bCs/>
          <w:sz w:val="36"/>
          <w:szCs w:val="36"/>
          <w:lang w:eastAsia="en-IN"/>
        </w:rPr>
        <w:t>Q18</w:t>
      </w:r>
      <w:r w:rsidR="001A076A" w:rsidRPr="001A076A">
        <w:rPr>
          <w:rFonts w:ascii="Arial Unicode MS" w:eastAsia="Arial Unicode MS" w:hAnsi="Arial Unicode MS" w:cs="Arial Unicode MS"/>
          <w:b/>
          <w:bCs/>
          <w:sz w:val="36"/>
          <w:szCs w:val="36"/>
          <w:lang w:eastAsia="en-IN"/>
        </w:rPr>
        <w:t>. Revenue Contribution by Product Category</w:t>
      </w:r>
    </w:p>
    <w:p w:rsidR="005510A5" w:rsidRPr="001A076A" w:rsidRDefault="005510A5"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5510A5">
        <w:rPr>
          <w:rFonts w:ascii="Arial Unicode MS" w:eastAsia="Arial Unicode MS" w:hAnsi="Arial Unicode MS" w:cs="Arial Unicode MS"/>
          <w:b/>
          <w:bCs/>
          <w:noProof/>
          <w:sz w:val="36"/>
          <w:szCs w:val="36"/>
          <w:lang w:eastAsia="en-IN"/>
        </w:rPr>
        <w:drawing>
          <wp:inline distT="0" distB="0" distL="0" distR="0" wp14:anchorId="21C309BB" wp14:editId="3F4BDDB7">
            <wp:extent cx="5731510" cy="19329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932940"/>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calculates how much each product category contributes to the company's total revenue. It focuses on categories that contribute more than 10 percent of total revenue.</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1A076A" w:rsidRDefault="00FD511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Pr>
          <w:rFonts w:ascii="Arial Unicode MS" w:eastAsia="Arial Unicode MS" w:hAnsi="Arial Unicode MS" w:cs="Arial Unicode MS"/>
          <w:b/>
          <w:bCs/>
          <w:sz w:val="36"/>
          <w:szCs w:val="36"/>
          <w:lang w:eastAsia="en-IN"/>
        </w:rPr>
        <w:t>Q</w:t>
      </w:r>
      <w:r w:rsidR="001A076A" w:rsidRPr="001A076A">
        <w:rPr>
          <w:rFonts w:ascii="Arial Unicode MS" w:eastAsia="Arial Unicode MS" w:hAnsi="Arial Unicode MS" w:cs="Arial Unicode MS"/>
          <w:b/>
          <w:bCs/>
          <w:sz w:val="36"/>
          <w:szCs w:val="36"/>
          <w:lang w:eastAsia="en-IN"/>
        </w:rPr>
        <w:t>1</w:t>
      </w:r>
      <w:r>
        <w:rPr>
          <w:rFonts w:ascii="Arial Unicode MS" w:eastAsia="Arial Unicode MS" w:hAnsi="Arial Unicode MS" w:cs="Arial Unicode MS"/>
          <w:b/>
          <w:bCs/>
          <w:sz w:val="36"/>
          <w:szCs w:val="36"/>
          <w:lang w:eastAsia="en-IN"/>
        </w:rPr>
        <w:t>9</w:t>
      </w:r>
      <w:r w:rsidR="001A076A" w:rsidRPr="001A076A">
        <w:rPr>
          <w:rFonts w:ascii="Arial Unicode MS" w:eastAsia="Arial Unicode MS" w:hAnsi="Arial Unicode MS" w:cs="Arial Unicode MS"/>
          <w:b/>
          <w:bCs/>
          <w:sz w:val="36"/>
          <w:szCs w:val="36"/>
          <w:lang w:eastAsia="en-IN"/>
        </w:rPr>
        <w:t>. Customers Who Purchased from Every Category</w:t>
      </w:r>
    </w:p>
    <w:p w:rsidR="005510A5" w:rsidRPr="001A076A" w:rsidRDefault="005510A5"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5510A5">
        <w:rPr>
          <w:rFonts w:ascii="Arial Unicode MS" w:eastAsia="Arial Unicode MS" w:hAnsi="Arial Unicode MS" w:cs="Arial Unicode MS"/>
          <w:b/>
          <w:bCs/>
          <w:noProof/>
          <w:sz w:val="36"/>
          <w:szCs w:val="36"/>
          <w:lang w:eastAsia="en-IN"/>
        </w:rPr>
        <w:lastRenderedPageBreak/>
        <w:drawing>
          <wp:inline distT="0" distB="0" distL="0" distR="0" wp14:anchorId="1C12F021" wp14:editId="24A6CCD2">
            <wp:extent cx="4648849" cy="14480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48849" cy="1448002"/>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 xml:space="preserve">This analysis identifies customers who have purchased products from every available category. It helps recognize customers with very broad purchasing </w:t>
      </w:r>
      <w:proofErr w:type="spellStart"/>
      <w:r w:rsidRPr="001A076A">
        <w:rPr>
          <w:rFonts w:ascii="Times New Roman" w:eastAsia="Times New Roman" w:hAnsi="Times New Roman" w:cs="Times New Roman"/>
          <w:sz w:val="24"/>
          <w:szCs w:val="24"/>
          <w:lang w:eastAsia="en-IN"/>
        </w:rPr>
        <w:t>behavior</w:t>
      </w:r>
      <w:proofErr w:type="spellEnd"/>
      <w:r w:rsidRPr="001A076A">
        <w:rPr>
          <w:rFonts w:ascii="Times New Roman" w:eastAsia="Times New Roman" w:hAnsi="Times New Roman" w:cs="Times New Roman"/>
          <w:sz w:val="24"/>
          <w:szCs w:val="24"/>
          <w:lang w:eastAsia="en-IN"/>
        </w:rPr>
        <w:t>.</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1A076A" w:rsidRDefault="00FD511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Pr>
          <w:rFonts w:ascii="Arial Unicode MS" w:eastAsia="Arial Unicode MS" w:hAnsi="Arial Unicode MS" w:cs="Arial Unicode MS"/>
          <w:b/>
          <w:bCs/>
          <w:sz w:val="36"/>
          <w:szCs w:val="36"/>
          <w:lang w:eastAsia="en-IN"/>
        </w:rPr>
        <w:t>Q20</w:t>
      </w:r>
      <w:r w:rsidR="001A076A" w:rsidRPr="001A076A">
        <w:rPr>
          <w:rFonts w:ascii="Arial Unicode MS" w:eastAsia="Arial Unicode MS" w:hAnsi="Arial Unicode MS" w:cs="Arial Unicode MS"/>
          <w:b/>
          <w:bCs/>
          <w:sz w:val="36"/>
          <w:szCs w:val="36"/>
          <w:lang w:eastAsia="en-IN"/>
        </w:rPr>
        <w:t>. Busiest Day of the Week for Each Shop</w:t>
      </w:r>
    </w:p>
    <w:p w:rsidR="005510A5" w:rsidRPr="001A076A" w:rsidRDefault="005510A5"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5510A5">
        <w:rPr>
          <w:rFonts w:ascii="Arial Unicode MS" w:eastAsia="Arial Unicode MS" w:hAnsi="Arial Unicode MS" w:cs="Arial Unicode MS"/>
          <w:b/>
          <w:bCs/>
          <w:noProof/>
          <w:sz w:val="36"/>
          <w:szCs w:val="36"/>
          <w:lang w:eastAsia="en-IN"/>
        </w:rPr>
        <w:drawing>
          <wp:inline distT="0" distB="0" distL="0" distR="0" wp14:anchorId="7111FE15" wp14:editId="073E4937">
            <wp:extent cx="5731510" cy="14363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436370"/>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identifies the day of the week when each shop receives the highest number of orders. It can help understand peak business days for different shops.</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1A076A" w:rsidRDefault="00FD511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Pr>
          <w:rFonts w:ascii="Arial Unicode MS" w:eastAsia="Arial Unicode MS" w:hAnsi="Arial Unicode MS" w:cs="Arial Unicode MS"/>
          <w:b/>
          <w:bCs/>
          <w:sz w:val="36"/>
          <w:szCs w:val="36"/>
          <w:lang w:eastAsia="en-IN"/>
        </w:rPr>
        <w:t>Q21</w:t>
      </w:r>
      <w:r w:rsidR="001A076A" w:rsidRPr="001A076A">
        <w:rPr>
          <w:rFonts w:ascii="Arial Unicode MS" w:eastAsia="Arial Unicode MS" w:hAnsi="Arial Unicode MS" w:cs="Arial Unicode MS"/>
          <w:b/>
          <w:bCs/>
          <w:sz w:val="36"/>
          <w:szCs w:val="36"/>
          <w:lang w:eastAsia="en-IN"/>
        </w:rPr>
        <w:t xml:space="preserve">. Longest Gap </w:t>
      </w:r>
      <w:r w:rsidR="0093736B" w:rsidRPr="001A076A">
        <w:rPr>
          <w:rFonts w:ascii="Arial Unicode MS" w:eastAsia="Arial Unicode MS" w:hAnsi="Arial Unicode MS" w:cs="Arial Unicode MS"/>
          <w:b/>
          <w:bCs/>
          <w:sz w:val="36"/>
          <w:szCs w:val="36"/>
          <w:lang w:eastAsia="en-IN"/>
        </w:rPr>
        <w:t>between</w:t>
      </w:r>
      <w:r w:rsidR="001A076A" w:rsidRPr="001A076A">
        <w:rPr>
          <w:rFonts w:ascii="Arial Unicode MS" w:eastAsia="Arial Unicode MS" w:hAnsi="Arial Unicode MS" w:cs="Arial Unicode MS"/>
          <w:b/>
          <w:bCs/>
          <w:sz w:val="36"/>
          <w:szCs w:val="36"/>
          <w:lang w:eastAsia="en-IN"/>
        </w:rPr>
        <w:t xml:space="preserve"> Customer Orders</w:t>
      </w:r>
    </w:p>
    <w:p w:rsidR="005510A5" w:rsidRPr="001A076A" w:rsidRDefault="005510A5"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5510A5">
        <w:rPr>
          <w:rFonts w:ascii="Arial Unicode MS" w:eastAsia="Arial Unicode MS" w:hAnsi="Arial Unicode MS" w:cs="Arial Unicode MS"/>
          <w:b/>
          <w:bCs/>
          <w:noProof/>
          <w:sz w:val="36"/>
          <w:szCs w:val="36"/>
          <w:lang w:eastAsia="en-IN"/>
        </w:rPr>
        <w:drawing>
          <wp:inline distT="0" distB="0" distL="0" distR="0" wp14:anchorId="39B7E840" wp14:editId="753E45FE">
            <wp:extent cx="5439534" cy="1686160"/>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39534" cy="1686160"/>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lastRenderedPageBreak/>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measures the longest number of days between consecutive orders for customers. It helps identify customers who had long gaps between purchases.</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1A076A" w:rsidRDefault="00FD511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Pr>
          <w:rFonts w:ascii="Arial Unicode MS" w:eastAsia="Arial Unicode MS" w:hAnsi="Arial Unicode MS" w:cs="Arial Unicode MS"/>
          <w:b/>
          <w:bCs/>
          <w:sz w:val="36"/>
          <w:szCs w:val="36"/>
          <w:lang w:eastAsia="en-IN"/>
        </w:rPr>
        <w:t>Q22</w:t>
      </w:r>
      <w:r w:rsidR="001A076A" w:rsidRPr="001A076A">
        <w:rPr>
          <w:rFonts w:ascii="Arial Unicode MS" w:eastAsia="Arial Unicode MS" w:hAnsi="Arial Unicode MS" w:cs="Arial Unicode MS"/>
          <w:b/>
          <w:bCs/>
          <w:sz w:val="36"/>
          <w:szCs w:val="36"/>
          <w:lang w:eastAsia="en-IN"/>
        </w:rPr>
        <w:t>. Overall and State-Level Revenue Ranking of Shops</w:t>
      </w:r>
    </w:p>
    <w:p w:rsidR="005510A5" w:rsidRPr="001A076A" w:rsidRDefault="005510A5"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5510A5">
        <w:rPr>
          <w:rFonts w:ascii="Arial Unicode MS" w:eastAsia="Arial Unicode MS" w:hAnsi="Arial Unicode MS" w:cs="Arial Unicode MS"/>
          <w:b/>
          <w:bCs/>
          <w:noProof/>
          <w:sz w:val="36"/>
          <w:szCs w:val="36"/>
          <w:lang w:eastAsia="en-IN"/>
        </w:rPr>
        <w:drawing>
          <wp:inline distT="0" distB="0" distL="0" distR="0" wp14:anchorId="1DE94D6E" wp14:editId="18E697BF">
            <wp:extent cx="5731510" cy="31794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179445"/>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This analysis compares the revenue ranking of each shop at the overall level and within its respective state. It helps understand how a shop performs locally compared with its overall position.</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1A076A" w:rsidRDefault="00FD511A"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Pr>
          <w:rFonts w:ascii="Arial Unicode MS" w:eastAsia="Arial Unicode MS" w:hAnsi="Arial Unicode MS" w:cs="Arial Unicode MS"/>
          <w:b/>
          <w:bCs/>
          <w:sz w:val="36"/>
          <w:szCs w:val="36"/>
          <w:lang w:eastAsia="en-IN"/>
        </w:rPr>
        <w:t>Q23</w:t>
      </w:r>
      <w:r w:rsidR="001A076A" w:rsidRPr="001A076A">
        <w:rPr>
          <w:rFonts w:ascii="Arial Unicode MS" w:eastAsia="Arial Unicode MS" w:hAnsi="Arial Unicode MS" w:cs="Arial Unicode MS"/>
          <w:b/>
          <w:bCs/>
          <w:sz w:val="36"/>
          <w:szCs w:val="36"/>
          <w:lang w:eastAsia="en-IN"/>
        </w:rPr>
        <w:t>. Complete Customer Summary Report</w:t>
      </w:r>
    </w:p>
    <w:p w:rsidR="0093736B" w:rsidRPr="001A076A" w:rsidRDefault="0093736B" w:rsidP="001A076A">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93736B">
        <w:rPr>
          <w:rFonts w:ascii="Arial Unicode MS" w:eastAsia="Arial Unicode MS" w:hAnsi="Arial Unicode MS" w:cs="Arial Unicode MS"/>
          <w:b/>
          <w:bCs/>
          <w:noProof/>
          <w:sz w:val="36"/>
          <w:szCs w:val="36"/>
          <w:lang w:eastAsia="en-IN"/>
        </w:rPr>
        <w:lastRenderedPageBreak/>
        <w:drawing>
          <wp:inline distT="0" distB="0" distL="0" distR="0" wp14:anchorId="7A183509" wp14:editId="008CB1E5">
            <wp:extent cx="5731510" cy="51047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5104765"/>
                    </a:xfrm>
                    <a:prstGeom prst="rect">
                      <a:avLst/>
                    </a:prstGeom>
                  </pic:spPr>
                </pic:pic>
              </a:graphicData>
            </a:graphic>
          </wp:inline>
        </w:drawing>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494DEC">
        <w:rPr>
          <w:rFonts w:ascii="Arial Unicode MS" w:eastAsia="Arial Unicode MS" w:hAnsi="Arial Unicode MS" w:cs="Arial Unicode MS"/>
          <w:b/>
          <w:bCs/>
          <w:sz w:val="24"/>
          <w:szCs w:val="24"/>
          <w:lang w:eastAsia="en-IN"/>
        </w:rPr>
        <w:t>Purpose</w:t>
      </w:r>
      <w:proofErr w:type="gramStart"/>
      <w:r w:rsidRPr="001A076A">
        <w:rPr>
          <w:rFonts w:ascii="Times New Roman" w:eastAsia="Times New Roman" w:hAnsi="Times New Roman" w:cs="Times New Roman"/>
          <w:b/>
          <w:bCs/>
          <w:sz w:val="24"/>
          <w:szCs w:val="24"/>
          <w:lang w:eastAsia="en-IN"/>
        </w:rPr>
        <w:t>:</w:t>
      </w:r>
      <w:proofErr w:type="gramEnd"/>
      <w:r w:rsidRPr="001A076A">
        <w:rPr>
          <w:rFonts w:ascii="Times New Roman" w:eastAsia="Times New Roman" w:hAnsi="Times New Roman" w:cs="Times New Roman"/>
          <w:sz w:val="24"/>
          <w:szCs w:val="24"/>
          <w:lang w:eastAsia="en-IN"/>
        </w:rPr>
        <w:br/>
        <w:t xml:space="preserve">This analysis creates a detailed summary of each customer, including their name, loyalty tier, number of orders, total spending, average order value, preferred category, and most-used payment method. It provides a complete overview of customer purchasing </w:t>
      </w:r>
      <w:proofErr w:type="spellStart"/>
      <w:r w:rsidRPr="001A076A">
        <w:rPr>
          <w:rFonts w:ascii="Times New Roman" w:eastAsia="Times New Roman" w:hAnsi="Times New Roman" w:cs="Times New Roman"/>
          <w:sz w:val="24"/>
          <w:szCs w:val="24"/>
          <w:lang w:eastAsia="en-IN"/>
        </w:rPr>
        <w:t>behavior</w:t>
      </w:r>
      <w:proofErr w:type="spellEnd"/>
      <w:r w:rsidRPr="001A076A">
        <w:rPr>
          <w:rFonts w:ascii="Times New Roman" w:eastAsia="Times New Roman" w:hAnsi="Times New Roman" w:cs="Times New Roman"/>
          <w:sz w:val="24"/>
          <w:szCs w:val="24"/>
          <w:lang w:eastAsia="en-IN"/>
        </w:rPr>
        <w:t>.</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1A076A" w:rsidRPr="001A076A" w:rsidRDefault="001A076A" w:rsidP="001A076A">
      <w:pPr>
        <w:spacing w:before="100" w:beforeAutospacing="1" w:after="100" w:afterAutospacing="1" w:line="240" w:lineRule="auto"/>
        <w:outlineLvl w:val="0"/>
        <w:rPr>
          <w:rFonts w:ascii="Arial Unicode MS" w:eastAsia="Arial Unicode MS" w:hAnsi="Arial Unicode MS" w:cs="Arial Unicode MS"/>
          <w:b/>
          <w:bCs/>
          <w:sz w:val="36"/>
          <w:szCs w:val="36"/>
          <w:lang w:eastAsia="en-IN"/>
        </w:rPr>
      </w:pPr>
      <w:r w:rsidRPr="001A076A">
        <w:rPr>
          <w:rFonts w:ascii="Arial Unicode MS" w:eastAsia="Arial Unicode MS" w:hAnsi="Arial Unicode MS" w:cs="Arial Unicode MS"/>
          <w:b/>
          <w:bCs/>
          <w:kern w:val="36"/>
          <w:sz w:val="48"/>
          <w:szCs w:val="48"/>
          <w:lang w:eastAsia="en-IN"/>
        </w:rPr>
        <w:t>Key</w:t>
      </w:r>
      <w:r w:rsidRPr="001A076A">
        <w:rPr>
          <w:rFonts w:ascii="Arial Unicode MS" w:eastAsia="Arial Unicode MS" w:hAnsi="Arial Unicode MS" w:cs="Arial Unicode MS"/>
          <w:b/>
          <w:bCs/>
          <w:sz w:val="36"/>
          <w:szCs w:val="36"/>
          <w:lang w:eastAsia="en-IN"/>
        </w:rPr>
        <w:t xml:space="preserve"> </w:t>
      </w:r>
      <w:r w:rsidRPr="001A076A">
        <w:rPr>
          <w:rFonts w:ascii="Arial Unicode MS" w:eastAsia="Arial Unicode MS" w:hAnsi="Arial Unicode MS" w:cs="Arial Unicode MS"/>
          <w:b/>
          <w:bCs/>
          <w:sz w:val="48"/>
          <w:szCs w:val="48"/>
          <w:lang w:eastAsia="en-IN"/>
        </w:rPr>
        <w:t>Findings</w:t>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Times New Roman" w:eastAsia="Times New Roman" w:hAnsi="Times New Roman" w:cs="Times New Roman"/>
          <w:sz w:val="24"/>
          <w:szCs w:val="24"/>
          <w:lang w:eastAsia="en-IN"/>
        </w:rPr>
        <w:t>The SQL analysis provides useful information about different aspects of the business. The analysis helps identify high-spending customers, best-selling products, inactive customers, top-performing shops, and important revenue patterns.</w:t>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Times New Roman" w:eastAsia="Times New Roman" w:hAnsi="Times New Roman" w:cs="Times New Roman"/>
          <w:sz w:val="24"/>
          <w:szCs w:val="24"/>
          <w:lang w:eastAsia="en-IN"/>
        </w:rPr>
        <w:t xml:space="preserve">It also provides insights into customer purchasing </w:t>
      </w:r>
      <w:proofErr w:type="spellStart"/>
      <w:r w:rsidRPr="001A076A">
        <w:rPr>
          <w:rFonts w:ascii="Times New Roman" w:eastAsia="Times New Roman" w:hAnsi="Times New Roman" w:cs="Times New Roman"/>
          <w:sz w:val="24"/>
          <w:szCs w:val="24"/>
          <w:lang w:eastAsia="en-IN"/>
        </w:rPr>
        <w:t>behavior</w:t>
      </w:r>
      <w:proofErr w:type="spellEnd"/>
      <w:r w:rsidRPr="001A076A">
        <w:rPr>
          <w:rFonts w:ascii="Times New Roman" w:eastAsia="Times New Roman" w:hAnsi="Times New Roman" w:cs="Times New Roman"/>
          <w:sz w:val="24"/>
          <w:szCs w:val="24"/>
          <w:lang w:eastAsia="en-IN"/>
        </w:rPr>
        <w:t>, loyalty tiers, product preferences, payment methods, and order frequency. Shop-level analysis helps compare performance across different shop types and states.</w:t>
      </w:r>
    </w:p>
    <w:p w:rsidR="001A076A" w:rsidRPr="001A076A" w:rsidRDefault="001A076A" w:rsidP="001A076A">
      <w:pPr>
        <w:spacing w:before="100" w:beforeAutospacing="1" w:after="100" w:afterAutospacing="1" w:line="240" w:lineRule="auto"/>
        <w:rPr>
          <w:rFonts w:ascii="Times New Roman" w:eastAsia="Times New Roman" w:hAnsi="Times New Roman" w:cs="Times New Roman"/>
          <w:sz w:val="24"/>
          <w:szCs w:val="24"/>
          <w:lang w:eastAsia="en-IN"/>
        </w:rPr>
      </w:pPr>
      <w:r w:rsidRPr="001A076A">
        <w:rPr>
          <w:rFonts w:ascii="Times New Roman" w:eastAsia="Times New Roman" w:hAnsi="Times New Roman" w:cs="Times New Roman"/>
          <w:sz w:val="24"/>
          <w:szCs w:val="24"/>
          <w:lang w:eastAsia="en-IN"/>
        </w:rPr>
        <w:lastRenderedPageBreak/>
        <w:t>The analysis can support better business decisions by identifying strong-performing areas as well as products, customers, or shops that may require additional attention.</w:t>
      </w:r>
    </w:p>
    <w:p w:rsidR="001A076A" w:rsidRPr="001A076A" w:rsidRDefault="00C574D5" w:rsidP="001A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1A076A" w:rsidRPr="001A076A" w:rsidRDefault="001A076A" w:rsidP="001A076A">
      <w:pPr>
        <w:spacing w:before="100" w:beforeAutospacing="1" w:after="100" w:afterAutospacing="1" w:line="240" w:lineRule="auto"/>
        <w:outlineLvl w:val="0"/>
        <w:rPr>
          <w:rFonts w:ascii="Arial Unicode MS" w:eastAsia="Arial Unicode MS" w:hAnsi="Arial Unicode MS" w:cs="Arial Unicode MS"/>
          <w:b/>
          <w:bCs/>
          <w:kern w:val="36"/>
          <w:sz w:val="48"/>
          <w:szCs w:val="48"/>
          <w:lang w:eastAsia="en-IN"/>
        </w:rPr>
      </w:pPr>
      <w:r w:rsidRPr="001A076A">
        <w:rPr>
          <w:rFonts w:ascii="Arial Unicode MS" w:eastAsia="Arial Unicode MS" w:hAnsi="Arial Unicode MS" w:cs="Arial Unicode MS"/>
          <w:b/>
          <w:bCs/>
          <w:kern w:val="36"/>
          <w:sz w:val="48"/>
          <w:szCs w:val="48"/>
          <w:lang w:eastAsia="en-IN"/>
        </w:rPr>
        <w:t>Conclusion</w:t>
      </w:r>
    </w:p>
    <w:p w:rsidR="00C574D5" w:rsidRPr="00C574D5" w:rsidRDefault="00C574D5" w:rsidP="00C574D5">
      <w:pPr>
        <w:spacing w:before="100" w:beforeAutospacing="1" w:after="100" w:afterAutospacing="1" w:line="240" w:lineRule="auto"/>
        <w:rPr>
          <w:rFonts w:ascii="Times New Roman" w:eastAsia="Times New Roman" w:hAnsi="Times New Roman" w:cs="Times New Roman"/>
          <w:sz w:val="24"/>
          <w:szCs w:val="24"/>
          <w:lang w:eastAsia="en-IN"/>
        </w:rPr>
      </w:pPr>
      <w:r w:rsidRPr="00C574D5">
        <w:rPr>
          <w:rFonts w:ascii="Times New Roman" w:eastAsia="Times New Roman" w:hAnsi="Times New Roman" w:cs="Times New Roman"/>
          <w:sz w:val="24"/>
          <w:szCs w:val="24"/>
          <w:lang w:eastAsia="en-IN"/>
        </w:rPr>
        <w:t xml:space="preserve">This Exploratory Data Analysis project shows that the business generates strong overall revenue (₹6.78 crore across 800 orders), with ₹4.21 crore (62%) coming from Delivered orders alone. However, nearly 17% of orders are </w:t>
      </w:r>
      <w:proofErr w:type="gramStart"/>
      <w:r w:rsidRPr="00C574D5">
        <w:rPr>
          <w:rFonts w:ascii="Times New Roman" w:eastAsia="Times New Roman" w:hAnsi="Times New Roman" w:cs="Times New Roman"/>
          <w:sz w:val="24"/>
          <w:szCs w:val="24"/>
          <w:lang w:eastAsia="en-IN"/>
        </w:rPr>
        <w:t>Cancelled</w:t>
      </w:r>
      <w:proofErr w:type="gramEnd"/>
      <w:r w:rsidRPr="00C574D5">
        <w:rPr>
          <w:rFonts w:ascii="Times New Roman" w:eastAsia="Times New Roman" w:hAnsi="Times New Roman" w:cs="Times New Roman"/>
          <w:sz w:val="24"/>
          <w:szCs w:val="24"/>
          <w:lang w:eastAsia="en-IN"/>
        </w:rPr>
        <w:t xml:space="preserve"> or Returned, with three shops — Nagpur Plaza (30.4%), </w:t>
      </w:r>
      <w:proofErr w:type="spellStart"/>
      <w:r w:rsidRPr="00C574D5">
        <w:rPr>
          <w:rFonts w:ascii="Times New Roman" w:eastAsia="Times New Roman" w:hAnsi="Times New Roman" w:cs="Times New Roman"/>
          <w:sz w:val="24"/>
          <w:szCs w:val="24"/>
          <w:lang w:eastAsia="en-IN"/>
        </w:rPr>
        <w:t>Lucknow</w:t>
      </w:r>
      <w:proofErr w:type="spellEnd"/>
      <w:r w:rsidRPr="00C574D5">
        <w:rPr>
          <w:rFonts w:ascii="Times New Roman" w:eastAsia="Times New Roman" w:hAnsi="Times New Roman" w:cs="Times New Roman"/>
          <w:sz w:val="24"/>
          <w:szCs w:val="24"/>
          <w:lang w:eastAsia="en-IN"/>
        </w:rPr>
        <w:t xml:space="preserve"> Central (29.1%), and Kochi Square (21.9%) — driving a disproportionate share of these problem orders. Beauty (22.3%), Electronics (21.9%), and Fashion (19.8%) are clearly the revenue engines of the business, together contributing close to two-thirds of total sales, while categories like Sports (3.4%) and Home &amp; Kitchen (5%) remain underperforming and may benefit from targeted promotions. Best-selling products such as Nivea Face Wash and Nike Running Shoes (80 units each) confirm that Beauty and Fashion also lead in unit demand, not just revenue.</w:t>
      </w:r>
    </w:p>
    <w:p w:rsidR="00C574D5" w:rsidRPr="00C574D5" w:rsidRDefault="00C574D5" w:rsidP="00C574D5">
      <w:pPr>
        <w:spacing w:before="100" w:beforeAutospacing="1" w:after="100" w:afterAutospacing="1" w:line="240" w:lineRule="auto"/>
        <w:rPr>
          <w:rFonts w:ascii="Times New Roman" w:eastAsia="Times New Roman" w:hAnsi="Times New Roman" w:cs="Times New Roman"/>
          <w:sz w:val="24"/>
          <w:szCs w:val="24"/>
          <w:lang w:eastAsia="en-IN"/>
        </w:rPr>
      </w:pPr>
      <w:r w:rsidRPr="00C574D5">
        <w:rPr>
          <w:rFonts w:ascii="Times New Roman" w:eastAsia="Times New Roman" w:hAnsi="Times New Roman" w:cs="Times New Roman"/>
          <w:sz w:val="24"/>
          <w:szCs w:val="24"/>
          <w:lang w:eastAsia="en-IN"/>
        </w:rPr>
        <w:t xml:space="preserve">Customer analysis reveals a small set of high-value customers (led by Curtis Smith at ₹10.48 lakh and David Allen at ₹10.21 lakh) who anchor a large share of revenue, alongside a broader base of 100 out of 120 customers (83%) who shop across more than 3 different outlets rather than staying loyal to one. However, no customer purchases across all 8 product categories, and some customers have gone over 900 days without ordering again — pointing to real opportunities in cross-selling and win-back campaigns. Gold-tier customers show the highest average order value (₹95,532), narrowly ahead of Platinum (₹94,064), suggesting loyalty tier alone doesn't fully predict spending </w:t>
      </w:r>
      <w:proofErr w:type="spellStart"/>
      <w:r w:rsidRPr="00C574D5">
        <w:rPr>
          <w:rFonts w:ascii="Times New Roman" w:eastAsia="Times New Roman" w:hAnsi="Times New Roman" w:cs="Times New Roman"/>
          <w:sz w:val="24"/>
          <w:szCs w:val="24"/>
          <w:lang w:eastAsia="en-IN"/>
        </w:rPr>
        <w:t>behavior</w:t>
      </w:r>
      <w:proofErr w:type="spellEnd"/>
      <w:r w:rsidRPr="00C574D5">
        <w:rPr>
          <w:rFonts w:ascii="Times New Roman" w:eastAsia="Times New Roman" w:hAnsi="Times New Roman" w:cs="Times New Roman"/>
          <w:sz w:val="24"/>
          <w:szCs w:val="24"/>
          <w:lang w:eastAsia="en-IN"/>
        </w:rPr>
        <w:t>. Online Hub emerges as the best-performing shop format, generating ₹2.82 crore in revenue from 333 orders — well ahead of Franchise Outlets and Flagship Stores — while Pop-up Stores lag far behind at just ₹38.6 lakh, suggesting the business's digital channel is outperforming physical formats and may deserve further investment.</w:t>
      </w:r>
    </w:p>
    <w:p w:rsidR="00C574D5" w:rsidRPr="00C574D5" w:rsidRDefault="00C574D5" w:rsidP="00C574D5">
      <w:pPr>
        <w:spacing w:before="100" w:beforeAutospacing="1" w:after="100" w:afterAutospacing="1" w:line="240" w:lineRule="auto"/>
        <w:rPr>
          <w:rFonts w:ascii="Times New Roman" w:eastAsia="Times New Roman" w:hAnsi="Times New Roman" w:cs="Times New Roman"/>
          <w:sz w:val="24"/>
          <w:szCs w:val="24"/>
          <w:lang w:eastAsia="en-IN"/>
        </w:rPr>
      </w:pPr>
      <w:r w:rsidRPr="00C574D5">
        <w:rPr>
          <w:rFonts w:ascii="Times New Roman" w:eastAsia="Times New Roman" w:hAnsi="Times New Roman" w:cs="Times New Roman"/>
          <w:sz w:val="24"/>
          <w:szCs w:val="24"/>
          <w:lang w:eastAsia="en-IN"/>
        </w:rPr>
        <w:t>Overall, the analysis demonstrates how SQL-driven exploration can convert raw transactional data into concrete, actionable business insights — identifying where revenue is concentrated, where operational issues (cancellations/returns) are hurting performance, which customer segments and shop formats drive the most value, and where growth opportunities (cross-category selling, shop-level fixes, seasonal promotions, and win-back campaigns) exist to strengthen the business going forward.</w:t>
      </w:r>
    </w:p>
    <w:p w:rsidR="00051E4B" w:rsidRDefault="00051E4B">
      <w:bookmarkStart w:id="0" w:name="_GoBack"/>
      <w:bookmarkEnd w:id="0"/>
    </w:p>
    <w:sectPr w:rsidR="00051E4B" w:rsidSect="00084241">
      <w:pgSz w:w="11906" w:h="16838"/>
      <w:pgMar w:top="1440" w:right="1440" w:bottom="1440" w:left="1440" w:header="57" w:footer="113"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9361ED"/>
    <w:multiLevelType w:val="multilevel"/>
    <w:tmpl w:val="2AA6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76A"/>
    <w:rsid w:val="00051E4B"/>
    <w:rsid w:val="00084241"/>
    <w:rsid w:val="001A076A"/>
    <w:rsid w:val="003362E8"/>
    <w:rsid w:val="00494DEC"/>
    <w:rsid w:val="005510A5"/>
    <w:rsid w:val="0093736B"/>
    <w:rsid w:val="00C574D5"/>
    <w:rsid w:val="00C961D1"/>
    <w:rsid w:val="00FD51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B1FFBC-C6DF-4BDA-9964-566C1B76B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A07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A076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76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A076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A07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A07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5714415">
      <w:bodyDiv w:val="1"/>
      <w:marLeft w:val="0"/>
      <w:marRight w:val="0"/>
      <w:marTop w:val="0"/>
      <w:marBottom w:val="0"/>
      <w:divBdr>
        <w:top w:val="none" w:sz="0" w:space="0" w:color="auto"/>
        <w:left w:val="none" w:sz="0" w:space="0" w:color="auto"/>
        <w:bottom w:val="none" w:sz="0" w:space="0" w:color="auto"/>
        <w:right w:val="none" w:sz="0" w:space="0" w:color="auto"/>
      </w:divBdr>
    </w:div>
    <w:div w:id="1310742077">
      <w:bodyDiv w:val="1"/>
      <w:marLeft w:val="0"/>
      <w:marRight w:val="0"/>
      <w:marTop w:val="0"/>
      <w:marBottom w:val="0"/>
      <w:divBdr>
        <w:top w:val="none" w:sz="0" w:space="0" w:color="auto"/>
        <w:left w:val="none" w:sz="0" w:space="0" w:color="auto"/>
        <w:bottom w:val="none" w:sz="0" w:space="0" w:color="auto"/>
        <w:right w:val="none" w:sz="0" w:space="0" w:color="auto"/>
      </w:divBdr>
    </w:div>
    <w:div w:id="184454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13</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2026-08-26T09:33:00Z</cp:lastPrinted>
  <dcterms:created xsi:type="dcterms:W3CDTF">2026-08-26T08:30:00Z</dcterms:created>
  <dcterms:modified xsi:type="dcterms:W3CDTF">2026-09-05T07:42:00Z</dcterms:modified>
</cp:coreProperties>
</file>