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Jin-Woo Park</w:t>
      </w:r>
    </w:p>
    <w:p>
      <w:r>
        <w:rPr>
          <w:b/>
        </w:rPr>
        <w:t>Principal Lakehouse &amp; Data Platform Architect</w:t>
        <w:br/>
      </w:r>
      <w:r>
        <w:t>jinwoo.park@lakehouse.io • (408) 555-0404 • San Jose, CA</w:t>
      </w:r>
    </w:p>
    <w:p>
      <w:pPr>
        <w:pStyle w:val="Heading1"/>
      </w:pPr>
      <w:r>
        <w:t>Professional Summary</w:t>
      </w:r>
    </w:p>
    <w:p>
      <w:r>
        <w:t>Data platform visionary with 10 years experience architecting petabyte-scale lakehouse architectures. Expert in Apache Iceberg, Apache Spark, Trino, ClickHouse, and Snowflake. Transformed legacy enterprise Hadoop clusters into modern serverless lakehouse, saving $4.2M annually while accelerating query response times by 8x.</w:t>
      </w:r>
    </w:p>
    <w:p>
      <w:pPr>
        <w:pStyle w:val="Heading1"/>
      </w:pPr>
      <w:r>
        <w:t>Technical Competencies</w:t>
      </w:r>
    </w:p>
    <w:p>
      <w:r>
        <w:t>Apache Spark • Apache Iceberg • Snowflake • dbt • Airflow • Python • SQL • Kafka • ClickHouse • AWS S3 • Terraform • Trino</w:t>
      </w:r>
    </w:p>
    <w:p>
      <w:pPr>
        <w:pStyle w:val="Heading1"/>
      </w:pPr>
      <w:r>
        <w:t>Work Experience</w:t>
      </w:r>
    </w:p>
    <w:p>
      <w:r>
        <w:rPr>
          <w:b/>
        </w:rPr>
        <w:t>Principal Data Platform Architect — Aura Streaming Platforms</w:t>
      </w:r>
      <w:r>
        <w:t xml:space="preserve"> (2020 - Present)</w:t>
      </w:r>
    </w:p>
    <w:p>
      <w:pPr>
        <w:pStyle w:val="ListBullet"/>
      </w:pPr>
      <w:r>
        <w:t>Designed unified Apache Iceberg metadata lakehouse over 45 Petabytes of customer telemetry.</w:t>
      </w:r>
    </w:p>
    <w:p>
      <w:pPr>
        <w:pStyle w:val="ListBullet"/>
      </w:pPr>
      <w:r>
        <w:t>Engineered real-time streaming analytics engine with Apache Kafka and ClickHouse delivering sub-second dashboards.</w:t>
      </w:r>
    </w:p>
    <w:p>
      <w:pPr>
        <w:pStyle w:val="ListBullet"/>
      </w:pPr>
      <w:r>
        <w:t>Saved $4.2M in annual AWS S3 &amp; compute costs through optimized Z-order partitioning and file compaction.</w:t>
      </w:r>
    </w:p>
    <w:p>
      <w:r>
        <w:rPr>
          <w:b/>
        </w:rPr>
        <w:t>Staff Data Engineer — Uber Data Infrastructure</w:t>
      </w:r>
      <w:r>
        <w:t xml:space="preserve"> (2015 - 2020)</w:t>
      </w:r>
    </w:p>
    <w:p>
      <w:pPr>
        <w:pStyle w:val="ListBullet"/>
      </w:pPr>
      <w:r>
        <w:t>Co-developed internal data catalog tracking 20,000+ data tables with automated column-level lineage.</w:t>
      </w:r>
    </w:p>
    <w:p>
      <w:pPr>
        <w:pStyle w:val="ListBullet"/>
      </w:pPr>
      <w:r>
        <w:t>Optimized Spark SQL distributed query execution plans, reducing median batch runtimes by 65%.</w:t>
      </w:r>
    </w:p>
    <w:p>
      <w:pPr>
        <w:pStyle w:val="Heading1"/>
      </w:pPr>
      <w:r>
        <w:t>Education &amp; Credentials</w:t>
      </w:r>
    </w:p>
    <w:p>
      <w:r>
        <w:t>M.S. in Computer Science — UC Berkeley (2015) • B.S. in Computer Science — Seoul National University (2013)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