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SOFTWARE REQUIREMENTS SPECIFICATION</w:t>
      </w:r>
    </w:p>
    <w:p>
      <w:pPr>
        <w:jc w:val="center"/>
      </w:pPr>
      <w:r>
        <w:rPr>
          <w:b/>
          <w:sz w:val="40"/>
        </w:rPr>
        <w:t>PeoplePay360: HR &amp; Payroll</w:t>
      </w:r>
    </w:p>
    <w:p>
      <w:pPr>
        <w:jc w:val="center"/>
      </w:pPr>
      <w:r>
        <w:rPr>
          <w:i/>
        </w:rPr>
        <w:t>Integrated Human Resource and Payroll Operations Platform</w:t>
      </w:r>
    </w:p>
    <w:p/>
    <w:tbl>
      <w:tblPr>
        <w:tblStyle w:val="TableGrid"/>
        <w:tblW w:type="auto" w:w="0"/>
        <w:jc w:val="center"/>
        <w:tblLook w:firstColumn="1" w:firstRow="1" w:lastColumn="0" w:lastRow="0" w:noHBand="0" w:noVBand="1" w:val="04A0"/>
      </w:tblPr>
      <w:tblGrid>
        <w:gridCol w:w="4320"/>
        <w:gridCol w:w="4320"/>
      </w:tblGrid>
      <w:tr>
        <w:tc>
          <w:tcPr>
            <w:tcW w:type="dxa" w:w="2880"/>
            <w:vAlign w:val="top"/>
            <w:shd w:fill="DCE6F1"/>
          </w:tcPr>
          <w:p>
            <w:pPr>
              <w:pStyle w:val="TableText"/>
            </w:pPr>
            <w:r/>
            <w:r>
              <w:rPr>
                <w:b/>
              </w:rPr>
              <w:t>Document Attribute</w:t>
            </w:r>
          </w:p>
        </w:tc>
        <w:tc>
          <w:tcPr>
            <w:tcW w:type="dxa" w:w="7992"/>
            <w:vAlign w:val="top"/>
            <w:shd w:fill="DCE6F1"/>
          </w:tcPr>
          <w:p>
            <w:pPr>
              <w:pStyle w:val="TableText"/>
            </w:pPr>
            <w:r/>
            <w:r>
              <w:rPr>
                <w:b/>
              </w:rPr>
              <w:t>Value</w:t>
            </w:r>
          </w:p>
        </w:tc>
      </w:tr>
      <w:tr>
        <w:tc>
          <w:tcPr>
            <w:tcW w:type="dxa" w:w="2880"/>
            <w:vAlign w:val="top"/>
          </w:tcPr>
          <w:p>
            <w:pPr>
              <w:pStyle w:val="TableText"/>
            </w:pPr>
            <w:r/>
            <w:r>
              <w:rPr>
                <w:b w:val="0"/>
              </w:rPr>
              <w:t>Document Type</w:t>
            </w:r>
          </w:p>
        </w:tc>
        <w:tc>
          <w:tcPr>
            <w:tcW w:type="dxa" w:w="7992"/>
            <w:vAlign w:val="top"/>
          </w:tcPr>
          <w:p>
            <w:pPr>
              <w:pStyle w:val="TableText"/>
            </w:pPr>
            <w:r/>
            <w:r>
              <w:rPr>
                <w:b w:val="0"/>
              </w:rPr>
              <w:t>Software Requirements Specification (SRS)</w:t>
            </w:r>
          </w:p>
        </w:tc>
      </w:tr>
      <w:tr>
        <w:tc>
          <w:tcPr>
            <w:tcW w:type="dxa" w:w="2880"/>
            <w:vAlign w:val="top"/>
          </w:tcPr>
          <w:p>
            <w:pPr>
              <w:pStyle w:val="TableText"/>
            </w:pPr>
            <w:r/>
            <w:r>
              <w:rPr>
                <w:b w:val="0"/>
              </w:rPr>
              <w:t>Status</w:t>
            </w:r>
          </w:p>
        </w:tc>
        <w:tc>
          <w:tcPr>
            <w:tcW w:type="dxa" w:w="7992"/>
            <w:vAlign w:val="top"/>
          </w:tcPr>
          <w:p>
            <w:pPr>
              <w:pStyle w:val="TableText"/>
            </w:pPr>
            <w:r/>
            <w:r>
              <w:rPr>
                <w:b w:val="0"/>
              </w:rPr>
              <w:t>Implementation-ready baseline derived from supplied source artifacts</w:t>
            </w:r>
          </w:p>
        </w:tc>
      </w:tr>
      <w:tr>
        <w:tc>
          <w:tcPr>
            <w:tcW w:type="dxa" w:w="2880"/>
            <w:vAlign w:val="top"/>
          </w:tcPr>
          <w:p>
            <w:pPr>
              <w:pStyle w:val="TableText"/>
            </w:pPr>
            <w:r/>
            <w:r>
              <w:rPr>
                <w:b w:val="0"/>
              </w:rPr>
              <w:t>Primary Sources</w:t>
            </w:r>
          </w:p>
        </w:tc>
        <w:tc>
          <w:tcPr>
            <w:tcW w:type="dxa" w:w="7992"/>
            <w:vAlign w:val="top"/>
          </w:tcPr>
          <w:p>
            <w:pPr>
              <w:pStyle w:val="TableText"/>
            </w:pPr>
            <w:r/>
            <w:r>
              <w:rPr>
                <w:b w:val="0"/>
              </w:rPr>
              <w:t>PeoplePay360: HR &amp; Payroll problem statement PDF; HRMS OXP – 24 hours SVG functional screen flow</w:t>
            </w:r>
          </w:p>
        </w:tc>
      </w:tr>
      <w:tr>
        <w:tc>
          <w:tcPr>
            <w:tcW w:type="dxa" w:w="2880"/>
            <w:vAlign w:val="top"/>
          </w:tcPr>
          <w:p>
            <w:pPr>
              <w:pStyle w:val="TableText"/>
            </w:pPr>
            <w:r/>
            <w:r>
              <w:rPr>
                <w:b w:val="0"/>
              </w:rPr>
              <w:t>Prepared By</w:t>
            </w:r>
          </w:p>
        </w:tc>
        <w:tc>
          <w:tcPr>
            <w:tcW w:type="dxa" w:w="7992"/>
            <w:vAlign w:val="top"/>
          </w:tcPr>
          <w:p>
            <w:pPr>
              <w:pStyle w:val="TableText"/>
            </w:pPr>
            <w:r/>
            <w:r>
              <w:rPr>
                <w:b w:val="0"/>
              </w:rPr>
              <w:t>Senior Software Architecture / Business Analysis specification</w:t>
            </w:r>
          </w:p>
        </w:tc>
      </w:tr>
      <w:tr>
        <w:tc>
          <w:tcPr>
            <w:tcW w:type="dxa" w:w="2880"/>
            <w:vAlign w:val="top"/>
          </w:tcPr>
          <w:p>
            <w:pPr>
              <w:pStyle w:val="TableText"/>
            </w:pPr>
            <w:r/>
            <w:r>
              <w:rPr>
                <w:b w:val="0"/>
              </w:rPr>
              <w:t>Date</w:t>
            </w:r>
          </w:p>
        </w:tc>
        <w:tc>
          <w:tcPr>
            <w:tcW w:type="dxa" w:w="7992"/>
            <w:vAlign w:val="top"/>
          </w:tcPr>
          <w:p>
            <w:pPr>
              <w:pStyle w:val="TableText"/>
            </w:pPr>
            <w:r/>
            <w:r>
              <w:rPr>
                <w:b w:val="0"/>
              </w:rPr>
              <w:t>05-Sep-2026</w:t>
            </w:r>
          </w:p>
        </w:tc>
      </w:tr>
      <w:tr>
        <w:tc>
          <w:tcPr>
            <w:tcW w:type="dxa" w:w="2880"/>
            <w:vAlign w:val="top"/>
          </w:tcPr>
          <w:p>
            <w:pPr>
              <w:pStyle w:val="TableText"/>
            </w:pPr>
            <w:r/>
            <w:r>
              <w:rPr>
                <w:b w:val="0"/>
              </w:rPr>
              <w:t>Source-of-Truth Rule</w:t>
            </w:r>
          </w:p>
        </w:tc>
        <w:tc>
          <w:tcPr>
            <w:tcW w:type="dxa" w:w="7992"/>
            <w:vAlign w:val="top"/>
          </w:tcPr>
          <w:p>
            <w:pPr>
              <w:pStyle w:val="TableText"/>
            </w:pPr>
            <w:r/>
            <w:r>
              <w:rPr>
                <w:b w:val="0"/>
              </w:rPr>
              <w:t>PDF and SVG are authoritative; unsupported points are explicitly classified as Assumption, Recommendation, or Open Question</w:t>
            </w:r>
          </w:p>
        </w:tc>
      </w:tr>
    </w:tbl>
    <w:p/>
    <w:p>
      <w:pPr>
        <w:pStyle w:val="Heading1"/>
      </w:pPr>
      <w:r>
        <w:t>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CE6F1"/>
          </w:tcPr>
          <w:p>
            <w:pPr>
              <w:pStyle w:val="TableText"/>
            </w:pPr>
            <w:r/>
            <w:r>
              <w:rPr>
                <w:b/>
              </w:rPr>
              <w:t>Version</w:t>
            </w:r>
          </w:p>
        </w:tc>
        <w:tc>
          <w:tcPr>
            <w:tcW w:type="dxa" w:w="2160"/>
            <w:vAlign w:val="top"/>
            <w:shd w:fill="DCE6F1"/>
          </w:tcPr>
          <w:p>
            <w:pPr>
              <w:pStyle w:val="TableText"/>
            </w:pPr>
            <w:r/>
            <w:r>
              <w:rPr>
                <w:b/>
              </w:rPr>
              <w:t>Date</w:t>
            </w:r>
          </w:p>
        </w:tc>
        <w:tc>
          <w:tcPr>
            <w:tcW w:type="dxa" w:w="2160"/>
            <w:vAlign w:val="top"/>
            <w:shd w:fill="DCE6F1"/>
          </w:tcPr>
          <w:p>
            <w:pPr>
              <w:pStyle w:val="TableText"/>
            </w:pPr>
            <w:r/>
            <w:r>
              <w:rPr>
                <w:b/>
              </w:rPr>
              <w:t>Change</w:t>
            </w:r>
          </w:p>
        </w:tc>
        <w:tc>
          <w:tcPr>
            <w:tcW w:type="dxa" w:w="2160"/>
            <w:vAlign w:val="top"/>
            <w:shd w:fill="DCE6F1"/>
          </w:tcPr>
          <w:p>
            <w:pPr>
              <w:pStyle w:val="TableText"/>
            </w:pPr>
            <w:r/>
            <w:r>
              <w:rPr>
                <w:b/>
              </w:rPr>
              <w:t>Status</w:t>
            </w:r>
          </w:p>
        </w:tc>
      </w:tr>
      <w:tr>
        <w:tc>
          <w:tcPr>
            <w:tcW w:type="dxa" w:w="2160"/>
            <w:vAlign w:val="top"/>
          </w:tcPr>
          <w:p>
            <w:r>
              <w:t>1.1</w:t>
            </w:r>
          </w:p>
        </w:tc>
        <w:tc>
          <w:tcPr>
            <w:tcW w:type="dxa" w:w="2160"/>
            <w:vAlign w:val="top"/>
          </w:tcPr>
          <w:p>
            <w:pPr>
              <w:pStyle w:val="TableText"/>
            </w:pPr>
            <w:r/>
            <w:r>
              <w:rPr>
                <w:b w:val="0"/>
              </w:rPr>
              <w:t>05-Sep-2026</w:t>
            </w:r>
          </w:p>
        </w:tc>
        <w:tc>
          <w:tcPr>
            <w:tcW w:type="dxa" w:w="2160"/>
            <w:vAlign w:val="top"/>
          </w:tcPr>
          <w:p>
            <w:r>
              <w:t>Updated deployment/technology baseline from web-app assumption to Electron desktop + React + Node.js + SQL/Docker</w:t>
            </w:r>
          </w:p>
        </w:tc>
        <w:tc>
          <w:tcPr>
            <w:tcW w:type="dxa" w:w="2160"/>
            <w:vAlign w:val="top"/>
          </w:tcPr>
          <w:p>
            <w:pPr>
              <w:pStyle w:val="TableText"/>
            </w:pPr>
            <w:r/>
            <w:r>
              <w:rPr>
                <w:b w:val="0"/>
              </w:rPr>
              <w:t>Baseline</w:t>
            </w:r>
          </w:p>
        </w:tc>
      </w:tr>
      <w:tr>
        <w:tc>
          <w:tcPr>
            <w:tcW w:type="dxa" w:w="2160"/>
          </w:tcPr>
          <w:p>
            <w:r>
              <w:t>1.2</w:t>
            </w:r>
          </w:p>
        </w:tc>
        <w:tc>
          <w:tcPr>
            <w:tcW w:type="dxa" w:w="2160"/>
          </w:tcPr>
          <w:p>
            <w:r>
              <w:t>2026-09-05</w:t>
            </w:r>
          </w:p>
        </w:tc>
        <w:tc>
          <w:tcPr>
            <w:tcW w:type="dxa" w:w="2160"/>
          </w:tcPr>
          <w:p>
            <w:r>
              <w:t>Aligned SRS with supplied feature-based Electron/React/Node.js/SQL/Docker repository; added folder structure and required modifications</w:t>
            </w:r>
          </w:p>
        </w:tc>
        <w:tc>
          <w:tcPr>
            <w:tcW w:type="dxa" w:w="2160"/>
          </w:tcPr>
          <w:p>
            <w:r>
              <w:t>OpenAI</w:t>
            </w:r>
          </w:p>
        </w:tc>
      </w:tr>
    </w:tbl>
    <w:p/>
    <w:p>
      <w:r>
        <w:br w:type="page"/>
      </w:r>
    </w:p>
    <w:p>
      <w:pPr>
        <w:pStyle w:val="Heading1"/>
      </w:pPr>
      <w:r>
        <w:t>1. Document Overview</w:t>
      </w:r>
    </w:p>
    <w:p>
      <w:pPr>
        <w:pStyle w:val="Heading2"/>
      </w:pPr>
      <w:r>
        <w:t>1.1 Purpose</w:t>
      </w:r>
    </w:p>
    <w:p>
      <w:r>
        <w:t>This SRS translates the supplied PeoplePay360 HR &amp; Payroll problem statement and the supplied Odoo HR Payroll Hackathon functional screen-flow SVG into a single, traceable specification for design, implementation, integration, testing, demonstration, and validation. The document emphasizes connected business flow, data relationships, payroll computation, period-based contract selection, leave allocation consumption, ordered salary rules, warnings, and live dashboard aggregation.</w:t>
      </w:r>
    </w:p>
    <w:p>
      <w:pPr>
        <w:pStyle w:val="Heading2"/>
      </w:pPr>
      <w:r>
        <w:t>1.2 Scope</w:t>
      </w:r>
    </w:p>
    <w:p>
      <w:pPr>
        <w:pStyle w:val="ListBullet"/>
        <w:spacing w:after="20"/>
      </w:pPr>
      <w:r>
        <w:t>Employee master data and employee lifecycle records.</w:t>
      </w:r>
    </w:p>
    <w:p>
      <w:pPr>
        <w:pStyle w:val="ListBullet"/>
        <w:spacing w:after="20"/>
      </w:pPr>
      <w:r>
        <w:t>Historical employment contracts and period-specific payroll contract selection.</w:t>
      </w:r>
    </w:p>
    <w:p>
      <w:pPr>
        <w:pStyle w:val="ListBullet"/>
        <w:spacing w:after="20"/>
      </w:pPr>
      <w:r>
        <w:t>Working schedule definition, derived weekly hours, and assignment to employee/contract.</w:t>
      </w:r>
    </w:p>
    <w:p>
      <w:pPr>
        <w:pStyle w:val="ListBullet"/>
        <w:spacing w:after="20"/>
      </w:pPr>
      <w:r>
        <w:t>Attendance capture, check-in/check-out, worked hours, overtime, status, and authorized correction.</w:t>
      </w:r>
    </w:p>
    <w:p>
      <w:pPr>
        <w:pStyle w:val="ListBullet"/>
        <w:spacing w:after="20"/>
      </w:pPr>
      <w:r>
        <w:t>Time Off Types, Allocations, Requests, approval/refusal, and balance consumption.</w:t>
      </w:r>
    </w:p>
    <w:p>
      <w:pPr>
        <w:pStyle w:val="ListBullet"/>
        <w:spacing w:after="20"/>
      </w:pPr>
      <w:r>
        <w:t>Salary Structures and ordered Salary Rules with fixed, percentage, and formula/Python-style computation options.</w:t>
      </w:r>
    </w:p>
    <w:p>
      <w:pPr>
        <w:pStyle w:val="ListBullet"/>
        <w:spacing w:after="20"/>
      </w:pPr>
      <w:r>
        <w:t>Two-step Payrun creation, Payrun processing, Payslip generation, validation warnings, payment status, history, PDF generation, and bulk delivery.</w:t>
      </w:r>
    </w:p>
    <w:p>
      <w:pPr>
        <w:pStyle w:val="ListBullet"/>
        <w:spacing w:after="20"/>
      </w:pPr>
      <w:r>
        <w:t>Payroll Dashboard with live metrics, charts, alerts, attendance, leave, department, and salary views driven by actual records.</w:t>
      </w:r>
    </w:p>
    <w:p>
      <w:pPr>
        <w:pStyle w:val="ListBullet"/>
        <w:spacing w:after="20"/>
      </w:pPr>
      <w:r>
        <w:t>Authentication, administrator-created user accounts, role-based access, and role-controlled modules/actions.</w:t>
      </w:r>
    </w:p>
    <w:p>
      <w:pPr>
        <w:pStyle w:val="ListBullet"/>
        <w:spacing w:after="20"/>
      </w:pPr>
      <w:r>
        <w:t>Representative data and end-to-end flows required for the hackathon demonstration.</w:t>
      </w:r>
    </w:p>
    <w:p>
      <w:pPr>
        <w:pStyle w:val="Heading2"/>
      </w:pPr>
      <w:r>
        <w:t>1.3 Objectives</w:t>
      </w:r>
    </w:p>
    <w:p>
      <w:pPr>
        <w:pStyle w:val="ListBullet"/>
        <w:spacing w:after="20"/>
      </w:pPr>
      <w:r>
        <w:t>Provide a unified HR-to-payroll operational flow rather than isolated CRUD screens.</w:t>
      </w:r>
    </w:p>
    <w:p>
      <w:pPr>
        <w:pStyle w:val="ListBullet"/>
        <w:spacing w:after="20"/>
      </w:pPr>
      <w:r>
        <w:t>Keep employee, contract, schedule, attendance, leave, salary configuration, payroll, and reporting records connected.</w:t>
      </w:r>
    </w:p>
    <w:p>
      <w:pPr>
        <w:pStyle w:val="ListBullet"/>
        <w:spacing w:after="20"/>
      </w:pPr>
      <w:r>
        <w:t>Ensure payroll uses the contract valid for the selected payroll period.</w:t>
      </w:r>
    </w:p>
    <w:p>
      <w:pPr>
        <w:pStyle w:val="ListBullet"/>
        <w:spacing w:after="20"/>
      </w:pPr>
      <w:r>
        <w:t>Make salary-rule configuration executable and directly responsible for payslip calculations.</w:t>
      </w:r>
    </w:p>
    <w:p>
      <w:pPr>
        <w:pStyle w:val="ListBullet"/>
        <w:spacing w:after="20"/>
      </w:pPr>
      <w:r>
        <w:t>Expose payroll issues before finalization.</w:t>
      </w:r>
    </w:p>
    <w:p>
      <w:pPr>
        <w:pStyle w:val="ListBullet"/>
        <w:spacing w:after="20"/>
      </w:pPr>
      <w:r>
        <w:t>Keep finalized/paid payroll historically available.</w:t>
      </w:r>
    </w:p>
    <w:p>
      <w:pPr>
        <w:pStyle w:val="ListBullet"/>
        <w:spacing w:after="20"/>
      </w:pPr>
      <w:r>
        <w:t>Ensure dashboard values come from live operational data rather than static charts.</w:t>
      </w:r>
    </w:p>
    <w:p>
      <w:pPr>
        <w:pStyle w:val="Heading2"/>
      </w:pPr>
      <w:r>
        <w:t>1.4 Intended Audience</w:t>
      </w:r>
    </w:p>
    <w:p>
      <w:pPr>
        <w:pStyle w:val="ListBullet"/>
        <w:spacing w:after="20"/>
      </w:pPr>
      <w:r>
        <w:t>Product owner / hackathon stakeholders</w:t>
      </w:r>
    </w:p>
    <w:p>
      <w:pPr>
        <w:pStyle w:val="ListBullet"/>
        <w:spacing w:after="20"/>
      </w:pPr>
      <w:r>
        <w:t>Solution architect</w:t>
      </w:r>
    </w:p>
    <w:p>
      <w:pPr>
        <w:pStyle w:val="ListBullet"/>
        <w:spacing w:after="20"/>
      </w:pPr>
      <w:r>
        <w:t>Business analyst</w:t>
      </w:r>
    </w:p>
    <w:p>
      <w:pPr>
        <w:pStyle w:val="ListBullet"/>
        <w:spacing w:after="20"/>
      </w:pPr>
      <w:r>
        <w:t>Frontend and backend developers</w:t>
      </w:r>
    </w:p>
    <w:p>
      <w:pPr>
        <w:pStyle w:val="ListBullet"/>
        <w:spacing w:after="20"/>
      </w:pPr>
      <w:r>
        <w:t>Database engineers</w:t>
      </w:r>
    </w:p>
    <w:p>
      <w:pPr>
        <w:pStyle w:val="ListBullet"/>
        <w:spacing w:after="20"/>
      </w:pPr>
      <w:r>
        <w:t>QA / test engineers</w:t>
      </w:r>
    </w:p>
    <w:p>
      <w:pPr>
        <w:pStyle w:val="ListBullet"/>
        <w:spacing w:after="20"/>
      </w:pPr>
      <w:r>
        <w:t>UI/UX engineers</w:t>
      </w:r>
    </w:p>
    <w:p>
      <w:pPr>
        <w:pStyle w:val="ListBullet"/>
        <w:spacing w:after="20"/>
      </w:pPr>
      <w:r>
        <w:t>Security reviewer</w:t>
      </w:r>
    </w:p>
    <w:p>
      <w:pPr>
        <w:pStyle w:val="ListBullet"/>
        <w:spacing w:after="20"/>
      </w:pPr>
      <w:r>
        <w:t>Demo presenter</w:t>
      </w:r>
    </w:p>
    <w:p>
      <w:pPr>
        <w:pStyle w:val="Heading2"/>
      </w:pPr>
      <w:r>
        <w:t>1.5 Definitions and Terminology</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CE6F1"/>
          </w:tcPr>
          <w:p>
            <w:pPr>
              <w:pStyle w:val="TableText"/>
            </w:pPr>
            <w:r/>
            <w:r>
              <w:rPr>
                <w:b/>
              </w:rPr>
              <w:t>Term</w:t>
            </w:r>
          </w:p>
        </w:tc>
        <w:tc>
          <w:tcPr>
            <w:tcW w:type="dxa" w:w="4320"/>
            <w:vAlign w:val="top"/>
            <w:shd w:fill="DCE6F1"/>
          </w:tcPr>
          <w:p>
            <w:pPr>
              <w:pStyle w:val="TableText"/>
            </w:pPr>
            <w:r/>
            <w:r>
              <w:rPr>
                <w:b/>
              </w:rPr>
              <w:t>Definition</w:t>
            </w:r>
          </w:p>
        </w:tc>
      </w:tr>
      <w:tr>
        <w:tc>
          <w:tcPr>
            <w:tcW w:type="dxa" w:w="4320"/>
            <w:vAlign w:val="top"/>
          </w:tcPr>
          <w:p>
            <w:pPr>
              <w:pStyle w:val="TableText"/>
            </w:pPr>
            <w:r/>
            <w:r>
              <w:rPr>
                <w:b w:val="0"/>
              </w:rPr>
              <w:t>Employee</w:t>
            </w:r>
          </w:p>
        </w:tc>
        <w:tc>
          <w:tcPr>
            <w:tcW w:type="dxa" w:w="4320"/>
            <w:vAlign w:val="top"/>
          </w:tcPr>
          <w:p>
            <w:pPr>
              <w:pStyle w:val="TableText"/>
            </w:pPr>
            <w:r/>
            <w:r>
              <w:rPr>
                <w:b w:val="0"/>
              </w:rPr>
              <w:t>Central HR master record representing a worker and related HR activity.</w:t>
            </w:r>
          </w:p>
        </w:tc>
      </w:tr>
      <w:tr>
        <w:tc>
          <w:tcPr>
            <w:tcW w:type="dxa" w:w="4320"/>
            <w:vAlign w:val="top"/>
          </w:tcPr>
          <w:p>
            <w:pPr>
              <w:pStyle w:val="TableText"/>
            </w:pPr>
            <w:r/>
            <w:r>
              <w:rPr>
                <w:b w:val="0"/>
              </w:rPr>
              <w:t>Contract</w:t>
            </w:r>
          </w:p>
        </w:tc>
        <w:tc>
          <w:tcPr>
            <w:tcW w:type="dxa" w:w="4320"/>
            <w:vAlign w:val="top"/>
          </w:tcPr>
          <w:p>
            <w:pPr>
              <w:pStyle w:val="TableText"/>
            </w:pPr>
            <w:r/>
            <w:r>
              <w:rPr>
                <w:b w:val="0"/>
              </w:rPr>
              <w:t>Employment terms record linked to an employee, including dates, wage, position, department, schedule, and salary structure context.</w:t>
            </w:r>
          </w:p>
        </w:tc>
      </w:tr>
      <w:tr>
        <w:tc>
          <w:tcPr>
            <w:tcW w:type="dxa" w:w="4320"/>
            <w:vAlign w:val="top"/>
          </w:tcPr>
          <w:p>
            <w:pPr>
              <w:pStyle w:val="TableText"/>
            </w:pPr>
            <w:r/>
            <w:r>
              <w:rPr>
                <w:b w:val="0"/>
              </w:rPr>
              <w:t>Working Schedule</w:t>
            </w:r>
          </w:p>
        </w:tc>
        <w:tc>
          <w:tcPr>
            <w:tcW w:type="dxa" w:w="4320"/>
            <w:vAlign w:val="top"/>
          </w:tcPr>
          <w:p>
            <w:pPr>
              <w:pStyle w:val="TableText"/>
            </w:pPr>
            <w:r/>
            <w:r>
              <w:rPr>
                <w:b w:val="0"/>
              </w:rPr>
              <w:t>Weekly working pattern defining days, start/end times, breaks, and derived weekly hours.</w:t>
            </w:r>
          </w:p>
        </w:tc>
      </w:tr>
      <w:tr>
        <w:tc>
          <w:tcPr>
            <w:tcW w:type="dxa" w:w="4320"/>
            <w:vAlign w:val="top"/>
          </w:tcPr>
          <w:p>
            <w:pPr>
              <w:pStyle w:val="TableText"/>
            </w:pPr>
            <w:r/>
            <w:r>
              <w:rPr>
                <w:b w:val="0"/>
              </w:rPr>
              <w:t>Attendance</w:t>
            </w:r>
          </w:p>
        </w:tc>
        <w:tc>
          <w:tcPr>
            <w:tcW w:type="dxa" w:w="4320"/>
            <w:vAlign w:val="top"/>
          </w:tcPr>
          <w:p>
            <w:pPr>
              <w:pStyle w:val="TableText"/>
            </w:pPr>
            <w:r/>
            <w:r>
              <w:rPr>
                <w:b w:val="0"/>
              </w:rPr>
              <w:t>Daily work-time record containing check-in, check-out, worked hours, status, and possible overtime.</w:t>
            </w:r>
          </w:p>
        </w:tc>
      </w:tr>
      <w:tr>
        <w:tc>
          <w:tcPr>
            <w:tcW w:type="dxa" w:w="4320"/>
            <w:vAlign w:val="top"/>
          </w:tcPr>
          <w:p>
            <w:pPr>
              <w:pStyle w:val="TableText"/>
            </w:pPr>
            <w:r/>
            <w:r>
              <w:rPr>
                <w:b w:val="0"/>
              </w:rPr>
              <w:t>Time Off Type</w:t>
            </w:r>
          </w:p>
        </w:tc>
        <w:tc>
          <w:tcPr>
            <w:tcW w:type="dxa" w:w="4320"/>
            <w:vAlign w:val="top"/>
          </w:tcPr>
          <w:p>
            <w:pPr>
              <w:pStyle w:val="TableText"/>
            </w:pPr>
            <w:r/>
            <w:r>
              <w:rPr>
                <w:b w:val="0"/>
              </w:rPr>
              <w:t>Configuration defining a leave policy's unit, allocation requirement, approval behavior, and payroll/work-entry treatment.</w:t>
            </w:r>
          </w:p>
        </w:tc>
      </w:tr>
      <w:tr>
        <w:tc>
          <w:tcPr>
            <w:tcW w:type="dxa" w:w="4320"/>
            <w:vAlign w:val="top"/>
          </w:tcPr>
          <w:p>
            <w:pPr>
              <w:pStyle w:val="TableText"/>
            </w:pPr>
            <w:r/>
            <w:r>
              <w:rPr>
                <w:b w:val="0"/>
              </w:rPr>
              <w:t>Allocation</w:t>
            </w:r>
          </w:p>
        </w:tc>
        <w:tc>
          <w:tcPr>
            <w:tcW w:type="dxa" w:w="4320"/>
            <w:vAlign w:val="top"/>
          </w:tcPr>
          <w:p>
            <w:pPr>
              <w:pStyle w:val="TableText"/>
            </w:pPr>
            <w:r/>
            <w:r>
              <w:rPr>
                <w:b w:val="0"/>
              </w:rPr>
              <w:t>Approved or pending balance grant for an employee and Time Off Type.</w:t>
            </w:r>
          </w:p>
        </w:tc>
      </w:tr>
      <w:tr>
        <w:tc>
          <w:tcPr>
            <w:tcW w:type="dxa" w:w="4320"/>
            <w:vAlign w:val="top"/>
          </w:tcPr>
          <w:p>
            <w:pPr>
              <w:pStyle w:val="TableText"/>
            </w:pPr>
            <w:r/>
            <w:r>
              <w:rPr>
                <w:b w:val="0"/>
              </w:rPr>
              <w:t>Time Off Request</w:t>
            </w:r>
          </w:p>
        </w:tc>
        <w:tc>
          <w:tcPr>
            <w:tcW w:type="dxa" w:w="4320"/>
            <w:vAlign w:val="top"/>
          </w:tcPr>
          <w:p>
            <w:pPr>
              <w:pStyle w:val="TableText"/>
            </w:pPr>
            <w:r/>
            <w:r>
              <w:rPr>
                <w:b w:val="0"/>
              </w:rPr>
              <w:t>Employee leave transaction requesting a date range/duration and subject to the configured approval flow.</w:t>
            </w:r>
          </w:p>
        </w:tc>
      </w:tr>
      <w:tr>
        <w:tc>
          <w:tcPr>
            <w:tcW w:type="dxa" w:w="4320"/>
            <w:vAlign w:val="top"/>
          </w:tcPr>
          <w:p>
            <w:pPr>
              <w:pStyle w:val="TableText"/>
            </w:pPr>
            <w:r/>
            <w:r>
              <w:rPr>
                <w:b w:val="0"/>
              </w:rPr>
              <w:t>Salary Structure</w:t>
            </w:r>
          </w:p>
        </w:tc>
        <w:tc>
          <w:tcPr>
            <w:tcW w:type="dxa" w:w="4320"/>
            <w:vAlign w:val="top"/>
          </w:tcPr>
          <w:p>
            <w:pPr>
              <w:pStyle w:val="TableText"/>
            </w:pPr>
            <w:r/>
            <w:r>
              <w:rPr>
                <w:b w:val="0"/>
              </w:rPr>
              <w:t>Container of ordered Salary Rules used to calculate a payslip.</w:t>
            </w:r>
          </w:p>
        </w:tc>
      </w:tr>
      <w:tr>
        <w:tc>
          <w:tcPr>
            <w:tcW w:type="dxa" w:w="4320"/>
            <w:vAlign w:val="top"/>
          </w:tcPr>
          <w:p>
            <w:pPr>
              <w:pStyle w:val="TableText"/>
            </w:pPr>
            <w:r/>
            <w:r>
              <w:rPr>
                <w:b w:val="0"/>
              </w:rPr>
              <w:t>Salary Rule</w:t>
            </w:r>
          </w:p>
        </w:tc>
        <w:tc>
          <w:tcPr>
            <w:tcW w:type="dxa" w:w="4320"/>
            <w:vAlign w:val="top"/>
          </w:tcPr>
          <w:p>
            <w:pPr>
              <w:pStyle w:val="TableText"/>
            </w:pPr>
            <w:r/>
            <w:r>
              <w:rPr>
                <w:b w:val="0"/>
              </w:rPr>
              <w:t>Executable payroll rule producing a salary component using a configured computation method.</w:t>
            </w:r>
          </w:p>
        </w:tc>
      </w:tr>
      <w:tr>
        <w:tc>
          <w:tcPr>
            <w:tcW w:type="dxa" w:w="4320"/>
            <w:vAlign w:val="top"/>
          </w:tcPr>
          <w:p>
            <w:pPr>
              <w:pStyle w:val="TableText"/>
            </w:pPr>
            <w:r/>
            <w:r>
              <w:rPr>
                <w:b w:val="0"/>
              </w:rPr>
              <w:t>Payrun</w:t>
            </w:r>
          </w:p>
        </w:tc>
        <w:tc>
          <w:tcPr>
            <w:tcW w:type="dxa" w:w="4320"/>
            <w:vAlign w:val="top"/>
          </w:tcPr>
          <w:p>
            <w:pPr>
              <w:pStyle w:val="TableText"/>
            </w:pPr>
            <w:r/>
            <w:r>
              <w:rPr>
                <w:b w:val="0"/>
              </w:rPr>
              <w:t>Payroll batch for a defined period and selected scope/employees.</w:t>
            </w:r>
          </w:p>
        </w:tc>
      </w:tr>
      <w:tr>
        <w:tc>
          <w:tcPr>
            <w:tcW w:type="dxa" w:w="4320"/>
            <w:vAlign w:val="top"/>
          </w:tcPr>
          <w:p>
            <w:pPr>
              <w:pStyle w:val="TableText"/>
            </w:pPr>
            <w:r/>
            <w:r>
              <w:rPr>
                <w:b w:val="0"/>
              </w:rPr>
              <w:t>Payslip</w:t>
            </w:r>
          </w:p>
        </w:tc>
        <w:tc>
          <w:tcPr>
            <w:tcW w:type="dxa" w:w="4320"/>
            <w:vAlign w:val="top"/>
          </w:tcPr>
          <w:p>
            <w:pPr>
              <w:pStyle w:val="TableText"/>
            </w:pPr>
            <w:r/>
            <w:r>
              <w:rPr>
                <w:b w:val="0"/>
              </w:rPr>
              <w:t>Per-employee payroll result linked to a Payrun and showing rule-level computation.</w:t>
            </w:r>
          </w:p>
        </w:tc>
      </w:tr>
      <w:tr>
        <w:tc>
          <w:tcPr>
            <w:tcW w:type="dxa" w:w="4320"/>
            <w:vAlign w:val="top"/>
          </w:tcPr>
          <w:p>
            <w:pPr>
              <w:pStyle w:val="TableText"/>
            </w:pPr>
            <w:r/>
            <w:r>
              <w:rPr>
                <w:b w:val="0"/>
              </w:rPr>
              <w:t>Applicable Contract</w:t>
            </w:r>
          </w:p>
        </w:tc>
        <w:tc>
          <w:tcPr>
            <w:tcW w:type="dxa" w:w="4320"/>
            <w:vAlign w:val="top"/>
          </w:tcPr>
          <w:p>
            <w:pPr>
              <w:pStyle w:val="TableText"/>
            </w:pPr>
            <w:r/>
            <w:r>
              <w:rPr>
                <w:b w:val="0"/>
              </w:rPr>
              <w:t>Employee contract whose effective period covers the payroll period according to the final contract-overlap policy.</w:t>
            </w:r>
          </w:p>
        </w:tc>
      </w:tr>
      <w:tr>
        <w:tc>
          <w:tcPr>
            <w:tcW w:type="dxa" w:w="4320"/>
            <w:vAlign w:val="top"/>
          </w:tcPr>
          <w:p>
            <w:pPr>
              <w:pStyle w:val="TableText"/>
            </w:pPr>
            <w:r/>
            <w:r>
              <w:rPr>
                <w:b w:val="0"/>
              </w:rPr>
              <w:t>Warning</w:t>
            </w:r>
          </w:p>
        </w:tc>
        <w:tc>
          <w:tcPr>
            <w:tcW w:type="dxa" w:w="4320"/>
            <w:vAlign w:val="top"/>
          </w:tcPr>
          <w:p>
            <w:pPr>
              <w:pStyle w:val="TableText"/>
            </w:pPr>
            <w:r/>
            <w:r>
              <w:rPr>
                <w:b w:val="0"/>
              </w:rPr>
              <w:t>Non-silent payroll issue requiring review before finalization, such as missing bank details or duplicate payslip risk.</w:t>
            </w:r>
          </w:p>
        </w:tc>
      </w:tr>
    </w:tbl>
    <w:p/>
    <w:p>
      <w:pPr>
        <w:pStyle w:val="Heading2"/>
      </w:pPr>
      <w:r>
        <w:t>1.6 Assumptions</w:t>
      </w:r>
    </w:p>
    <w:p>
      <w:pPr>
        <w:pStyle w:val="ListBullet"/>
        <w:spacing w:after="20"/>
      </w:pPr>
      <w:r>
        <w:t>The application is a cross-platform desktop application built with Electron. The SVG represents the operational UI and screen flow; it does not impose a web deployment model.</w:t>
      </w:r>
    </w:p>
    <w:p>
      <w:pPr>
        <w:pStyle w:val="ListBullet"/>
        <w:spacing w:after="20"/>
      </w:pPr>
      <w:r>
        <w:t>A company/organization context exists because the dashboard and working-schedule UI expose Company.</w:t>
      </w:r>
    </w:p>
    <w:p>
      <w:pPr>
        <w:pStyle w:val="ListBullet"/>
        <w:spacing w:after="20"/>
      </w:pPr>
      <w:r>
        <w:t>Department, employee type, manager, job position, and company are reference/master data even though their management screens are not fully specified.</w:t>
      </w:r>
    </w:p>
    <w:p>
      <w:pPr>
        <w:pStyle w:val="ListBullet"/>
        <w:spacing w:after="20"/>
      </w:pPr>
      <w:r>
        <w:t>The application uses persistent relational-style records because the problem emphasizes parent-child relationships and historical tracking.</w:t>
      </w:r>
    </w:p>
    <w:p>
      <w:pPr>
        <w:pStyle w:val="ListBullet"/>
        <w:spacing w:after="20"/>
      </w:pPr>
      <w:r>
        <w:t>A user account is distinct from an Employee record and is linked to an employee for access/ownership, as explicitly shown in the SVG.</w:t>
      </w:r>
    </w:p>
    <w:p>
      <w:pPr>
        <w:pStyle w:val="ListBullet"/>
        <w:spacing w:after="20"/>
      </w:pPr>
      <w:r>
        <w:t>Date/time calculations use a defined application/company timezone; the exact timezone policy must be confirmed.</w:t>
      </w:r>
    </w:p>
    <w:p>
      <w:pPr>
        <w:pStyle w:val="ListBullet"/>
        <w:spacing w:after="20"/>
      </w:pPr>
      <w:r>
        <w:t>Email delivery requires a configured outbound email service; exact provider is not specified.</w:t>
      </w:r>
    </w:p>
    <w:p>
      <w:pPr>
        <w:pStyle w:val="Heading2"/>
      </w:pPr>
      <w:r>
        <w:t>1.7 Constraints</w:t>
      </w:r>
    </w:p>
    <w:p>
      <w:pPr>
        <w:pStyle w:val="ListBullet"/>
        <w:spacing w:after="20"/>
      </w:pPr>
      <w:r>
        <w:t>Technology stack is fixed for this implementation: MERN-oriented application architecture with Electron desktop shell, React renderer, Node.js backend/service layer, and SQL database hosted through Docker. The source problem statement itself permits technology choice; this SRS updates the implementation baseline according to the project decision.</w:t>
      </w:r>
    </w:p>
    <w:p>
      <w:pPr>
        <w:pStyle w:val="ListBullet"/>
        <w:spacing w:after="20"/>
      </w:pPr>
      <w:r>
        <w:t>Business rules such as contract selection, schedule calculations, leave logic, and payroll computation must be implemented in application logic, not hardcoded demo values.</w:t>
      </w:r>
    </w:p>
    <w:p>
      <w:pPr>
        <w:pStyle w:val="ListBullet"/>
        <w:spacing w:after="20"/>
      </w:pPr>
      <w:r>
        <w:t>Salary Rules and configuration screens must be functional and integrated, not static mockups.</w:t>
      </w:r>
    </w:p>
    <w:p>
      <w:pPr>
        <w:pStyle w:val="ListBullet"/>
        <w:spacing w:after="20"/>
      </w:pPr>
      <w:r>
        <w:t>Dashboard values must reflect actual data generated through HR/payroll flows.</w:t>
      </w:r>
    </w:p>
    <w:p>
      <w:pPr>
        <w:pStyle w:val="ListBullet"/>
        <w:spacing w:after="20"/>
      </w:pPr>
      <w:r>
        <w:t>The prototype must support representative data and a five-minute demonstration of at least two end-to-end scenarios.</w:t>
      </w:r>
    </w:p>
    <w:p>
      <w:pPr>
        <w:pStyle w:val="ListBullet"/>
      </w:pPr>
      <w:r>
        <w:t>The implementation baseline is a desktop application using Electron + React + Node.js with an SQL database running in Docker; the architecture must not be converted into a browser-only/web-only deployment.</w:t>
      </w:r>
    </w:p>
    <w:p>
      <w:pPr>
        <w:pStyle w:val="ListBullet"/>
        <w:spacing w:after="20"/>
      </w:pPr>
      <w:r>
        <w:t>The exact detailed leave policies, shift/flexible-time rules, and some validation policies are intentionally open to participant interpretation.</w:t>
      </w:r>
    </w:p>
    <w:p>
      <w:pPr>
        <w:pStyle w:val="Heading1"/>
      </w:pPr>
      <w:r>
        <w:t>2. System Overview</w:t>
      </w:r>
    </w:p>
    <w:p>
      <w:pPr>
        <w:pStyle w:val="Heading2"/>
      </w:pPr>
      <w:r>
        <w:t>2.1 Product Vision</w:t>
      </w:r>
    </w:p>
    <w:p>
      <w:r>
        <w:t>PeoplePay360 is a connected HR and payroll operations platform in which the Employee record acts as the central hub. Contracts and Working Schedules provide payroll/time context; Attendance and Time Off capture operational activity; Salary Structures and Salary Rules define computation; Payruns turn eligible employees into validated Payslips; and the dashboard aggregates live data for operational insight.</w:t>
      </w:r>
    </w:p>
    <w:p>
      <w:pPr>
        <w:pStyle w:val="Heading2"/>
      </w:pPr>
      <w:r>
        <w:t>2.2 High-Level Architecture</w:t>
      </w:r>
    </w:p>
    <w:p>
      <w:pPr>
        <w:pStyle w:val="ListBullet"/>
        <w:spacing w:after="20"/>
      </w:pPr>
      <w:r>
        <w:t>Desktop presentation layer: Electron shell/window management plus a React renderer implementing authentication, navigation, list/kanban/form views, wizard, dashboard, quick attendance widget, modals and PDF actions.</w:t>
      </w:r>
    </w:p>
    <w:p>
      <w:pPr>
        <w:pStyle w:val="ListBullet"/>
        <w:spacing w:after="20"/>
      </w:pPr>
      <w:r>
        <w:t>Application/service layer: Node.js services/modules implementing role authorization, employee/contract logic, schedule calculation, attendance logic, leave allocation logic, payroll engine, validation/warnings, dashboard aggregation, document/email services.</w:t>
      </w:r>
    </w:p>
    <w:p>
      <w:pPr>
        <w:pStyle w:val="ListBullet"/>
        <w:spacing w:after="20"/>
      </w:pPr>
      <w:r>
        <w:t>SQL persistence layer running in Docker: Employees, Users/Roles, Departments, Contracts, Working Schedules, Attendance, Time Off Types, Allocations, Requests, Salary Structures, Salary Rules, Payruns, Payslips, Payslip Lines, and audit/history records.</w:t>
      </w:r>
    </w:p>
    <w:p>
      <w:pPr>
        <w:pStyle w:val="ListBullet"/>
        <w:spacing w:after="20"/>
      </w:pPr>
      <w:r>
        <w:t>Integration layer: Node.js email service/client for bulk payslip delivery, PDF generation/rendering service/library, and Electron/OS integration where required.</w:t>
      </w:r>
    </w:p>
    <w:p>
      <w:pPr>
        <w:pStyle w:val="ListBullet"/>
        <w:spacing w:after="20"/>
      </w:pPr>
      <w:r>
        <w:t>Observability layer: Electron main-process logs, Node.js service logs, renderer error reporting, security/audit events, payroll computation events, integration errors, and operational metrics.</w:t>
      </w:r>
    </w:p>
    <w:p>
      <w:pPr>
        <w:pStyle w:val="Heading 2"/>
      </w:pPr>
      <w:r>
        <w:t>2.3 Technology Stack &amp; Deployment Architecture</w:t>
      </w:r>
    </w:p>
    <w:p>
      <w:r>
        <w:t/>
      </w:r>
      <w:r>
        <w:rPr>
          <w:b/>
        </w:rPr>
        <w:t>Packaging: </w:t>
      </w:r>
      <w:r>
        <w:t>The prototype shall be packageable as an installable desktop application for the target operating system(s). Exact packaging/distribution tooling is an implementation decision.</w:t>
      </w:r>
    </w:p>
    <w:p>
      <w:r>
        <w:t/>
      </w:r>
      <w:r>
        <w:rPr>
          <w:b/>
        </w:rPr>
        <w:t>Email: </w:t>
      </w:r>
      <w:r>
        <w:t>Bulk payslip delivery shall be orchestrated by the Node.js service layer using a configured SMTP/API email provider. Provider-specific details are an implementation configuration.</w:t>
      </w:r>
    </w:p>
    <w:p>
      <w:r>
        <w:t/>
      </w:r>
      <w:r>
        <w:rPr>
          <w:b/>
        </w:rPr>
        <w:t>PDF / Printing: </w:t>
      </w:r>
      <w:r>
        <w:t>Payslip PDF generation shall be implemented through the Node/Electron-capable document/printing layer and shall produce a printable document matching the Payslip data.</w:t>
      </w:r>
    </w:p>
    <w:p>
      <w:r>
        <w:t/>
      </w:r>
      <w:r>
        <w:rPr>
          <w:b/>
        </w:rPr>
        <w:t>IPC: </w:t>
      </w:r>
      <w:r>
        <w:t>React renderer shall communicate with privileged Electron/main-process functionality through a controlled preload/IPC boundary. Business-critical authorization and validation shall not rely only on renderer-side checks.</w:t>
      </w:r>
    </w:p>
    <w:p>
      <w:r>
        <w:t/>
      </w:r>
      <w:r>
        <w:rPr>
          <w:b/>
        </w:rPr>
        <w:t>Desktop Security: </w:t>
      </w:r>
      <w:r>
        <w:t>Electron security shall follow a secure main/renderer architecture: context isolation enabled, Node integration disabled in the renderer unless explicitly required and justified, and privileged operations exposed through controlled IPC/preload APIs.</w:t>
      </w:r>
    </w:p>
    <w:p>
      <w:r>
        <w:t/>
      </w:r>
      <w:r>
        <w:rPr>
          <w:b/>
        </w:rPr>
        <w:t>Database Access: </w:t>
      </w:r>
      <w:r>
        <w:t>Node.js shall access SQL through a parameterized ORM/query layer or equivalent safe data-access abstraction. Direct string-concatenated SQL is prohibited for user-controlled values.</w:t>
      </w:r>
    </w:p>
    <w:p>
      <w:r>
        <w:t>Containerization: Docker shall host the SQL database for development/demo environments. The Electron desktop application is not containerized as the primary runtime. The Node.js service is launched locally and may be managed by Electron in the packaged build.</w:t>
      </w:r>
    </w:p>
    <w:p>
      <w:r>
        <w:t/>
      </w:r>
      <w:r>
        <w:rPr>
          <w:b/>
        </w:rPr>
        <w:t>Database: </w:t>
      </w:r>
      <w:r>
        <w:t>SQL database running in Docker. The exact SQL engine (for example PostgreSQL or MySQL) remains an implementation decision unless separately fixed by the project team.</w:t>
      </w:r>
    </w:p>
    <w:p>
      <w:r>
        <w:t/>
      </w:r>
      <w:r>
        <w:rPr>
          <w:b/>
        </w:rPr>
        <w:t>Application Architecture: </w:t>
      </w:r>
      <w:r>
        <w:t>MERN-oriented architecture: MongoDB is not used as the system-of-record database for this implementation; SQL is the selected persistence technology. React + Electron + Node.js form the application stack, while SQL provides relational persistence.</w:t>
      </w:r>
    </w:p>
    <w:p>
      <w:r>
        <w:t/>
      </w:r>
      <w:r>
        <w:rPr>
          <w:b/>
        </w:rPr>
        <w:t>Backend / Service Layer: </w:t>
      </w:r>
      <w:r>
        <w:t>Node.js provides the application/service layer for authentication, authorization, HR operations, attendance, Time Off, payroll computation, validation, PDF generation, email orchestration and dashboard aggregation.</w:t>
      </w:r>
    </w:p>
    <w:p>
      <w:r>
        <w:t/>
      </w:r>
      <w:r>
        <w:rPr>
          <w:b/>
        </w:rPr>
        <w:t>Desktop Runtime: </w:t>
      </w:r>
      <w:r>
        <w:t>Electron provides the desktop application shell, native window lifecycle, secure renderer/main-process separation, OS integration and desktop packaging.</w:t>
      </w:r>
    </w:p>
    <w:p>
      <w:r>
        <w:t/>
      </w:r>
      <w:r>
        <w:rPr>
          <w:b/>
        </w:rPr>
        <w:t>Frontend/UI: </w:t>
      </w:r>
      <w:r>
        <w:t>React.js running inside the Electron renderer process. UI responsibilities include navigation, forms, list/Kanban views, dashboards, validation feedback, loading/empty/error states and user interactions.</w:t>
      </w:r>
    </w:p>
    <w:p>
      <w:pPr>
        <w:pStyle w:val="Heading 2"/>
      </w:pPr>
      <w:r>
        <w:t>2.3.1 Desktop Data Flow</w:t>
      </w:r>
    </w:p>
    <w:p>
      <w:r>
        <w:t>UI Flow: React renderer (`client/src`) -&gt; feature service (`client/src/features/*/services`) -&gt; shared HTTP client (`client/src/shared/services/httpClient.ts`) -&gt; local Node.js/Express business service. Native/privileged operations use React -&gt; preload bridge (`electron/preload/bridges`) -&gt; IPC channels/handlers (`electron/ipc`) -&gt; Electron main services (`electron/main/services`).</w:t>
      </w:r>
    </w:p>
    <w:p>
      <w:r>
        <w:t>Business Logic Flow: User action -&gt; React feature page/component -&gt; feature service -&gt; local Node.js/Express API -&gt; middleware authorization/validation -&gt; module controller -&gt; module service -&gt; repository -&gt; SQL transaction -&gt; response -&gt; React state update. Renderer validation is UX support only; authoritative validation and authorization remain in the Node.js service layer.</w:t>
      </w:r>
    </w:p>
    <w:p>
      <w:r>
        <w:rPr>
          <w:b/>
        </w:rPr>
        <w:t>Payroll Flow: </w:t>
      </w:r>
      <w:r>
        <w:t>React Payrun wizard -&gt; Node.js payroll service -&gt; applicable contract lookup -&gt; Salary Structure/Rules -&gt; Attendance/Time Off inputs where configured -&gt; Payslip/PayslipLine persistence -&gt; validation/warnings -&gt; PDF/email/dashboard.</w:t>
      </w:r>
    </w:p>
    <w:p>
      <w:r>
        <w:t>Security Boundary: The React renderer is treated as untrusted UI. Database credentials, filesystem access, native OS operations and other privileged capabilities shall not be exposed directly to renderer code. Native operations cross the controlled preload/IPC boundary; business data access remains behind the Node.js service layer.</w:t>
      </w:r>
    </w:p>
    <w:p>
      <w:pPr>
        <w:pStyle w:val="Heading2"/>
      </w:pPr>
      <w:r>
        <w:t>2.4 Major Modules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CE6F1"/>
          </w:tcPr>
          <w:p>
            <w:pPr>
              <w:pStyle w:val="TableText"/>
            </w:pPr>
            <w:r/>
            <w:r>
              <w:rPr>
                <w:b/>
              </w:rPr>
              <w:t>Module ID</w:t>
            </w:r>
          </w:p>
        </w:tc>
        <w:tc>
          <w:tcPr>
            <w:tcW w:type="dxa" w:w="2880"/>
            <w:vAlign w:val="top"/>
            <w:shd w:fill="DCE6F1"/>
          </w:tcPr>
          <w:p>
            <w:pPr>
              <w:pStyle w:val="TableText"/>
            </w:pPr>
            <w:r/>
            <w:r>
              <w:rPr>
                <w:b/>
              </w:rPr>
              <w:t>Module</w:t>
            </w:r>
          </w:p>
        </w:tc>
        <w:tc>
          <w:tcPr>
            <w:tcW w:type="dxa" w:w="2880"/>
            <w:vAlign w:val="top"/>
            <w:shd w:fill="DCE6F1"/>
          </w:tcPr>
          <w:p>
            <w:pPr>
              <w:pStyle w:val="TableText"/>
            </w:pPr>
            <w:r/>
            <w:r>
              <w:rPr>
                <w:b/>
              </w:rPr>
              <w:t>Primary Records</w:t>
            </w:r>
          </w:p>
        </w:tc>
      </w:tr>
      <w:tr>
        <w:tc>
          <w:tcPr>
            <w:tcW w:type="dxa" w:w="2880"/>
            <w:vAlign w:val="top"/>
          </w:tcPr>
          <w:p>
            <w:pPr>
              <w:pStyle w:val="TableText"/>
            </w:pPr>
            <w:r/>
            <w:r>
              <w:rPr>
                <w:b w:val="0"/>
              </w:rPr>
              <w:t>MOD-01</w:t>
            </w:r>
          </w:p>
        </w:tc>
        <w:tc>
          <w:tcPr>
            <w:tcW w:type="dxa" w:w="2880"/>
            <w:vAlign w:val="top"/>
          </w:tcPr>
          <w:p>
            <w:pPr>
              <w:pStyle w:val="TableText"/>
            </w:pPr>
            <w:r/>
            <w:r>
              <w:rPr>
                <w:b w:val="0"/>
              </w:rPr>
              <w:t>Authentication &amp; Access</w:t>
            </w:r>
          </w:p>
        </w:tc>
        <w:tc>
          <w:tcPr>
            <w:tcW w:type="dxa" w:w="2880"/>
            <w:vAlign w:val="top"/>
          </w:tcPr>
          <w:p>
            <w:pPr>
              <w:pStyle w:val="TableText"/>
            </w:pPr>
            <w:r/>
            <w:r>
              <w:rPr>
                <w:b w:val="0"/>
              </w:rPr>
              <w:t>User, Role, Permission, Session</w:t>
            </w:r>
          </w:p>
        </w:tc>
      </w:tr>
      <w:tr>
        <w:tc>
          <w:tcPr>
            <w:tcW w:type="dxa" w:w="2880"/>
            <w:vAlign w:val="top"/>
          </w:tcPr>
          <w:p>
            <w:pPr>
              <w:pStyle w:val="TableText"/>
            </w:pPr>
            <w:r/>
            <w:r>
              <w:rPr>
                <w:b w:val="0"/>
              </w:rPr>
              <w:t>MOD-02</w:t>
            </w:r>
          </w:p>
        </w:tc>
        <w:tc>
          <w:tcPr>
            <w:tcW w:type="dxa" w:w="2880"/>
            <w:vAlign w:val="top"/>
          </w:tcPr>
          <w:p>
            <w:pPr>
              <w:pStyle w:val="TableText"/>
            </w:pPr>
            <w:r/>
            <w:r>
              <w:rPr>
                <w:b w:val="0"/>
              </w:rPr>
              <w:t>Employees</w:t>
            </w:r>
          </w:p>
        </w:tc>
        <w:tc>
          <w:tcPr>
            <w:tcW w:type="dxa" w:w="2880"/>
            <w:vAlign w:val="top"/>
          </w:tcPr>
          <w:p>
            <w:pPr>
              <w:pStyle w:val="TableText"/>
            </w:pPr>
            <w:r/>
            <w:r>
              <w:rPr>
                <w:b w:val="0"/>
              </w:rPr>
              <w:t>Employee, Department, Job Position, Manager reference</w:t>
            </w:r>
          </w:p>
        </w:tc>
      </w:tr>
      <w:tr>
        <w:tc>
          <w:tcPr>
            <w:tcW w:type="dxa" w:w="2880"/>
            <w:vAlign w:val="top"/>
          </w:tcPr>
          <w:p>
            <w:pPr>
              <w:pStyle w:val="TableText"/>
            </w:pPr>
            <w:r/>
            <w:r>
              <w:rPr>
                <w:b w:val="0"/>
              </w:rPr>
              <w:t>MOD-03</w:t>
            </w:r>
          </w:p>
        </w:tc>
        <w:tc>
          <w:tcPr>
            <w:tcW w:type="dxa" w:w="2880"/>
            <w:vAlign w:val="top"/>
          </w:tcPr>
          <w:p>
            <w:pPr>
              <w:pStyle w:val="TableText"/>
            </w:pPr>
            <w:r/>
            <w:r>
              <w:rPr>
                <w:b w:val="0"/>
              </w:rPr>
              <w:t>Contracts</w:t>
            </w:r>
          </w:p>
        </w:tc>
        <w:tc>
          <w:tcPr>
            <w:tcW w:type="dxa" w:w="2880"/>
            <w:vAlign w:val="top"/>
          </w:tcPr>
          <w:p>
            <w:pPr>
              <w:pStyle w:val="TableText"/>
            </w:pPr>
            <w:r/>
            <w:r>
              <w:rPr>
                <w:b w:val="0"/>
              </w:rPr>
              <w:t>Contract</w:t>
            </w:r>
          </w:p>
        </w:tc>
      </w:tr>
      <w:tr>
        <w:tc>
          <w:tcPr>
            <w:tcW w:type="dxa" w:w="2880"/>
            <w:vAlign w:val="top"/>
          </w:tcPr>
          <w:p>
            <w:pPr>
              <w:pStyle w:val="TableText"/>
            </w:pPr>
            <w:r/>
            <w:r>
              <w:rPr>
                <w:b w:val="0"/>
              </w:rPr>
              <w:t>MOD-04</w:t>
            </w:r>
          </w:p>
        </w:tc>
        <w:tc>
          <w:tcPr>
            <w:tcW w:type="dxa" w:w="2880"/>
            <w:vAlign w:val="top"/>
          </w:tcPr>
          <w:p>
            <w:pPr>
              <w:pStyle w:val="TableText"/>
            </w:pPr>
            <w:r/>
            <w:r>
              <w:rPr>
                <w:b w:val="0"/>
              </w:rPr>
              <w:t>Working Schedules</w:t>
            </w:r>
          </w:p>
        </w:tc>
        <w:tc>
          <w:tcPr>
            <w:tcW w:type="dxa" w:w="2880"/>
            <w:vAlign w:val="top"/>
          </w:tcPr>
          <w:p>
            <w:pPr>
              <w:pStyle w:val="TableText"/>
            </w:pPr>
            <w:r/>
            <w:r>
              <w:rPr>
                <w:b w:val="0"/>
              </w:rPr>
              <w:t>Working Schedule, Schedule Day</w:t>
            </w:r>
          </w:p>
        </w:tc>
      </w:tr>
      <w:tr>
        <w:tc>
          <w:tcPr>
            <w:tcW w:type="dxa" w:w="2880"/>
            <w:vAlign w:val="top"/>
          </w:tcPr>
          <w:p>
            <w:pPr>
              <w:pStyle w:val="TableText"/>
            </w:pPr>
            <w:r/>
            <w:r>
              <w:rPr>
                <w:b w:val="0"/>
              </w:rPr>
              <w:t>MOD-05</w:t>
            </w:r>
          </w:p>
        </w:tc>
        <w:tc>
          <w:tcPr>
            <w:tcW w:type="dxa" w:w="2880"/>
            <w:vAlign w:val="top"/>
          </w:tcPr>
          <w:p>
            <w:pPr>
              <w:pStyle w:val="TableText"/>
            </w:pPr>
            <w:r/>
            <w:r>
              <w:rPr>
                <w:b w:val="0"/>
              </w:rPr>
              <w:t>Attendance</w:t>
            </w:r>
          </w:p>
        </w:tc>
        <w:tc>
          <w:tcPr>
            <w:tcW w:type="dxa" w:w="2880"/>
            <w:vAlign w:val="top"/>
          </w:tcPr>
          <w:p>
            <w:pPr>
              <w:pStyle w:val="TableText"/>
            </w:pPr>
            <w:r/>
            <w:r>
              <w:rPr>
                <w:b w:val="0"/>
              </w:rPr>
              <w:t>Attendance</w:t>
            </w:r>
          </w:p>
        </w:tc>
      </w:tr>
      <w:tr>
        <w:tc>
          <w:tcPr>
            <w:tcW w:type="dxa" w:w="2880"/>
            <w:vAlign w:val="top"/>
          </w:tcPr>
          <w:p>
            <w:pPr>
              <w:pStyle w:val="TableText"/>
            </w:pPr>
            <w:r/>
            <w:r>
              <w:rPr>
                <w:b w:val="0"/>
              </w:rPr>
              <w:t>MOD-06</w:t>
            </w:r>
          </w:p>
        </w:tc>
        <w:tc>
          <w:tcPr>
            <w:tcW w:type="dxa" w:w="2880"/>
            <w:vAlign w:val="top"/>
          </w:tcPr>
          <w:p>
            <w:pPr>
              <w:pStyle w:val="TableText"/>
            </w:pPr>
            <w:r/>
            <w:r>
              <w:rPr>
                <w:b w:val="0"/>
              </w:rPr>
              <w:t>Time Off</w:t>
            </w:r>
          </w:p>
        </w:tc>
        <w:tc>
          <w:tcPr>
            <w:tcW w:type="dxa" w:w="2880"/>
            <w:vAlign w:val="top"/>
          </w:tcPr>
          <w:p>
            <w:pPr>
              <w:pStyle w:val="TableText"/>
            </w:pPr>
            <w:r/>
            <w:r>
              <w:rPr>
                <w:b w:val="0"/>
              </w:rPr>
              <w:t>Time Off Type, Allocation, Time Off Request</w:t>
            </w:r>
          </w:p>
        </w:tc>
      </w:tr>
      <w:tr>
        <w:tc>
          <w:tcPr>
            <w:tcW w:type="dxa" w:w="2880"/>
            <w:vAlign w:val="top"/>
          </w:tcPr>
          <w:p>
            <w:pPr>
              <w:pStyle w:val="TableText"/>
            </w:pPr>
            <w:r/>
            <w:r>
              <w:rPr>
                <w:b w:val="0"/>
              </w:rPr>
              <w:t>MOD-07</w:t>
            </w:r>
          </w:p>
        </w:tc>
        <w:tc>
          <w:tcPr>
            <w:tcW w:type="dxa" w:w="2880"/>
            <w:vAlign w:val="top"/>
          </w:tcPr>
          <w:p>
            <w:pPr>
              <w:pStyle w:val="TableText"/>
            </w:pPr>
            <w:r/>
            <w:r>
              <w:rPr>
                <w:b w:val="0"/>
              </w:rPr>
              <w:t>Payroll Configuration</w:t>
            </w:r>
          </w:p>
        </w:tc>
        <w:tc>
          <w:tcPr>
            <w:tcW w:type="dxa" w:w="2880"/>
            <w:vAlign w:val="top"/>
          </w:tcPr>
          <w:p>
            <w:pPr>
              <w:pStyle w:val="TableText"/>
            </w:pPr>
            <w:r/>
            <w:r>
              <w:rPr>
                <w:b w:val="0"/>
              </w:rPr>
              <w:t>Salary Structure, Salary Rule</w:t>
            </w:r>
          </w:p>
        </w:tc>
      </w:tr>
      <w:tr>
        <w:tc>
          <w:tcPr>
            <w:tcW w:type="dxa" w:w="2880"/>
            <w:vAlign w:val="top"/>
          </w:tcPr>
          <w:p>
            <w:pPr>
              <w:pStyle w:val="TableText"/>
            </w:pPr>
            <w:r/>
            <w:r>
              <w:rPr>
                <w:b w:val="0"/>
              </w:rPr>
              <w:t>MOD-08</w:t>
            </w:r>
          </w:p>
        </w:tc>
        <w:tc>
          <w:tcPr>
            <w:tcW w:type="dxa" w:w="2880"/>
            <w:vAlign w:val="top"/>
          </w:tcPr>
          <w:p>
            <w:pPr>
              <w:pStyle w:val="TableText"/>
            </w:pPr>
            <w:r/>
            <w:r>
              <w:rPr>
                <w:b w:val="0"/>
              </w:rPr>
              <w:t>Payroll Operations</w:t>
            </w:r>
          </w:p>
        </w:tc>
        <w:tc>
          <w:tcPr>
            <w:tcW w:type="dxa" w:w="2880"/>
            <w:vAlign w:val="top"/>
          </w:tcPr>
          <w:p>
            <w:pPr>
              <w:pStyle w:val="TableText"/>
            </w:pPr>
            <w:r/>
            <w:r>
              <w:rPr>
                <w:b w:val="0"/>
              </w:rPr>
              <w:t>Payrun, Payslip, Payslip Line, Payroll Warning</w:t>
            </w:r>
          </w:p>
        </w:tc>
      </w:tr>
      <w:tr>
        <w:tc>
          <w:tcPr>
            <w:tcW w:type="dxa" w:w="2880"/>
            <w:vAlign w:val="top"/>
          </w:tcPr>
          <w:p>
            <w:pPr>
              <w:pStyle w:val="TableText"/>
            </w:pPr>
            <w:r/>
            <w:r>
              <w:rPr>
                <w:b w:val="0"/>
              </w:rPr>
              <w:t>MOD-09</w:t>
            </w:r>
          </w:p>
        </w:tc>
        <w:tc>
          <w:tcPr>
            <w:tcW w:type="dxa" w:w="2880"/>
            <w:vAlign w:val="top"/>
          </w:tcPr>
          <w:p>
            <w:pPr>
              <w:pStyle w:val="TableText"/>
            </w:pPr>
            <w:r/>
            <w:r>
              <w:rPr>
                <w:b w:val="0"/>
              </w:rPr>
              <w:t>Documents &amp; Delivery</w:t>
            </w:r>
          </w:p>
        </w:tc>
        <w:tc>
          <w:tcPr>
            <w:tcW w:type="dxa" w:w="2880"/>
            <w:vAlign w:val="top"/>
          </w:tcPr>
          <w:p>
            <w:pPr>
              <w:pStyle w:val="TableText"/>
            </w:pPr>
            <w:r/>
            <w:r>
              <w:rPr>
                <w:b w:val="0"/>
              </w:rPr>
              <w:t>Payslip PDF, Email Delivery record/status</w:t>
            </w:r>
          </w:p>
        </w:tc>
      </w:tr>
      <w:tr>
        <w:tc>
          <w:tcPr>
            <w:tcW w:type="dxa" w:w="2880"/>
            <w:vAlign w:val="top"/>
          </w:tcPr>
          <w:p>
            <w:pPr>
              <w:pStyle w:val="TableText"/>
            </w:pPr>
            <w:r/>
            <w:r>
              <w:rPr>
                <w:b w:val="0"/>
              </w:rPr>
              <w:t>MOD-10</w:t>
            </w:r>
          </w:p>
        </w:tc>
        <w:tc>
          <w:tcPr>
            <w:tcW w:type="dxa" w:w="2880"/>
            <w:vAlign w:val="top"/>
          </w:tcPr>
          <w:p>
            <w:pPr>
              <w:pStyle w:val="TableText"/>
            </w:pPr>
            <w:r/>
            <w:r>
              <w:rPr>
                <w:b w:val="0"/>
              </w:rPr>
              <w:t>Payroll Dashboard</w:t>
            </w:r>
          </w:p>
        </w:tc>
        <w:tc>
          <w:tcPr>
            <w:tcW w:type="dxa" w:w="2880"/>
            <w:vAlign w:val="top"/>
          </w:tcPr>
          <w:p>
            <w:pPr>
              <w:pStyle w:val="TableText"/>
            </w:pPr>
            <w:r/>
            <w:r>
              <w:rPr>
                <w:b w:val="0"/>
              </w:rPr>
              <w:t>Aggregated/live query models or services</w:t>
            </w:r>
          </w:p>
        </w:tc>
      </w:tr>
    </w:tbl>
    <w:p/>
    <w:p>
      <w:pPr>
        <w:pStyle w:val="Heading2"/>
      </w:pPr>
      <w:r>
        <w:t>2.5 System Boundaries</w:t>
      </w:r>
    </w:p>
    <w:p>
      <w:pPr>
        <w:pStyle w:val="ListBullet"/>
        <w:spacing w:after="20"/>
      </w:pPr>
      <w:r>
        <w:t>In scope: HR/payroll operational records and workflows shown or described in the supplied artifacts.</w:t>
      </w:r>
    </w:p>
    <w:p>
      <w:pPr>
        <w:pStyle w:val="ListBullet"/>
        <w:spacing w:after="20"/>
      </w:pPr>
      <w:r>
        <w:t>Out of scope unless later approved: recruitment, performance management, expense management, benefits administration, accounting ledger posting, statutory tax filing, biometric device integrations, SSO, invitations, password reset, and advanced workforce planning.</w:t>
      </w:r>
    </w:p>
    <w:p>
      <w:pPr>
        <w:pStyle w:val="Heading2"/>
      </w:pPr>
      <w:r>
        <w:t>2.6 Repository / Folder Structure Alignment</w:t>
      </w:r>
    </w:p>
    <w:p>
      <w:r>
        <w:t>`docs/file-responsibility.md`, `docs/module-priority.md` and `docs/modules/*.md` shall remain synchronized with this SRS whenever module boundaries, file ownership or dependency order changes.</w:t>
      </w:r>
    </w:p>
    <w:p>
      <w:r>
        <w:t>The root `docker/` directory shall contain database/supporting-service Docker assets. The Electron application shall be packaged as a desktop application and shall not be treated as a Docker-hosted web client.</w:t>
      </w:r>
    </w:p>
    <w:p>
      <w:r>
        <w:t>The root `database/` directory shall be the canonical source of truth for SQL schema, migrations, seed data and database utility scripts. `server/src/database/connection/` shall contain runtime connection/bootstrap concerns only.</w:t>
      </w:r>
    </w:p>
    <w:p>
      <w:r>
        <w:t>The `electron/` directory owns desktop-runtime concerns only: window lifecycle, preload bridges, IPC channels/handlers and native/main-process services. Domain business rules remain in Node.js server modules.</w:t>
      </w:r>
    </w:p>
    <w:p>
      <w:r>
        <w:t>Each business feature is represented by a paired client module under `client/src/features/&lt;module&gt;` and server module under `server/src/modules/&lt;module&gt;`. This pairing is the primary implementation boundary.</w:t>
      </w:r>
    </w:p>
    <w:p>
      <w:r>
        <w:t>The supplied repository is already feature-based and separates the Electron desktop shell, React client, Node.js service, SQL database assets, documentation and end-to-end tests. This SRS treats that repository as the implementation baseline.</w:t>
      </w:r>
    </w:p>
    <w:p>
      <w:pPr>
        <w:pStyle w:val="Heading3"/>
      </w:pPr>
      <w:r>
        <w:t>2.6.1 Recommended Final Repository Structure</w:t>
      </w:r>
    </w:p>
    <w:p>
      <w:r>
        <w:t>peoplepay360/</w:t>
        <w:br/>
        <w:t>├── client/src/</w:t>
        <w:br/>
        <w:t>│   ├── app/                 # providers, routes, app config</w:t>
        <w:br/>
        <w:t>│   ├── assets/</w:t>
        <w:br/>
        <w:t>│   ├── features/</w:t>
        <w:br/>
        <w:t>│   │   ├── auth/</w:t>
        <w:br/>
        <w:t>│   │   ├── users/</w:t>
        <w:br/>
        <w:t>│   │   ├── employees/</w:t>
        <w:br/>
        <w:t>│   │   ├── contracts/</w:t>
        <w:br/>
        <w:t>│   │   ├── working-schedules/</w:t>
        <w:br/>
        <w:t>│   │   ├── attendance/</w:t>
        <w:br/>
        <w:t>│   │   ├── time-off/</w:t>
        <w:br/>
        <w:t>│   │   ├── payroll-config/</w:t>
        <w:br/>
        <w:t>│   │   ├── payroll/</w:t>
        <w:br/>
        <w:t>│   │   └── dashboard/</w:t>
        <w:br/>
        <w:t>│   ├── layouts/</w:t>
        <w:br/>
        <w:t>│   ├── shared/</w:t>
        <w:br/>
        <w:t>│   └── tests/</w:t>
        <w:br/>
        <w:t>├── electron/</w:t>
        <w:br/>
        <w:t>│   ├── config/</w:t>
        <w:br/>
        <w:t>│   ├── ipc/{channels,handlers}/</w:t>
        <w:br/>
        <w:t>│   ├── main/{services,windows}/</w:t>
        <w:br/>
        <w:t>│   └── preload/bridges/</w:t>
        <w:br/>
        <w:t>├── server/src/</w:t>
        <w:br/>
        <w:t>│   ├── config/</w:t>
        <w:br/>
        <w:t>│   ├── database/connection/</w:t>
        <w:br/>
        <w:t>│   ├── middleware/</w:t>
        <w:br/>
        <w:t>│   ├── modules/{auth,users,employees,contracts,working-schedules,attendance,time-off,payroll-config,payroll,dashboard}/</w:t>
        <w:br/>
        <w:t>│   └── shared/</w:t>
        <w:br/>
        <w:t>├── database/{migrations,schema,seed,scripts}/</w:t>
        <w:br/>
        <w:t>├── docker/</w:t>
        <w:br/>
        <w:t>│   └── sql/</w:t>
        <w:br/>
        <w:t>├── docs/</w:t>
        <w:br/>
        <w:t>│   ├── file-responsibility.md</w:t>
        <w:br/>
        <w:t>│   ├── module-priority.md</w:t>
        <w:br/>
        <w:t>│   └── modules/*.md</w:t>
        <w:br/>
        <w:t>├── tests/e2e/</w:t>
        <w:br/>
        <w:t>├── docker-compose.yml</w:t>
        <w:br/>
        <w:t>└── README.md</w:t>
      </w:r>
    </w:p>
    <w:p>
      <w:pPr>
        <w:pStyle w:val="Heading3"/>
      </w:pPr>
      <w:r>
        <w:t>2.6.2 Required Folder Structure Modifications</w:t>
      </w:r>
    </w:p>
    <w:p>
      <w:r>
        <w:t>FS-013 — Add root-level Electron build/package configuration using the selected packaging tool. Electron Builder or Electron Forge are candidates; the final tool remains an Open Question.</w:t>
      </w:r>
    </w:p>
    <w:p>
      <w:r>
        <w:t>FS-012 — Configure `tests/e2e/` for Electron desktop flows rather than assuming browser-only execution.</w:t>
      </w:r>
    </w:p>
    <w:p>
      <w:r>
        <w:t>FS-011 — Keep `docs/modules/*.md` as module implementation contracts and map them to SRS requirement/workflow IDs where practical.</w:t>
      </w:r>
    </w:p>
    <w:p>
      <w:r>
        <w:t>FS-010 — Keep `docs/file-responsibility.md` as the authoritative file-ownership map and update it whenever files are added, removed or moved.</w:t>
      </w:r>
    </w:p>
    <w:p>
      <w:r>
        <w:t>FS-009 — `docker-compose.yml` shall define the selected SQL database, persistent volume and database health check; a development mail catcher may be added when required.</w:t>
      </w:r>
    </w:p>
    <w:p>
      <w:r>
        <w:t>FS-008 — Change `docker/` to SQL/supporting-service infrastructure. Electron is packaged for desktop rather than deployed as a Docker web client.</w:t>
      </w:r>
    </w:p>
    <w:p>
      <w:r>
        <w:t>FS-007 — Make root `database/` the sole authoritative location for SQL migrations, schema, seed and database scripts. Do not maintain duplicate authoritative migration/seed sets under `server/src/database/`.</w:t>
      </w:r>
    </w:p>
    <w:p>
      <w:r>
        <w:t>FS-006 — Keep `server/src/modules/*/repositories` as the module persistence boundary. Controllers must not execute SQL directly.</w:t>
      </w:r>
    </w:p>
    <w:p>
      <w:r>
        <w:t>FS-005 — Keep `client/src/features/*/services` focused on UI-facing data access. SQL queries and authoritative payroll/HR business rules must never be placed in React code.</w:t>
      </w:r>
    </w:p>
    <w:p>
      <w:r>
        <w:t>FS-004 — Add `electron/main/services/database-health.service.ts` only if the desktop shell must expose SQL availability/status. It must not contain HR or payroll business logic.</w:t>
      </w:r>
    </w:p>
    <w:p>
      <w:r>
        <w:t>FS-003 — Add/standardize `electron/main/services/server.service.ts` for starting, stopping, health-checking and graceful shutdown of the local Node.js service when the packaged application manages that service.</w:t>
      </w:r>
    </w:p>
    <w:p>
      <w:r>
        <w:t>FS-002 — Retain `electron/main`, `electron/preload/bridges`, `electron/ipc/channels` and `electron/ipc/handlers` as the desktop security boundary.</w:t>
      </w:r>
    </w:p>
    <w:p>
      <w:r>
        <w:t>FS-001 — Retain the ten feature modules: auth, users, employees, contracts, working-schedules, attendance, time-off, payroll-config, payroll and dashboard.</w:t>
      </w:r>
    </w:p>
    <w:p>
      <w:pPr>
        <w:pStyle w:val="Heading3"/>
      </w:pPr>
      <w:r>
        <w:t>2.6.3 Folder-to-Architecture Traceability</w:t>
      </w:r>
    </w:p>
    <w:p>
      <w:r>
        <w:t>Governance: `docs/file-responsibility.md`, `docs/module-priority.md`, `docs/modules/*.md` ↔ ownership, sequencing and file relationships.</w:t>
      </w:r>
    </w:p>
    <w:p>
      <w:r>
        <w:t>Quality: module tests + `tests/e2e/` ↔ acceptance criteria and complete user journeys.</w:t>
      </w:r>
    </w:p>
    <w:p>
      <w:r>
        <w:t>Integrations: payroll services + Electron main services ↔ PDF, email and native desktop operations.</w:t>
      </w:r>
    </w:p>
    <w:p>
      <w:r>
        <w:t>Persistence: `server/src/modules/*/repositories` + root `database/` ↔ data requirements and SQL transactions.</w:t>
      </w:r>
    </w:p>
    <w:p>
      <w:r>
        <w:t>Business/domain logic: `server/src/modules/*/services` ↔ functional requirements, business rules and workflow processing.</w:t>
      </w:r>
    </w:p>
    <w:p>
      <w:r>
        <w:t>Presentation: `client/src/features/*`, `client/src/layouts`, `client/src/shared` ↔ UI requirements and workflows.</w:t>
      </w:r>
    </w:p>
    <w:p>
      <w:r>
        <w:t>Electron shell: `electron/` ↔ desktop runtime, native capabilities, window lifecycle and secure IPC.</w:t>
      </w:r>
    </w:p>
    <w:p>
      <w:pPr>
        <w:pStyle w:val="Heading1"/>
      </w:pPr>
      <w:r>
        <w:t>3. User Roles &amp; Permissions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CE6F1"/>
          </w:tcPr>
          <w:p>
            <w:pPr>
              <w:pStyle w:val="TableText"/>
            </w:pPr>
            <w:r/>
            <w:r>
              <w:rPr>
                <w:b/>
              </w:rPr>
              <w:t>ID</w:t>
            </w:r>
          </w:p>
        </w:tc>
        <w:tc>
          <w:tcPr>
            <w:tcW w:type="dxa" w:w="2880"/>
            <w:vAlign w:val="top"/>
            <w:shd w:fill="DCE6F1"/>
          </w:tcPr>
          <w:p>
            <w:pPr>
              <w:pStyle w:val="TableText"/>
            </w:pPr>
            <w:r/>
            <w:r>
              <w:rPr>
                <w:b/>
              </w:rPr>
              <w:t>Role</w:t>
            </w:r>
          </w:p>
        </w:tc>
        <w:tc>
          <w:tcPr>
            <w:tcW w:type="dxa" w:w="2880"/>
            <w:vAlign w:val="top"/>
            <w:shd w:fill="DCE6F1"/>
          </w:tcPr>
          <w:p>
            <w:pPr>
              <w:pStyle w:val="TableText"/>
            </w:pPr>
            <w:r/>
            <w:r>
              <w:rPr>
                <w:b/>
              </w:rPr>
              <w:t>Permissions from source</w:t>
            </w:r>
          </w:p>
        </w:tc>
      </w:tr>
      <w:tr>
        <w:tc>
          <w:tcPr>
            <w:tcW w:type="dxa" w:w="2880"/>
            <w:vAlign w:val="top"/>
          </w:tcPr>
          <w:p>
            <w:pPr>
              <w:pStyle w:val="TableText"/>
            </w:pPr>
            <w:r/>
            <w:r>
              <w:rPr>
                <w:b w:val="0"/>
              </w:rPr>
              <w:t>ROLE-001</w:t>
            </w:r>
          </w:p>
        </w:tc>
        <w:tc>
          <w:tcPr>
            <w:tcW w:type="dxa" w:w="2880"/>
            <w:vAlign w:val="top"/>
          </w:tcPr>
          <w:p>
            <w:pPr>
              <w:pStyle w:val="TableText"/>
            </w:pPr>
            <w:r/>
            <w:r>
              <w:rPr>
                <w:b w:val="0"/>
              </w:rPr>
              <w:t>Employee</w:t>
            </w:r>
          </w:p>
        </w:tc>
        <w:tc>
          <w:tcPr>
            <w:tcW w:type="dxa" w:w="2880"/>
            <w:vAlign w:val="top"/>
          </w:tcPr>
          <w:p>
            <w:pPr>
              <w:pStyle w:val="TableText"/>
            </w:pPr>
            <w:r/>
            <w:r>
              <w:rPr>
                <w:b w:val="0"/>
              </w:rPr>
              <w:t>View own employee details, own attendance records and leave balances; create attendance entries and Time Off Requests; no HR administration or payroll administration.</w:t>
            </w:r>
          </w:p>
        </w:tc>
      </w:tr>
      <w:tr>
        <w:tc>
          <w:tcPr>
            <w:tcW w:type="dxa" w:w="2880"/>
            <w:vAlign w:val="top"/>
          </w:tcPr>
          <w:p>
            <w:pPr>
              <w:pStyle w:val="TableText"/>
            </w:pPr>
            <w:r/>
            <w:r>
              <w:rPr>
                <w:b w:val="0"/>
              </w:rPr>
              <w:t>ROLE-002</w:t>
            </w:r>
          </w:p>
        </w:tc>
        <w:tc>
          <w:tcPr>
            <w:tcW w:type="dxa" w:w="2880"/>
            <w:vAlign w:val="top"/>
          </w:tcPr>
          <w:p>
            <w:pPr>
              <w:pStyle w:val="TableText"/>
            </w:pPr>
            <w:r/>
            <w:r>
              <w:rPr>
                <w:b w:val="0"/>
              </w:rPr>
              <w:t>HR Manager</w:t>
            </w:r>
          </w:p>
        </w:tc>
        <w:tc>
          <w:tcPr>
            <w:tcW w:type="dxa" w:w="2880"/>
            <w:vAlign w:val="top"/>
          </w:tcPr>
          <w:p>
            <w:pPr>
              <w:pStyle w:val="TableText"/>
            </w:pPr>
            <w:r/>
            <w:r>
              <w:rPr>
                <w:b w:val="0"/>
              </w:rPr>
              <w:t>Full CRUD on Employees, Attendance, Contracts, Working Schedules, Time Off; approve/refuse Time Off Requests; no payroll feature access.</w:t>
            </w:r>
          </w:p>
        </w:tc>
      </w:tr>
      <w:tr>
        <w:tc>
          <w:tcPr>
            <w:tcW w:type="dxa" w:w="2880"/>
            <w:vAlign w:val="top"/>
          </w:tcPr>
          <w:p>
            <w:pPr>
              <w:pStyle w:val="TableText"/>
            </w:pPr>
            <w:r/>
            <w:r>
              <w:rPr>
                <w:b w:val="0"/>
              </w:rPr>
              <w:t>ROLE-003</w:t>
            </w:r>
          </w:p>
        </w:tc>
        <w:tc>
          <w:tcPr>
            <w:tcW w:type="dxa" w:w="2880"/>
            <w:vAlign w:val="top"/>
          </w:tcPr>
          <w:p>
            <w:pPr>
              <w:pStyle w:val="TableText"/>
            </w:pPr>
            <w:r/>
            <w:r>
              <w:rPr>
                <w:b w:val="0"/>
              </w:rPr>
              <w:t>HR Payroll User</w:t>
            </w:r>
          </w:p>
        </w:tc>
        <w:tc>
          <w:tcPr>
            <w:tcW w:type="dxa" w:w="2880"/>
            <w:vAlign w:val="top"/>
          </w:tcPr>
          <w:p>
            <w:pPr>
              <w:pStyle w:val="TableText"/>
            </w:pPr>
            <w:r/>
            <w:r>
              <w:rPr>
                <w:b w:val="0"/>
              </w:rPr>
              <w:t>All HR Manager permissions plus Create/Read/Update on Payruns and Payslips; read-only Salary Structures and Salary Rules.</w:t>
            </w:r>
          </w:p>
        </w:tc>
      </w:tr>
      <w:tr>
        <w:tc>
          <w:tcPr>
            <w:tcW w:type="dxa" w:w="2880"/>
            <w:vAlign w:val="top"/>
          </w:tcPr>
          <w:p>
            <w:pPr>
              <w:pStyle w:val="TableText"/>
            </w:pPr>
            <w:r/>
            <w:r>
              <w:rPr>
                <w:b w:val="0"/>
              </w:rPr>
              <w:t>ROLE-004</w:t>
            </w:r>
          </w:p>
        </w:tc>
        <w:tc>
          <w:tcPr>
            <w:tcW w:type="dxa" w:w="2880"/>
            <w:vAlign w:val="top"/>
          </w:tcPr>
          <w:p>
            <w:pPr>
              <w:pStyle w:val="TableText"/>
            </w:pPr>
            <w:r/>
            <w:r>
              <w:rPr>
                <w:b w:val="0"/>
              </w:rPr>
              <w:t>HR Payroll Manager</w:t>
            </w:r>
          </w:p>
        </w:tc>
        <w:tc>
          <w:tcPr>
            <w:tcW w:type="dxa" w:w="2880"/>
            <w:vAlign w:val="top"/>
          </w:tcPr>
          <w:p>
            <w:pPr>
              <w:pStyle w:val="TableText"/>
            </w:pPr>
            <w:r/>
            <w:r>
              <w:rPr>
                <w:b w:val="0"/>
              </w:rPr>
              <w:t>All HR Payroll User permissions plus full CRUD on Payruns, Payslips, Salary Structures and Salary Rules; full HR/payroll configuration control.</w:t>
            </w:r>
          </w:p>
        </w:tc>
      </w:tr>
      <w:tr>
        <w:tc>
          <w:tcPr>
            <w:tcW w:type="dxa" w:w="2880"/>
            <w:vAlign w:val="top"/>
          </w:tcPr>
          <w:p>
            <w:pPr>
              <w:pStyle w:val="TableText"/>
            </w:pPr>
            <w:r/>
            <w:r>
              <w:rPr>
                <w:b w:val="0"/>
              </w:rPr>
              <w:t>ROLE-005</w:t>
            </w:r>
          </w:p>
        </w:tc>
        <w:tc>
          <w:tcPr>
            <w:tcW w:type="dxa" w:w="2880"/>
            <w:vAlign w:val="top"/>
          </w:tcPr>
          <w:p>
            <w:pPr>
              <w:pStyle w:val="TableText"/>
            </w:pPr>
            <w:r/>
            <w:r>
              <w:rPr>
                <w:b w:val="0"/>
              </w:rPr>
              <w:t>Admin</w:t>
            </w:r>
          </w:p>
        </w:tc>
        <w:tc>
          <w:tcPr>
            <w:tcW w:type="dxa" w:w="2880"/>
            <w:vAlign w:val="top"/>
          </w:tcPr>
          <w:p>
            <w:pPr>
              <w:pStyle w:val="TableText"/>
            </w:pPr>
            <w:r/>
            <w:r>
              <w:rPr>
                <w:b w:val="0"/>
              </w:rPr>
              <w:t>Full access to all modules/models; user management, role assignment, permission updates, and complete system administration.</w:t>
            </w:r>
          </w:p>
        </w:tc>
      </w:tr>
    </w:tbl>
    <w:p/>
    <w:p>
      <w:r>
        <w:t>Source consistency note: the PDF defines the five canonical roles above. The SVG additionally displays labels such as 'Hr Payroll Admin', 'Payroll Admin', 'Time Off Admin', and 'Time Off User', and its user form uses a plural 'Roles' field. These labels are not reconciled here; see Open Questions.</w:t>
      </w:r>
    </w:p>
    <w:p>
      <w:pPr>
        <w:pStyle w:val="Heading2"/>
      </w:pPr>
      <w:r>
        <w:t>3.1 Permission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top"/>
            <w:shd w:fill="DCE6F1"/>
          </w:tcPr>
          <w:p>
            <w:pPr>
              <w:pStyle w:val="TableText"/>
            </w:pPr>
            <w:r/>
            <w:r>
              <w:rPr>
                <w:b/>
              </w:rPr>
              <w:t>Resource</w:t>
            </w:r>
          </w:p>
        </w:tc>
        <w:tc>
          <w:tcPr>
            <w:tcW w:type="dxa" w:w="1440"/>
            <w:vAlign w:val="top"/>
            <w:shd w:fill="DCE6F1"/>
          </w:tcPr>
          <w:p>
            <w:pPr>
              <w:pStyle w:val="TableText"/>
            </w:pPr>
            <w:r/>
            <w:r>
              <w:rPr>
                <w:b/>
              </w:rPr>
              <w:t>Employee</w:t>
            </w:r>
          </w:p>
        </w:tc>
        <w:tc>
          <w:tcPr>
            <w:tcW w:type="dxa" w:w="1440"/>
            <w:vAlign w:val="top"/>
            <w:shd w:fill="DCE6F1"/>
          </w:tcPr>
          <w:p>
            <w:pPr>
              <w:pStyle w:val="TableText"/>
            </w:pPr>
            <w:r/>
            <w:r>
              <w:rPr>
                <w:b/>
              </w:rPr>
              <w:t>HR Manager</w:t>
            </w:r>
          </w:p>
        </w:tc>
        <w:tc>
          <w:tcPr>
            <w:tcW w:type="dxa" w:w="1440"/>
            <w:vAlign w:val="top"/>
            <w:shd w:fill="DCE6F1"/>
          </w:tcPr>
          <w:p>
            <w:pPr>
              <w:pStyle w:val="TableText"/>
            </w:pPr>
            <w:r/>
            <w:r>
              <w:rPr>
                <w:b/>
              </w:rPr>
              <w:t>HR Payroll User</w:t>
            </w:r>
          </w:p>
        </w:tc>
        <w:tc>
          <w:tcPr>
            <w:tcW w:type="dxa" w:w="1440"/>
            <w:vAlign w:val="top"/>
            <w:shd w:fill="DCE6F1"/>
          </w:tcPr>
          <w:p>
            <w:pPr>
              <w:pStyle w:val="TableText"/>
            </w:pPr>
            <w:r/>
            <w:r>
              <w:rPr>
                <w:b/>
              </w:rPr>
              <w:t>HR Payroll Manager</w:t>
            </w:r>
          </w:p>
        </w:tc>
        <w:tc>
          <w:tcPr>
            <w:tcW w:type="dxa" w:w="1440"/>
            <w:vAlign w:val="top"/>
            <w:shd w:fill="DCE6F1"/>
          </w:tcPr>
          <w:p>
            <w:pPr>
              <w:pStyle w:val="TableText"/>
            </w:pPr>
            <w:r/>
            <w:r>
              <w:rPr>
                <w:b/>
              </w:rPr>
              <w:t>Admin</w:t>
            </w:r>
          </w:p>
        </w:tc>
      </w:tr>
      <w:tr>
        <w:tc>
          <w:tcPr>
            <w:tcW w:type="dxa" w:w="1440"/>
            <w:vAlign w:val="top"/>
          </w:tcPr>
          <w:p>
            <w:pPr>
              <w:pStyle w:val="TableText"/>
            </w:pPr>
            <w:r/>
            <w:r>
              <w:rPr>
                <w:b w:val="0"/>
              </w:rPr>
              <w:t>Employees</w:t>
            </w:r>
          </w:p>
        </w:tc>
        <w:tc>
          <w:tcPr>
            <w:tcW w:type="dxa" w:w="1440"/>
            <w:vAlign w:val="top"/>
          </w:tcPr>
          <w:p>
            <w:pPr>
              <w:pStyle w:val="TableText"/>
            </w:pPr>
            <w:r/>
            <w:r>
              <w:rPr>
                <w:b w:val="0"/>
              </w:rPr>
              <w:t>Own read/create attendance/request</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All</w:t>
            </w:r>
          </w:p>
        </w:tc>
      </w:tr>
      <w:tr>
        <w:tc>
          <w:tcPr>
            <w:tcW w:type="dxa" w:w="1440"/>
            <w:vAlign w:val="top"/>
          </w:tcPr>
          <w:p>
            <w:pPr>
              <w:pStyle w:val="TableText"/>
            </w:pPr>
            <w:r/>
            <w:r>
              <w:rPr>
                <w:b w:val="0"/>
              </w:rPr>
              <w:t>Contracts</w:t>
            </w:r>
          </w:p>
        </w:tc>
        <w:tc>
          <w:tcPr>
            <w:tcW w:type="dxa" w:w="1440"/>
            <w:vAlign w:val="top"/>
          </w:tcPr>
          <w:p>
            <w:pPr>
              <w:pStyle w:val="TableText"/>
            </w:pPr>
            <w:r/>
            <w:r>
              <w:rPr>
                <w:b w:val="0"/>
              </w:rPr>
              <w:t>—</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All</w:t>
            </w:r>
          </w:p>
        </w:tc>
      </w:tr>
      <w:tr>
        <w:tc>
          <w:tcPr>
            <w:tcW w:type="dxa" w:w="1440"/>
            <w:vAlign w:val="top"/>
          </w:tcPr>
          <w:p>
            <w:pPr>
              <w:pStyle w:val="TableText"/>
            </w:pPr>
            <w:r/>
            <w:r>
              <w:rPr>
                <w:b w:val="0"/>
              </w:rPr>
              <w:t>Working Schedules</w:t>
            </w:r>
          </w:p>
        </w:tc>
        <w:tc>
          <w:tcPr>
            <w:tcW w:type="dxa" w:w="1440"/>
            <w:vAlign w:val="top"/>
          </w:tcPr>
          <w:p>
            <w:pPr>
              <w:pStyle w:val="TableText"/>
            </w:pPr>
            <w:r/>
            <w:r>
              <w:rPr>
                <w:b w:val="0"/>
              </w:rPr>
              <w:t>—</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All</w:t>
            </w:r>
          </w:p>
        </w:tc>
      </w:tr>
      <w:tr>
        <w:tc>
          <w:tcPr>
            <w:tcW w:type="dxa" w:w="1440"/>
            <w:vAlign w:val="top"/>
          </w:tcPr>
          <w:p>
            <w:pPr>
              <w:pStyle w:val="TableText"/>
            </w:pPr>
            <w:r/>
            <w:r>
              <w:rPr>
                <w:b w:val="0"/>
              </w:rPr>
              <w:t>Attendance</w:t>
            </w:r>
          </w:p>
        </w:tc>
        <w:tc>
          <w:tcPr>
            <w:tcW w:type="dxa" w:w="1440"/>
            <w:vAlign w:val="top"/>
          </w:tcPr>
          <w:p>
            <w:pPr>
              <w:pStyle w:val="TableText"/>
            </w:pPr>
            <w:r/>
            <w:r>
              <w:rPr>
                <w:b w:val="0"/>
              </w:rPr>
              <w:t>Own create/read</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All</w:t>
            </w:r>
          </w:p>
        </w:tc>
      </w:tr>
      <w:tr>
        <w:tc>
          <w:tcPr>
            <w:tcW w:type="dxa" w:w="1440"/>
            <w:vAlign w:val="top"/>
          </w:tcPr>
          <w:p>
            <w:pPr>
              <w:pStyle w:val="TableText"/>
            </w:pPr>
            <w:r/>
            <w:r>
              <w:rPr>
                <w:b w:val="0"/>
              </w:rPr>
              <w:t>Time Off Requests</w:t>
            </w:r>
          </w:p>
        </w:tc>
        <w:tc>
          <w:tcPr>
            <w:tcW w:type="dxa" w:w="1440"/>
            <w:vAlign w:val="top"/>
          </w:tcPr>
          <w:p>
            <w:pPr>
              <w:pStyle w:val="TableText"/>
            </w:pPr>
            <w:r/>
            <w:r>
              <w:rPr>
                <w:b w:val="0"/>
              </w:rPr>
              <w:t>Own create/read</w:t>
            </w:r>
          </w:p>
        </w:tc>
        <w:tc>
          <w:tcPr>
            <w:tcW w:type="dxa" w:w="1440"/>
            <w:vAlign w:val="top"/>
          </w:tcPr>
          <w:p>
            <w:pPr>
              <w:pStyle w:val="TableText"/>
            </w:pPr>
            <w:r/>
            <w:r>
              <w:rPr>
                <w:b w:val="0"/>
              </w:rPr>
              <w:t>CRUD + approve/refuse</w:t>
            </w:r>
          </w:p>
        </w:tc>
        <w:tc>
          <w:tcPr>
            <w:tcW w:type="dxa" w:w="1440"/>
            <w:vAlign w:val="top"/>
          </w:tcPr>
          <w:p>
            <w:pPr>
              <w:pStyle w:val="TableText"/>
            </w:pPr>
            <w:r/>
            <w:r>
              <w:rPr>
                <w:b w:val="0"/>
              </w:rPr>
              <w:t>CRUD + approve/refuse</w:t>
            </w:r>
          </w:p>
        </w:tc>
        <w:tc>
          <w:tcPr>
            <w:tcW w:type="dxa" w:w="1440"/>
            <w:vAlign w:val="top"/>
          </w:tcPr>
          <w:p>
            <w:pPr>
              <w:pStyle w:val="TableText"/>
            </w:pPr>
            <w:r/>
            <w:r>
              <w:rPr>
                <w:b w:val="0"/>
              </w:rPr>
              <w:t>CRUD + approve/refuse</w:t>
            </w:r>
          </w:p>
        </w:tc>
        <w:tc>
          <w:tcPr>
            <w:tcW w:type="dxa" w:w="1440"/>
            <w:vAlign w:val="top"/>
          </w:tcPr>
          <w:p>
            <w:pPr>
              <w:pStyle w:val="TableText"/>
            </w:pPr>
            <w:r/>
            <w:r>
              <w:rPr>
                <w:b w:val="0"/>
              </w:rPr>
              <w:t>All</w:t>
            </w:r>
          </w:p>
        </w:tc>
      </w:tr>
      <w:tr>
        <w:tc>
          <w:tcPr>
            <w:tcW w:type="dxa" w:w="1440"/>
            <w:vAlign w:val="top"/>
          </w:tcPr>
          <w:p>
            <w:pPr>
              <w:pStyle w:val="TableText"/>
            </w:pPr>
            <w:r/>
            <w:r>
              <w:rPr>
                <w:b w:val="0"/>
              </w:rPr>
              <w:t>Allocations / Types</w:t>
            </w:r>
          </w:p>
        </w:tc>
        <w:tc>
          <w:tcPr>
            <w:tcW w:type="dxa" w:w="1440"/>
            <w:vAlign w:val="top"/>
          </w:tcPr>
          <w:p>
            <w:pPr>
              <w:pStyle w:val="TableText"/>
            </w:pPr>
            <w:r/>
            <w:r>
              <w:rPr>
                <w:b w:val="0"/>
              </w:rPr>
              <w:t>Own balance read</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CRUD</w:t>
            </w:r>
          </w:p>
        </w:tc>
        <w:tc>
          <w:tcPr>
            <w:tcW w:type="dxa" w:w="1440"/>
            <w:vAlign w:val="top"/>
          </w:tcPr>
          <w:p>
            <w:pPr>
              <w:pStyle w:val="TableText"/>
            </w:pPr>
            <w:r/>
            <w:r>
              <w:rPr>
                <w:b w:val="0"/>
              </w:rPr>
              <w:t>All</w:t>
            </w:r>
          </w:p>
        </w:tc>
      </w:tr>
      <w:tr>
        <w:tc>
          <w:tcPr>
            <w:tcW w:type="dxa" w:w="1440"/>
            <w:vAlign w:val="top"/>
          </w:tcPr>
          <w:p>
            <w:pPr>
              <w:pStyle w:val="TableText"/>
            </w:pPr>
            <w:r/>
            <w:r>
              <w:rPr>
                <w:b w:val="0"/>
              </w:rPr>
              <w:t>Payruns</w:t>
            </w:r>
          </w:p>
        </w:tc>
        <w:tc>
          <w:tcPr>
            <w:tcW w:type="dxa" w:w="1440"/>
            <w:vAlign w:val="top"/>
          </w:tcPr>
          <w:p>
            <w:pPr>
              <w:pStyle w:val="TableText"/>
            </w:pPr>
            <w:r/>
            <w:r>
              <w:rPr>
                <w:b w:val="0"/>
              </w:rPr>
              <w:t>—</w:t>
            </w:r>
          </w:p>
        </w:tc>
        <w:tc>
          <w:tcPr>
            <w:tcW w:type="dxa" w:w="1440"/>
            <w:vAlign w:val="top"/>
          </w:tcPr>
          <w:p>
            <w:pPr>
              <w:pStyle w:val="TableText"/>
            </w:pPr>
            <w:r/>
            <w:r>
              <w:rPr>
                <w:b w:val="0"/>
              </w:rPr>
              <w:t>—</w:t>
            </w:r>
          </w:p>
        </w:tc>
        <w:tc>
          <w:tcPr>
            <w:tcW w:type="dxa" w:w="1440"/>
            <w:vAlign w:val="top"/>
          </w:tcPr>
          <w:p>
            <w:pPr>
              <w:pStyle w:val="TableText"/>
            </w:pPr>
            <w:r/>
            <w:r>
              <w:rPr>
                <w:b w:val="0"/>
              </w:rPr>
              <w:t>CRU</w:t>
            </w:r>
          </w:p>
        </w:tc>
        <w:tc>
          <w:tcPr>
            <w:tcW w:type="dxa" w:w="1440"/>
            <w:vAlign w:val="top"/>
          </w:tcPr>
          <w:p>
            <w:pPr>
              <w:pStyle w:val="TableText"/>
            </w:pPr>
            <w:r/>
            <w:r>
              <w:rPr>
                <w:b w:val="0"/>
              </w:rPr>
              <w:t>CRUD</w:t>
            </w:r>
          </w:p>
        </w:tc>
        <w:tc>
          <w:tcPr>
            <w:tcW w:type="dxa" w:w="1440"/>
            <w:vAlign w:val="top"/>
          </w:tcPr>
          <w:p>
            <w:pPr>
              <w:pStyle w:val="TableText"/>
            </w:pPr>
            <w:r/>
            <w:r>
              <w:rPr>
                <w:b w:val="0"/>
              </w:rPr>
              <w:t>All</w:t>
            </w:r>
          </w:p>
        </w:tc>
      </w:tr>
      <w:tr>
        <w:tc>
          <w:tcPr>
            <w:tcW w:type="dxa" w:w="1440"/>
            <w:vAlign w:val="top"/>
          </w:tcPr>
          <w:p>
            <w:pPr>
              <w:pStyle w:val="TableText"/>
            </w:pPr>
            <w:r/>
            <w:r>
              <w:rPr>
                <w:b w:val="0"/>
              </w:rPr>
              <w:t>Payslips</w:t>
            </w:r>
          </w:p>
        </w:tc>
        <w:tc>
          <w:tcPr>
            <w:tcW w:type="dxa" w:w="1440"/>
            <w:vAlign w:val="top"/>
          </w:tcPr>
          <w:p>
            <w:pPr>
              <w:pStyle w:val="TableText"/>
            </w:pPr>
            <w:r/>
            <w:r>
              <w:rPr>
                <w:b w:val="0"/>
              </w:rPr>
              <w:t>—</w:t>
            </w:r>
          </w:p>
        </w:tc>
        <w:tc>
          <w:tcPr>
            <w:tcW w:type="dxa" w:w="1440"/>
            <w:vAlign w:val="top"/>
          </w:tcPr>
          <w:p>
            <w:pPr>
              <w:pStyle w:val="TableText"/>
            </w:pPr>
            <w:r/>
            <w:r>
              <w:rPr>
                <w:b w:val="0"/>
              </w:rPr>
              <w:t>—</w:t>
            </w:r>
          </w:p>
        </w:tc>
        <w:tc>
          <w:tcPr>
            <w:tcW w:type="dxa" w:w="1440"/>
            <w:vAlign w:val="top"/>
          </w:tcPr>
          <w:p>
            <w:pPr>
              <w:pStyle w:val="TableText"/>
            </w:pPr>
            <w:r/>
            <w:r>
              <w:rPr>
                <w:b w:val="0"/>
              </w:rPr>
              <w:t>CRU</w:t>
            </w:r>
          </w:p>
        </w:tc>
        <w:tc>
          <w:tcPr>
            <w:tcW w:type="dxa" w:w="1440"/>
            <w:vAlign w:val="top"/>
          </w:tcPr>
          <w:p>
            <w:pPr>
              <w:pStyle w:val="TableText"/>
            </w:pPr>
            <w:r/>
            <w:r>
              <w:rPr>
                <w:b w:val="0"/>
              </w:rPr>
              <w:t>CRUD</w:t>
            </w:r>
          </w:p>
        </w:tc>
        <w:tc>
          <w:tcPr>
            <w:tcW w:type="dxa" w:w="1440"/>
            <w:vAlign w:val="top"/>
          </w:tcPr>
          <w:p>
            <w:pPr>
              <w:pStyle w:val="TableText"/>
            </w:pPr>
            <w:r/>
            <w:r>
              <w:rPr>
                <w:b w:val="0"/>
              </w:rPr>
              <w:t>All</w:t>
            </w:r>
          </w:p>
        </w:tc>
      </w:tr>
      <w:tr>
        <w:tc>
          <w:tcPr>
            <w:tcW w:type="dxa" w:w="1440"/>
            <w:vAlign w:val="top"/>
          </w:tcPr>
          <w:p>
            <w:pPr>
              <w:pStyle w:val="TableText"/>
            </w:pPr>
            <w:r/>
            <w:r>
              <w:rPr>
                <w:b w:val="0"/>
              </w:rPr>
              <w:t>Salary Structures/Rules</w:t>
            </w:r>
          </w:p>
        </w:tc>
        <w:tc>
          <w:tcPr>
            <w:tcW w:type="dxa" w:w="1440"/>
            <w:vAlign w:val="top"/>
          </w:tcPr>
          <w:p>
            <w:pPr>
              <w:pStyle w:val="TableText"/>
            </w:pPr>
            <w:r/>
            <w:r>
              <w:rPr>
                <w:b w:val="0"/>
              </w:rPr>
              <w:t>—</w:t>
            </w:r>
          </w:p>
        </w:tc>
        <w:tc>
          <w:tcPr>
            <w:tcW w:type="dxa" w:w="1440"/>
            <w:vAlign w:val="top"/>
          </w:tcPr>
          <w:p>
            <w:pPr>
              <w:pStyle w:val="TableText"/>
            </w:pPr>
            <w:r/>
            <w:r>
              <w:rPr>
                <w:b w:val="0"/>
              </w:rPr>
              <w:t>—</w:t>
            </w:r>
          </w:p>
        </w:tc>
        <w:tc>
          <w:tcPr>
            <w:tcW w:type="dxa" w:w="1440"/>
            <w:vAlign w:val="top"/>
          </w:tcPr>
          <w:p>
            <w:pPr>
              <w:pStyle w:val="TableText"/>
            </w:pPr>
            <w:r/>
            <w:r>
              <w:rPr>
                <w:b w:val="0"/>
              </w:rPr>
              <w:t>Read</w:t>
            </w:r>
          </w:p>
        </w:tc>
        <w:tc>
          <w:tcPr>
            <w:tcW w:type="dxa" w:w="1440"/>
            <w:vAlign w:val="top"/>
          </w:tcPr>
          <w:p>
            <w:pPr>
              <w:pStyle w:val="TableText"/>
            </w:pPr>
            <w:r/>
            <w:r>
              <w:rPr>
                <w:b w:val="0"/>
              </w:rPr>
              <w:t>CRUD</w:t>
            </w:r>
          </w:p>
        </w:tc>
        <w:tc>
          <w:tcPr>
            <w:tcW w:type="dxa" w:w="1440"/>
            <w:vAlign w:val="top"/>
          </w:tcPr>
          <w:p>
            <w:pPr>
              <w:pStyle w:val="TableText"/>
            </w:pPr>
            <w:r/>
            <w:r>
              <w:rPr>
                <w:b w:val="0"/>
              </w:rPr>
              <w:t>All</w:t>
            </w:r>
          </w:p>
        </w:tc>
      </w:tr>
      <w:tr>
        <w:tc>
          <w:tcPr>
            <w:tcW w:type="dxa" w:w="1440"/>
            <w:vAlign w:val="top"/>
          </w:tcPr>
          <w:p>
            <w:pPr>
              <w:pStyle w:val="TableText"/>
            </w:pPr>
            <w:r/>
            <w:r>
              <w:rPr>
                <w:b w:val="0"/>
              </w:rPr>
              <w:t>Dashboard</w:t>
            </w:r>
          </w:p>
        </w:tc>
        <w:tc>
          <w:tcPr>
            <w:tcW w:type="dxa" w:w="1440"/>
            <w:vAlign w:val="top"/>
          </w:tcPr>
          <w:p>
            <w:pPr>
              <w:pStyle w:val="TableText"/>
            </w:pPr>
            <w:r/>
            <w:r>
              <w:rPr>
                <w:b w:val="0"/>
              </w:rPr>
              <w:t>Not specified</w:t>
            </w:r>
          </w:p>
        </w:tc>
        <w:tc>
          <w:tcPr>
            <w:tcW w:type="dxa" w:w="1440"/>
            <w:vAlign w:val="top"/>
          </w:tcPr>
          <w:p>
            <w:pPr>
              <w:pStyle w:val="TableText"/>
            </w:pPr>
            <w:r/>
            <w:r>
              <w:rPr>
                <w:b w:val="0"/>
              </w:rPr>
              <w:t>HR data only; payroll prohibited</w:t>
            </w:r>
          </w:p>
        </w:tc>
        <w:tc>
          <w:tcPr>
            <w:tcW w:type="dxa" w:w="1440"/>
            <w:vAlign w:val="top"/>
          </w:tcPr>
          <w:p>
            <w:pPr>
              <w:pStyle w:val="TableText"/>
            </w:pPr>
            <w:r/>
            <w:r>
              <w:rPr>
                <w:b w:val="0"/>
              </w:rPr>
              <w:t>Yes</w:t>
            </w:r>
          </w:p>
        </w:tc>
        <w:tc>
          <w:tcPr>
            <w:tcW w:type="dxa" w:w="1440"/>
            <w:vAlign w:val="top"/>
          </w:tcPr>
          <w:p>
            <w:pPr>
              <w:pStyle w:val="TableText"/>
            </w:pPr>
            <w:r/>
            <w:r>
              <w:rPr>
                <w:b w:val="0"/>
              </w:rPr>
              <w:t>Yes</w:t>
            </w:r>
          </w:p>
        </w:tc>
        <w:tc>
          <w:tcPr>
            <w:tcW w:type="dxa" w:w="1440"/>
            <w:vAlign w:val="top"/>
          </w:tcPr>
          <w:p>
            <w:pPr>
              <w:pStyle w:val="TableText"/>
            </w:pPr>
            <w:r/>
            <w:r>
              <w:rPr>
                <w:b w:val="0"/>
              </w:rPr>
              <w:t>Yes</w:t>
            </w:r>
          </w:p>
        </w:tc>
      </w:tr>
      <w:tr>
        <w:tc>
          <w:tcPr>
            <w:tcW w:type="dxa" w:w="1440"/>
            <w:vAlign w:val="top"/>
          </w:tcPr>
          <w:p>
            <w:pPr>
              <w:pStyle w:val="TableText"/>
            </w:pPr>
            <w:r/>
            <w:r>
              <w:rPr>
                <w:b w:val="0"/>
              </w:rPr>
              <w:t>User Management</w:t>
            </w:r>
          </w:p>
        </w:tc>
        <w:tc>
          <w:tcPr>
            <w:tcW w:type="dxa" w:w="1440"/>
            <w:vAlign w:val="top"/>
          </w:tcPr>
          <w:p>
            <w:pPr>
              <w:pStyle w:val="TableText"/>
            </w:pPr>
            <w:r/>
            <w:r>
              <w:rPr>
                <w:b w:val="0"/>
              </w:rPr>
              <w:t>—</w:t>
            </w:r>
          </w:p>
        </w:tc>
        <w:tc>
          <w:tcPr>
            <w:tcW w:type="dxa" w:w="1440"/>
            <w:vAlign w:val="top"/>
          </w:tcPr>
          <w:p>
            <w:pPr>
              <w:pStyle w:val="TableText"/>
            </w:pPr>
            <w:r/>
            <w:r>
              <w:rPr>
                <w:b w:val="0"/>
              </w:rPr>
              <w:t>—</w:t>
            </w:r>
          </w:p>
        </w:tc>
        <w:tc>
          <w:tcPr>
            <w:tcW w:type="dxa" w:w="1440"/>
            <w:vAlign w:val="top"/>
          </w:tcPr>
          <w:p>
            <w:pPr>
              <w:pStyle w:val="TableText"/>
            </w:pPr>
            <w:r/>
            <w:r>
              <w:rPr>
                <w:b w:val="0"/>
              </w:rPr>
              <w:t>—</w:t>
            </w:r>
          </w:p>
        </w:tc>
        <w:tc>
          <w:tcPr>
            <w:tcW w:type="dxa" w:w="1440"/>
            <w:vAlign w:val="top"/>
          </w:tcPr>
          <w:p>
            <w:pPr>
              <w:pStyle w:val="TableText"/>
            </w:pPr>
            <w:r/>
            <w:r>
              <w:rPr>
                <w:b w:val="0"/>
              </w:rPr>
              <w:t>—</w:t>
            </w:r>
          </w:p>
        </w:tc>
        <w:tc>
          <w:tcPr>
            <w:tcW w:type="dxa" w:w="1440"/>
            <w:vAlign w:val="top"/>
          </w:tcPr>
          <w:p>
            <w:pPr>
              <w:pStyle w:val="TableText"/>
            </w:pPr>
            <w:r/>
            <w:r>
              <w:rPr>
                <w:b w:val="0"/>
              </w:rPr>
              <w:t>Full</w:t>
            </w:r>
          </w:p>
        </w:tc>
      </w:tr>
    </w:tbl>
    <w:p/>
    <w:p>
      <w:pPr>
        <w:pStyle w:val="Heading1"/>
      </w:pPr>
      <w:r>
        <w:t>4. Functional Requirements</w:t>
      </w:r>
    </w:p>
    <w:p>
      <w:pPr>
        <w:pStyle w:val="Heading2"/>
      </w:pPr>
      <w:r>
        <w:t>4.1 Authentication &amp; Access</w:t>
      </w:r>
    </w:p>
    <w:p>
      <w:pPr>
        <w:pStyle w:val="Heading3"/>
      </w:pPr>
      <w:r>
        <w:t>FR-001 — User Sign-In</w:t>
      </w:r>
    </w:p>
    <w:p>
      <w:pPr>
        <w:pStyle w:val="Requirement"/>
      </w:pPr>
      <w:r>
        <w:rPr>
          <w:b/>
        </w:rPr>
        <w:t xml:space="preserve">Description: </w:t>
      </w:r>
      <w:r>
        <w:t>The system shall authenticate a user using work email and password before granting application access.</w:t>
      </w:r>
    </w:p>
    <w:p>
      <w:pPr>
        <w:pStyle w:val="Requirement"/>
      </w:pPr>
      <w:r>
        <w:rPr>
          <w:b/>
        </w:rPr>
        <w:t xml:space="preserve">Purpose: </w:t>
      </w:r>
      <w:r>
        <w:t>Prevent unauthorized access.</w:t>
      </w:r>
    </w:p>
    <w:p>
      <w:pPr>
        <w:pStyle w:val="Requirement"/>
      </w:pPr>
      <w:r>
        <w:rPr>
          <w:b/>
        </w:rPr>
        <w:t xml:space="preserve">Preconditions: </w:t>
      </w:r>
      <w:r>
        <w:t>An active user account exists and is linked to an employee where required.</w:t>
      </w:r>
    </w:p>
    <w:p>
      <w:pPr>
        <w:pStyle w:val="Requirement"/>
      </w:pPr>
      <w:r>
        <w:rPr>
          <w:b/>
        </w:rPr>
        <w:t xml:space="preserve">Inputs: </w:t>
      </w:r>
      <w:r>
        <w:t>Work email; password.</w:t>
      </w:r>
    </w:p>
    <w:p>
      <w:pPr>
        <w:pStyle w:val="Requirement"/>
      </w:pPr>
      <w:r>
        <w:rPr>
          <w:b/>
        </w:rPr>
        <w:t xml:space="preserve">Processing / Business Logic: </w:t>
      </w:r>
      <w:r>
        <w:t>Validate credentials and account status; establish authenticated session; load assigned role permissions.</w:t>
      </w:r>
    </w:p>
    <w:p>
      <w:pPr>
        <w:pStyle w:val="Requirement"/>
      </w:pPr>
      <w:r>
        <w:rPr>
          <w:b/>
        </w:rPr>
        <w:t xml:space="preserve">Outputs: </w:t>
      </w:r>
      <w:r>
        <w:t>Authenticated session and role-filtered application workspace.</w:t>
      </w:r>
    </w:p>
    <w:p>
      <w:pPr>
        <w:pStyle w:val="Requirement"/>
      </w:pPr>
      <w:r>
        <w:rPr>
          <w:b/>
        </w:rPr>
        <w:t xml:space="preserve">Postconditions: </w:t>
      </w:r>
      <w:r>
        <w:t>User can access only permitted modules/actions.</w:t>
      </w:r>
    </w:p>
    <w:p>
      <w:pPr>
        <w:pStyle w:val="Requirement"/>
      </w:pPr>
      <w:r>
        <w:rPr>
          <w:b/>
        </w:rPr>
        <w:t xml:space="preserve">User Interaction: </w:t>
      </w:r>
      <w:r>
        <w:t>Login screen provides Work Email, Password, Forgot password? display, and Sign In.</w:t>
      </w:r>
    </w:p>
    <w:p>
      <w:pPr>
        <w:pStyle w:val="Requirement"/>
      </w:pPr>
      <w:r>
        <w:rPr>
          <w:b/>
        </w:rPr>
        <w:t xml:space="preserve">Validation: </w:t>
      </w:r>
      <w:r>
        <w:t>Required fields; valid email format; credentials must match an active account.</w:t>
      </w:r>
    </w:p>
    <w:p>
      <w:pPr>
        <w:pStyle w:val="Requirement"/>
      </w:pPr>
      <w:r>
        <w:rPr>
          <w:b/>
        </w:rPr>
        <w:t xml:space="preserve">Error Handling: </w:t>
      </w:r>
      <w:r>
        <w:t>Invalid credentials or inactive account shall show a clear non-sensitive error and retain the login form.</w:t>
      </w:r>
    </w:p>
    <w:p>
      <w:pPr>
        <w:pStyle w:val="Requirement"/>
      </w:pPr>
      <w:r>
        <w:rPr>
          <w:b/>
        </w:rPr>
        <w:t xml:space="preserve">Edge Cases: </w:t>
      </w:r>
      <w:r>
        <w:t>Disabled/deleted user; multiple linked role records; session expiry.</w:t>
      </w:r>
    </w:p>
    <w:p>
      <w:pPr>
        <w:pStyle w:val="Requirement"/>
      </w:pPr>
      <w:r>
        <w:rPr>
          <w:b/>
        </w:rPr>
        <w:t xml:space="preserve">Dependencies: </w:t>
      </w:r>
      <w:r>
        <w:t>User, Employee, Role/Permission, Session.</w:t>
      </w:r>
    </w:p>
    <w:p>
      <w:pPr>
        <w:pStyle w:val="Requirement"/>
      </w:pPr>
      <w:r>
        <w:rPr>
          <w:b/>
        </w:rPr>
        <w:t xml:space="preserve">Acceptance Criteria: </w:t>
      </w:r>
      <w:r>
        <w:t>Given valid active credentials, the user reaches a workspace containing only authorized modules; invalid credentials do not create a session.</w:t>
      </w:r>
    </w:p>
    <w:p>
      <w:pPr>
        <w:pStyle w:val="Heading3"/>
      </w:pPr>
      <w:r>
        <w:t>FR-002 — Role-Based Navigation</w:t>
      </w:r>
    </w:p>
    <w:p>
      <w:pPr>
        <w:pStyle w:val="Requirement"/>
      </w:pPr>
      <w:r>
        <w:rPr>
          <w:b/>
        </w:rPr>
        <w:t xml:space="preserve">Description: </w:t>
      </w:r>
      <w:r>
        <w:t>The system shall expose only modules and actions permitted by the authenticated user's assigned role(s).</w:t>
      </w:r>
    </w:p>
    <w:p>
      <w:pPr>
        <w:pStyle w:val="Requirement"/>
      </w:pPr>
      <w:r>
        <w:rPr>
          <w:b/>
        </w:rPr>
        <w:t xml:space="preserve">Purpose: </w:t>
      </w:r>
      <w:r>
        <w:t>Enforce least privilege at UI and service layers.</w:t>
      </w:r>
    </w:p>
    <w:p>
      <w:pPr>
        <w:pStyle w:val="Requirement"/>
      </w:pPr>
      <w:r>
        <w:rPr>
          <w:b/>
        </w:rPr>
        <w:t xml:space="preserve">Preconditions: </w:t>
      </w:r>
      <w:r>
        <w:t>User authenticated.</w:t>
      </w:r>
    </w:p>
    <w:p>
      <w:pPr>
        <w:pStyle w:val="Requirement"/>
      </w:pPr>
      <w:r>
        <w:rPr>
          <w:b/>
        </w:rPr>
        <w:t xml:space="preserve">Inputs: </w:t>
      </w:r>
      <w:r>
        <w:t>Resolved permissions.</w:t>
      </w:r>
    </w:p>
    <w:p>
      <w:pPr>
        <w:pStyle w:val="Requirement"/>
      </w:pPr>
      <w:r>
        <w:rPr>
          <w:b/>
        </w:rPr>
        <w:t xml:space="preserve">Processing / Business Logic: </w:t>
      </w:r>
      <w:r>
        <w:t>Filter navigation, actions, buttons and API authorization according to role.</w:t>
      </w:r>
    </w:p>
    <w:p>
      <w:pPr>
        <w:pStyle w:val="Requirement"/>
      </w:pPr>
      <w:r>
        <w:rPr>
          <w:b/>
        </w:rPr>
        <w:t xml:space="preserve">Outputs: </w:t>
      </w:r>
      <w:r>
        <w:t>Role-appropriate workspace.</w:t>
      </w:r>
    </w:p>
    <w:p>
      <w:pPr>
        <w:pStyle w:val="Requirement"/>
      </w:pPr>
      <w:r>
        <w:rPr>
          <w:b/>
        </w:rPr>
        <w:t xml:space="preserve">Postconditions: </w:t>
      </w:r>
      <w:r>
        <w:t>Unauthorized actions are unavailable and also rejected server-side.</w:t>
      </w:r>
    </w:p>
    <w:p>
      <w:pPr>
        <w:pStyle w:val="Requirement"/>
      </w:pPr>
      <w:r>
        <w:rPr>
          <w:b/>
        </w:rPr>
        <w:t xml:space="preserve">User Interaction: </w:t>
      </w:r>
      <w:r>
        <w:t>Navigation includes Employees, Contracts, Attendance, Time Off, Payroll and Reports where permitted.</w:t>
      </w:r>
    </w:p>
    <w:p>
      <w:pPr>
        <w:pStyle w:val="Requirement"/>
      </w:pPr>
      <w:r>
        <w:rPr>
          <w:b/>
        </w:rPr>
        <w:t xml:space="preserve">Validation: </w:t>
      </w:r>
      <w:r>
        <w:t>Permission checked on every protected operation.</w:t>
      </w:r>
    </w:p>
    <w:p>
      <w:pPr>
        <w:pStyle w:val="Requirement"/>
      </w:pPr>
      <w:r>
        <w:rPr>
          <w:b/>
        </w:rPr>
        <w:t xml:space="preserve">Error Handling: </w:t>
      </w:r>
      <w:r>
        <w:t>Unauthorized operation returns a permission error without modifying data.</w:t>
      </w:r>
    </w:p>
    <w:p>
      <w:pPr>
        <w:pStyle w:val="Requirement"/>
      </w:pPr>
      <w:r>
        <w:rPr>
          <w:b/>
        </w:rPr>
        <w:t xml:space="preserve">Edge Cases: </w:t>
      </w:r>
      <w:r>
        <w:t>Direct URL/API access to hidden resources.</w:t>
      </w:r>
    </w:p>
    <w:p>
      <w:pPr>
        <w:pStyle w:val="Requirement"/>
      </w:pPr>
      <w:r>
        <w:rPr>
          <w:b/>
        </w:rPr>
        <w:t xml:space="preserve">Dependencies: </w:t>
      </w:r>
      <w:r>
        <w:t>FR-001; role matrix.</w:t>
      </w:r>
    </w:p>
    <w:p>
      <w:pPr>
        <w:pStyle w:val="Requirement"/>
      </w:pPr>
      <w:r>
        <w:rPr>
          <w:b/>
        </w:rPr>
        <w:t xml:space="preserve">Acceptance Criteria: </w:t>
      </w:r>
      <w:r>
        <w:t>A user cannot access a protected module by UI manipulation or direct request when the role lacks permission.</w:t>
      </w:r>
    </w:p>
    <w:p>
      <w:pPr>
        <w:pStyle w:val="Heading3"/>
      </w:pPr>
      <w:r>
        <w:t>FR-003 — Administrator User Management</w:t>
      </w:r>
    </w:p>
    <w:p>
      <w:pPr>
        <w:pStyle w:val="Requirement"/>
      </w:pPr>
      <w:r>
        <w:rPr>
          <w:b/>
        </w:rPr>
        <w:t xml:space="preserve">Description: </w:t>
      </w:r>
      <w:r>
        <w:t>Admin shall create and edit application users, link each account to an employee, and assign access roles.</w:t>
      </w:r>
    </w:p>
    <w:p>
      <w:pPr>
        <w:pStyle w:val="Requirement"/>
      </w:pPr>
      <w:r>
        <w:rPr>
          <w:b/>
        </w:rPr>
        <w:t xml:space="preserve">Purpose: </w:t>
      </w:r>
      <w:r>
        <w:t>Provision controlled access.</w:t>
      </w:r>
    </w:p>
    <w:p>
      <w:pPr>
        <w:pStyle w:val="Requirement"/>
      </w:pPr>
      <w:r>
        <w:rPr>
          <w:b/>
        </w:rPr>
        <w:t xml:space="preserve">Preconditions: </w:t>
      </w:r>
      <w:r>
        <w:t>Authenticated Admin.</w:t>
      </w:r>
    </w:p>
    <w:p>
      <w:pPr>
        <w:pStyle w:val="Requirement"/>
      </w:pPr>
      <w:r>
        <w:rPr>
          <w:b/>
        </w:rPr>
        <w:t xml:space="preserve">Inputs: </w:t>
      </w:r>
      <w:r>
        <w:t>Employee, work email, role(s), account status.</w:t>
      </w:r>
    </w:p>
    <w:p>
      <w:pPr>
        <w:pStyle w:val="Requirement"/>
      </w:pPr>
      <w:r>
        <w:rPr>
          <w:b/>
        </w:rPr>
        <w:t xml:space="preserve">Processing / Business Logic: </w:t>
      </w:r>
      <w:r>
        <w:t>Create/update User separate from Employee; link records; prevent self-elevation.</w:t>
      </w:r>
    </w:p>
    <w:p>
      <w:pPr>
        <w:pStyle w:val="Requirement"/>
      </w:pPr>
      <w:r>
        <w:rPr>
          <w:b/>
        </w:rPr>
        <w:t xml:space="preserve">Outputs: </w:t>
      </w:r>
      <w:r>
        <w:t>Active/inactive user account with assigned access.</w:t>
      </w:r>
    </w:p>
    <w:p>
      <w:pPr>
        <w:pStyle w:val="Requirement"/>
      </w:pPr>
      <w:r>
        <w:rPr>
          <w:b/>
        </w:rPr>
        <w:t xml:space="preserve">Postconditions: </w:t>
      </w:r>
      <w:r>
        <w:t>Permissions take effect on next authorization evaluation.</w:t>
      </w:r>
    </w:p>
    <w:p>
      <w:pPr>
        <w:pStyle w:val="Requirement"/>
      </w:pPr>
      <w:r>
        <w:rPr>
          <w:b/>
        </w:rPr>
        <w:t xml:space="preserve">User Interaction: </w:t>
      </w:r>
      <w:r>
        <w:t>User Management list supports New User, search, role filter, selection, and Create/Edit User form.</w:t>
      </w:r>
    </w:p>
    <w:p>
      <w:pPr>
        <w:pStyle w:val="Requirement"/>
      </w:pPr>
      <w:r>
        <w:rPr>
          <w:b/>
        </w:rPr>
        <w:t xml:space="preserve">Validation: </w:t>
      </w:r>
      <w:r>
        <w:t>Employee required; work email required; role required; account status valid; unique login identifier.</w:t>
      </w:r>
    </w:p>
    <w:p>
      <w:pPr>
        <w:pStyle w:val="Requirement"/>
      </w:pPr>
      <w:r>
        <w:rPr>
          <w:b/>
        </w:rPr>
        <w:t xml:space="preserve">Error Handling: </w:t>
      </w:r>
      <w:r>
        <w:t>Duplicate email, invalid employee, or unauthorized role assignment is rejected.</w:t>
      </w:r>
    </w:p>
    <w:p>
      <w:pPr>
        <w:pStyle w:val="Requirement"/>
      </w:pPr>
      <w:r>
        <w:rPr>
          <w:b/>
        </w:rPr>
        <w:t xml:space="preserve">Edge Cases: </w:t>
      </w:r>
      <w:r>
        <w:t>Employee already linked; deactivating last admin; multiple roles.</w:t>
      </w:r>
    </w:p>
    <w:p>
      <w:pPr>
        <w:pStyle w:val="Requirement"/>
      </w:pPr>
      <w:r>
        <w:rPr>
          <w:b/>
        </w:rPr>
        <w:t xml:space="preserve">Dependencies: </w:t>
      </w:r>
      <w:r>
        <w:t>FR-001; Employee.</w:t>
      </w:r>
    </w:p>
    <w:p>
      <w:pPr>
        <w:pStyle w:val="Requirement"/>
      </w:pPr>
      <w:r>
        <w:rPr>
          <w:b/>
        </w:rPr>
        <w:t xml:space="preserve">Acceptance Criteria: </w:t>
      </w:r>
      <w:r>
        <w:t>Admin can create a user linked to an employee and assign permitted roles; non-admin cannot change role assignments.</w:t>
      </w:r>
    </w:p>
    <w:p>
      <w:pPr>
        <w:pStyle w:val="Heading2"/>
      </w:pPr>
      <w:r>
        <w:t>4.2 Employee Master Management</w:t>
      </w:r>
    </w:p>
    <w:p>
      <w:pPr>
        <w:pStyle w:val="Heading3"/>
      </w:pPr>
      <w:r>
        <w:t>FR-004 — Employee Kanban View</w:t>
      </w:r>
    </w:p>
    <w:p>
      <w:pPr>
        <w:pStyle w:val="Requirement"/>
      </w:pPr>
      <w:r>
        <w:rPr>
          <w:b/>
        </w:rPr>
        <w:t xml:space="preserve">Description: </w:t>
      </w:r>
      <w:r>
        <w:t>The system shall provide a Kanban view of employee records with quick browsing and record opening.</w:t>
      </w:r>
    </w:p>
    <w:p>
      <w:pPr>
        <w:pStyle w:val="Requirement"/>
      </w:pPr>
      <w:r>
        <w:rPr>
          <w:b/>
        </w:rPr>
        <w:t xml:space="preserve">Purpose: </w:t>
      </w:r>
      <w:r>
        <w:t>Support visual employee discovery.</w:t>
      </w:r>
    </w:p>
    <w:p>
      <w:pPr>
        <w:pStyle w:val="Requirement"/>
      </w:pPr>
      <w:r>
        <w:rPr>
          <w:b/>
        </w:rPr>
        <w:t xml:space="preserve">Preconditions: </w:t>
      </w:r>
      <w:r>
        <w:t>User has employee read permission.</w:t>
      </w:r>
    </w:p>
    <w:p>
      <w:pPr>
        <w:pStyle w:val="Requirement"/>
      </w:pPr>
      <w:r>
        <w:rPr>
          <w:b/>
        </w:rPr>
        <w:t xml:space="preserve">Inputs: </w:t>
      </w:r>
      <w:r>
        <w:t>Employee records; search/filter context.</w:t>
      </w:r>
    </w:p>
    <w:p>
      <w:pPr>
        <w:pStyle w:val="Requirement"/>
      </w:pPr>
      <w:r>
        <w:rPr>
          <w:b/>
        </w:rPr>
        <w:t xml:space="preserve">Processing / Business Logic: </w:t>
      </w:r>
      <w:r>
        <w:t>Render employee cards with identity, job position, department and status.</w:t>
      </w:r>
    </w:p>
    <w:p>
      <w:pPr>
        <w:pStyle w:val="Requirement"/>
      </w:pPr>
      <w:r>
        <w:rPr>
          <w:b/>
        </w:rPr>
        <w:t xml:space="preserve">Outputs: </w:t>
      </w:r>
      <w:r>
        <w:t>Clickable employee cards.</w:t>
      </w:r>
    </w:p>
    <w:p>
      <w:pPr>
        <w:pStyle w:val="Requirement"/>
      </w:pPr>
      <w:r>
        <w:rPr>
          <w:b/>
        </w:rPr>
        <w:t xml:space="preserve">Postconditions: </w:t>
      </w:r>
      <w:r>
        <w:t>Selecting a card opens the unified Employee Form.</w:t>
      </w:r>
    </w:p>
    <w:p>
      <w:pPr>
        <w:pStyle w:val="Requirement"/>
      </w:pPr>
      <w:r>
        <w:rPr>
          <w:b/>
        </w:rPr>
        <w:t xml:space="preserve">User Interaction: </w:t>
      </w:r>
      <w:r>
        <w:t>Kanban/List toggle; NEW; Search employees.</w:t>
      </w:r>
    </w:p>
    <w:p>
      <w:pPr>
        <w:pStyle w:val="Requirement"/>
      </w:pPr>
      <w:r>
        <w:rPr>
          <w:b/>
        </w:rPr>
        <w:t xml:space="preserve">Validation: </w:t>
      </w:r>
      <w:r>
        <w:t>Only records permitted to the user are shown.</w:t>
      </w:r>
    </w:p>
    <w:p>
      <w:pPr>
        <w:pStyle w:val="Requirement"/>
      </w:pPr>
      <w:r>
        <w:rPr>
          <w:b/>
        </w:rPr>
        <w:t xml:space="preserve">Error Handling: </w:t>
      </w:r>
      <w:r>
        <w:t>Load failure shall show retry state.</w:t>
      </w:r>
    </w:p>
    <w:p>
      <w:pPr>
        <w:pStyle w:val="Requirement"/>
      </w:pPr>
      <w:r>
        <w:rPr>
          <w:b/>
        </w:rPr>
        <w:t xml:space="preserve">Edge Cases: </w:t>
      </w:r>
      <w:r>
        <w:t>No employees; inactive employees; missing profile fields.</w:t>
      </w:r>
    </w:p>
    <w:p>
      <w:pPr>
        <w:pStyle w:val="Requirement"/>
      </w:pPr>
      <w:r>
        <w:rPr>
          <w:b/>
        </w:rPr>
        <w:t xml:space="preserve">Dependencies: </w:t>
      </w:r>
      <w:r>
        <w:t>Employee master data.</w:t>
      </w:r>
    </w:p>
    <w:p>
      <w:pPr>
        <w:pStyle w:val="Requirement"/>
      </w:pPr>
      <w:r>
        <w:rPr>
          <w:b/>
        </w:rPr>
        <w:t xml:space="preserve">Acceptance Criteria: </w:t>
      </w:r>
      <w:r>
        <w:t>Clicking any visible employee card opens the same Employee Form used by other employee entry points.</w:t>
      </w:r>
    </w:p>
    <w:p>
      <w:pPr>
        <w:pStyle w:val="Heading3"/>
      </w:pPr>
      <w:r>
        <w:t>FR-005 — Employee List View</w:t>
      </w:r>
    </w:p>
    <w:p>
      <w:pPr>
        <w:pStyle w:val="Requirement"/>
      </w:pPr>
      <w:r>
        <w:rPr>
          <w:b/>
        </w:rPr>
        <w:t xml:space="preserve">Description: </w:t>
      </w:r>
      <w:r>
        <w:t>The system shall provide a sortable/filterable list with Employee, Work Email, Job Position, Department and Status.</w:t>
      </w:r>
    </w:p>
    <w:p>
      <w:pPr>
        <w:pStyle w:val="Requirement"/>
      </w:pPr>
      <w:r>
        <w:rPr>
          <w:b/>
        </w:rPr>
        <w:t xml:space="preserve">Purpose: </w:t>
      </w:r>
      <w:r>
        <w:t>Enable fast scanning and direct record access.</w:t>
      </w:r>
    </w:p>
    <w:p>
      <w:pPr>
        <w:pStyle w:val="Requirement"/>
      </w:pPr>
      <w:r>
        <w:rPr>
          <w:b/>
        </w:rPr>
        <w:t xml:space="preserve">Preconditions: </w:t>
      </w:r>
      <w:r>
        <w:t>Employee read permission.</w:t>
      </w:r>
    </w:p>
    <w:p>
      <w:pPr>
        <w:pStyle w:val="Requirement"/>
      </w:pPr>
      <w:r>
        <w:rPr>
          <w:b/>
        </w:rPr>
        <w:t xml:space="preserve">Inputs: </w:t>
      </w:r>
      <w:r>
        <w:t>Search/filter/sort criteria.</w:t>
      </w:r>
    </w:p>
    <w:p>
      <w:pPr>
        <w:pStyle w:val="Requirement"/>
      </w:pPr>
      <w:r>
        <w:rPr>
          <w:b/>
        </w:rPr>
        <w:t xml:space="preserve">Processing / Business Logic: </w:t>
      </w:r>
      <w:r>
        <w:t>Query matching employee records.</w:t>
      </w:r>
    </w:p>
    <w:p>
      <w:pPr>
        <w:pStyle w:val="Requirement"/>
      </w:pPr>
      <w:r>
        <w:rPr>
          <w:b/>
        </w:rPr>
        <w:t xml:space="preserve">Outputs: </w:t>
      </w:r>
      <w:r>
        <w:t>Tabular employee list.</w:t>
      </w:r>
    </w:p>
    <w:p>
      <w:pPr>
        <w:pStyle w:val="Requirement"/>
      </w:pPr>
      <w:r>
        <w:rPr>
          <w:b/>
        </w:rPr>
        <w:t xml:space="preserve">Postconditions: </w:t>
      </w:r>
      <w:r>
        <w:t>Selected employee opens Employee Form.</w:t>
      </w:r>
    </w:p>
    <w:p>
      <w:pPr>
        <w:pStyle w:val="Requirement"/>
      </w:pPr>
      <w:r>
        <w:rPr>
          <w:b/>
        </w:rPr>
        <w:t xml:space="preserve">User Interaction: </w:t>
      </w:r>
      <w:r>
        <w:t>NEW, search, Kanban/List toggle.</w:t>
      </w:r>
    </w:p>
    <w:p>
      <w:pPr>
        <w:pStyle w:val="Requirement"/>
      </w:pPr>
      <w:r>
        <w:rPr>
          <w:b/>
        </w:rPr>
        <w:t xml:space="preserve">Validation: </w:t>
      </w:r>
      <w:r>
        <w:t>Search/filter values safely handled.</w:t>
      </w:r>
    </w:p>
    <w:p>
      <w:pPr>
        <w:pStyle w:val="Requirement"/>
      </w:pPr>
      <w:r>
        <w:rPr>
          <w:b/>
        </w:rPr>
        <w:t xml:space="preserve">Error Handling: </w:t>
      </w:r>
      <w:r>
        <w:t>No-result and load-failure states displayed.</w:t>
      </w:r>
    </w:p>
    <w:p>
      <w:pPr>
        <w:pStyle w:val="Requirement"/>
      </w:pPr>
      <w:r>
        <w:rPr>
          <w:b/>
        </w:rPr>
        <w:t xml:space="preserve">Edge Cases: </w:t>
      </w:r>
      <w:r>
        <w:t>Large datasets; duplicate names; missing email.</w:t>
      </w:r>
    </w:p>
    <w:p>
      <w:pPr>
        <w:pStyle w:val="Requirement"/>
      </w:pPr>
      <w:r>
        <w:rPr>
          <w:b/>
        </w:rPr>
        <w:t xml:space="preserve">Dependencies: </w:t>
      </w:r>
      <w:r>
        <w:t>FR-004.</w:t>
      </w:r>
    </w:p>
    <w:p>
      <w:pPr>
        <w:pStyle w:val="Requirement"/>
      </w:pPr>
      <w:r>
        <w:rPr>
          <w:b/>
        </w:rPr>
        <w:t xml:space="preserve">Acceptance Criteria: </w:t>
      </w:r>
      <w:r>
        <w:t>User can search and open an employee from the list and sees the required columns.</w:t>
      </w:r>
    </w:p>
    <w:p>
      <w:pPr>
        <w:pStyle w:val="Heading3"/>
      </w:pPr>
      <w:r>
        <w:t>FR-006 — Unified Employee Form</w:t>
      </w:r>
    </w:p>
    <w:p>
      <w:pPr>
        <w:pStyle w:val="Requirement"/>
      </w:pPr>
      <w:r>
        <w:rPr>
          <w:b/>
        </w:rPr>
        <w:t xml:space="preserve">Description: </w:t>
      </w:r>
      <w:r>
        <w:t>The Employee Form shall act as the operational hub and display identity, role, department, manager, schedule, company, position, location, status and work email.</w:t>
      </w:r>
    </w:p>
    <w:p>
      <w:pPr>
        <w:pStyle w:val="Requirement"/>
      </w:pPr>
      <w:r>
        <w:rPr>
          <w:b/>
        </w:rPr>
        <w:t xml:space="preserve">Purpose: </w:t>
      </w:r>
      <w:r>
        <w:t>Centralize HR context.</w:t>
      </w:r>
    </w:p>
    <w:p>
      <w:pPr>
        <w:pStyle w:val="Requirement"/>
      </w:pPr>
      <w:r>
        <w:rPr>
          <w:b/>
        </w:rPr>
        <w:t xml:space="preserve">Preconditions: </w:t>
      </w:r>
      <w:r>
        <w:t>Employee exists and user has read permission.</w:t>
      </w:r>
    </w:p>
    <w:p>
      <w:pPr>
        <w:pStyle w:val="Requirement"/>
      </w:pPr>
      <w:r>
        <w:rPr>
          <w:b/>
        </w:rPr>
        <w:t xml:space="preserve">Inputs: </w:t>
      </w:r>
      <w:r>
        <w:t>Employee master fields.</w:t>
      </w:r>
    </w:p>
    <w:p>
      <w:pPr>
        <w:pStyle w:val="Requirement"/>
      </w:pPr>
      <w:r>
        <w:rPr>
          <w:b/>
        </w:rPr>
        <w:t xml:space="preserve">Processing / Business Logic: </w:t>
      </w:r>
      <w:r>
        <w:t>Load employee and related-record counts/links.</w:t>
      </w:r>
    </w:p>
    <w:p>
      <w:pPr>
        <w:pStyle w:val="Requirement"/>
      </w:pPr>
      <w:r>
        <w:rPr>
          <w:b/>
        </w:rPr>
        <w:t xml:space="preserve">Outputs: </w:t>
      </w:r>
      <w:r>
        <w:t>Employee detail screen with smart buttons for Contracts, Attendance and Time Off; allocations are also supported by the flow.</w:t>
      </w:r>
    </w:p>
    <w:p>
      <w:pPr>
        <w:pStyle w:val="Requirement"/>
      </w:pPr>
      <w:r>
        <w:rPr>
          <w:b/>
        </w:rPr>
        <w:t xml:space="preserve">Postconditions: </w:t>
      </w:r>
      <w:r>
        <w:t>User can navigate to filtered related records.</w:t>
      </w:r>
    </w:p>
    <w:p>
      <w:pPr>
        <w:pStyle w:val="Requirement"/>
      </w:pPr>
      <w:r>
        <w:rPr>
          <w:b/>
        </w:rPr>
        <w:t xml:space="preserve">User Interaction: </w:t>
      </w:r>
      <w:r>
        <w:t>EDIT; smart buttons showing counts such as Contracts 2, Attendance 14, Time Off 3.</w:t>
      </w:r>
    </w:p>
    <w:p>
      <w:pPr>
        <w:pStyle w:val="Requirement"/>
      </w:pPr>
      <w:r>
        <w:rPr>
          <w:b/>
        </w:rPr>
        <w:t xml:space="preserve">Validation: </w:t>
      </w:r>
      <w:r>
        <w:t>Required master fields enforced according to configured data model.</w:t>
      </w:r>
    </w:p>
    <w:p>
      <w:pPr>
        <w:pStyle w:val="Requirement"/>
      </w:pPr>
      <w:r>
        <w:rPr>
          <w:b/>
        </w:rPr>
        <w:t xml:space="preserve">Error Handling: </w:t>
      </w:r>
      <w:r>
        <w:t>Missing relationship should not prevent base employee view; show unavailable/empty state.</w:t>
      </w:r>
    </w:p>
    <w:p>
      <w:pPr>
        <w:pStyle w:val="Requirement"/>
      </w:pPr>
      <w:r>
        <w:rPr>
          <w:b/>
        </w:rPr>
        <w:t xml:space="preserve">Edge Cases: </w:t>
      </w:r>
      <w:r>
        <w:t>No contract, no attendance, no leave; inactive employee.</w:t>
      </w:r>
    </w:p>
    <w:p>
      <w:pPr>
        <w:pStyle w:val="Requirement"/>
      </w:pPr>
      <w:r>
        <w:rPr>
          <w:b/>
        </w:rPr>
        <w:t xml:space="preserve">Dependencies: </w:t>
      </w:r>
      <w:r>
        <w:t>Contracts, Attendance, Time Off, Working Schedule.</w:t>
      </w:r>
    </w:p>
    <w:p>
      <w:pPr>
        <w:pStyle w:val="Requirement"/>
      </w:pPr>
      <w:r>
        <w:rPr>
          <w:b/>
        </w:rPr>
        <w:t xml:space="preserve">Acceptance Criteria: </w:t>
      </w:r>
      <w:r>
        <w:t>Opening an employee displays required HR details and related-record actions; related actions are filtered to that employee.</w:t>
      </w:r>
    </w:p>
    <w:p>
      <w:pPr>
        <w:pStyle w:val="Heading3"/>
      </w:pPr>
      <w:r>
        <w:t>FR-007 — Employee Related Navigation</w:t>
      </w:r>
    </w:p>
    <w:p>
      <w:pPr>
        <w:pStyle w:val="Requirement"/>
      </w:pPr>
      <w:r>
        <w:rPr>
          <w:b/>
        </w:rPr>
        <w:t xml:space="preserve">Description: </w:t>
      </w:r>
      <w:r>
        <w:t>Employee smart buttons shall open filtered Contracts, Attendance, Time Off and allocation-related views for the selected employee.</w:t>
      </w:r>
    </w:p>
    <w:p>
      <w:pPr>
        <w:pStyle w:val="Requirement"/>
      </w:pPr>
      <w:r>
        <w:rPr>
          <w:b/>
        </w:rPr>
        <w:t xml:space="preserve">Purpose: </w:t>
      </w:r>
      <w:r>
        <w:t>Preserve connected HR flow.</w:t>
      </w:r>
    </w:p>
    <w:p>
      <w:pPr>
        <w:pStyle w:val="Requirement"/>
      </w:pPr>
      <w:r>
        <w:rPr>
          <w:b/>
        </w:rPr>
        <w:t xml:space="preserve">Preconditions: </w:t>
      </w:r>
      <w:r>
        <w:t>Employee Form open.</w:t>
      </w:r>
    </w:p>
    <w:p>
      <w:pPr>
        <w:pStyle w:val="Requirement"/>
      </w:pPr>
      <w:r>
        <w:rPr>
          <w:b/>
        </w:rPr>
        <w:t xml:space="preserve">Inputs: </w:t>
      </w:r>
      <w:r>
        <w:t>Employee identifier.</w:t>
      </w:r>
    </w:p>
    <w:p>
      <w:pPr>
        <w:pStyle w:val="Requirement"/>
      </w:pPr>
      <w:r>
        <w:rPr>
          <w:b/>
        </w:rPr>
        <w:t xml:space="preserve">Processing / Business Logic: </w:t>
      </w:r>
      <w:r>
        <w:t>Apply employee filter to target list/form.</w:t>
      </w:r>
    </w:p>
    <w:p>
      <w:pPr>
        <w:pStyle w:val="Requirement"/>
      </w:pPr>
      <w:r>
        <w:rPr>
          <w:b/>
        </w:rPr>
        <w:t xml:space="preserve">Outputs: </w:t>
      </w:r>
      <w:r>
        <w:t>Employee-specific related view.</w:t>
      </w:r>
    </w:p>
    <w:p>
      <w:pPr>
        <w:pStyle w:val="Requirement"/>
      </w:pPr>
      <w:r>
        <w:rPr>
          <w:b/>
        </w:rPr>
        <w:t xml:space="preserve">Postconditions: </w:t>
      </w:r>
      <w:r>
        <w:t>No unrelated employee records are shown by the employee-context entry point.</w:t>
      </w:r>
    </w:p>
    <w:p>
      <w:pPr>
        <w:pStyle w:val="Requirement"/>
      </w:pPr>
      <w:r>
        <w:rPr>
          <w:b/>
        </w:rPr>
        <w:t xml:space="preserve">User Interaction: </w:t>
      </w:r>
      <w:r>
        <w:t>Click smart-button counts.</w:t>
      </w:r>
    </w:p>
    <w:p>
      <w:pPr>
        <w:pStyle w:val="Requirement"/>
      </w:pPr>
      <w:r>
        <w:rPr>
          <w:b/>
        </w:rPr>
        <w:t xml:space="preserve">Validation: </w:t>
      </w:r>
      <w:r>
        <w:t>Employee ID must be valid and accessible.</w:t>
      </w:r>
    </w:p>
    <w:p>
      <w:pPr>
        <w:pStyle w:val="Requirement"/>
      </w:pPr>
      <w:r>
        <w:rPr>
          <w:b/>
        </w:rPr>
        <w:t xml:space="preserve">Error Handling: </w:t>
      </w:r>
      <w:r>
        <w:t>If no related records exist, show empty state with permitted create action.</w:t>
      </w:r>
    </w:p>
    <w:p>
      <w:pPr>
        <w:pStyle w:val="Requirement"/>
      </w:pPr>
      <w:r>
        <w:rPr>
          <w:b/>
        </w:rPr>
        <w:t xml:space="preserve">Edge Cases: </w:t>
      </w:r>
      <w:r>
        <w:t>Record deleted between navigation and load.</w:t>
      </w:r>
    </w:p>
    <w:p>
      <w:pPr>
        <w:pStyle w:val="Requirement"/>
      </w:pPr>
      <w:r>
        <w:rPr>
          <w:b/>
        </w:rPr>
        <w:t xml:space="preserve">Dependencies: </w:t>
      </w:r>
      <w:r>
        <w:t>FR-006 and target modules.</w:t>
      </w:r>
    </w:p>
    <w:p>
      <w:pPr>
        <w:pStyle w:val="Requirement"/>
      </w:pPr>
      <w:r>
        <w:rPr>
          <w:b/>
        </w:rPr>
        <w:t xml:space="preserve">Acceptance Criteria: </w:t>
      </w:r>
      <w:r>
        <w:t>Each smart button opens only records related to the current employee.</w:t>
      </w:r>
    </w:p>
    <w:p>
      <w:pPr>
        <w:pStyle w:val="Heading2"/>
      </w:pPr>
      <w:r>
        <w:t>4.3 Contract Management</w:t>
      </w:r>
    </w:p>
    <w:p>
      <w:pPr>
        <w:pStyle w:val="Heading3"/>
      </w:pPr>
      <w:r>
        <w:t>FR-008 — Contract List</w:t>
      </w:r>
    </w:p>
    <w:p>
      <w:pPr>
        <w:pStyle w:val="Requirement"/>
      </w:pPr>
      <w:r>
        <w:rPr>
          <w:b/>
        </w:rPr>
        <w:t xml:space="preserve">Description: </w:t>
      </w:r>
      <w:r>
        <w:t>Provide a contract list showing contract identifier, employee, start, end, wage/month and status, with the active Running contract visually obvious.</w:t>
      </w:r>
    </w:p>
    <w:p>
      <w:pPr>
        <w:pStyle w:val="Requirement"/>
      </w:pPr>
      <w:r>
        <w:rPr>
          <w:b/>
        </w:rPr>
        <w:t xml:space="preserve">Purpose: </w:t>
      </w:r>
      <w:r>
        <w:t>Maintain and inspect employment history.</w:t>
      </w:r>
    </w:p>
    <w:p>
      <w:pPr>
        <w:pStyle w:val="Requirement"/>
      </w:pPr>
      <w:r>
        <w:rPr>
          <w:b/>
        </w:rPr>
        <w:t xml:space="preserve">Preconditions: </w:t>
      </w:r>
      <w:r>
        <w:t>Contract read permission.</w:t>
      </w:r>
    </w:p>
    <w:p>
      <w:pPr>
        <w:pStyle w:val="Requirement"/>
      </w:pPr>
      <w:r>
        <w:rPr>
          <w:b/>
        </w:rPr>
        <w:t xml:space="preserve">Inputs: </w:t>
      </w:r>
      <w:r>
        <w:t>Search/filter.</w:t>
      </w:r>
    </w:p>
    <w:p>
      <w:pPr>
        <w:pStyle w:val="Requirement"/>
      </w:pPr>
      <w:r>
        <w:rPr>
          <w:b/>
        </w:rPr>
        <w:t xml:space="preserve">Processing / Business Logic: </w:t>
      </w:r>
      <w:r>
        <w:t>Query contracts and calculate/display status from dates/state.</w:t>
      </w:r>
    </w:p>
    <w:p>
      <w:pPr>
        <w:pStyle w:val="Requirement"/>
      </w:pPr>
      <w:r>
        <w:rPr>
          <w:b/>
        </w:rPr>
        <w:t xml:space="preserve">Outputs: </w:t>
      </w:r>
      <w:r>
        <w:t>Contract list.</w:t>
      </w:r>
    </w:p>
    <w:p>
      <w:pPr>
        <w:pStyle w:val="Requirement"/>
      </w:pPr>
      <w:r>
        <w:rPr>
          <w:b/>
        </w:rPr>
        <w:t xml:space="preserve">Postconditions: </w:t>
      </w:r>
      <w:r>
        <w:t>User can open a contract form.</w:t>
      </w:r>
    </w:p>
    <w:p>
      <w:pPr>
        <w:pStyle w:val="Requirement"/>
      </w:pPr>
      <w:r>
        <w:rPr>
          <w:b/>
        </w:rPr>
        <w:t xml:space="preserve">User Interaction: </w:t>
      </w:r>
      <w:r>
        <w:t>NEW, Search contracts, row selection.</w:t>
      </w:r>
    </w:p>
    <w:p>
      <w:pPr>
        <w:pStyle w:val="Requirement"/>
      </w:pPr>
      <w:r>
        <w:rPr>
          <w:b/>
        </w:rPr>
        <w:t xml:space="preserve">Validation: </w:t>
      </w:r>
      <w:r>
        <w:t>Date and wage data conform to contract rules.</w:t>
      </w:r>
    </w:p>
    <w:p>
      <w:pPr>
        <w:pStyle w:val="Requirement"/>
      </w:pPr>
      <w:r>
        <w:rPr>
          <w:b/>
        </w:rPr>
        <w:t xml:space="preserve">Error Handling: </w:t>
      </w:r>
      <w:r>
        <w:t>Invalid record shall not be shown as active.</w:t>
      </w:r>
    </w:p>
    <w:p>
      <w:pPr>
        <w:pStyle w:val="Requirement"/>
      </w:pPr>
      <w:r>
        <w:rPr>
          <w:b/>
        </w:rPr>
        <w:t xml:space="preserve">Edge Cases: </w:t>
      </w:r>
      <w:r>
        <w:t>Open-ended contract; expired contract; overlapping contracts.</w:t>
      </w:r>
    </w:p>
    <w:p>
      <w:pPr>
        <w:pStyle w:val="Requirement"/>
      </w:pPr>
      <w:r>
        <w:rPr>
          <w:b/>
        </w:rPr>
        <w:t xml:space="preserve">Dependencies: </w:t>
      </w:r>
      <w:r>
        <w:t>Employee.</w:t>
      </w:r>
    </w:p>
    <w:p>
      <w:pPr>
        <w:pStyle w:val="Requirement"/>
      </w:pPr>
      <w:r>
        <w:rPr>
          <w:b/>
        </w:rPr>
        <w:t xml:space="preserve">Acceptance Criteria: </w:t>
      </w:r>
      <w:r>
        <w:t>Historical and running contracts are visible and the running contract is clearly identifiable.</w:t>
      </w:r>
    </w:p>
    <w:p>
      <w:pPr>
        <w:pStyle w:val="Heading3"/>
      </w:pPr>
      <w:r>
        <w:t>FR-009 — Contract Form</w:t>
      </w:r>
    </w:p>
    <w:p>
      <w:pPr>
        <w:pStyle w:val="Requirement"/>
      </w:pPr>
      <w:r>
        <w:rPr>
          <w:b/>
        </w:rPr>
        <w:t xml:space="preserve">Description: </w:t>
      </w:r>
      <w:r>
        <w:t>Capture employee, start/end dates, status, department, job position, wage/month, working schedule and salary structure/notes.</w:t>
      </w:r>
    </w:p>
    <w:p>
      <w:pPr>
        <w:pStyle w:val="Requirement"/>
      </w:pPr>
      <w:r>
        <w:rPr>
          <w:b/>
        </w:rPr>
        <w:t xml:space="preserve">Purpose: </w:t>
      </w:r>
      <w:r>
        <w:t>Store period-specific employment terms.</w:t>
      </w:r>
    </w:p>
    <w:p>
      <w:pPr>
        <w:pStyle w:val="Requirement"/>
      </w:pPr>
      <w:r>
        <w:rPr>
          <w:b/>
        </w:rPr>
        <w:t xml:space="preserve">Preconditions: </w:t>
      </w:r>
      <w:r>
        <w:t>Authorized user; employee exists.</w:t>
      </w:r>
    </w:p>
    <w:p>
      <w:pPr>
        <w:pStyle w:val="Requirement"/>
      </w:pPr>
      <w:r>
        <w:rPr>
          <w:b/>
        </w:rPr>
        <w:t xml:space="preserve">Inputs: </w:t>
      </w:r>
      <w:r>
        <w:t>Contract fields.</w:t>
      </w:r>
    </w:p>
    <w:p>
      <w:pPr>
        <w:pStyle w:val="Requirement"/>
      </w:pPr>
      <w:r>
        <w:rPr>
          <w:b/>
        </w:rPr>
        <w:t xml:space="preserve">Processing / Business Logic: </w:t>
      </w:r>
      <w:r>
        <w:t>Validate dates and maintain relationship to employee.</w:t>
      </w:r>
    </w:p>
    <w:p>
      <w:pPr>
        <w:pStyle w:val="Requirement"/>
      </w:pPr>
      <w:r>
        <w:rPr>
          <w:b/>
        </w:rPr>
        <w:t xml:space="preserve">Outputs: </w:t>
      </w:r>
      <w:r>
        <w:t>Persistent contract record.</w:t>
      </w:r>
    </w:p>
    <w:p>
      <w:pPr>
        <w:pStyle w:val="Requirement"/>
      </w:pPr>
      <w:r>
        <w:rPr>
          <w:b/>
        </w:rPr>
        <w:t xml:space="preserve">Postconditions: </w:t>
      </w:r>
      <w:r>
        <w:t>Contract is available for period selection and payroll context.</w:t>
      </w:r>
    </w:p>
    <w:p>
      <w:pPr>
        <w:pStyle w:val="Requirement"/>
      </w:pPr>
      <w:r>
        <w:rPr>
          <w:b/>
        </w:rPr>
        <w:t xml:space="preserve">User Interaction: </w:t>
      </w:r>
      <w:r>
        <w:t>Edit/create form; open related contracts.</w:t>
      </w:r>
    </w:p>
    <w:p>
      <w:pPr>
        <w:pStyle w:val="Requirement"/>
      </w:pPr>
      <w:r>
        <w:rPr>
          <w:b/>
        </w:rPr>
        <w:t xml:space="preserve">Validation: </w:t>
      </w:r>
      <w:r>
        <w:t>End date cannot precede start date; employee required; wage non-negative; references valid.</w:t>
      </w:r>
    </w:p>
    <w:p>
      <w:pPr>
        <w:pStyle w:val="Requirement"/>
      </w:pPr>
      <w:r>
        <w:rPr>
          <w:b/>
        </w:rPr>
        <w:t xml:space="preserve">Error Handling: </w:t>
      </w:r>
      <w:r>
        <w:t>Reject invalid dates/references.</w:t>
      </w:r>
    </w:p>
    <w:p>
      <w:pPr>
        <w:pStyle w:val="Requirement"/>
      </w:pPr>
      <w:r>
        <w:rPr>
          <w:b/>
        </w:rPr>
        <w:t xml:space="preserve">Edge Cases: </w:t>
      </w:r>
      <w:r>
        <w:t>Open-ended end date; backdated contract; contract change mid-period.</w:t>
      </w:r>
    </w:p>
    <w:p>
      <w:pPr>
        <w:pStyle w:val="Requirement"/>
      </w:pPr>
      <w:r>
        <w:rPr>
          <w:b/>
        </w:rPr>
        <w:t xml:space="preserve">Dependencies: </w:t>
      </w:r>
      <w:r>
        <w:t>Employee, Working Schedule, Salary Structure.</w:t>
      </w:r>
    </w:p>
    <w:p>
      <w:pPr>
        <w:pStyle w:val="Requirement"/>
      </w:pPr>
      <w:r>
        <w:rPr>
          <w:b/>
        </w:rPr>
        <w:t xml:space="preserve">Acceptance Criteria: </w:t>
      </w:r>
      <w:r>
        <w:t>Saved contract contains all required terms and can be selected as the applicable contract when its period covers payroll dates.</w:t>
      </w:r>
    </w:p>
    <w:p>
      <w:pPr>
        <w:pStyle w:val="Heading3"/>
      </w:pPr>
      <w:r>
        <w:t>FR-010 — Period-Specific Contract Selection</w:t>
      </w:r>
    </w:p>
    <w:p>
      <w:pPr>
        <w:pStyle w:val="Requirement"/>
      </w:pPr>
      <w:r>
        <w:rPr>
          <w:b/>
        </w:rPr>
        <w:t xml:space="preserve">Description: </w:t>
      </w:r>
      <w:r>
        <w:t>Payroll shall use only the contract applicable to the selected payroll period and shall detect/avoid concurrent Running contracts for the same period.</w:t>
      </w:r>
    </w:p>
    <w:p>
      <w:pPr>
        <w:pStyle w:val="Requirement"/>
      </w:pPr>
      <w:r>
        <w:rPr>
          <w:b/>
        </w:rPr>
        <w:t xml:space="preserve">Purpose: </w:t>
      </w:r>
      <w:r>
        <w:t>Prevent incorrect payroll basis.</w:t>
      </w:r>
    </w:p>
    <w:p>
      <w:pPr>
        <w:pStyle w:val="Requirement"/>
      </w:pPr>
      <w:r>
        <w:rPr>
          <w:b/>
        </w:rPr>
        <w:t xml:space="preserve">Preconditions: </w:t>
      </w:r>
      <w:r>
        <w:t>Employee selected for a Payrun.</w:t>
      </w:r>
    </w:p>
    <w:p>
      <w:pPr>
        <w:pStyle w:val="Requirement"/>
      </w:pPr>
      <w:r>
        <w:rPr>
          <w:b/>
        </w:rPr>
        <w:t xml:space="preserve">Inputs: </w:t>
      </w:r>
      <w:r>
        <w:t>Employee contracts; Payrun period.</w:t>
      </w:r>
    </w:p>
    <w:p>
      <w:pPr>
        <w:pStyle w:val="Requirement"/>
      </w:pPr>
      <w:r>
        <w:rPr>
          <w:b/>
        </w:rPr>
        <w:t xml:space="preserve">Processing / Business Logic: </w:t>
      </w:r>
      <w:r>
        <w:t>Find contract(s) whose effective period intersects/contains the payroll period according to defined policy; reject or warn on ambiguity/overlap.</w:t>
      </w:r>
    </w:p>
    <w:p>
      <w:pPr>
        <w:pStyle w:val="Requirement"/>
      </w:pPr>
      <w:r>
        <w:rPr>
          <w:b/>
        </w:rPr>
        <w:t xml:space="preserve">Outputs: </w:t>
      </w:r>
      <w:r>
        <w:t>Single applicable contract or blocking warning.</w:t>
      </w:r>
    </w:p>
    <w:p>
      <w:pPr>
        <w:pStyle w:val="Requirement"/>
      </w:pPr>
      <w:r>
        <w:rPr>
          <w:b/>
        </w:rPr>
        <w:t xml:space="preserve">Postconditions: </w:t>
      </w:r>
      <w:r>
        <w:t>Payslip computation references the selected contract.</w:t>
      </w:r>
    </w:p>
    <w:p>
      <w:pPr>
        <w:pStyle w:val="Requirement"/>
      </w:pPr>
      <w:r>
        <w:rPr>
          <w:b/>
        </w:rPr>
        <w:t xml:space="preserve">User Interaction: </w:t>
      </w:r>
      <w:r>
        <w:t>Warnings surface contract attention items.</w:t>
      </w:r>
    </w:p>
    <w:p>
      <w:pPr>
        <w:pStyle w:val="Requirement"/>
      </w:pPr>
      <w:r>
        <w:rPr>
          <w:b/>
        </w:rPr>
        <w:t xml:space="preserve">Validation: </w:t>
      </w:r>
      <w:r>
        <w:t>No concurrent active contracts for same period; applicable contract required for compute.</w:t>
      </w:r>
    </w:p>
    <w:p>
      <w:pPr>
        <w:pStyle w:val="Requirement"/>
      </w:pPr>
      <w:r>
        <w:rPr>
          <w:b/>
        </w:rPr>
        <w:t xml:space="preserve">Error Handling: </w:t>
      </w:r>
      <w:r>
        <w:t>Compute is blocked or flagged when no unique applicable contract exists.</w:t>
      </w:r>
    </w:p>
    <w:p>
      <w:pPr>
        <w:pStyle w:val="Requirement"/>
      </w:pPr>
      <w:r>
        <w:rPr>
          <w:b/>
        </w:rPr>
        <w:t xml:space="preserve">Edge Cases: </w:t>
      </w:r>
      <w:r>
        <w:t>Contract starts/ends inside payroll period; two overlapping contracts; no contract.</w:t>
      </w:r>
    </w:p>
    <w:p>
      <w:pPr>
        <w:pStyle w:val="Requirement"/>
      </w:pPr>
      <w:r>
        <w:rPr>
          <w:b/>
        </w:rPr>
        <w:t xml:space="preserve">Dependencies: </w:t>
      </w:r>
      <w:r>
        <w:t>FR-009; Payrun.</w:t>
      </w:r>
    </w:p>
    <w:p>
      <w:pPr>
        <w:pStyle w:val="Requirement"/>
      </w:pPr>
      <w:r>
        <w:rPr>
          <w:b/>
        </w:rPr>
        <w:t xml:space="preserve">Acceptance Criteria: </w:t>
      </w:r>
      <w:r>
        <w:t>For a valid employee/period, exactly one applicable contract is used; overlapping active contracts are surfaced before finalization.</w:t>
      </w:r>
    </w:p>
    <w:p>
      <w:pPr>
        <w:pStyle w:val="Heading2"/>
      </w:pPr>
      <w:r>
        <w:t>4.4 Working Schedule</w:t>
      </w:r>
    </w:p>
    <w:p>
      <w:pPr>
        <w:pStyle w:val="Heading3"/>
      </w:pPr>
      <w:r>
        <w:t>FR-011 — Working Schedule List</w:t>
      </w:r>
    </w:p>
    <w:p>
      <w:pPr>
        <w:pStyle w:val="Requirement"/>
      </w:pPr>
      <w:r>
        <w:rPr>
          <w:b/>
        </w:rPr>
        <w:t xml:space="preserve">Description: </w:t>
      </w:r>
      <w:r>
        <w:t>Provide List and Form views for schedules; list shall show schedule name, calendar/type, days/week, hours/week, company and status.</w:t>
      </w:r>
    </w:p>
    <w:p>
      <w:pPr>
        <w:pStyle w:val="Requirement"/>
      </w:pPr>
      <w:r>
        <w:rPr>
          <w:b/>
        </w:rPr>
        <w:t xml:space="preserve">Purpose: </w:t>
      </w:r>
      <w:r>
        <w:t>Manage reusable working patterns.</w:t>
      </w:r>
    </w:p>
    <w:p>
      <w:pPr>
        <w:pStyle w:val="Requirement"/>
      </w:pPr>
      <w:r>
        <w:rPr>
          <w:b/>
        </w:rPr>
        <w:t xml:space="preserve">Preconditions: </w:t>
      </w:r>
      <w:r>
        <w:t>Schedule read permission.</w:t>
      </w:r>
    </w:p>
    <w:p>
      <w:pPr>
        <w:pStyle w:val="Requirement"/>
      </w:pPr>
      <w:r>
        <w:rPr>
          <w:b/>
        </w:rPr>
        <w:t xml:space="preserve">Inputs: </w:t>
      </w:r>
      <w:r>
        <w:t>Search/filter.</w:t>
      </w:r>
    </w:p>
    <w:p>
      <w:pPr>
        <w:pStyle w:val="Requirement"/>
      </w:pPr>
      <w:r>
        <w:rPr>
          <w:b/>
        </w:rPr>
        <w:t xml:space="preserve">Processing / Business Logic: </w:t>
      </w:r>
      <w:r>
        <w:t>Display configured schedules and derived metrics.</w:t>
      </w:r>
    </w:p>
    <w:p>
      <w:pPr>
        <w:pStyle w:val="Requirement"/>
      </w:pPr>
      <w:r>
        <w:rPr>
          <w:b/>
        </w:rPr>
        <w:t xml:space="preserve">Outputs: </w:t>
      </w:r>
      <w:r>
        <w:t>Clickable schedule list.</w:t>
      </w:r>
    </w:p>
    <w:p>
      <w:pPr>
        <w:pStyle w:val="Requirement"/>
      </w:pPr>
      <w:r>
        <w:rPr>
          <w:b/>
        </w:rPr>
        <w:t xml:space="preserve">Postconditions: </w:t>
      </w:r>
      <w:r>
        <w:t>Row selection opens schedule form.</w:t>
      </w:r>
    </w:p>
    <w:p>
      <w:pPr>
        <w:pStyle w:val="Requirement"/>
      </w:pPr>
      <w:r>
        <w:rPr>
          <w:b/>
        </w:rPr>
        <w:t xml:space="preserve">User Interaction: </w:t>
      </w:r>
      <w:r>
        <w:t>New Schedule, List, Calendar label in SVG, search, filter, columns, row click.</w:t>
      </w:r>
    </w:p>
    <w:p>
      <w:pPr>
        <w:pStyle w:val="Requirement"/>
      </w:pPr>
      <w:r>
        <w:rPr>
          <w:b/>
        </w:rPr>
        <w:t xml:space="preserve">Validation: </w:t>
      </w:r>
      <w:r>
        <w:t>Only accessible schedules shown.</w:t>
      </w:r>
    </w:p>
    <w:p>
      <w:pPr>
        <w:pStyle w:val="Requirement"/>
      </w:pPr>
      <w:r>
        <w:rPr>
          <w:b/>
        </w:rPr>
        <w:t xml:space="preserve">Error Handling: </w:t>
      </w:r>
      <w:r>
        <w:t>Empty/load failure states.</w:t>
      </w:r>
    </w:p>
    <w:p>
      <w:pPr>
        <w:pStyle w:val="Requirement"/>
      </w:pPr>
      <w:r>
        <w:rPr>
          <w:b/>
        </w:rPr>
        <w:t xml:space="preserve">Edge Cases: </w:t>
      </w:r>
      <w:r>
        <w:t>Inactive schedule; 0-day schedule; flexible schedule.</w:t>
      </w:r>
    </w:p>
    <w:p>
      <w:pPr>
        <w:pStyle w:val="Requirement"/>
      </w:pPr>
      <w:r>
        <w:rPr>
          <w:b/>
        </w:rPr>
        <w:t xml:space="preserve">Dependencies: </w:t>
      </w:r>
      <w:r>
        <w:t>Company reference.</w:t>
      </w:r>
    </w:p>
    <w:p>
      <w:pPr>
        <w:pStyle w:val="Requirement"/>
      </w:pPr>
      <w:r>
        <w:rPr>
          <w:b/>
        </w:rPr>
        <w:t xml:space="preserve">Acceptance Criteria: </w:t>
      </w:r>
      <w:r>
        <w:t>List exposes required schedule metrics and opening a row displays the selected schedule.</w:t>
      </w:r>
    </w:p>
    <w:p>
      <w:pPr>
        <w:pStyle w:val="Heading3"/>
      </w:pPr>
      <w:r>
        <w:t>FR-012 — Working Schedule Form and Weekly Pattern</w:t>
      </w:r>
    </w:p>
    <w:p>
      <w:pPr>
        <w:pStyle w:val="Requirement"/>
      </w:pPr>
      <w:r>
        <w:rPr>
          <w:b/>
        </w:rPr>
        <w:t xml:space="preserve">Description: </w:t>
      </w:r>
      <w:r>
        <w:t>Define weekly working pattern using day, start time, end time, optional break and derived hours; calculate total weekly hours automatically.</w:t>
      </w:r>
    </w:p>
    <w:p>
      <w:pPr>
        <w:pStyle w:val="Requirement"/>
      </w:pPr>
      <w:r>
        <w:rPr>
          <w:b/>
        </w:rPr>
        <w:t xml:space="preserve">Purpose: </w:t>
      </w:r>
      <w:r>
        <w:t>Provide expected work-time context for attendance/payroll.</w:t>
      </w:r>
    </w:p>
    <w:p>
      <w:pPr>
        <w:pStyle w:val="Requirement"/>
      </w:pPr>
      <w:r>
        <w:rPr>
          <w:b/>
        </w:rPr>
        <w:t xml:space="preserve">Preconditions: </w:t>
      </w:r>
      <w:r>
        <w:t>Authorized user.</w:t>
      </w:r>
    </w:p>
    <w:p>
      <w:pPr>
        <w:pStyle w:val="Requirement"/>
      </w:pPr>
      <w:r>
        <w:rPr>
          <w:b/>
        </w:rPr>
        <w:t xml:space="preserve">Inputs: </w:t>
      </w:r>
      <w:r>
        <w:t>Schedule name, company, days/week, timezone, day rows, times, break.</w:t>
      </w:r>
    </w:p>
    <w:p>
      <w:pPr>
        <w:pStyle w:val="Requirement"/>
      </w:pPr>
      <w:r>
        <w:rPr>
          <w:b/>
        </w:rPr>
        <w:t xml:space="preserve">Processing / Business Logic: </w:t>
      </w:r>
      <w:r>
        <w:t>For each day, derive working hours = end-start-break; sum enabled days to total weekly hours.</w:t>
      </w:r>
    </w:p>
    <w:p>
      <w:pPr>
        <w:pStyle w:val="Requirement"/>
      </w:pPr>
      <w:r>
        <w:rPr>
          <w:b/>
        </w:rPr>
        <w:t xml:space="preserve">Outputs: </w:t>
      </w:r>
      <w:r>
        <w:t>Schedule with derived hours.</w:t>
      </w:r>
    </w:p>
    <w:p>
      <w:pPr>
        <w:pStyle w:val="Requirement"/>
      </w:pPr>
      <w:r>
        <w:rPr>
          <w:b/>
        </w:rPr>
        <w:t xml:space="preserve">Postconditions: </w:t>
      </w:r>
      <w:r>
        <w:t>Employee/Contract can reference the schedule.</w:t>
      </w:r>
    </w:p>
    <w:p>
      <w:pPr>
        <w:pStyle w:val="Requirement"/>
      </w:pPr>
      <w:r>
        <w:rPr>
          <w:b/>
        </w:rPr>
        <w:t xml:space="preserve">User Interaction: </w:t>
      </w:r>
      <w:r>
        <w:t>Add Day, remove day, edit times, view Total Weekly Hours.</w:t>
      </w:r>
    </w:p>
    <w:p>
      <w:pPr>
        <w:pStyle w:val="Requirement"/>
      </w:pPr>
      <w:r>
        <w:rPr>
          <w:b/>
        </w:rPr>
        <w:t xml:space="preserve">Validation: </w:t>
      </w:r>
      <w:r>
        <w:t>End after start for same-day schedules; break non-negative and less than shift duration; duplicate day prevented.</w:t>
      </w:r>
    </w:p>
    <w:p>
      <w:pPr>
        <w:pStyle w:val="Requirement"/>
      </w:pPr>
      <w:r>
        <w:rPr>
          <w:b/>
        </w:rPr>
        <w:t xml:space="preserve">Error Handling: </w:t>
      </w:r>
      <w:r>
        <w:t>Invalid time configuration rejected.</w:t>
      </w:r>
    </w:p>
    <w:p>
      <w:pPr>
        <w:pStyle w:val="Requirement"/>
      </w:pPr>
      <w:r>
        <w:rPr>
          <w:b/>
        </w:rPr>
        <w:t xml:space="preserve">Edge Cases: </w:t>
      </w:r>
      <w:r>
        <w:t>Overnight shift; flexible/variable shifts; DST/timezone; half-day.</w:t>
      </w:r>
    </w:p>
    <w:p>
      <w:pPr>
        <w:pStyle w:val="Requirement"/>
      </w:pPr>
      <w:r>
        <w:rPr>
          <w:b/>
        </w:rPr>
        <w:t xml:space="preserve">Dependencies: </w:t>
      </w:r>
      <w:r>
        <w:t>Time calculation engine; Employee/Contract.</w:t>
      </w:r>
    </w:p>
    <w:p>
      <w:pPr>
        <w:pStyle w:val="Requirement"/>
      </w:pPr>
      <w:r>
        <w:rPr>
          <w:b/>
        </w:rPr>
        <w:t xml:space="preserve">Acceptance Criteria: </w:t>
      </w:r>
      <w:r>
        <w:t>The sample 9–6 with 1h break for five days calculates 40h/week without manual entry; saved schedule is reusable.</w:t>
      </w:r>
    </w:p>
    <w:p>
      <w:pPr>
        <w:pStyle w:val="Heading3"/>
      </w:pPr>
      <w:r>
        <w:t>FR-013 — Schedule Assignment</w:t>
      </w:r>
    </w:p>
    <w:p>
      <w:pPr>
        <w:pStyle w:val="Requirement"/>
      </w:pPr>
      <w:r>
        <w:rPr>
          <w:b/>
        </w:rPr>
        <w:t xml:space="preserve">Description: </w:t>
      </w:r>
      <w:r>
        <w:t>Employees or Contracts shall reference a Working Schedule that can be used as expected working time for Attendance and Payroll.</w:t>
      </w:r>
    </w:p>
    <w:p>
      <w:pPr>
        <w:pStyle w:val="Requirement"/>
      </w:pPr>
      <w:r>
        <w:rPr>
          <w:b/>
        </w:rPr>
        <w:t xml:space="preserve">Purpose: </w:t>
      </w:r>
      <w:r>
        <w:t>Connect schedule configuration to operations.</w:t>
      </w:r>
    </w:p>
    <w:p>
      <w:pPr>
        <w:pStyle w:val="Requirement"/>
      </w:pPr>
      <w:r>
        <w:rPr>
          <w:b/>
        </w:rPr>
        <w:t xml:space="preserve">Preconditions: </w:t>
      </w:r>
      <w:r>
        <w:t>Schedule and employee/contract exist.</w:t>
      </w:r>
    </w:p>
    <w:p>
      <w:pPr>
        <w:pStyle w:val="Requirement"/>
      </w:pPr>
      <w:r>
        <w:rPr>
          <w:b/>
        </w:rPr>
        <w:t xml:space="preserve">Inputs: </w:t>
      </w:r>
      <w:r>
        <w:t>Schedule reference.</w:t>
      </w:r>
    </w:p>
    <w:p>
      <w:pPr>
        <w:pStyle w:val="Requirement"/>
      </w:pPr>
      <w:r>
        <w:rPr>
          <w:b/>
        </w:rPr>
        <w:t xml:space="preserve">Processing / Business Logic: </w:t>
      </w:r>
      <w:r>
        <w:t>Persist relationship and expose it in employee/contract forms.</w:t>
      </w:r>
    </w:p>
    <w:p>
      <w:pPr>
        <w:pStyle w:val="Requirement"/>
      </w:pPr>
      <w:r>
        <w:rPr>
          <w:b/>
        </w:rPr>
        <w:t xml:space="preserve">Outputs: </w:t>
      </w:r>
      <w:r>
        <w:t>Assigned schedule.</w:t>
      </w:r>
    </w:p>
    <w:p>
      <w:pPr>
        <w:pStyle w:val="Requirement"/>
      </w:pPr>
      <w:r>
        <w:rPr>
          <w:b/>
        </w:rPr>
        <w:t xml:space="preserve">Postconditions: </w:t>
      </w:r>
      <w:r>
        <w:t>Attendance/reporting/payroll services can use schedule context.</w:t>
      </w:r>
    </w:p>
    <w:p>
      <w:pPr>
        <w:pStyle w:val="Requirement"/>
      </w:pPr>
      <w:r>
        <w:rPr>
          <w:b/>
        </w:rPr>
        <w:t xml:space="preserve">User Interaction: </w:t>
      </w:r>
      <w:r>
        <w:t>Schedule field on Employee/Contract forms.</w:t>
      </w:r>
    </w:p>
    <w:p>
      <w:pPr>
        <w:pStyle w:val="Requirement"/>
      </w:pPr>
      <w:r>
        <w:rPr>
          <w:b/>
        </w:rPr>
        <w:t xml:space="preserve">Validation: </w:t>
      </w:r>
      <w:r>
        <w:t>Referenced schedule must exist and be accessible/active where required.</w:t>
      </w:r>
    </w:p>
    <w:p>
      <w:pPr>
        <w:pStyle w:val="Requirement"/>
      </w:pPr>
      <w:r>
        <w:rPr>
          <w:b/>
        </w:rPr>
        <w:t xml:space="preserve">Error Handling: </w:t>
      </w:r>
      <w:r>
        <w:t>Invalid/inactive schedule reference rejected or warned.</w:t>
      </w:r>
    </w:p>
    <w:p>
      <w:pPr>
        <w:pStyle w:val="Requirement"/>
      </w:pPr>
      <w:r>
        <w:rPr>
          <w:b/>
        </w:rPr>
        <w:t xml:space="preserve">Edge Cases: </w:t>
      </w:r>
      <w:r>
        <w:t>Schedule changed after historical attendance; contract-specific override.</w:t>
      </w:r>
    </w:p>
    <w:p>
      <w:pPr>
        <w:pStyle w:val="Requirement"/>
      </w:pPr>
      <w:r>
        <w:rPr>
          <w:b/>
        </w:rPr>
        <w:t xml:space="preserve">Dependencies: </w:t>
      </w:r>
      <w:r>
        <w:t>FR-012.</w:t>
      </w:r>
    </w:p>
    <w:p>
      <w:pPr>
        <w:pStyle w:val="Requirement"/>
      </w:pPr>
      <w:r>
        <w:rPr>
          <w:b/>
        </w:rPr>
        <w:t xml:space="preserve">Acceptance Criteria: </w:t>
      </w:r>
      <w:r>
        <w:t>A valid employee/contract can reference a schedule and the relationship is visible in relevant forms.</w:t>
      </w:r>
    </w:p>
    <w:p>
      <w:pPr>
        <w:pStyle w:val="Heading2"/>
      </w:pPr>
      <w:r>
        <w:t>4.5 Attendance</w:t>
      </w:r>
    </w:p>
    <w:p>
      <w:pPr>
        <w:pStyle w:val="Heading3"/>
      </w:pPr>
      <w:r>
        <w:t>FR-014 — Attendance List</w:t>
      </w:r>
    </w:p>
    <w:p>
      <w:pPr>
        <w:pStyle w:val="Requirement"/>
      </w:pPr>
      <w:r>
        <w:rPr>
          <w:b/>
        </w:rPr>
        <w:t xml:space="preserve">Description: </w:t>
      </w:r>
      <w:r>
        <w:t>Provide global Attendance access and list fields Check In, Check Out, Worked Hours and Status, with employee context where applicable.</w:t>
      </w:r>
    </w:p>
    <w:p>
      <w:pPr>
        <w:pStyle w:val="Requirement"/>
      </w:pPr>
      <w:r>
        <w:rPr>
          <w:b/>
        </w:rPr>
        <w:t xml:space="preserve">Purpose: </w:t>
      </w:r>
      <w:r>
        <w:t>Review presence and exceptions.</w:t>
      </w:r>
    </w:p>
    <w:p>
      <w:pPr>
        <w:pStyle w:val="Requirement"/>
      </w:pPr>
      <w:r>
        <w:rPr>
          <w:b/>
        </w:rPr>
        <w:t xml:space="preserve">Preconditions: </w:t>
      </w:r>
      <w:r>
        <w:t>Attendance read permission.</w:t>
      </w:r>
    </w:p>
    <w:p>
      <w:pPr>
        <w:pStyle w:val="Requirement"/>
      </w:pPr>
      <w:r>
        <w:rPr>
          <w:b/>
        </w:rPr>
        <w:t xml:space="preserve">Inputs: </w:t>
      </w:r>
      <w:r>
        <w:t>Date/search/filter; optional employee context.</w:t>
      </w:r>
    </w:p>
    <w:p>
      <w:pPr>
        <w:pStyle w:val="Requirement"/>
      </w:pPr>
      <w:r>
        <w:rPr>
          <w:b/>
        </w:rPr>
        <w:t xml:space="preserve">Processing / Business Logic: </w:t>
      </w:r>
      <w:r>
        <w:t>Query attendance records and show missing punches clearly.</w:t>
      </w:r>
    </w:p>
    <w:p>
      <w:pPr>
        <w:pStyle w:val="Requirement"/>
      </w:pPr>
      <w:r>
        <w:rPr>
          <w:b/>
        </w:rPr>
        <w:t xml:space="preserve">Outputs: </w:t>
      </w:r>
      <w:r>
        <w:t>Attendance list.</w:t>
      </w:r>
    </w:p>
    <w:p>
      <w:pPr>
        <w:pStyle w:val="Requirement"/>
      </w:pPr>
      <w:r>
        <w:rPr>
          <w:b/>
        </w:rPr>
        <w:t xml:space="preserve">Postconditions: </w:t>
      </w:r>
      <w:r>
        <w:t>Record can be opened for detail/correction.</w:t>
      </w:r>
    </w:p>
    <w:p>
      <w:pPr>
        <w:pStyle w:val="Requirement"/>
      </w:pPr>
      <w:r>
        <w:rPr>
          <w:b/>
        </w:rPr>
        <w:t xml:space="preserve">User Interaction: </w:t>
      </w:r>
      <w:r>
        <w:t>Attendance main menu; search; Today context; employee filter.</w:t>
      </w:r>
    </w:p>
    <w:p>
      <w:pPr>
        <w:pStyle w:val="Requirement"/>
      </w:pPr>
      <w:r>
        <w:rPr>
          <w:b/>
        </w:rPr>
        <w:t xml:space="preserve">Validation: </w:t>
      </w:r>
      <w:r>
        <w:t>Date/time values valid.</w:t>
      </w:r>
    </w:p>
    <w:p>
      <w:pPr>
        <w:pStyle w:val="Requirement"/>
      </w:pPr>
      <w:r>
        <w:rPr>
          <w:b/>
        </w:rPr>
        <w:t xml:space="preserve">Error Handling: </w:t>
      </w:r>
      <w:r>
        <w:t>Load/no-result states.</w:t>
      </w:r>
    </w:p>
    <w:p>
      <w:pPr>
        <w:pStyle w:val="Requirement"/>
      </w:pPr>
      <w:r>
        <w:rPr>
          <w:b/>
        </w:rPr>
        <w:t xml:space="preserve">Edge Cases: </w:t>
      </w:r>
      <w:r>
        <w:t>Missing check-in/out; zero hours; overnight shift.</w:t>
      </w:r>
    </w:p>
    <w:p>
      <w:pPr>
        <w:pStyle w:val="Requirement"/>
      </w:pPr>
      <w:r>
        <w:rPr>
          <w:b/>
        </w:rPr>
        <w:t xml:space="preserve">Dependencies: </w:t>
      </w:r>
      <w:r>
        <w:t>Employee, Working Schedule.</w:t>
      </w:r>
    </w:p>
    <w:p>
      <w:pPr>
        <w:pStyle w:val="Requirement"/>
      </w:pPr>
      <w:r>
        <w:rPr>
          <w:b/>
        </w:rPr>
        <w:t xml:space="preserve">Acceptance Criteria: </w:t>
      </w:r>
      <w:r>
        <w:t>User can identify missing punches and open an attendance record.</w:t>
      </w:r>
    </w:p>
    <w:p>
      <w:pPr>
        <w:pStyle w:val="Heading3"/>
      </w:pPr>
      <w:r>
        <w:t>FR-015 — Attendance Quick Check-In/Out</w:t>
      </w:r>
    </w:p>
    <w:p>
      <w:pPr>
        <w:pStyle w:val="Requirement"/>
      </w:pPr>
      <w:r>
        <w:rPr>
          <w:b/>
        </w:rPr>
        <w:t xml:space="preserve">Description: </w:t>
      </w:r>
      <w:r>
        <w:t>Provide an attendance quick widget; if no active session show Check In, otherwise show Check Out, and show elapsed time until now.</w:t>
      </w:r>
    </w:p>
    <w:p>
      <w:pPr>
        <w:pStyle w:val="Requirement"/>
      </w:pPr>
      <w:r>
        <w:rPr>
          <w:b/>
        </w:rPr>
        <w:t xml:space="preserve">Purpose: </w:t>
      </w:r>
      <w:r>
        <w:t>Enable rapid employee attendance entry.</w:t>
      </w:r>
    </w:p>
    <w:p>
      <w:pPr>
        <w:pStyle w:val="Requirement"/>
      </w:pPr>
      <w:r>
        <w:rPr>
          <w:b/>
        </w:rPr>
        <w:t xml:space="preserve">Preconditions: </w:t>
      </w:r>
      <w:r>
        <w:t>Authenticated employee user; attendance creation permission.</w:t>
      </w:r>
    </w:p>
    <w:p>
      <w:pPr>
        <w:pStyle w:val="Requirement"/>
      </w:pPr>
      <w:r>
        <w:rPr>
          <w:b/>
        </w:rPr>
        <w:t xml:space="preserve">Inputs: </w:t>
      </w:r>
      <w:r>
        <w:t>Current user/time.</w:t>
      </w:r>
    </w:p>
    <w:p>
      <w:pPr>
        <w:pStyle w:val="Requirement"/>
      </w:pPr>
      <w:r>
        <w:rPr>
          <w:b/>
        </w:rPr>
        <w:t xml:space="preserve">Processing / Business Logic: </w:t>
      </w:r>
      <w:r>
        <w:t>Determine active open attendance session for user; create check-in or close current session; update status indicator.</w:t>
      </w:r>
    </w:p>
    <w:p>
      <w:pPr>
        <w:pStyle w:val="Requirement"/>
      </w:pPr>
      <w:r>
        <w:rPr>
          <w:b/>
        </w:rPr>
        <w:t xml:space="preserve">Outputs: </w:t>
      </w:r>
      <w:r>
        <w:t>Attendance record and updated widget status.</w:t>
      </w:r>
    </w:p>
    <w:p>
      <w:pPr>
        <w:pStyle w:val="Requirement"/>
      </w:pPr>
      <w:r>
        <w:rPr>
          <w:b/>
        </w:rPr>
        <w:t xml:space="preserve">Postconditions: </w:t>
      </w:r>
      <w:r>
        <w:t>Record is available in Attendance module.</w:t>
      </w:r>
    </w:p>
    <w:p>
      <w:pPr>
        <w:pStyle w:val="Requirement"/>
      </w:pPr>
      <w:r>
        <w:rPr>
          <w:b/>
        </w:rPr>
        <w:t xml:space="preserve">User Interaction: </w:t>
      </w:r>
      <w:r>
        <w:t>Click attendance icon -&gt; popup; Check In/Check Out button; green indicator after check-in.</w:t>
      </w:r>
    </w:p>
    <w:p>
      <w:pPr>
        <w:pStyle w:val="Requirement"/>
      </w:pPr>
      <w:r>
        <w:rPr>
          <w:b/>
        </w:rPr>
        <w:t xml:space="preserve">Validation: </w:t>
      </w:r>
      <w:r>
        <w:t>Prevent duplicate open sessions; check-out must follow a valid check-in.</w:t>
      </w:r>
    </w:p>
    <w:p>
      <w:pPr>
        <w:pStyle w:val="Requirement"/>
      </w:pPr>
      <w:r>
        <w:rPr>
          <w:b/>
        </w:rPr>
        <w:t xml:space="preserve">Error Handling: </w:t>
      </w:r>
      <w:r>
        <w:t>Already checked in/out, network failure, server failure; no duplicate record.</w:t>
      </w:r>
    </w:p>
    <w:p>
      <w:pPr>
        <w:pStyle w:val="Requirement"/>
      </w:pPr>
      <w:r>
        <w:rPr>
          <w:b/>
        </w:rPr>
        <w:t xml:space="preserve">Edge Cases: </w:t>
      </w:r>
      <w:r>
        <w:t>Browser closed while checked in; midnight crossing; manual correction after quick action.</w:t>
      </w:r>
    </w:p>
    <w:p>
      <w:pPr>
        <w:pStyle w:val="Requirement"/>
      </w:pPr>
      <w:r>
        <w:rPr>
          <w:b/>
        </w:rPr>
        <w:t xml:space="preserve">Dependencies: </w:t>
      </w:r>
      <w:r>
        <w:t>FR-014; User-Employee link; time service.</w:t>
      </w:r>
    </w:p>
    <w:p>
      <w:pPr>
        <w:pStyle w:val="Requirement"/>
      </w:pPr>
      <w:r>
        <w:rPr>
          <w:b/>
        </w:rPr>
        <w:t xml:space="preserve">Acceptance Criteria: </w:t>
      </w:r>
      <w:r>
        <w:t>When not checked in, widget shows Check In; after successful check-in it shows active/green state and elapsed time; Check Out closes the session.</w:t>
      </w:r>
    </w:p>
    <w:p>
      <w:pPr>
        <w:pStyle w:val="Heading3"/>
      </w:pPr>
      <w:r>
        <w:t>FR-016 — Attendance Worked Hours and Overtime</w:t>
      </w:r>
    </w:p>
    <w:p>
      <w:pPr>
        <w:pStyle w:val="Requirement"/>
      </w:pPr>
      <w:r>
        <w:rPr>
          <w:b/>
        </w:rPr>
        <w:t xml:space="preserve">Description: </w:t>
      </w:r>
      <w:r>
        <w:t>Calculate worked hours from check-in/check-out and expose overtime when applicable to the configured working schedule.</w:t>
      </w:r>
    </w:p>
    <w:p>
      <w:pPr>
        <w:pStyle w:val="Requirement"/>
      </w:pPr>
      <w:r>
        <w:rPr>
          <w:b/>
        </w:rPr>
        <w:t xml:space="preserve">Purpose: </w:t>
      </w:r>
      <w:r>
        <w:t>Provide operational time data usable by reporting/payroll.</w:t>
      </w:r>
    </w:p>
    <w:p>
      <w:pPr>
        <w:pStyle w:val="Requirement"/>
      </w:pPr>
      <w:r>
        <w:rPr>
          <w:b/>
        </w:rPr>
        <w:t xml:space="preserve">Preconditions: </w:t>
      </w:r>
      <w:r>
        <w:t>Attendance record has required timestamps and schedule context where overtime is computed.</w:t>
      </w:r>
    </w:p>
    <w:p>
      <w:pPr>
        <w:pStyle w:val="Requirement"/>
      </w:pPr>
      <w:r>
        <w:rPr>
          <w:b/>
        </w:rPr>
        <w:t xml:space="preserve">Inputs: </w:t>
      </w:r>
      <w:r>
        <w:t>Check-in, check-out, schedule.</w:t>
      </w:r>
    </w:p>
    <w:p>
      <w:pPr>
        <w:pStyle w:val="Requirement"/>
      </w:pPr>
      <w:r>
        <w:rPr>
          <w:b/>
        </w:rPr>
        <w:t xml:space="preserve">Processing / Business Logic: </w:t>
      </w:r>
      <w:r>
        <w:t>Calculate elapsed work duration minus configured breaks; determine overtime according to selected schedule policy.</w:t>
      </w:r>
    </w:p>
    <w:p>
      <w:pPr>
        <w:pStyle w:val="Requirement"/>
      </w:pPr>
      <w:r>
        <w:rPr>
          <w:b/>
        </w:rPr>
        <w:t xml:space="preserve">Outputs: </w:t>
      </w:r>
      <w:r>
        <w:t>Worked Hours, Overtime, Status.</w:t>
      </w:r>
    </w:p>
    <w:p>
      <w:pPr>
        <w:pStyle w:val="Requirement"/>
      </w:pPr>
      <w:r>
        <w:rPr>
          <w:b/>
        </w:rPr>
        <w:t xml:space="preserve">Postconditions: </w:t>
      </w:r>
      <w:r>
        <w:t>Values persist and can feed reporting/payroll.</w:t>
      </w:r>
    </w:p>
    <w:p>
      <w:pPr>
        <w:pStyle w:val="Requirement"/>
      </w:pPr>
      <w:r>
        <w:rPr>
          <w:b/>
        </w:rPr>
        <w:t xml:space="preserve">User Interaction: </w:t>
      </w:r>
      <w:r>
        <w:t>Attendance Form displays worked hours/overtime prominently.</w:t>
      </w:r>
    </w:p>
    <w:p>
      <w:pPr>
        <w:pStyle w:val="Requirement"/>
      </w:pPr>
      <w:r>
        <w:rPr>
          <w:b/>
        </w:rPr>
        <w:t xml:space="preserve">Validation: </w:t>
      </w:r>
      <w:r>
        <w:t>Check-out cannot precede check-in; durations non-negative.</w:t>
      </w:r>
    </w:p>
    <w:p>
      <w:pPr>
        <w:pStyle w:val="Requirement"/>
      </w:pPr>
      <w:r>
        <w:rPr>
          <w:b/>
        </w:rPr>
        <w:t xml:space="preserve">Error Handling: </w:t>
      </w:r>
      <w:r>
        <w:t>Invalid timestamp prevents calculation.</w:t>
      </w:r>
    </w:p>
    <w:p>
      <w:pPr>
        <w:pStyle w:val="Requirement"/>
      </w:pPr>
      <w:r>
        <w:rPr>
          <w:b/>
        </w:rPr>
        <w:t xml:space="preserve">Edge Cases: </w:t>
      </w:r>
      <w:r>
        <w:t>Multiple intervals, overnight shifts, schedule changes.</w:t>
      </w:r>
    </w:p>
    <w:p>
      <w:pPr>
        <w:pStyle w:val="Requirement"/>
      </w:pPr>
      <w:r>
        <w:rPr>
          <w:b/>
        </w:rPr>
        <w:t xml:space="preserve">Dependencies: </w:t>
      </w:r>
      <w:r>
        <w:t>Working Schedule.</w:t>
      </w:r>
    </w:p>
    <w:p>
      <w:pPr>
        <w:pStyle w:val="Requirement"/>
      </w:pPr>
      <w:r>
        <w:rPr>
          <w:b/>
        </w:rPr>
        <w:t xml:space="preserve">Acceptance Criteria: </w:t>
      </w:r>
      <w:r>
        <w:t>The sample 09:05–18:10 record calculates approximately 9.08 worked hours and shows the displayed overtime context without hardcoded output.</w:t>
      </w:r>
    </w:p>
    <w:p>
      <w:pPr>
        <w:pStyle w:val="Heading3"/>
      </w:pPr>
      <w:r>
        <w:t>FR-017 — Authorized Attendance Correction</w:t>
      </w:r>
    </w:p>
    <w:p>
      <w:pPr>
        <w:pStyle w:val="Requirement"/>
      </w:pPr>
      <w:r>
        <w:rPr>
          <w:b/>
        </w:rPr>
        <w:t xml:space="preserve">Description: </w:t>
      </w:r>
      <w:r>
        <w:t>Authorized users shall be able to manually correct attendance records; the system shall distinguish corrected records from system-generated records.</w:t>
      </w:r>
    </w:p>
    <w:p>
      <w:pPr>
        <w:pStyle w:val="Requirement"/>
      </w:pPr>
      <w:r>
        <w:rPr>
          <w:b/>
        </w:rPr>
        <w:t xml:space="preserve">Purpose: </w:t>
      </w:r>
      <w:r>
        <w:t>Handle exceptions while preserving traceability.</w:t>
      </w:r>
    </w:p>
    <w:p>
      <w:pPr>
        <w:pStyle w:val="Requirement"/>
      </w:pPr>
      <w:r>
        <w:rPr>
          <w:b/>
        </w:rPr>
        <w:t xml:space="preserve">Preconditions: </w:t>
      </w:r>
      <w:r>
        <w:t>User has attendance update permission.</w:t>
      </w:r>
    </w:p>
    <w:p>
      <w:pPr>
        <w:pStyle w:val="Requirement"/>
      </w:pPr>
      <w:r>
        <w:rPr>
          <w:b/>
        </w:rPr>
        <w:t xml:space="preserve">Inputs: </w:t>
      </w:r>
      <w:r>
        <w:t>Corrected check-in/out/status/notes.</w:t>
      </w:r>
    </w:p>
    <w:p>
      <w:pPr>
        <w:pStyle w:val="Requirement"/>
      </w:pPr>
      <w:r>
        <w:rPr>
          <w:b/>
        </w:rPr>
        <w:t xml:space="preserve">Processing / Business Logic: </w:t>
      </w:r>
      <w:r>
        <w:t>Update record, recalculate derived values, record correction metadata/audit event.</w:t>
      </w:r>
    </w:p>
    <w:p>
      <w:pPr>
        <w:pStyle w:val="Requirement"/>
      </w:pPr>
      <w:r>
        <w:rPr>
          <w:b/>
        </w:rPr>
        <w:t xml:space="preserve">Outputs: </w:t>
      </w:r>
      <w:r>
        <w:t>Corrected attendance record.</w:t>
      </w:r>
    </w:p>
    <w:p>
      <w:pPr>
        <w:pStyle w:val="Requirement"/>
      </w:pPr>
      <w:r>
        <w:rPr>
          <w:b/>
        </w:rPr>
        <w:t xml:space="preserve">Postconditions: </w:t>
      </w:r>
      <w:r>
        <w:t>Dashboard/reporting use corrected values.</w:t>
      </w:r>
    </w:p>
    <w:p>
      <w:pPr>
        <w:pStyle w:val="Requirement"/>
      </w:pPr>
      <w:r>
        <w:rPr>
          <w:b/>
        </w:rPr>
        <w:t xml:space="preserve">User Interaction: </w:t>
      </w:r>
      <w:r>
        <w:t>EDIT on Attendance Form; Notes identify system-generated or manually corrected state.</w:t>
      </w:r>
    </w:p>
    <w:p>
      <w:pPr>
        <w:pStyle w:val="Requirement"/>
      </w:pPr>
      <w:r>
        <w:rPr>
          <w:b/>
        </w:rPr>
        <w:t xml:space="preserve">Validation: </w:t>
      </w:r>
      <w:r>
        <w:t>Same timestamp/duration rules as original entry.</w:t>
      </w:r>
    </w:p>
    <w:p>
      <w:pPr>
        <w:pStyle w:val="Requirement"/>
      </w:pPr>
      <w:r>
        <w:rPr>
          <w:b/>
        </w:rPr>
        <w:t xml:space="preserve">Error Handling: </w:t>
      </w:r>
      <w:r>
        <w:t>Unauthorized user blocked; invalid correction rejected.</w:t>
      </w:r>
    </w:p>
    <w:p>
      <w:pPr>
        <w:pStyle w:val="Requirement"/>
      </w:pPr>
      <w:r>
        <w:rPr>
          <w:b/>
        </w:rPr>
        <w:t xml:space="preserve">Edge Cases: </w:t>
      </w:r>
      <w:r>
        <w:t>Correction after payroll computation; correction after payrun paid.</w:t>
      </w:r>
    </w:p>
    <w:p>
      <w:pPr>
        <w:pStyle w:val="Requirement"/>
      </w:pPr>
      <w:r>
        <w:rPr>
          <w:b/>
        </w:rPr>
        <w:t xml:space="preserve">Dependencies: </w:t>
      </w:r>
      <w:r>
        <w:t>FR-014; audit logging; payroll finalization policy.</w:t>
      </w:r>
    </w:p>
    <w:p>
      <w:pPr>
        <w:pStyle w:val="Requirement"/>
      </w:pPr>
      <w:r>
        <w:rPr>
          <w:b/>
        </w:rPr>
        <w:t xml:space="preserve">Acceptance Criteria: </w:t>
      </w:r>
      <w:r>
        <w:t>Authorized correction updates worked hours/status and is traceable; unauthorized users cannot edit.</w:t>
      </w:r>
    </w:p>
    <w:p>
      <w:pPr>
        <w:pStyle w:val="Heading2"/>
      </w:pPr>
      <w:r>
        <w:t>4.6 Time Off</w:t>
      </w:r>
    </w:p>
    <w:p>
      <w:pPr>
        <w:pStyle w:val="Heading3"/>
      </w:pPr>
      <w:r>
        <w:t>FR-018 — Time Off Navigation</w:t>
      </w:r>
    </w:p>
    <w:p>
      <w:pPr>
        <w:pStyle w:val="Requirement"/>
      </w:pPr>
      <w:r>
        <w:rPr>
          <w:b/>
        </w:rPr>
        <w:t xml:space="preserve">Description: </w:t>
      </w:r>
      <w:r>
        <w:t>Requests, Allocations and Time Off Types shall be accessed from Time Off dropdown navigation; separate top-level buttons shall not be required.</w:t>
      </w:r>
    </w:p>
    <w:p>
      <w:pPr>
        <w:pStyle w:val="Requirement"/>
      </w:pPr>
      <w:r>
        <w:rPr>
          <w:b/>
        </w:rPr>
        <w:t xml:space="preserve">Purpose: </w:t>
      </w:r>
      <w:r>
        <w:t>Keep leave functions grouped under one module.</w:t>
      </w:r>
    </w:p>
    <w:p>
      <w:pPr>
        <w:pStyle w:val="Requirement"/>
      </w:pPr>
      <w:r>
        <w:rPr>
          <w:b/>
        </w:rPr>
        <w:t xml:space="preserve">Preconditions: </w:t>
      </w:r>
      <w:r>
        <w:t>User has applicable permissions.</w:t>
      </w:r>
    </w:p>
    <w:p>
      <w:pPr>
        <w:pStyle w:val="Requirement"/>
      </w:pPr>
      <w:r>
        <w:rPr>
          <w:b/>
        </w:rPr>
        <w:t xml:space="preserve">Inputs: </w:t>
      </w:r>
      <w:r>
        <w:t>Navigation action.</w:t>
      </w:r>
    </w:p>
    <w:p>
      <w:pPr>
        <w:pStyle w:val="Requirement"/>
      </w:pPr>
      <w:r>
        <w:rPr>
          <w:b/>
        </w:rPr>
        <w:t xml:space="preserve">Processing / Business Logic: </w:t>
      </w:r>
      <w:r>
        <w:t>Expose permitted submenus.</w:t>
      </w:r>
    </w:p>
    <w:p>
      <w:pPr>
        <w:pStyle w:val="Requirement"/>
      </w:pPr>
      <w:r>
        <w:rPr>
          <w:b/>
        </w:rPr>
        <w:t xml:space="preserve">Outputs: </w:t>
      </w:r>
      <w:r>
        <w:t>Requests, Allocations, Time Off Types views.</w:t>
      </w:r>
    </w:p>
    <w:p>
      <w:pPr>
        <w:pStyle w:val="Requirement"/>
      </w:pPr>
      <w:r>
        <w:rPr>
          <w:b/>
        </w:rPr>
        <w:t xml:space="preserve">Postconditions: </w:t>
      </w:r>
      <w:r>
        <w:t>User can enter the selected leave area.</w:t>
      </w:r>
    </w:p>
    <w:p>
      <w:pPr>
        <w:pStyle w:val="Requirement"/>
      </w:pPr>
      <w:r>
        <w:rPr>
          <w:b/>
        </w:rPr>
        <w:t xml:space="preserve">User Interaction: </w:t>
      </w:r>
      <w:r>
        <w:t>Time Off ▼ -&gt; Requests / Allocations / Time Off Types.</w:t>
      </w:r>
    </w:p>
    <w:p>
      <w:pPr>
        <w:pStyle w:val="Requirement"/>
      </w:pPr>
      <w:r>
        <w:rPr>
          <w:b/>
        </w:rPr>
        <w:t xml:space="preserve">Validation: </w:t>
      </w:r>
      <w:r>
        <w:t>Permission filtering.</w:t>
      </w:r>
    </w:p>
    <w:p>
      <w:pPr>
        <w:pStyle w:val="Requirement"/>
      </w:pPr>
      <w:r>
        <w:rPr>
          <w:b/>
        </w:rPr>
        <w:t xml:space="preserve">Error Handling: </w:t>
      </w:r>
      <w:r>
        <w:t>Unauthorized submenu hidden/rejected.</w:t>
      </w:r>
    </w:p>
    <w:p>
      <w:pPr>
        <w:pStyle w:val="Requirement"/>
      </w:pPr>
      <w:r>
        <w:rPr>
          <w:b/>
        </w:rPr>
        <w:t xml:space="preserve">Edge Cases: </w:t>
      </w:r>
      <w:r>
        <w:t>Employee should see only own data where applicable.</w:t>
      </w:r>
    </w:p>
    <w:p>
      <w:pPr>
        <w:pStyle w:val="Requirement"/>
      </w:pPr>
      <w:r>
        <w:rPr>
          <w:b/>
        </w:rPr>
        <w:t xml:space="preserve">Dependencies: </w:t>
      </w:r>
      <w:r>
        <w:t>RBAC.</w:t>
      </w:r>
    </w:p>
    <w:p>
      <w:pPr>
        <w:pStyle w:val="Requirement"/>
      </w:pPr>
      <w:r>
        <w:rPr>
          <w:b/>
        </w:rPr>
        <w:t xml:space="preserve">Acceptance Criteria: </w:t>
      </w:r>
      <w:r>
        <w:t>The Time Off dropdown is the defined navigation path to the three areas.</w:t>
      </w:r>
    </w:p>
    <w:p>
      <w:pPr>
        <w:pStyle w:val="Heading3"/>
      </w:pPr>
      <w:r>
        <w:t>FR-019 — Time Off Type Configuration</w:t>
      </w:r>
    </w:p>
    <w:p>
      <w:pPr>
        <w:pStyle w:val="Requirement"/>
      </w:pPr>
      <w:r>
        <w:rPr>
          <w:b/>
        </w:rPr>
        <w:t xml:space="preserve">Description: </w:t>
      </w:r>
      <w:r>
        <w:t>Time Off Types shall define unit (days/hours), allocation requirement, approval behavior, active status, payroll/work-entry treatment, display color and configuration notes where used.</w:t>
      </w:r>
    </w:p>
    <w:p>
      <w:pPr>
        <w:pStyle w:val="Requirement"/>
      </w:pPr>
      <w:r>
        <w:rPr>
          <w:b/>
        </w:rPr>
        <w:t xml:space="preserve">Purpose: </w:t>
      </w:r>
      <w:r>
        <w:t>Make leave policy behavior configurable.</w:t>
      </w:r>
    </w:p>
    <w:p>
      <w:pPr>
        <w:pStyle w:val="Requirement"/>
      </w:pPr>
      <w:r>
        <w:rPr>
          <w:b/>
        </w:rPr>
        <w:t xml:space="preserve">Preconditions: </w:t>
      </w:r>
      <w:r>
        <w:t>Authorized HR/payroll configuration user.</w:t>
      </w:r>
    </w:p>
    <w:p>
      <w:pPr>
        <w:pStyle w:val="Requirement"/>
      </w:pPr>
      <w:r>
        <w:rPr>
          <w:b/>
        </w:rPr>
        <w:t xml:space="preserve">Inputs: </w:t>
      </w:r>
      <w:r>
        <w:t>Type name, unit, allocation requirement, approval, active flag, work entry, color, notes.</w:t>
      </w:r>
    </w:p>
    <w:p>
      <w:pPr>
        <w:pStyle w:val="Requirement"/>
      </w:pPr>
      <w:r>
        <w:rPr>
          <w:b/>
        </w:rPr>
        <w:t xml:space="preserve">Processing / Business Logic: </w:t>
      </w:r>
      <w:r>
        <w:t>Persist policy configuration and make request validation depend on it.</w:t>
      </w:r>
    </w:p>
    <w:p>
      <w:pPr>
        <w:pStyle w:val="Requirement"/>
      </w:pPr>
      <w:r>
        <w:rPr>
          <w:b/>
        </w:rPr>
        <w:t xml:space="preserve">Outputs: </w:t>
      </w:r>
      <w:r>
        <w:t>Reusable Time Off Type.</w:t>
      </w:r>
    </w:p>
    <w:p>
      <w:pPr>
        <w:pStyle w:val="Requirement"/>
      </w:pPr>
      <w:r>
        <w:rPr>
          <w:b/>
        </w:rPr>
        <w:t xml:space="preserve">Postconditions: </w:t>
      </w:r>
      <w:r>
        <w:t>Requests use configured policy behavior.</w:t>
      </w:r>
    </w:p>
    <w:p>
      <w:pPr>
        <w:pStyle w:val="Requirement"/>
      </w:pPr>
      <w:r>
        <w:rPr>
          <w:b/>
        </w:rPr>
        <w:t xml:space="preserve">User Interaction: </w:t>
      </w:r>
      <w:r>
        <w:t>List and Form views; NEW; EDIT.</w:t>
      </w:r>
    </w:p>
    <w:p>
      <w:pPr>
        <w:pStyle w:val="Requirement"/>
      </w:pPr>
      <w:r>
        <w:rPr>
          <w:b/>
        </w:rPr>
        <w:t xml:space="preserve">Validation: </w:t>
      </w:r>
      <w:r>
        <w:t>Unique active type name/code as recommended; unit valid; approval valid.</w:t>
      </w:r>
    </w:p>
    <w:p>
      <w:pPr>
        <w:pStyle w:val="Requirement"/>
      </w:pPr>
      <w:r>
        <w:rPr>
          <w:b/>
        </w:rPr>
        <w:t xml:space="preserve">Error Handling: </w:t>
      </w:r>
      <w:r>
        <w:t>Invalid configuration rejected.</w:t>
      </w:r>
    </w:p>
    <w:p>
      <w:pPr>
        <w:pStyle w:val="Requirement"/>
      </w:pPr>
      <w:r>
        <w:rPr>
          <w:b/>
        </w:rPr>
        <w:t xml:space="preserve">Edge Cases: </w:t>
      </w:r>
      <w:r>
        <w:t>Changing policy after requests exist; deactivating type with remaining balance.</w:t>
      </w:r>
    </w:p>
    <w:p>
      <w:pPr>
        <w:pStyle w:val="Requirement"/>
      </w:pPr>
      <w:r>
        <w:rPr>
          <w:b/>
        </w:rPr>
        <w:t xml:space="preserve">Dependencies: </w:t>
      </w:r>
      <w:r>
        <w:t>Employee, Allocation, Request.</w:t>
      </w:r>
    </w:p>
    <w:p>
      <w:pPr>
        <w:pStyle w:val="Requirement"/>
      </w:pPr>
      <w:r>
        <w:rPr>
          <w:b/>
        </w:rPr>
        <w:t xml:space="preserve">Acceptance Criteria: </w:t>
      </w:r>
      <w:r>
        <w:t>A configured type controls whether allocation is required and which approval behavior is applied.</w:t>
      </w:r>
    </w:p>
    <w:p>
      <w:pPr>
        <w:pStyle w:val="Heading3"/>
      </w:pPr>
      <w:r>
        <w:t>FR-020 — Time Off Allocation</w:t>
      </w:r>
    </w:p>
    <w:p>
      <w:pPr>
        <w:pStyle w:val="Requirement"/>
      </w:pPr>
      <w:r>
        <w:rPr>
          <w:b/>
        </w:rPr>
        <w:t xml:space="preserve">Description: </w:t>
      </w:r>
      <w:r>
        <w:t>Allocations shall track employee balance metrics Allocated, Taken and Remaining, validity period, approver, status and leave type.</w:t>
      </w:r>
    </w:p>
    <w:p>
      <w:pPr>
        <w:pStyle w:val="Requirement"/>
      </w:pPr>
      <w:r>
        <w:rPr>
          <w:b/>
        </w:rPr>
        <w:t xml:space="preserve">Purpose: </w:t>
      </w:r>
      <w:r>
        <w:t>Provide explicit leave entitlement and balance.</w:t>
      </w:r>
    </w:p>
    <w:p>
      <w:pPr>
        <w:pStyle w:val="Requirement"/>
      </w:pPr>
      <w:r>
        <w:rPr>
          <w:b/>
        </w:rPr>
        <w:t xml:space="preserve">Preconditions: </w:t>
      </w:r>
      <w:r>
        <w:t>Employee and Time Off Type exist.</w:t>
      </w:r>
    </w:p>
    <w:p>
      <w:pPr>
        <w:pStyle w:val="Requirement"/>
      </w:pPr>
      <w:r>
        <w:rPr>
          <w:b/>
        </w:rPr>
        <w:t xml:space="preserve">Inputs: </w:t>
      </w:r>
      <w:r>
        <w:t>Employee, type, allocated amount, validity, approver/status.</w:t>
      </w:r>
    </w:p>
    <w:p>
      <w:pPr>
        <w:pStyle w:val="Requirement"/>
      </w:pPr>
      <w:r>
        <w:rPr>
          <w:b/>
        </w:rPr>
        <w:t xml:space="preserve">Processing / Business Logic: </w:t>
      </w:r>
      <w:r>
        <w:t>On approval, allocation becomes available; Remaining = Allocated - Taken according to approved requests.</w:t>
      </w:r>
    </w:p>
    <w:p>
      <w:pPr>
        <w:pStyle w:val="Requirement"/>
      </w:pPr>
      <w:r>
        <w:rPr>
          <w:b/>
        </w:rPr>
        <w:t xml:space="preserve">Outputs: </w:t>
      </w:r>
      <w:r>
        <w:t>Allocation record and balance.</w:t>
      </w:r>
    </w:p>
    <w:p>
      <w:pPr>
        <w:pStyle w:val="Requirement"/>
      </w:pPr>
      <w:r>
        <w:rPr>
          <w:b/>
        </w:rPr>
        <w:t xml:space="preserve">Postconditions: </w:t>
      </w:r>
      <w:r>
        <w:t>Balance can be consumed by approved requests.</w:t>
      </w:r>
    </w:p>
    <w:p>
      <w:pPr>
        <w:pStyle w:val="Requirement"/>
      </w:pPr>
      <w:r>
        <w:rPr>
          <w:b/>
        </w:rPr>
        <w:t xml:space="preserve">User Interaction: </w:t>
      </w:r>
      <w:r>
        <w:t>Allocation list/form; NEW; EDIT.</w:t>
      </w:r>
    </w:p>
    <w:p>
      <w:pPr>
        <w:pStyle w:val="Requirement"/>
      </w:pPr>
      <w:r>
        <w:rPr>
          <w:b/>
        </w:rPr>
        <w:t xml:space="preserve">Validation: </w:t>
      </w:r>
      <w:r>
        <w:t>Amount non-negative; validity dates valid; allocation-required types use allocations.</w:t>
      </w:r>
    </w:p>
    <w:p>
      <w:pPr>
        <w:pStyle w:val="Requirement"/>
      </w:pPr>
      <w:r>
        <w:rPr>
          <w:b/>
        </w:rPr>
        <w:t xml:space="preserve">Error Handling: </w:t>
      </w:r>
      <w:r>
        <w:t>Approval or save failures shown.</w:t>
      </w:r>
    </w:p>
    <w:p>
      <w:pPr>
        <w:pStyle w:val="Requirement"/>
      </w:pPr>
      <w:r>
        <w:rPr>
          <w:b/>
        </w:rPr>
        <w:t xml:space="preserve">Edge Cases: </w:t>
      </w:r>
      <w:r>
        <w:t>Partial use; expiry; multiple allocations; over-allocation.</w:t>
      </w:r>
    </w:p>
    <w:p>
      <w:pPr>
        <w:pStyle w:val="Requirement"/>
      </w:pPr>
      <w:r>
        <w:rPr>
          <w:b/>
        </w:rPr>
        <w:t xml:space="preserve">Dependencies: </w:t>
      </w:r>
      <w:r>
        <w:t>FR-019; Requests.</w:t>
      </w:r>
    </w:p>
    <w:p>
      <w:pPr>
        <w:pStyle w:val="Requirement"/>
      </w:pPr>
      <w:r>
        <w:rPr>
          <w:b/>
        </w:rPr>
        <w:t xml:space="preserve">Acceptance Criteria: </w:t>
      </w:r>
      <w:r>
        <w:t>Approved allocation exposes allocated/taken/remaining values and provides available balance to request processing.</w:t>
      </w:r>
    </w:p>
    <w:p>
      <w:pPr>
        <w:pStyle w:val="Heading3"/>
      </w:pPr>
      <w:r>
        <w:t>FR-021 — Time Off Request Creation</w:t>
      </w:r>
    </w:p>
    <w:p>
      <w:pPr>
        <w:pStyle w:val="Requirement"/>
      </w:pPr>
      <w:r>
        <w:rPr>
          <w:b/>
        </w:rPr>
        <w:t xml:space="preserve">Description: </w:t>
      </w:r>
      <w:r>
        <w:t>Employees shall be able to create Time Off Requests; the request form shall capture employee, type, start/end, duration, reason and relevant allocation.</w:t>
      </w:r>
    </w:p>
    <w:p>
      <w:pPr>
        <w:pStyle w:val="Requirement"/>
      </w:pPr>
      <w:r>
        <w:rPr>
          <w:b/>
        </w:rPr>
        <w:t xml:space="preserve">Purpose: </w:t>
      </w:r>
      <w:r>
        <w:t>Capture leave demand.</w:t>
      </w:r>
    </w:p>
    <w:p>
      <w:pPr>
        <w:pStyle w:val="Requirement"/>
      </w:pPr>
      <w:r>
        <w:rPr>
          <w:b/>
        </w:rPr>
        <w:t xml:space="preserve">Preconditions: </w:t>
      </w:r>
      <w:r>
        <w:t>Authenticated user; active Time Off Type; employee context.</w:t>
      </w:r>
    </w:p>
    <w:p>
      <w:pPr>
        <w:pStyle w:val="Requirement"/>
      </w:pPr>
      <w:r>
        <w:rPr>
          <w:b/>
        </w:rPr>
        <w:t xml:space="preserve">Inputs: </w:t>
      </w:r>
      <w:r>
        <w:t>Type, start date, end date, duration, reason.</w:t>
      </w:r>
    </w:p>
    <w:p>
      <w:pPr>
        <w:pStyle w:val="Requirement"/>
      </w:pPr>
      <w:r>
        <w:rPr>
          <w:b/>
        </w:rPr>
        <w:t xml:space="preserve">Processing / Business Logic: </w:t>
      </w:r>
      <w:r>
        <w:t>Determine duration according to unit/calendar policy; if allocation required, identify usable balance.</w:t>
      </w:r>
    </w:p>
    <w:p>
      <w:pPr>
        <w:pStyle w:val="Requirement"/>
      </w:pPr>
      <w:r>
        <w:rPr>
          <w:b/>
        </w:rPr>
        <w:t xml:space="preserve">Outputs: </w:t>
      </w:r>
      <w:r>
        <w:t>Request in initial approval state.</w:t>
      </w:r>
    </w:p>
    <w:p>
      <w:pPr>
        <w:pStyle w:val="Requirement"/>
      </w:pPr>
      <w:r>
        <w:rPr>
          <w:b/>
        </w:rPr>
        <w:t xml:space="preserve">Postconditions: </w:t>
      </w:r>
      <w:r>
        <w:t>Request is available for approver review.</w:t>
      </w:r>
    </w:p>
    <w:p>
      <w:pPr>
        <w:pStyle w:val="Requirement"/>
      </w:pPr>
      <w:r>
        <w:rPr>
          <w:b/>
        </w:rPr>
        <w:t xml:space="preserve">User Interaction: </w:t>
      </w:r>
      <w:r>
        <w:t>Requests list -&gt; NEW -&gt; Request Form.</w:t>
      </w:r>
    </w:p>
    <w:p>
      <w:pPr>
        <w:pStyle w:val="Requirement"/>
      </w:pPr>
      <w:r>
        <w:rPr>
          <w:b/>
        </w:rPr>
        <w:t xml:space="preserve">Validation: </w:t>
      </w:r>
      <w:r>
        <w:t>Dates valid; duration positive; active type; employee scope; balance sufficient where required.</w:t>
      </w:r>
    </w:p>
    <w:p>
      <w:pPr>
        <w:pStyle w:val="Requirement"/>
      </w:pPr>
      <w:r>
        <w:rPr>
          <w:b/>
        </w:rPr>
        <w:t xml:space="preserve">Error Handling: </w:t>
      </w:r>
      <w:r>
        <w:t>Insufficient balance, invalid dates, inactive type, unauthorized employee.</w:t>
      </w:r>
    </w:p>
    <w:p>
      <w:pPr>
        <w:pStyle w:val="Requirement"/>
      </w:pPr>
      <w:r>
        <w:rPr>
          <w:b/>
        </w:rPr>
        <w:t xml:space="preserve">Edge Cases: </w:t>
      </w:r>
      <w:r>
        <w:t>Weekend/holiday counting; partial day/hour; overlapping requests; expired allocation.</w:t>
      </w:r>
    </w:p>
    <w:p>
      <w:pPr>
        <w:pStyle w:val="Requirement"/>
      </w:pPr>
      <w:r>
        <w:rPr>
          <w:b/>
        </w:rPr>
        <w:t xml:space="preserve">Dependencies: </w:t>
      </w:r>
      <w:r>
        <w:t>FR-019, FR-020.</w:t>
      </w:r>
    </w:p>
    <w:p>
      <w:pPr>
        <w:pStyle w:val="Requirement"/>
      </w:pPr>
      <w:r>
        <w:rPr>
          <w:b/>
        </w:rPr>
        <w:t xml:space="preserve">Acceptance Criteria: </w:t>
      </w:r>
      <w:r>
        <w:t>An employee can submit a valid request and the system shows its approval status.</w:t>
      </w:r>
    </w:p>
    <w:p>
      <w:pPr>
        <w:pStyle w:val="Heading3"/>
      </w:pPr>
      <w:r>
        <w:t>FR-022 — Time Off Approval / Refusal</w:t>
      </w:r>
    </w:p>
    <w:p>
      <w:pPr>
        <w:pStyle w:val="Requirement"/>
      </w:pPr>
      <w:r>
        <w:rPr>
          <w:b/>
        </w:rPr>
        <w:t xml:space="preserve">Description: </w:t>
      </w:r>
      <w:r>
        <w:t>Authorized approvers shall be able to approve or refuse a Time Off Request using the simple workflow shown in the UI.</w:t>
      </w:r>
    </w:p>
    <w:p>
      <w:pPr>
        <w:pStyle w:val="Requirement"/>
      </w:pPr>
      <w:r>
        <w:rPr>
          <w:b/>
        </w:rPr>
        <w:t xml:space="preserve">Purpose: </w:t>
      </w:r>
      <w:r>
        <w:t>Control leave lifecycle.</w:t>
      </w:r>
    </w:p>
    <w:p>
      <w:pPr>
        <w:pStyle w:val="Requirement"/>
      </w:pPr>
      <w:r>
        <w:rPr>
          <w:b/>
        </w:rPr>
        <w:t xml:space="preserve">Preconditions: </w:t>
      </w:r>
      <w:r>
        <w:t>Request pending/to-approve; approver authorized.</w:t>
      </w:r>
    </w:p>
    <w:p>
      <w:pPr>
        <w:pStyle w:val="Requirement"/>
      </w:pPr>
      <w:r>
        <w:rPr>
          <w:b/>
        </w:rPr>
        <w:t xml:space="preserve">Inputs: </w:t>
      </w:r>
      <w:r>
        <w:t>Approve or Refuse action.</w:t>
      </w:r>
    </w:p>
    <w:p>
      <w:pPr>
        <w:pStyle w:val="Requirement"/>
      </w:pPr>
      <w:r>
        <w:rPr>
          <w:b/>
        </w:rPr>
        <w:t xml:space="preserve">Processing / Business Logic: </w:t>
      </w:r>
      <w:r>
        <w:t>Change status; if approved and allocation is required, consume corresponding balance.</w:t>
      </w:r>
    </w:p>
    <w:p>
      <w:pPr>
        <w:pStyle w:val="Requirement"/>
      </w:pPr>
      <w:r>
        <w:rPr>
          <w:b/>
        </w:rPr>
        <w:t xml:space="preserve">Outputs: </w:t>
      </w:r>
      <w:r>
        <w:t>Approved/Refused request and updated allocation when applicable.</w:t>
      </w:r>
    </w:p>
    <w:p>
      <w:pPr>
        <w:pStyle w:val="Requirement"/>
      </w:pPr>
      <w:r>
        <w:rPr>
          <w:b/>
        </w:rPr>
        <w:t xml:space="preserve">Postconditions: </w:t>
      </w:r>
      <w:r>
        <w:t>Approved allocation-required request reduces available balance.</w:t>
      </w:r>
    </w:p>
    <w:p>
      <w:pPr>
        <w:pStyle w:val="Requirement"/>
      </w:pPr>
      <w:r>
        <w:rPr>
          <w:b/>
        </w:rPr>
        <w:t xml:space="preserve">User Interaction: </w:t>
      </w:r>
      <w:r>
        <w:t>Request Form action buttons.</w:t>
      </w:r>
    </w:p>
    <w:p>
      <w:pPr>
        <w:pStyle w:val="Requirement"/>
      </w:pPr>
      <w:r>
        <w:rPr>
          <w:b/>
        </w:rPr>
        <w:t xml:space="preserve">Validation: </w:t>
      </w:r>
      <w:r>
        <w:t>Only pending request can be decided; approver permission required.</w:t>
      </w:r>
    </w:p>
    <w:p>
      <w:pPr>
        <w:pStyle w:val="Requirement"/>
      </w:pPr>
      <w:r>
        <w:rPr>
          <w:b/>
        </w:rPr>
        <w:t xml:space="preserve">Error Handling: </w:t>
      </w:r>
      <w:r>
        <w:t>Unauthorized decision; duplicate decision; insufficient balance at approval.</w:t>
      </w:r>
    </w:p>
    <w:p>
      <w:pPr>
        <w:pStyle w:val="Requirement"/>
      </w:pPr>
      <w:r>
        <w:rPr>
          <w:b/>
        </w:rPr>
        <w:t xml:space="preserve">Edge Cases: </w:t>
      </w:r>
      <w:r>
        <w:t>Balance changed between submission and approval; overlapping approved leave.</w:t>
      </w:r>
    </w:p>
    <w:p>
      <w:pPr>
        <w:pStyle w:val="Requirement"/>
      </w:pPr>
      <w:r>
        <w:rPr>
          <w:b/>
        </w:rPr>
        <w:t xml:space="preserve">Dependencies: </w:t>
      </w:r>
      <w:r>
        <w:t>FR-020, FR-021.</w:t>
      </w:r>
    </w:p>
    <w:p>
      <w:pPr>
        <w:pStyle w:val="Requirement"/>
      </w:pPr>
      <w:r>
        <w:rPr>
          <w:b/>
        </w:rPr>
        <w:t xml:space="preserve">Acceptance Criteria: </w:t>
      </w:r>
      <w:r>
        <w:t>Approving a valid allocation-required request changes status and deducts its duration from the linked balance; refusal does not consume balance.</w:t>
      </w:r>
    </w:p>
    <w:p>
      <w:pPr>
        <w:pStyle w:val="Heading3"/>
      </w:pPr>
      <w:r>
        <w:t>FR-023 — Employee Leave Balance View</w:t>
      </w:r>
    </w:p>
    <w:p>
      <w:pPr>
        <w:pStyle w:val="Requirement"/>
      </w:pPr>
      <w:r>
        <w:rPr>
          <w:b/>
        </w:rPr>
        <w:t xml:space="preserve">Description: </w:t>
      </w:r>
      <w:r>
        <w:t>Employees shall be able to view their leave balances; HR users shall be able to inspect balances for permitted employees.</w:t>
      </w:r>
    </w:p>
    <w:p>
      <w:pPr>
        <w:pStyle w:val="Requirement"/>
      </w:pPr>
      <w:r>
        <w:rPr>
          <w:b/>
        </w:rPr>
        <w:t xml:space="preserve">Purpose: </w:t>
      </w:r>
      <w:r>
        <w:t>Make leave availability transparent.</w:t>
      </w:r>
    </w:p>
    <w:p>
      <w:pPr>
        <w:pStyle w:val="Requirement"/>
      </w:pPr>
      <w:r>
        <w:rPr>
          <w:b/>
        </w:rPr>
        <w:t xml:space="preserve">Preconditions: </w:t>
      </w:r>
      <w:r>
        <w:t>Authenticated user.</w:t>
      </w:r>
    </w:p>
    <w:p>
      <w:pPr>
        <w:pStyle w:val="Requirement"/>
      </w:pPr>
      <w:r>
        <w:rPr>
          <w:b/>
        </w:rPr>
        <w:t xml:space="preserve">Inputs: </w:t>
      </w:r>
      <w:r>
        <w:t>Employee context.</w:t>
      </w:r>
    </w:p>
    <w:p>
      <w:pPr>
        <w:pStyle w:val="Requirement"/>
      </w:pPr>
      <w:r>
        <w:rPr>
          <w:b/>
        </w:rPr>
        <w:t xml:space="preserve">Processing / Business Logic: </w:t>
      </w:r>
      <w:r>
        <w:t>Aggregate approved allocations and approved requests.</w:t>
      </w:r>
    </w:p>
    <w:p>
      <w:pPr>
        <w:pStyle w:val="Requirement"/>
      </w:pPr>
      <w:r>
        <w:rPr>
          <w:b/>
        </w:rPr>
        <w:t xml:space="preserve">Outputs: </w:t>
      </w:r>
      <w:r>
        <w:t>Remaining balances by type.</w:t>
      </w:r>
    </w:p>
    <w:p>
      <w:pPr>
        <w:pStyle w:val="Requirement"/>
      </w:pPr>
      <w:r>
        <w:rPr>
          <w:b/>
        </w:rPr>
        <w:t xml:space="preserve">Postconditions: </w:t>
      </w:r>
      <w:r>
        <w:t>No balance mutation from viewing.</w:t>
      </w:r>
    </w:p>
    <w:p>
      <w:pPr>
        <w:pStyle w:val="Requirement"/>
      </w:pPr>
      <w:r>
        <w:rPr>
          <w:b/>
        </w:rPr>
        <w:t xml:space="preserve">User Interaction: </w:t>
      </w:r>
      <w:r>
        <w:t>Employee form related navigation / Time Off.</w:t>
      </w:r>
    </w:p>
    <w:p>
      <w:pPr>
        <w:pStyle w:val="Requirement"/>
      </w:pPr>
      <w:r>
        <w:rPr>
          <w:b/>
        </w:rPr>
        <w:t xml:space="preserve">Validation: </w:t>
      </w:r>
      <w:r>
        <w:t>Scope by user permissions.</w:t>
      </w:r>
    </w:p>
    <w:p>
      <w:pPr>
        <w:pStyle w:val="Requirement"/>
      </w:pPr>
      <w:r>
        <w:rPr>
          <w:b/>
        </w:rPr>
        <w:t xml:space="preserve">Error Handling: </w:t>
      </w:r>
      <w:r>
        <w:t>No allocation displays no balance or N/A according to type policy.</w:t>
      </w:r>
    </w:p>
    <w:p>
      <w:pPr>
        <w:pStyle w:val="Requirement"/>
      </w:pPr>
      <w:r>
        <w:rPr>
          <w:b/>
        </w:rPr>
        <w:t xml:space="preserve">Edge Cases: </w:t>
      </w:r>
      <w:r>
        <w:t>Multiple allocations, expired balances, non-allocation leave types.</w:t>
      </w:r>
    </w:p>
    <w:p>
      <w:pPr>
        <w:pStyle w:val="Requirement"/>
      </w:pPr>
      <w:r>
        <w:rPr>
          <w:b/>
        </w:rPr>
        <w:t xml:space="preserve">Dependencies: </w:t>
      </w:r>
      <w:r>
        <w:t>FR-020, FR-022.</w:t>
      </w:r>
    </w:p>
    <w:p>
      <w:pPr>
        <w:pStyle w:val="Requirement"/>
      </w:pPr>
      <w:r>
        <w:rPr>
          <w:b/>
        </w:rPr>
        <w:t xml:space="preserve">Acceptance Criteria: </w:t>
      </w:r>
      <w:r>
        <w:t>Employee sees only own balances; HR roles see permitted organizational balances.</w:t>
      </w:r>
    </w:p>
    <w:p>
      <w:pPr>
        <w:pStyle w:val="Heading2"/>
      </w:pPr>
      <w:r>
        <w:t>4.7 Payroll Configuration</w:t>
      </w:r>
    </w:p>
    <w:p>
      <w:pPr>
        <w:pStyle w:val="Heading3"/>
      </w:pPr>
      <w:r>
        <w:t>FR-024 — Salary Structure List/Form</w:t>
      </w:r>
    </w:p>
    <w:p>
      <w:pPr>
        <w:pStyle w:val="Requirement"/>
      </w:pPr>
      <w:r>
        <w:rPr>
          <w:b/>
        </w:rPr>
        <w:t xml:space="preserve">Description: </w:t>
      </w:r>
      <w:r>
        <w:t>Salary Structures shall have List and Form views, showing name, rule count, employee count and active status; the form manages associated salary rules and execution sequence.</w:t>
      </w:r>
    </w:p>
    <w:p>
      <w:pPr>
        <w:pStyle w:val="Requirement"/>
      </w:pPr>
      <w:r>
        <w:rPr>
          <w:b/>
        </w:rPr>
        <w:t xml:space="preserve">Purpose: </w:t>
      </w:r>
      <w:r>
        <w:t>Configure reusable payroll rule collections.</w:t>
      </w:r>
    </w:p>
    <w:p>
      <w:pPr>
        <w:pStyle w:val="Requirement"/>
      </w:pPr>
      <w:r>
        <w:rPr>
          <w:b/>
        </w:rPr>
        <w:t xml:space="preserve">Preconditions: </w:t>
      </w:r>
      <w:r>
        <w:t>Salary structure permission.</w:t>
      </w:r>
    </w:p>
    <w:p>
      <w:pPr>
        <w:pStyle w:val="Requirement"/>
      </w:pPr>
      <w:r>
        <w:rPr>
          <w:b/>
        </w:rPr>
        <w:t xml:space="preserve">Inputs: </w:t>
      </w:r>
      <w:r>
        <w:t>Structure name, active status, ordered rules.</w:t>
      </w:r>
    </w:p>
    <w:p>
      <w:pPr>
        <w:pStyle w:val="Requirement"/>
      </w:pPr>
      <w:r>
        <w:rPr>
          <w:b/>
        </w:rPr>
        <w:t xml:space="preserve">Processing / Business Logic: </w:t>
      </w:r>
      <w:r>
        <w:t>Maintain parent-child structure/rule relationship and rule sequence.</w:t>
      </w:r>
    </w:p>
    <w:p>
      <w:pPr>
        <w:pStyle w:val="Requirement"/>
      </w:pPr>
      <w:r>
        <w:rPr>
          <w:b/>
        </w:rPr>
        <w:t xml:space="preserve">Outputs: </w:t>
      </w:r>
      <w:r>
        <w:t>Executable salary structure.</w:t>
      </w:r>
    </w:p>
    <w:p>
      <w:pPr>
        <w:pStyle w:val="Requirement"/>
      </w:pPr>
      <w:r>
        <w:rPr>
          <w:b/>
        </w:rPr>
        <w:t xml:space="preserve">Postconditions: </w:t>
      </w:r>
      <w:r>
        <w:t>Selected structure can drive Payrun computation.</w:t>
      </w:r>
    </w:p>
    <w:p>
      <w:pPr>
        <w:pStyle w:val="Requirement"/>
      </w:pPr>
      <w:r>
        <w:rPr>
          <w:b/>
        </w:rPr>
        <w:t xml:space="preserve">User Interaction: </w:t>
      </w:r>
      <w:r>
        <w:t>NEW, search, open structure, edit rules.</w:t>
      </w:r>
    </w:p>
    <w:p>
      <w:pPr>
        <w:pStyle w:val="Requirement"/>
      </w:pPr>
      <w:r>
        <w:rPr>
          <w:b/>
        </w:rPr>
        <w:t xml:space="preserve">Validation: </w:t>
      </w:r>
      <w:r>
        <w:t>Name required; sequence valid; rule references valid.</w:t>
      </w:r>
    </w:p>
    <w:p>
      <w:pPr>
        <w:pStyle w:val="Requirement"/>
      </w:pPr>
      <w:r>
        <w:rPr>
          <w:b/>
        </w:rPr>
        <w:t xml:space="preserve">Error Handling: </w:t>
      </w:r>
      <w:r>
        <w:t>Invalid structure/rule relationship rejected.</w:t>
      </w:r>
    </w:p>
    <w:p>
      <w:pPr>
        <w:pStyle w:val="Requirement"/>
      </w:pPr>
      <w:r>
        <w:rPr>
          <w:b/>
        </w:rPr>
        <w:t xml:space="preserve">Edge Cases: </w:t>
      </w:r>
      <w:r>
        <w:t>Removing a rule used by historical payroll; inactive structure selected for new Payrun.</w:t>
      </w:r>
    </w:p>
    <w:p>
      <w:pPr>
        <w:pStyle w:val="Requirement"/>
      </w:pPr>
      <w:r>
        <w:rPr>
          <w:b/>
        </w:rPr>
        <w:t xml:space="preserve">Dependencies: </w:t>
      </w:r>
      <w:r>
        <w:t>Salary Rules; Payrun.</w:t>
      </w:r>
    </w:p>
    <w:p>
      <w:pPr>
        <w:pStyle w:val="Requirement"/>
      </w:pPr>
      <w:r>
        <w:rPr>
          <w:b/>
        </w:rPr>
        <w:t xml:space="preserve">Acceptance Criteria: </w:t>
      </w:r>
      <w:r>
        <w:t>A Payrun selected with a structure uses exactly the rules associated with that structure in sequence.</w:t>
      </w:r>
    </w:p>
    <w:p>
      <w:pPr>
        <w:pStyle w:val="Heading3"/>
      </w:pPr>
      <w:r>
        <w:t>FR-025 — Salary Rule Management</w:t>
      </w:r>
    </w:p>
    <w:p>
      <w:pPr>
        <w:pStyle w:val="Requirement"/>
      </w:pPr>
      <w:r>
        <w:rPr>
          <w:b/>
        </w:rPr>
        <w:t xml:space="preserve">Description: </w:t>
      </w:r>
      <w:r>
        <w:t>Salary Rules shall be managed in List and Form views with Name, Code, Category, Structure and Sequence; rules may use fixed amount, percentage or formula/Python-style computation.</w:t>
      </w:r>
    </w:p>
    <w:p>
      <w:pPr>
        <w:pStyle w:val="Requirement"/>
      </w:pPr>
      <w:r>
        <w:rPr>
          <w:b/>
        </w:rPr>
        <w:t xml:space="preserve">Purpose: </w:t>
      </w:r>
      <w:r>
        <w:t>Make payroll calculations configurable and executable.</w:t>
      </w:r>
    </w:p>
    <w:p>
      <w:pPr>
        <w:pStyle w:val="Requirement"/>
      </w:pPr>
      <w:r>
        <w:rPr>
          <w:b/>
        </w:rPr>
        <w:t xml:space="preserve">Preconditions: </w:t>
      </w:r>
      <w:r>
        <w:t>HR Payroll Manager for CRUD; HR Payroll User for read.</w:t>
      </w:r>
    </w:p>
    <w:p>
      <w:pPr>
        <w:pStyle w:val="Requirement"/>
      </w:pPr>
      <w:r>
        <w:rPr>
          <w:b/>
        </w:rPr>
        <w:t xml:space="preserve">Inputs: </w:t>
      </w:r>
      <w:r>
        <w:t>Rule name, code, category, sequence, structure, computation method, amount/percentage/base/formula.</w:t>
      </w:r>
    </w:p>
    <w:p>
      <w:pPr>
        <w:pStyle w:val="Requirement"/>
      </w:pPr>
      <w:r>
        <w:rPr>
          <w:b/>
        </w:rPr>
        <w:t xml:space="preserve">Processing / Business Logic: </w:t>
      </w:r>
      <w:r>
        <w:t>Persist executable rule configuration; order rules by sequence; expose computed values to dependent rules.</w:t>
      </w:r>
    </w:p>
    <w:p>
      <w:pPr>
        <w:pStyle w:val="Requirement"/>
      </w:pPr>
      <w:r>
        <w:rPr>
          <w:b/>
        </w:rPr>
        <w:t xml:space="preserve">Outputs: </w:t>
      </w:r>
      <w:r>
        <w:t>Ordered executable rule set.</w:t>
      </w:r>
    </w:p>
    <w:p>
      <w:pPr>
        <w:pStyle w:val="Requirement"/>
      </w:pPr>
      <w:r>
        <w:rPr>
          <w:b/>
        </w:rPr>
        <w:t xml:space="preserve">Postconditions: </w:t>
      </w:r>
      <w:r>
        <w:t>Rules can generate Payslip Lines.</w:t>
      </w:r>
    </w:p>
    <w:p>
      <w:pPr>
        <w:pStyle w:val="Requirement"/>
      </w:pPr>
      <w:r>
        <w:rPr>
          <w:b/>
        </w:rPr>
        <w:t xml:space="preserve">User Interaction: </w:t>
      </w:r>
      <w:r>
        <w:t>NEW, search, open rule, edit.</w:t>
      </w:r>
    </w:p>
    <w:p>
      <w:pPr>
        <w:pStyle w:val="Requirement"/>
      </w:pPr>
      <w:r>
        <w:rPr>
          <w:b/>
        </w:rPr>
        <w:t xml:space="preserve">Validation: </w:t>
      </w:r>
      <w:r>
        <w:t>Unique code within defined scope; valid category/method; sequence deterministic; formula syntax validated before use.</w:t>
      </w:r>
    </w:p>
    <w:p>
      <w:pPr>
        <w:pStyle w:val="Requirement"/>
      </w:pPr>
      <w:r>
        <w:rPr>
          <w:b/>
        </w:rPr>
        <w:t xml:space="preserve">Error Handling: </w:t>
      </w:r>
      <w:r>
        <w:t>Invalid formula or base reference blocks activation/compute.</w:t>
      </w:r>
    </w:p>
    <w:p>
      <w:pPr>
        <w:pStyle w:val="Requirement"/>
      </w:pPr>
      <w:r>
        <w:rPr>
          <w:b/>
        </w:rPr>
        <w:t xml:space="preserve">Edge Cases: </w:t>
      </w:r>
      <w:r>
        <w:t>Circular rule dependencies; deleted/renumbered rule; formula references missing rule.</w:t>
      </w:r>
    </w:p>
    <w:p>
      <w:pPr>
        <w:pStyle w:val="Requirement"/>
      </w:pPr>
      <w:r>
        <w:rPr>
          <w:b/>
        </w:rPr>
        <w:t xml:space="preserve">Dependencies: </w:t>
      </w:r>
      <w:r>
        <w:t>Salary Structure; payroll engine.</w:t>
      </w:r>
    </w:p>
    <w:p>
      <w:pPr>
        <w:pStyle w:val="Requirement"/>
      </w:pPr>
      <w:r>
        <w:rPr>
          <w:b/>
        </w:rPr>
        <w:t xml:space="preserve">Acceptance Criteria: </w:t>
      </w:r>
      <w:r>
        <w:t>Changing a rule's configured amount/percentage/formula changes future payslip computation without code changes or hardcoded salary outputs.</w:t>
      </w:r>
    </w:p>
    <w:p>
      <w:pPr>
        <w:pStyle w:val="Heading3"/>
      </w:pPr>
      <w:r>
        <w:t>FR-026 — Salary Rule Sequencing</w:t>
      </w:r>
    </w:p>
    <w:p>
      <w:pPr>
        <w:pStyle w:val="Requirement"/>
      </w:pPr>
      <w:r>
        <w:rPr>
          <w:b/>
        </w:rPr>
        <w:t xml:space="preserve">Description: </w:t>
      </w:r>
      <w:r>
        <w:t>Salary Rules shall execute in ascending sequence order so dependent calculations can use earlier results.</w:t>
      </w:r>
    </w:p>
    <w:p>
      <w:pPr>
        <w:pStyle w:val="Requirement"/>
      </w:pPr>
      <w:r>
        <w:rPr>
          <w:b/>
        </w:rPr>
        <w:t xml:space="preserve">Purpose: </w:t>
      </w:r>
      <w:r>
        <w:t>Support complex salary computation.</w:t>
      </w:r>
    </w:p>
    <w:p>
      <w:pPr>
        <w:pStyle w:val="Requirement"/>
      </w:pPr>
      <w:r>
        <w:rPr>
          <w:b/>
        </w:rPr>
        <w:t xml:space="preserve">Preconditions: </w:t>
      </w:r>
      <w:r>
        <w:t>Structure has active rules.</w:t>
      </w:r>
    </w:p>
    <w:p>
      <w:pPr>
        <w:pStyle w:val="Requirement"/>
      </w:pPr>
      <w:r>
        <w:rPr>
          <w:b/>
        </w:rPr>
        <w:t xml:space="preserve">Inputs: </w:t>
      </w:r>
      <w:r>
        <w:t>Rule sequence and references.</w:t>
      </w:r>
    </w:p>
    <w:p>
      <w:pPr>
        <w:pStyle w:val="Requirement"/>
      </w:pPr>
      <w:r>
        <w:rPr>
          <w:b/>
        </w:rPr>
        <w:t xml:space="preserve">Processing / Business Logic: </w:t>
      </w:r>
      <w:r>
        <w:t>Sort executable rules; evaluate dependencies; calculate categories/totals.</w:t>
      </w:r>
    </w:p>
    <w:p>
      <w:pPr>
        <w:pStyle w:val="Requirement"/>
      </w:pPr>
      <w:r>
        <w:rPr>
          <w:b/>
        </w:rPr>
        <w:t xml:space="preserve">Outputs: </w:t>
      </w:r>
      <w:r>
        <w:t>Ordered Payslip Lines.</w:t>
      </w:r>
    </w:p>
    <w:p>
      <w:pPr>
        <w:pStyle w:val="Requirement"/>
      </w:pPr>
      <w:r>
        <w:rPr>
          <w:b/>
        </w:rPr>
        <w:t xml:space="preserve">Postconditions: </w:t>
      </w:r>
      <w:r>
        <w:t>Gross, deductions and net can depend on earlier components.</w:t>
      </w:r>
    </w:p>
    <w:p>
      <w:pPr>
        <w:pStyle w:val="Requirement"/>
      </w:pPr>
      <w:r>
        <w:rPr>
          <w:b/>
        </w:rPr>
        <w:t xml:space="preserve">User Interaction: </w:t>
      </w:r>
      <w:r>
        <w:t>Sequence visible on structure and rule lists/forms.</w:t>
      </w:r>
    </w:p>
    <w:p>
      <w:pPr>
        <w:pStyle w:val="Requirement"/>
      </w:pPr>
      <w:r>
        <w:rPr>
          <w:b/>
        </w:rPr>
        <w:t xml:space="preserve">Validation: </w:t>
      </w:r>
      <w:r>
        <w:t>Detect circular dependencies and ambiguous duplicate sequence policy.</w:t>
      </w:r>
    </w:p>
    <w:p>
      <w:pPr>
        <w:pStyle w:val="Requirement"/>
      </w:pPr>
      <w:r>
        <w:rPr>
          <w:b/>
        </w:rPr>
        <w:t xml:space="preserve">Error Handling: </w:t>
      </w:r>
      <w:r>
        <w:t>Computation blocks or warns on dependency failure.</w:t>
      </w:r>
    </w:p>
    <w:p>
      <w:pPr>
        <w:pStyle w:val="Requirement"/>
      </w:pPr>
      <w:r>
        <w:rPr>
          <w:b/>
        </w:rPr>
        <w:t xml:space="preserve">Edge Cases: </w:t>
      </w:r>
      <w:r>
        <w:t>Same sequence number; missing dependency; inactive rule referenced by active rule.</w:t>
      </w:r>
    </w:p>
    <w:p>
      <w:pPr>
        <w:pStyle w:val="Requirement"/>
      </w:pPr>
      <w:r>
        <w:rPr>
          <w:b/>
        </w:rPr>
        <w:t xml:space="preserve">Dependencies: </w:t>
      </w:r>
      <w:r>
        <w:t>FR-025.</w:t>
      </w:r>
    </w:p>
    <w:p>
      <w:pPr>
        <w:pStyle w:val="Requirement"/>
      </w:pPr>
      <w:r>
        <w:rPr>
          <w:b/>
        </w:rPr>
        <w:t xml:space="preserve">Acceptance Criteria: </w:t>
      </w:r>
      <w:r>
        <w:t>The engine processes rules in deterministic sequence and prevents a circular dependency from silently producing a result.</w:t>
      </w:r>
    </w:p>
    <w:p>
      <w:pPr>
        <w:pStyle w:val="Heading2"/>
      </w:pPr>
      <w:r>
        <w:t>4.8 Payrun &amp; Payslips</w:t>
      </w:r>
    </w:p>
    <w:p>
      <w:pPr>
        <w:pStyle w:val="Heading3"/>
      </w:pPr>
      <w:r>
        <w:t>FR-027 — Payrun Creation Wizard Step 1</w:t>
      </w:r>
    </w:p>
    <w:p>
      <w:pPr>
        <w:pStyle w:val="Requirement"/>
      </w:pPr>
      <w:r>
        <w:rPr>
          <w:b/>
        </w:rPr>
        <w:t xml:space="preserve">Description: </w:t>
      </w:r>
      <w:r>
        <w:t>Clicking NEW on Payruns shall open a setup wizard to define payroll scope including Salary Structure and Period; continuing shall not create the Payrun.</w:t>
      </w:r>
    </w:p>
    <w:p>
      <w:pPr>
        <w:pStyle w:val="Requirement"/>
      </w:pPr>
      <w:r>
        <w:rPr>
          <w:b/>
        </w:rPr>
        <w:t xml:space="preserve">Purpose: </w:t>
      </w:r>
      <w:r>
        <w:t>Prevent accidental empty/partial payroll batches.</w:t>
      </w:r>
    </w:p>
    <w:p>
      <w:pPr>
        <w:pStyle w:val="Requirement"/>
      </w:pPr>
      <w:r>
        <w:rPr>
          <w:b/>
        </w:rPr>
        <w:t xml:space="preserve">Preconditions: </w:t>
      </w:r>
      <w:r>
        <w:t>User has Payrun create permission.</w:t>
      </w:r>
    </w:p>
    <w:p>
      <w:pPr>
        <w:pStyle w:val="Requirement"/>
      </w:pPr>
      <w:r>
        <w:rPr>
          <w:b/>
        </w:rPr>
        <w:t xml:space="preserve">Inputs: </w:t>
      </w:r>
      <w:r>
        <w:t>Salary Structure, Period, and supported scope filters such as employee type/company where implemented.</w:t>
      </w:r>
    </w:p>
    <w:p>
      <w:pPr>
        <w:pStyle w:val="Requirement"/>
      </w:pPr>
      <w:r>
        <w:rPr>
          <w:b/>
        </w:rPr>
        <w:t xml:space="preserve">Processing / Business Logic: </w:t>
      </w:r>
      <w:r>
        <w:t>Validate scope selections locally/server-side and hold wizard state only.</w:t>
      </w:r>
    </w:p>
    <w:p>
      <w:pPr>
        <w:pStyle w:val="Requirement"/>
      </w:pPr>
      <w:r>
        <w:rPr>
          <w:b/>
        </w:rPr>
        <w:t xml:space="preserve">Outputs: </w:t>
      </w:r>
      <w:r>
        <w:t>Step 2 employee selection context.</w:t>
      </w:r>
    </w:p>
    <w:p>
      <w:pPr>
        <w:pStyle w:val="Requirement"/>
      </w:pPr>
      <w:r>
        <w:rPr>
          <w:b/>
        </w:rPr>
        <w:t xml:space="preserve">Postconditions: </w:t>
      </w:r>
      <w:r>
        <w:t>No Payrun record exists until final Create Payrun.</w:t>
      </w:r>
    </w:p>
    <w:p>
      <w:pPr>
        <w:pStyle w:val="Requirement"/>
      </w:pPr>
      <w:r>
        <w:rPr>
          <w:b/>
        </w:rPr>
        <w:t xml:space="preserve">User Interaction: </w:t>
      </w:r>
      <w:r>
        <w:t>New Pay Run -&gt; scope form -&gt; Continue/Discard.</w:t>
      </w:r>
    </w:p>
    <w:p>
      <w:pPr>
        <w:pStyle w:val="Requirement"/>
      </w:pPr>
      <w:r>
        <w:rPr>
          <w:b/>
        </w:rPr>
        <w:t xml:space="preserve">Validation: </w:t>
      </w:r>
      <w:r>
        <w:t>Structure required; valid period required; scope values valid.</w:t>
      </w:r>
    </w:p>
    <w:p>
      <w:pPr>
        <w:pStyle w:val="Requirement"/>
      </w:pPr>
      <w:r>
        <w:rPr>
          <w:b/>
        </w:rPr>
        <w:t xml:space="preserve">Error Handling: </w:t>
      </w:r>
      <w:r>
        <w:t>Invalid scope keeps user on step 1 with clear message.</w:t>
      </w:r>
    </w:p>
    <w:p>
      <w:pPr>
        <w:pStyle w:val="Requirement"/>
      </w:pPr>
      <w:r>
        <w:rPr>
          <w:b/>
        </w:rPr>
        <w:t xml:space="preserve">Edge Cases: </w:t>
      </w:r>
      <w:r>
        <w:t>User abandons wizard; duplicate period creation attempt.</w:t>
      </w:r>
    </w:p>
    <w:p>
      <w:pPr>
        <w:pStyle w:val="Requirement"/>
      </w:pPr>
      <w:r>
        <w:rPr>
          <w:b/>
        </w:rPr>
        <w:t xml:space="preserve">Dependencies: </w:t>
      </w:r>
      <w:r>
        <w:t>Salary Structure; Employee scope.</w:t>
      </w:r>
    </w:p>
    <w:p>
      <w:pPr>
        <w:pStyle w:val="Requirement"/>
      </w:pPr>
      <w:r>
        <w:rPr>
          <w:b/>
        </w:rPr>
        <w:t xml:space="preserve">Acceptance Criteria: </w:t>
      </w:r>
      <w:r>
        <w:t>Continue moves to employee selection without creating a Payrun record.</w:t>
      </w:r>
    </w:p>
    <w:p>
      <w:pPr>
        <w:pStyle w:val="Heading3"/>
      </w:pPr>
      <w:r>
        <w:t>FR-028 — Payrun Creation Wizard Step 2</w:t>
      </w:r>
    </w:p>
    <w:p>
      <w:pPr>
        <w:pStyle w:val="Requirement"/>
      </w:pPr>
      <w:r>
        <w:rPr>
          <w:b/>
        </w:rPr>
        <w:t xml:space="preserve">Description: </w:t>
      </w:r>
      <w:r>
        <w:t>Step 2 shall show eligible employees and allow explicit selection; Create Payrun creates a batch containing only selected employees.</w:t>
      </w:r>
    </w:p>
    <w:p>
      <w:pPr>
        <w:pStyle w:val="Requirement"/>
      </w:pPr>
      <w:r>
        <w:rPr>
          <w:b/>
        </w:rPr>
        <w:t xml:space="preserve">Purpose: </w:t>
      </w:r>
      <w:r>
        <w:t>Make payroll scope explicit and auditable.</w:t>
      </w:r>
    </w:p>
    <w:p>
      <w:pPr>
        <w:pStyle w:val="Requirement"/>
      </w:pPr>
      <w:r>
        <w:rPr>
          <w:b/>
        </w:rPr>
        <w:t xml:space="preserve">Preconditions: </w:t>
      </w:r>
      <w:r>
        <w:t>Valid step-1 context.</w:t>
      </w:r>
    </w:p>
    <w:p>
      <w:pPr>
        <w:pStyle w:val="Requirement"/>
      </w:pPr>
      <w:r>
        <w:rPr>
          <w:b/>
        </w:rPr>
        <w:t xml:space="preserve">Inputs: </w:t>
      </w:r>
      <w:r>
        <w:t>Employee selection; search/filter.</w:t>
      </w:r>
    </w:p>
    <w:p>
      <w:pPr>
        <w:pStyle w:val="Requirement"/>
      </w:pPr>
      <w:r>
        <w:rPr>
          <w:b/>
        </w:rPr>
        <w:t xml:space="preserve">Processing / Business Logic: </w:t>
      </w:r>
      <w:r>
        <w:t>Determine eligibility; persist selected IDs only on Create Payrun.</w:t>
      </w:r>
    </w:p>
    <w:p>
      <w:pPr>
        <w:pStyle w:val="Requirement"/>
      </w:pPr>
      <w:r>
        <w:rPr>
          <w:b/>
        </w:rPr>
        <w:t xml:space="preserve">Outputs: </w:t>
      </w:r>
      <w:r>
        <w:t>New Draft Payrun and one linked Payslip per selected employee after initialization.</w:t>
      </w:r>
    </w:p>
    <w:p>
      <w:pPr>
        <w:pStyle w:val="Requirement"/>
      </w:pPr>
      <w:r>
        <w:rPr>
          <w:b/>
        </w:rPr>
        <w:t xml:space="preserve">Postconditions: </w:t>
      </w:r>
      <w:r>
        <w:t>Unselected employees are absent from the batch.</w:t>
      </w:r>
    </w:p>
    <w:p>
      <w:pPr>
        <w:pStyle w:val="Requirement"/>
      </w:pPr>
      <w:r>
        <w:rPr>
          <w:b/>
        </w:rPr>
        <w:t xml:space="preserve">User Interaction: </w:t>
      </w:r>
      <w:r>
        <w:t>Search employees, select checkboxes, Back, Create Payrun.</w:t>
      </w:r>
    </w:p>
    <w:p>
      <w:pPr>
        <w:pStyle w:val="Requirement"/>
      </w:pPr>
      <w:r>
        <w:rPr>
          <w:b/>
        </w:rPr>
        <w:t xml:space="preserve">Validation: </w:t>
      </w:r>
      <w:r>
        <w:t>At least one employee required; selected employee must be eligible and accessible.</w:t>
      </w:r>
    </w:p>
    <w:p>
      <w:pPr>
        <w:pStyle w:val="Requirement"/>
      </w:pPr>
      <w:r>
        <w:rPr>
          <w:b/>
        </w:rPr>
        <w:t xml:space="preserve">Error Handling: </w:t>
      </w:r>
      <w:r>
        <w:t>No selection or invalid employee blocks creation.</w:t>
      </w:r>
    </w:p>
    <w:p>
      <w:pPr>
        <w:pStyle w:val="Requirement"/>
      </w:pPr>
      <w:r>
        <w:rPr>
          <w:b/>
        </w:rPr>
        <w:t xml:space="preserve">Edge Cases: </w:t>
      </w:r>
      <w:r>
        <w:t>Employee becomes ineligible between steps; contract missing; duplicate existing payslip.</w:t>
      </w:r>
    </w:p>
    <w:p>
      <w:pPr>
        <w:pStyle w:val="Requirement"/>
      </w:pPr>
      <w:r>
        <w:rPr>
          <w:b/>
        </w:rPr>
        <w:t xml:space="preserve">Dependencies: </w:t>
      </w:r>
      <w:r>
        <w:t>FR-027; contract selection; Employee.</w:t>
      </w:r>
    </w:p>
    <w:p>
      <w:pPr>
        <w:pStyle w:val="Requirement"/>
      </w:pPr>
      <w:r>
        <w:rPr>
          <w:b/>
        </w:rPr>
        <w:t xml:space="preserve">Acceptance Criteria: </w:t>
      </w:r>
      <w:r>
        <w:t>Only selected eligible employees appear in the created Payrun.</w:t>
      </w:r>
    </w:p>
    <w:p>
      <w:pPr>
        <w:pStyle w:val="Heading3"/>
      </w:pPr>
      <w:r>
        <w:t>FR-029 — Payrun Processing State Machine</w:t>
      </w:r>
    </w:p>
    <w:p>
      <w:pPr>
        <w:pStyle w:val="Requirement"/>
      </w:pPr>
      <w:r>
        <w:rPr>
          <w:b/>
        </w:rPr>
        <w:t xml:space="preserve">Description: </w:t>
      </w:r>
      <w:r>
        <w:t>Payruns shall support the intended lifecycle Draft -&gt; Compute -&gt; Validate -&gt; Mark Paid, with finalized/paid records retained as history.</w:t>
      </w:r>
    </w:p>
    <w:p>
      <w:pPr>
        <w:pStyle w:val="Requirement"/>
      </w:pPr>
      <w:r>
        <w:rPr>
          <w:b/>
        </w:rPr>
        <w:t xml:space="preserve">Purpose: </w:t>
      </w:r>
      <w:r>
        <w:t>Control payroll finalization.</w:t>
      </w:r>
    </w:p>
    <w:p>
      <w:pPr>
        <w:pStyle w:val="Requirement"/>
      </w:pPr>
      <w:r>
        <w:rPr>
          <w:b/>
        </w:rPr>
        <w:t xml:space="preserve">Preconditions: </w:t>
      </w:r>
      <w:r>
        <w:t>Payrun exists.</w:t>
      </w:r>
    </w:p>
    <w:p>
      <w:pPr>
        <w:pStyle w:val="Requirement"/>
      </w:pPr>
      <w:r>
        <w:rPr>
          <w:b/>
        </w:rPr>
        <w:t xml:space="preserve">Inputs: </w:t>
      </w:r>
      <w:r>
        <w:t>Processing actions.</w:t>
      </w:r>
    </w:p>
    <w:p>
      <w:pPr>
        <w:pStyle w:val="Requirement"/>
      </w:pPr>
      <w:r>
        <w:rPr>
          <w:b/>
        </w:rPr>
        <w:t xml:space="preserve">Processing / Business Logic: </w:t>
      </w:r>
      <w:r>
        <w:t>Enforce legal state transitions and required validations.</w:t>
      </w:r>
    </w:p>
    <w:p>
      <w:pPr>
        <w:pStyle w:val="Requirement"/>
      </w:pPr>
      <w:r>
        <w:rPr>
          <w:b/>
        </w:rPr>
        <w:t xml:space="preserve">Outputs: </w:t>
      </w:r>
      <w:r>
        <w:t>Updated Payrun status.</w:t>
      </w:r>
    </w:p>
    <w:p>
      <w:pPr>
        <w:pStyle w:val="Requirement"/>
      </w:pPr>
      <w:r>
        <w:rPr>
          <w:b/>
        </w:rPr>
        <w:t xml:space="preserve">Postconditions: </w:t>
      </w:r>
      <w:r>
        <w:t>Paid/finalized records remain queryable.</w:t>
      </w:r>
    </w:p>
    <w:p>
      <w:pPr>
        <w:pStyle w:val="Requirement"/>
      </w:pPr>
      <w:r>
        <w:rPr>
          <w:b/>
        </w:rPr>
        <w:t xml:space="preserve">User Interaction: </w:t>
      </w:r>
      <w:r>
        <w:t>COMPUTE, VALIDATE, MARK PAID, SEND PAYSLIPS actions.</w:t>
      </w:r>
    </w:p>
    <w:p>
      <w:pPr>
        <w:pStyle w:val="Requirement"/>
      </w:pPr>
      <w:r>
        <w:rPr>
          <w:b/>
        </w:rPr>
        <w:t xml:space="preserve">Validation: </w:t>
      </w:r>
      <w:r>
        <w:t>Action availability based on current state and warnings.</w:t>
      </w:r>
    </w:p>
    <w:p>
      <w:pPr>
        <w:pStyle w:val="Requirement"/>
      </w:pPr>
      <w:r>
        <w:rPr>
          <w:b/>
        </w:rPr>
        <w:t xml:space="preserve">Error Handling: </w:t>
      </w:r>
      <w:r>
        <w:t>Invalid transition rejected.</w:t>
      </w:r>
    </w:p>
    <w:p>
      <w:pPr>
        <w:pStyle w:val="Requirement"/>
      </w:pPr>
      <w:r>
        <w:rPr>
          <w:b/>
        </w:rPr>
        <w:t xml:space="preserve">Edge Cases: </w:t>
      </w:r>
      <w:r>
        <w:t>Recompute after validation; edit after paid; partial failures.</w:t>
      </w:r>
    </w:p>
    <w:p>
      <w:pPr>
        <w:pStyle w:val="Requirement"/>
      </w:pPr>
      <w:r>
        <w:rPr>
          <w:b/>
        </w:rPr>
        <w:t xml:space="preserve">Dependencies: </w:t>
      </w:r>
      <w:r>
        <w:t>FR-030–FR-033.</w:t>
      </w:r>
    </w:p>
    <w:p>
      <w:pPr>
        <w:pStyle w:val="Requirement"/>
      </w:pPr>
      <w:r>
        <w:rPr>
          <w:b/>
        </w:rPr>
        <w:t xml:space="preserve">Acceptance Criteria: </w:t>
      </w:r>
      <w:r>
        <w:t>A Payrun cannot be marked Paid before required computation/validation conditions are satisfied according to the configured finalization policy.</w:t>
      </w:r>
    </w:p>
    <w:p>
      <w:pPr>
        <w:pStyle w:val="Heading3"/>
      </w:pPr>
      <w:r>
        <w:t>FR-030 — Payroll Computation</w:t>
      </w:r>
    </w:p>
    <w:p>
      <w:pPr>
        <w:pStyle w:val="Requirement"/>
      </w:pPr>
      <w:r>
        <w:rPr>
          <w:b/>
        </w:rPr>
        <w:t xml:space="preserve">Description: </w:t>
      </w:r>
      <w:r>
        <w:t>Compute shall generate/update Payslips for selected employees using the applicable period contract and Payrun Salary Structure.</w:t>
      </w:r>
    </w:p>
    <w:p>
      <w:pPr>
        <w:pStyle w:val="Requirement"/>
      </w:pPr>
      <w:r>
        <w:rPr>
          <w:b/>
        </w:rPr>
        <w:t xml:space="preserve">Purpose: </w:t>
      </w:r>
      <w:r>
        <w:t>Produce accurate payroll results.</w:t>
      </w:r>
    </w:p>
    <w:p>
      <w:pPr>
        <w:pStyle w:val="Requirement"/>
      </w:pPr>
      <w:r>
        <w:rPr>
          <w:b/>
        </w:rPr>
        <w:t xml:space="preserve">Preconditions: </w:t>
      </w:r>
      <w:r>
        <w:t>Draft Payrun; selected employees; valid structure; unique applicable contract per employee.</w:t>
      </w:r>
    </w:p>
    <w:p>
      <w:pPr>
        <w:pStyle w:val="Requirement"/>
      </w:pPr>
      <w:r>
        <w:rPr>
          <w:b/>
        </w:rPr>
        <w:t xml:space="preserve">Inputs: </w:t>
      </w:r>
      <w:r>
        <w:t>Employee, contract, attendance/time-off context where rules reference them, structure/rules, period.</w:t>
      </w:r>
    </w:p>
    <w:p>
      <w:pPr>
        <w:pStyle w:val="Requirement"/>
      </w:pPr>
      <w:r>
        <w:rPr>
          <w:b/>
        </w:rPr>
        <w:t xml:space="preserve">Processing / Business Logic: </w:t>
      </w:r>
      <w:r>
        <w:t>Evaluate rules in sequence; create salary lines; calculate Basic, Allowances, Gross, Deductions and Net as configured.</w:t>
      </w:r>
    </w:p>
    <w:p>
      <w:pPr>
        <w:pStyle w:val="Requirement"/>
      </w:pPr>
      <w:r>
        <w:rPr>
          <w:b/>
        </w:rPr>
        <w:t xml:space="preserve">Outputs: </w:t>
      </w:r>
      <w:r>
        <w:t>Computed Payslips and line-level results.</w:t>
      </w:r>
    </w:p>
    <w:p>
      <w:pPr>
        <w:pStyle w:val="Requirement"/>
      </w:pPr>
      <w:r>
        <w:rPr>
          <w:b/>
        </w:rPr>
        <w:t xml:space="preserve">Postconditions: </w:t>
      </w:r>
      <w:r>
        <w:t>Payslips show computation status and warnings.</w:t>
      </w:r>
    </w:p>
    <w:p>
      <w:pPr>
        <w:pStyle w:val="Requirement"/>
      </w:pPr>
      <w:r>
        <w:rPr>
          <w:b/>
        </w:rPr>
        <w:t xml:space="preserve">User Interaction: </w:t>
      </w:r>
      <w:r>
        <w:t>COMPUTE from Payrun or Payslip.</w:t>
      </w:r>
    </w:p>
    <w:p>
      <w:pPr>
        <w:pStyle w:val="Requirement"/>
      </w:pPr>
      <w:r>
        <w:rPr>
          <w:b/>
        </w:rPr>
        <w:t xml:space="preserve">Validation: </w:t>
      </w:r>
      <w:r>
        <w:t>Required employee/contract/structure data; rule engine validation.</w:t>
      </w:r>
    </w:p>
    <w:p>
      <w:pPr>
        <w:pStyle w:val="Requirement"/>
      </w:pPr>
      <w:r>
        <w:rPr>
          <w:b/>
        </w:rPr>
        <w:t xml:space="preserve">Error Handling: </w:t>
      </w:r>
      <w:r>
        <w:t>Missing data or formula failure generates blocking/error warning; no false success.</w:t>
      </w:r>
    </w:p>
    <w:p>
      <w:pPr>
        <w:pStyle w:val="Requirement"/>
      </w:pPr>
      <w:r>
        <w:rPr>
          <w:b/>
        </w:rPr>
        <w:t xml:space="preserve">Edge Cases: </w:t>
      </w:r>
      <w:r>
        <w:t>Recompute; contract changes; attendance corrections; duplicate payslip.</w:t>
      </w:r>
    </w:p>
    <w:p>
      <w:pPr>
        <w:pStyle w:val="Requirement"/>
      </w:pPr>
      <w:r>
        <w:rPr>
          <w:b/>
        </w:rPr>
        <w:t xml:space="preserve">Dependencies: </w:t>
      </w:r>
      <w:r>
        <w:t>FR-010, FR-024–026, Attendance, Time Off.</w:t>
      </w:r>
    </w:p>
    <w:p>
      <w:pPr>
        <w:pStyle w:val="Requirement"/>
      </w:pPr>
      <w:r>
        <w:rPr>
          <w:b/>
        </w:rPr>
        <w:t xml:space="preserve">Acceptance Criteria: </w:t>
      </w:r>
      <w:r>
        <w:t>Computed Payslip values are traceably derived from the selected structure and applicable contract, not hardcoded demo values.</w:t>
      </w:r>
    </w:p>
    <w:p>
      <w:pPr>
        <w:pStyle w:val="Heading3"/>
      </w:pPr>
      <w:r>
        <w:t>FR-031 — Payroll Warnings and Validation</w:t>
      </w:r>
    </w:p>
    <w:p>
      <w:pPr>
        <w:pStyle w:val="Requirement"/>
      </w:pPr>
      <w:r>
        <w:rPr>
          <w:b/>
        </w:rPr>
        <w:t xml:space="preserve">Description: </w:t>
      </w:r>
      <w:r>
        <w:t>The system shall surface issues such as missing required information, missing bank account details, duplicate payslips and contract attention items before finalization.</w:t>
      </w:r>
    </w:p>
    <w:p>
      <w:pPr>
        <w:pStyle w:val="Requirement"/>
      </w:pPr>
      <w:r>
        <w:rPr>
          <w:b/>
        </w:rPr>
        <w:t xml:space="preserve">Purpose: </w:t>
      </w:r>
      <w:r>
        <w:t>Prevent avoidable payroll errors.</w:t>
      </w:r>
    </w:p>
    <w:p>
      <w:pPr>
        <w:pStyle w:val="Requirement"/>
      </w:pPr>
      <w:r>
        <w:rPr>
          <w:b/>
        </w:rPr>
        <w:t xml:space="preserve">Preconditions: </w:t>
      </w:r>
      <w:r>
        <w:t>Payrun exists or computation is attempted.</w:t>
      </w:r>
    </w:p>
    <w:p>
      <w:pPr>
        <w:pStyle w:val="Requirement"/>
      </w:pPr>
      <w:r>
        <w:rPr>
          <w:b/>
        </w:rPr>
        <w:t xml:space="preserve">Inputs: </w:t>
      </w:r>
      <w:r>
        <w:t>Validation rules/data quality checks.</w:t>
      </w:r>
    </w:p>
    <w:p>
      <w:pPr>
        <w:pStyle w:val="Requirement"/>
      </w:pPr>
      <w:r>
        <w:rPr>
          <w:b/>
        </w:rPr>
        <w:t xml:space="preserve">Processing / Business Logic: </w:t>
      </w:r>
      <w:r>
        <w:t>Run validations and attach warnings/errors to Payrun/Payslip.</w:t>
      </w:r>
    </w:p>
    <w:p>
      <w:pPr>
        <w:pStyle w:val="Requirement"/>
      </w:pPr>
      <w:r>
        <w:rPr>
          <w:b/>
        </w:rPr>
        <w:t xml:space="preserve">Outputs: </w:t>
      </w:r>
      <w:r>
        <w:t>Visible warning summary and record-level indicators.</w:t>
      </w:r>
    </w:p>
    <w:p>
      <w:pPr>
        <w:pStyle w:val="Requirement"/>
      </w:pPr>
      <w:r>
        <w:rPr>
          <w:b/>
        </w:rPr>
        <w:t xml:space="preserve">Postconditions: </w:t>
      </w:r>
      <w:r>
        <w:t>Blocking issues prevent finalization when configured as blocking.</w:t>
      </w:r>
    </w:p>
    <w:p>
      <w:pPr>
        <w:pStyle w:val="Requirement"/>
      </w:pPr>
      <w:r>
        <w:rPr>
          <w:b/>
        </w:rPr>
        <w:t xml:space="preserve">User Interaction: </w:t>
      </w:r>
      <w:r>
        <w:t>Warnings column/alerts on Payrun and dashboard.</w:t>
      </w:r>
    </w:p>
    <w:p>
      <w:pPr>
        <w:pStyle w:val="Requirement"/>
      </w:pPr>
      <w:r>
        <w:rPr>
          <w:b/>
        </w:rPr>
        <w:t xml:space="preserve">Validation: </w:t>
      </w:r>
      <w:r>
        <w:t>Checks must be repeatable and deterministic.</w:t>
      </w:r>
    </w:p>
    <w:p>
      <w:pPr>
        <w:pStyle w:val="Requirement"/>
      </w:pPr>
      <w:r>
        <w:rPr>
          <w:b/>
        </w:rPr>
        <w:t xml:space="preserve">Error Handling: </w:t>
      </w:r>
      <w:r>
        <w:t>Validation service failure is surfaced as system error rather than a clean pass.</w:t>
      </w:r>
    </w:p>
    <w:p>
      <w:pPr>
        <w:pStyle w:val="Requirement"/>
      </w:pPr>
      <w:r>
        <w:rPr>
          <w:b/>
        </w:rPr>
        <w:t xml:space="preserve">Edge Cases: </w:t>
      </w:r>
      <w:r>
        <w:t>Warning resolved after recompute; multiple warnings per employee.</w:t>
      </w:r>
    </w:p>
    <w:p>
      <w:pPr>
        <w:pStyle w:val="Requirement"/>
      </w:pPr>
      <w:r>
        <w:rPr>
          <w:b/>
        </w:rPr>
        <w:t xml:space="preserve">Dependencies: </w:t>
      </w:r>
      <w:r>
        <w:t>Employee, Contract, Payslip, User data.</w:t>
      </w:r>
    </w:p>
    <w:p>
      <w:pPr>
        <w:pStyle w:val="Requirement"/>
      </w:pPr>
      <w:r>
        <w:rPr>
          <w:b/>
        </w:rPr>
        <w:t xml:space="preserve">Acceptance Criteria: </w:t>
      </w:r>
      <w:r>
        <w:t>Known missing-bank and duplicate scenarios in the supplied UI are visibly flagged before finalization.</w:t>
      </w:r>
    </w:p>
    <w:p>
      <w:pPr>
        <w:pStyle w:val="Heading3"/>
      </w:pPr>
      <w:r>
        <w:t>FR-032 — Payrun Validation</w:t>
      </w:r>
    </w:p>
    <w:p>
      <w:pPr>
        <w:pStyle w:val="Requirement"/>
      </w:pPr>
      <w:r>
        <w:rPr>
          <w:b/>
        </w:rPr>
        <w:t xml:space="preserve">Description: </w:t>
      </w:r>
      <w:r>
        <w:t>Validate shall verify the computed batch and its blocking conditions before payment.</w:t>
      </w:r>
    </w:p>
    <w:p>
      <w:pPr>
        <w:pStyle w:val="Requirement"/>
      </w:pPr>
      <w:r>
        <w:rPr>
          <w:b/>
        </w:rPr>
        <w:t xml:space="preserve">Purpose: </w:t>
      </w:r>
      <w:r>
        <w:t>Formalize payroll review.</w:t>
      </w:r>
    </w:p>
    <w:p>
      <w:pPr>
        <w:pStyle w:val="Requirement"/>
      </w:pPr>
      <w:r>
        <w:rPr>
          <w:b/>
        </w:rPr>
        <w:t xml:space="preserve">Preconditions: </w:t>
      </w:r>
      <w:r>
        <w:t>Payrun computed; user has validation permission.</w:t>
      </w:r>
    </w:p>
    <w:p>
      <w:pPr>
        <w:pStyle w:val="Requirement"/>
      </w:pPr>
      <w:r>
        <w:rPr>
          <w:b/>
        </w:rPr>
        <w:t xml:space="preserve">Inputs: </w:t>
      </w:r>
      <w:r>
        <w:t>Computed Payslips and warnings.</w:t>
      </w:r>
    </w:p>
    <w:p>
      <w:pPr>
        <w:pStyle w:val="Requirement"/>
      </w:pPr>
      <w:r>
        <w:rPr>
          <w:b/>
        </w:rPr>
        <w:t xml:space="preserve">Processing / Business Logic: </w:t>
      </w:r>
      <w:r>
        <w:t>Run required validations; change status to Validated only when policy allows.</w:t>
      </w:r>
    </w:p>
    <w:p>
      <w:pPr>
        <w:pStyle w:val="Requirement"/>
      </w:pPr>
      <w:r>
        <w:rPr>
          <w:b/>
        </w:rPr>
        <w:t xml:space="preserve">Outputs: </w:t>
      </w:r>
      <w:r>
        <w:t>Validated Payrun or validation failures.</w:t>
      </w:r>
    </w:p>
    <w:p>
      <w:pPr>
        <w:pStyle w:val="Requirement"/>
      </w:pPr>
      <w:r>
        <w:rPr>
          <w:b/>
        </w:rPr>
        <w:t xml:space="preserve">Postconditions: </w:t>
      </w:r>
      <w:r>
        <w:t>Validated run is eligible for Mark Paid.</w:t>
      </w:r>
    </w:p>
    <w:p>
      <w:pPr>
        <w:pStyle w:val="Requirement"/>
      </w:pPr>
      <w:r>
        <w:rPr>
          <w:b/>
        </w:rPr>
        <w:t xml:space="preserve">User Interaction: </w:t>
      </w:r>
      <w:r>
        <w:t>VALIDATE action.</w:t>
      </w:r>
    </w:p>
    <w:p>
      <w:pPr>
        <w:pStyle w:val="Requirement"/>
      </w:pPr>
      <w:r>
        <w:rPr>
          <w:b/>
        </w:rPr>
        <w:t xml:space="preserve">Validation: </w:t>
      </w:r>
      <w:r>
        <w:t>No unresolved blocking errors; required fields present; applicable contract resolved.</w:t>
      </w:r>
    </w:p>
    <w:p>
      <w:pPr>
        <w:pStyle w:val="Requirement"/>
      </w:pPr>
      <w:r>
        <w:rPr>
          <w:b/>
        </w:rPr>
        <w:t xml:space="preserve">Error Handling: </w:t>
      </w:r>
      <w:r>
        <w:t>Show failures by employee/payslip.</w:t>
      </w:r>
    </w:p>
    <w:p>
      <w:pPr>
        <w:pStyle w:val="Requirement"/>
      </w:pPr>
      <w:r>
        <w:rPr>
          <w:b/>
        </w:rPr>
        <w:t xml:space="preserve">Edge Cases: </w:t>
      </w:r>
      <w:r>
        <w:t>Partial warnings versus blocking errors.</w:t>
      </w:r>
    </w:p>
    <w:p>
      <w:pPr>
        <w:pStyle w:val="Requirement"/>
      </w:pPr>
      <w:r>
        <w:rPr>
          <w:b/>
        </w:rPr>
        <w:t xml:space="preserve">Dependencies: </w:t>
      </w:r>
      <w:r>
        <w:t>FR-030–031.</w:t>
      </w:r>
    </w:p>
    <w:p>
      <w:pPr>
        <w:pStyle w:val="Requirement"/>
      </w:pPr>
      <w:r>
        <w:rPr>
          <w:b/>
        </w:rPr>
        <w:t xml:space="preserve">Acceptance Criteria: </w:t>
      </w:r>
      <w:r>
        <w:t>A Payrun with unresolved blocking payroll issues cannot be validated.</w:t>
      </w:r>
    </w:p>
    <w:p>
      <w:pPr>
        <w:pStyle w:val="Heading3"/>
      </w:pPr>
      <w:r>
        <w:t>FR-033 — Mark Payrun Paid</w:t>
      </w:r>
    </w:p>
    <w:p>
      <w:pPr>
        <w:pStyle w:val="Requirement"/>
      </w:pPr>
      <w:r>
        <w:rPr>
          <w:b/>
        </w:rPr>
        <w:t xml:space="preserve">Description: </w:t>
      </w:r>
      <w:r>
        <w:t>Authorized payroll users shall mark a validated Payrun as Paid/finalized and preserve it as historical data.</w:t>
      </w:r>
    </w:p>
    <w:p>
      <w:pPr>
        <w:pStyle w:val="Requirement"/>
      </w:pPr>
      <w:r>
        <w:rPr>
          <w:b/>
        </w:rPr>
        <w:t xml:space="preserve">Purpose: </w:t>
      </w:r>
      <w:r>
        <w:t>Complete payroll processing.</w:t>
      </w:r>
    </w:p>
    <w:p>
      <w:pPr>
        <w:pStyle w:val="Requirement"/>
      </w:pPr>
      <w:r>
        <w:rPr>
          <w:b/>
        </w:rPr>
        <w:t xml:space="preserve">Preconditions: </w:t>
      </w:r>
      <w:r>
        <w:t>Payrun validated; user has payment/finalization permission.</w:t>
      </w:r>
    </w:p>
    <w:p>
      <w:pPr>
        <w:pStyle w:val="Requirement"/>
      </w:pPr>
      <w:r>
        <w:rPr>
          <w:b/>
        </w:rPr>
        <w:t xml:space="preserve">Inputs: </w:t>
      </w:r>
      <w:r>
        <w:t>Mark Paid action.</w:t>
      </w:r>
    </w:p>
    <w:p>
      <w:pPr>
        <w:pStyle w:val="Requirement"/>
      </w:pPr>
      <w:r>
        <w:rPr>
          <w:b/>
        </w:rPr>
        <w:t xml:space="preserve">Processing / Business Logic: </w:t>
      </w:r>
      <w:r>
        <w:t>Change status; freeze protected historical payroll fields; record timestamp/user.</w:t>
      </w:r>
    </w:p>
    <w:p>
      <w:pPr>
        <w:pStyle w:val="Requirement"/>
      </w:pPr>
      <w:r>
        <w:rPr>
          <w:b/>
        </w:rPr>
        <w:t xml:space="preserve">Outputs: </w:t>
      </w:r>
      <w:r>
        <w:t>Paid Payrun and paid Payslip statuses.</w:t>
      </w:r>
    </w:p>
    <w:p>
      <w:pPr>
        <w:pStyle w:val="Requirement"/>
      </w:pPr>
      <w:r>
        <w:rPr>
          <w:b/>
        </w:rPr>
        <w:t xml:space="preserve">Postconditions: </w:t>
      </w:r>
      <w:r>
        <w:t>Historical payroll remains searchable; restricted edits apply.</w:t>
      </w:r>
    </w:p>
    <w:p>
      <w:pPr>
        <w:pStyle w:val="Requirement"/>
      </w:pPr>
      <w:r>
        <w:rPr>
          <w:b/>
        </w:rPr>
        <w:t xml:space="preserve">User Interaction: </w:t>
      </w:r>
      <w:r>
        <w:t>MARK PAID.</w:t>
      </w:r>
    </w:p>
    <w:p>
      <w:pPr>
        <w:pStyle w:val="Requirement"/>
      </w:pPr>
      <w:r>
        <w:rPr>
          <w:b/>
        </w:rPr>
        <w:t xml:space="preserve">Validation: </w:t>
      </w:r>
      <w:r>
        <w:t>Only eligible status can transition to Paid.</w:t>
      </w:r>
    </w:p>
    <w:p>
      <w:pPr>
        <w:pStyle w:val="Requirement"/>
      </w:pPr>
      <w:r>
        <w:rPr>
          <w:b/>
        </w:rPr>
        <w:t xml:space="preserve">Error Handling: </w:t>
      </w:r>
      <w:r>
        <w:t>Rejected if not validated or authorization absent.</w:t>
      </w:r>
    </w:p>
    <w:p>
      <w:pPr>
        <w:pStyle w:val="Requirement"/>
      </w:pPr>
      <w:r>
        <w:rPr>
          <w:b/>
        </w:rPr>
        <w:t xml:space="preserve">Edge Cases: </w:t>
      </w:r>
      <w:r>
        <w:t>Payment gateway not in scope; later correction requires explicit adjustment process.</w:t>
      </w:r>
    </w:p>
    <w:p>
      <w:pPr>
        <w:pStyle w:val="Requirement"/>
      </w:pPr>
      <w:r>
        <w:rPr>
          <w:b/>
        </w:rPr>
        <w:t xml:space="preserve">Dependencies: </w:t>
      </w:r>
      <w:r>
        <w:t>FR-029, FR-032.</w:t>
      </w:r>
    </w:p>
    <w:p>
      <w:pPr>
        <w:pStyle w:val="Requirement"/>
      </w:pPr>
      <w:r>
        <w:rPr>
          <w:b/>
        </w:rPr>
        <w:t xml:space="preserve">Acceptance Criteria: </w:t>
      </w:r>
      <w:r>
        <w:t>A validated Payrun can be marked Paid and remains available as historical payroll.</w:t>
      </w:r>
    </w:p>
    <w:p>
      <w:pPr>
        <w:pStyle w:val="Heading3"/>
      </w:pPr>
      <w:r>
        <w:t>FR-034 — Payslip List</w:t>
      </w:r>
    </w:p>
    <w:p>
      <w:pPr>
        <w:pStyle w:val="Requirement"/>
      </w:pPr>
      <w:r>
        <w:rPr>
          <w:b/>
        </w:rPr>
        <w:t xml:space="preserve">Description: </w:t>
      </w:r>
      <w:r>
        <w:t>Provide dedicated Payslips list showing Employee, Warning, Period, Basic, Gross, Net, Structure and Status, with period filtering/search.</w:t>
      </w:r>
    </w:p>
    <w:p>
      <w:pPr>
        <w:pStyle w:val="Requirement"/>
      </w:pPr>
      <w:r>
        <w:rPr>
          <w:b/>
        </w:rPr>
        <w:t xml:space="preserve">Purpose: </w:t>
      </w:r>
      <w:r>
        <w:t>Review individual payroll outcomes.</w:t>
      </w:r>
    </w:p>
    <w:p>
      <w:pPr>
        <w:pStyle w:val="Requirement"/>
      </w:pPr>
      <w:r>
        <w:rPr>
          <w:b/>
        </w:rPr>
        <w:t xml:space="preserve">Preconditions: </w:t>
      </w:r>
      <w:r>
        <w:t>Payslip read permission.</w:t>
      </w:r>
    </w:p>
    <w:p>
      <w:pPr>
        <w:pStyle w:val="Requirement"/>
      </w:pPr>
      <w:r>
        <w:rPr>
          <w:b/>
        </w:rPr>
        <w:t xml:space="preserve">Inputs: </w:t>
      </w:r>
      <w:r>
        <w:t>Search/filter.</w:t>
      </w:r>
    </w:p>
    <w:p>
      <w:pPr>
        <w:pStyle w:val="Requirement"/>
      </w:pPr>
      <w:r>
        <w:rPr>
          <w:b/>
        </w:rPr>
        <w:t xml:space="preserve">Processing / Business Logic: </w:t>
      </w:r>
      <w:r>
        <w:t>Query payslips and warning/status metadata.</w:t>
      </w:r>
    </w:p>
    <w:p>
      <w:pPr>
        <w:pStyle w:val="Requirement"/>
      </w:pPr>
      <w:r>
        <w:rPr>
          <w:b/>
        </w:rPr>
        <w:t xml:space="preserve">Outputs: </w:t>
      </w:r>
      <w:r>
        <w:t>Payslip list.</w:t>
      </w:r>
    </w:p>
    <w:p>
      <w:pPr>
        <w:pStyle w:val="Requirement"/>
      </w:pPr>
      <w:r>
        <w:rPr>
          <w:b/>
        </w:rPr>
        <w:t xml:space="preserve">Postconditions: </w:t>
      </w:r>
      <w:r>
        <w:t>Selected payslip opens detail.</w:t>
      </w:r>
    </w:p>
    <w:p>
      <w:pPr>
        <w:pStyle w:val="Requirement"/>
      </w:pPr>
      <w:r>
        <w:rPr>
          <w:b/>
        </w:rPr>
        <w:t xml:space="preserve">User Interaction: </w:t>
      </w:r>
      <w:r>
        <w:t>NEW shown in SVG; period filter; row selection.</w:t>
      </w:r>
    </w:p>
    <w:p>
      <w:pPr>
        <w:pStyle w:val="Requirement"/>
      </w:pPr>
      <w:r>
        <w:rPr>
          <w:b/>
        </w:rPr>
        <w:t xml:space="preserve">Validation: </w:t>
      </w:r>
      <w:r>
        <w:t>Scope by role.</w:t>
      </w:r>
    </w:p>
    <w:p>
      <w:pPr>
        <w:pStyle w:val="Requirement"/>
      </w:pPr>
      <w:r>
        <w:rPr>
          <w:b/>
        </w:rPr>
        <w:t xml:space="preserve">Error Handling: </w:t>
      </w:r>
      <w:r>
        <w:t>No-result/load states.</w:t>
      </w:r>
    </w:p>
    <w:p>
      <w:pPr>
        <w:pStyle w:val="Requirement"/>
      </w:pPr>
      <w:r>
        <w:rPr>
          <w:b/>
        </w:rPr>
        <w:t xml:space="preserve">Edge Cases: </w:t>
      </w:r>
      <w:r>
        <w:t>Duplicate payslip warnings; draft payslips.</w:t>
      </w:r>
    </w:p>
    <w:p>
      <w:pPr>
        <w:pStyle w:val="Requirement"/>
      </w:pPr>
      <w:r>
        <w:rPr>
          <w:b/>
        </w:rPr>
        <w:t xml:space="preserve">Dependencies: </w:t>
      </w:r>
      <w:r>
        <w:t>Payrun/Payslip.</w:t>
      </w:r>
    </w:p>
    <w:p>
      <w:pPr>
        <w:pStyle w:val="Requirement"/>
      </w:pPr>
      <w:r>
        <w:rPr>
          <w:b/>
        </w:rPr>
        <w:t xml:space="preserve">Acceptance Criteria: </w:t>
      </w:r>
      <w:r>
        <w:t>User can locate a payslip for a period and open its detailed computation.</w:t>
      </w:r>
    </w:p>
    <w:p>
      <w:pPr>
        <w:pStyle w:val="Heading3"/>
      </w:pPr>
      <w:r>
        <w:t>FR-035 — Payslip Detail and Computation</w:t>
      </w:r>
    </w:p>
    <w:p>
      <w:pPr>
        <w:pStyle w:val="Requirement"/>
      </w:pPr>
      <w:r>
        <w:rPr>
          <w:b/>
        </w:rPr>
        <w:t xml:space="preserve">Description: </w:t>
      </w:r>
      <w:r>
        <w:t>Payslip detail shall show Employee, Salary Structure, Payrun, Period, Status, Worked Days and rule-level salary computation with Basic, Allowances, Gross, Deductions and Net.</w:t>
      </w:r>
    </w:p>
    <w:p>
      <w:pPr>
        <w:pStyle w:val="Requirement"/>
      </w:pPr>
      <w:r>
        <w:rPr>
          <w:b/>
        </w:rPr>
        <w:t xml:space="preserve">Purpose: </w:t>
      </w:r>
      <w:r>
        <w:t>Make payroll understandable and auditable.</w:t>
      </w:r>
    </w:p>
    <w:p>
      <w:pPr>
        <w:pStyle w:val="Requirement"/>
      </w:pPr>
      <w:r>
        <w:rPr>
          <w:b/>
        </w:rPr>
        <w:t xml:space="preserve">Preconditions: </w:t>
      </w:r>
      <w:r>
        <w:t>Payslip exists and user has read access.</w:t>
      </w:r>
    </w:p>
    <w:p>
      <w:pPr>
        <w:pStyle w:val="Requirement"/>
      </w:pPr>
      <w:r>
        <w:rPr>
          <w:b/>
        </w:rPr>
        <w:t xml:space="preserve">Inputs: </w:t>
      </w:r>
      <w:r>
        <w:t>Payslip lines.</w:t>
      </w:r>
    </w:p>
    <w:p>
      <w:pPr>
        <w:pStyle w:val="Requirement"/>
      </w:pPr>
      <w:r>
        <w:rPr>
          <w:b/>
        </w:rPr>
        <w:t xml:space="preserve">Processing / Business Logic: </w:t>
      </w:r>
      <w:r>
        <w:t>Display stored computed lines in rule sequence/category; show amounts and codes.</w:t>
      </w:r>
    </w:p>
    <w:p>
      <w:pPr>
        <w:pStyle w:val="Requirement"/>
      </w:pPr>
      <w:r>
        <w:rPr>
          <w:b/>
        </w:rPr>
        <w:t xml:space="preserve">Outputs: </w:t>
      </w:r>
      <w:r>
        <w:t>Detailed payslip calculation.</w:t>
      </w:r>
    </w:p>
    <w:p>
      <w:pPr>
        <w:pStyle w:val="Requirement"/>
      </w:pPr>
      <w:r>
        <w:rPr>
          <w:b/>
        </w:rPr>
        <w:t xml:space="preserve">Postconditions: </w:t>
      </w:r>
      <w:r>
        <w:t>User can print PDF and, where authorized, recompute/mark paid.</w:t>
      </w:r>
    </w:p>
    <w:p>
      <w:pPr>
        <w:pStyle w:val="Requirement"/>
      </w:pPr>
      <w:r>
        <w:rPr>
          <w:b/>
        </w:rPr>
        <w:t xml:space="preserve">User Interaction: </w:t>
      </w:r>
      <w:r>
        <w:t>COMPUTE, MARK PAID, PRINT PAYSLIP.</w:t>
      </w:r>
    </w:p>
    <w:p>
      <w:pPr>
        <w:pStyle w:val="Requirement"/>
      </w:pPr>
      <w:r>
        <w:rPr>
          <w:b/>
        </w:rPr>
        <w:t xml:space="preserve">Validation: </w:t>
      </w:r>
      <w:r>
        <w:t>Amounts consistent with calculation engine totals.</w:t>
      </w:r>
    </w:p>
    <w:p>
      <w:pPr>
        <w:pStyle w:val="Requirement"/>
      </w:pPr>
      <w:r>
        <w:rPr>
          <w:b/>
        </w:rPr>
        <w:t xml:space="preserve">Error Handling: </w:t>
      </w:r>
      <w:r>
        <w:t>Missing line data shows integrity error.</w:t>
      </w:r>
    </w:p>
    <w:p>
      <w:pPr>
        <w:pStyle w:val="Requirement"/>
      </w:pPr>
      <w:r>
        <w:rPr>
          <w:b/>
        </w:rPr>
        <w:t xml:space="preserve">Edge Cases: </w:t>
      </w:r>
      <w:r>
        <w:t>Zero/negative deduction lines; rounding; formula output.</w:t>
      </w:r>
    </w:p>
    <w:p>
      <w:pPr>
        <w:pStyle w:val="Requirement"/>
      </w:pPr>
      <w:r>
        <w:rPr>
          <w:b/>
        </w:rPr>
        <w:t xml:space="preserve">Dependencies: </w:t>
      </w:r>
      <w:r>
        <w:t>FR-030.</w:t>
      </w:r>
    </w:p>
    <w:p>
      <w:pPr>
        <w:pStyle w:val="Requirement"/>
      </w:pPr>
      <w:r>
        <w:rPr>
          <w:b/>
        </w:rPr>
        <w:t xml:space="preserve">Acceptance Criteria: </w:t>
      </w:r>
      <w:r>
        <w:t>The sample computation can be represented as Basic ₹50,000 + Allowances ₹30,000 = Gross ₹80,000; deductions ₹5,000; Net ₹75,000 when the configured rules produce those values.</w:t>
      </w:r>
    </w:p>
    <w:p>
      <w:pPr>
        <w:pStyle w:val="Heading3"/>
      </w:pPr>
      <w:r>
        <w:t>FR-036 — Payslip PDF Generation</w:t>
      </w:r>
    </w:p>
    <w:p>
      <w:pPr>
        <w:pStyle w:val="Requirement"/>
      </w:pPr>
      <w:r>
        <w:rPr>
          <w:b/>
        </w:rPr>
        <w:t xml:space="preserve">Description: </w:t>
      </w:r>
      <w:r>
        <w:t>Users shall be able to generate a printable PDF payslip containing the employee's payroll calculation for the selected period.</w:t>
      </w:r>
    </w:p>
    <w:p>
      <w:pPr>
        <w:pStyle w:val="Requirement"/>
      </w:pPr>
      <w:r>
        <w:rPr>
          <w:b/>
        </w:rPr>
        <w:t xml:space="preserve">Purpose: </w:t>
      </w:r>
      <w:r>
        <w:t>Provide a formal employee-facing payroll document.</w:t>
      </w:r>
    </w:p>
    <w:p>
      <w:pPr>
        <w:pStyle w:val="Requirement"/>
      </w:pPr>
      <w:r>
        <w:rPr>
          <w:b/>
        </w:rPr>
        <w:t xml:space="preserve">Preconditions: </w:t>
      </w:r>
      <w:r>
        <w:t>Payslip exists and is viewable.</w:t>
      </w:r>
    </w:p>
    <w:p>
      <w:pPr>
        <w:pStyle w:val="Requirement"/>
      </w:pPr>
      <w:r>
        <w:rPr>
          <w:b/>
        </w:rPr>
        <w:t xml:space="preserve">Inputs: </w:t>
      </w:r>
      <w:r>
        <w:t>Payslip record.</w:t>
      </w:r>
    </w:p>
    <w:p>
      <w:pPr>
        <w:pStyle w:val="Requirement"/>
      </w:pPr>
      <w:r>
        <w:rPr>
          <w:b/>
        </w:rPr>
        <w:t xml:space="preserve">Processing / Business Logic: </w:t>
      </w:r>
      <w:r>
        <w:t>Render employee, period, structure, rule lines, totals and relevant status into PDF.</w:t>
      </w:r>
    </w:p>
    <w:p>
      <w:pPr>
        <w:pStyle w:val="Requirement"/>
      </w:pPr>
      <w:r>
        <w:rPr>
          <w:b/>
        </w:rPr>
        <w:t xml:space="preserve">Outputs: </w:t>
      </w:r>
      <w:r>
        <w:t>Printable PDF document.</w:t>
      </w:r>
    </w:p>
    <w:p>
      <w:pPr>
        <w:pStyle w:val="Requirement"/>
      </w:pPr>
      <w:r>
        <w:rPr>
          <w:b/>
        </w:rPr>
        <w:t xml:space="preserve">Postconditions: </w:t>
      </w:r>
      <w:r>
        <w:t>PDF can be viewed/printed; no source record mutation unless generation metadata is stored.</w:t>
      </w:r>
    </w:p>
    <w:p>
      <w:pPr>
        <w:pStyle w:val="Requirement"/>
      </w:pPr>
      <w:r>
        <w:rPr>
          <w:b/>
        </w:rPr>
        <w:t xml:space="preserve">User Interaction: </w:t>
      </w:r>
      <w:r>
        <w:t>PRINT PAYSLIP.</w:t>
      </w:r>
    </w:p>
    <w:p>
      <w:pPr>
        <w:pStyle w:val="Requirement"/>
      </w:pPr>
      <w:r>
        <w:rPr>
          <w:b/>
        </w:rPr>
        <w:t xml:space="preserve">Validation: </w:t>
      </w:r>
      <w:r>
        <w:t>Required payslip fields available.</w:t>
      </w:r>
    </w:p>
    <w:p>
      <w:pPr>
        <w:pStyle w:val="Requirement"/>
      </w:pPr>
      <w:r>
        <w:rPr>
          <w:b/>
        </w:rPr>
        <w:t xml:space="preserve">Error Handling: </w:t>
      </w:r>
      <w:r>
        <w:t>Generation failure shows retryable error.</w:t>
      </w:r>
    </w:p>
    <w:p>
      <w:pPr>
        <w:pStyle w:val="Requirement"/>
      </w:pPr>
      <w:r>
        <w:rPr>
          <w:b/>
        </w:rPr>
        <w:t xml:space="preserve">Edge Cases: </w:t>
      </w:r>
      <w:r>
        <w:t>Special characters, long names, multi-page lines.</w:t>
      </w:r>
    </w:p>
    <w:p>
      <w:pPr>
        <w:pStyle w:val="Requirement"/>
      </w:pPr>
      <w:r>
        <w:rPr>
          <w:b/>
        </w:rPr>
        <w:t xml:space="preserve">Dependencies: </w:t>
      </w:r>
      <w:r>
        <w:t>Payslip; PDF renderer.</w:t>
      </w:r>
    </w:p>
    <w:p>
      <w:pPr>
        <w:pStyle w:val="Requirement"/>
      </w:pPr>
      <w:r>
        <w:rPr>
          <w:b/>
        </w:rPr>
        <w:t xml:space="preserve">Acceptance Criteria: </w:t>
      </w:r>
      <w:r>
        <w:t>Print Payslip generates a readable PDF reflecting the same rule-level values as the Payslip screen.</w:t>
      </w:r>
    </w:p>
    <w:p>
      <w:pPr>
        <w:pStyle w:val="Heading3"/>
      </w:pPr>
      <w:r>
        <w:t>FR-037 — Bulk Payslip Email Delivery</w:t>
      </w:r>
    </w:p>
    <w:p>
      <w:pPr>
        <w:pStyle w:val="Requirement"/>
      </w:pPr>
      <w:r>
        <w:rPr>
          <w:b/>
        </w:rPr>
        <w:t xml:space="preserve">Description: </w:t>
      </w:r>
      <w:r>
        <w:t>The parent Payrun shall support sending payslips to employees by bulk email.</w:t>
      </w:r>
    </w:p>
    <w:p>
      <w:pPr>
        <w:pStyle w:val="Requirement"/>
      </w:pPr>
      <w:r>
        <w:rPr>
          <w:b/>
        </w:rPr>
        <w:t xml:space="preserve">Purpose: </w:t>
      </w:r>
      <w:r>
        <w:t>Deliver payroll documents efficiently.</w:t>
      </w:r>
    </w:p>
    <w:p>
      <w:pPr>
        <w:pStyle w:val="Requirement"/>
      </w:pPr>
      <w:r>
        <w:rPr>
          <w:b/>
        </w:rPr>
        <w:t xml:space="preserve">Preconditions: </w:t>
      </w:r>
      <w:r>
        <w:t>Payrun exists; recipients/emails and generated payslips are available; email service configured.</w:t>
      </w:r>
    </w:p>
    <w:p>
      <w:pPr>
        <w:pStyle w:val="Requirement"/>
      </w:pPr>
      <w:r>
        <w:rPr>
          <w:b/>
        </w:rPr>
        <w:t xml:space="preserve">Inputs: </w:t>
      </w:r>
      <w:r>
        <w:t>Selected Payrun and send action.</w:t>
      </w:r>
    </w:p>
    <w:p>
      <w:pPr>
        <w:pStyle w:val="Requirement"/>
      </w:pPr>
      <w:r>
        <w:rPr>
          <w:b/>
        </w:rPr>
        <w:t xml:space="preserve">Processing / Business Logic: </w:t>
      </w:r>
      <w:r>
        <w:t>Generate/attach each payslip PDF; send to each eligible employee; record success/failure per recipient.</w:t>
      </w:r>
    </w:p>
    <w:p>
      <w:pPr>
        <w:pStyle w:val="Requirement"/>
      </w:pPr>
      <w:r>
        <w:rPr>
          <w:b/>
        </w:rPr>
        <w:t xml:space="preserve">Outputs: </w:t>
      </w:r>
      <w:r>
        <w:t>Delivery statuses.</w:t>
      </w:r>
    </w:p>
    <w:p>
      <w:pPr>
        <w:pStyle w:val="Requirement"/>
      </w:pPr>
      <w:r>
        <w:rPr>
          <w:b/>
        </w:rPr>
        <w:t xml:space="preserve">Postconditions: </w:t>
      </w:r>
      <w:r>
        <w:t>Employees with successful delivery have a delivery result; failures are visible for retry.</w:t>
      </w:r>
    </w:p>
    <w:p>
      <w:pPr>
        <w:pStyle w:val="Requirement"/>
      </w:pPr>
      <w:r>
        <w:rPr>
          <w:b/>
        </w:rPr>
        <w:t xml:space="preserve">User Interaction: </w:t>
      </w:r>
      <w:r>
        <w:t>SEND PAYSLIPS from Payrun.</w:t>
      </w:r>
    </w:p>
    <w:p>
      <w:pPr>
        <w:pStyle w:val="Requirement"/>
      </w:pPr>
      <w:r>
        <w:rPr>
          <w:b/>
        </w:rPr>
        <w:t xml:space="preserve">Validation: </w:t>
      </w:r>
      <w:r>
        <w:t>Valid recipient email; payslip available; authorization.</w:t>
      </w:r>
    </w:p>
    <w:p>
      <w:pPr>
        <w:pStyle w:val="Requirement"/>
      </w:pPr>
      <w:r>
        <w:rPr>
          <w:b/>
        </w:rPr>
        <w:t xml:space="preserve">Error Handling: </w:t>
      </w:r>
      <w:r>
        <w:t>Per-recipient failure does not silently report global success.</w:t>
      </w:r>
    </w:p>
    <w:p>
      <w:pPr>
        <w:pStyle w:val="Requirement"/>
      </w:pPr>
      <w:r>
        <w:rPr>
          <w:b/>
        </w:rPr>
        <w:t xml:space="preserve">Edge Cases: </w:t>
      </w:r>
      <w:r>
        <w:t>Missing email, duplicate send, partial batch failure, rate limits.</w:t>
      </w:r>
    </w:p>
    <w:p>
      <w:pPr>
        <w:pStyle w:val="Requirement"/>
      </w:pPr>
      <w:r>
        <w:rPr>
          <w:b/>
        </w:rPr>
        <w:t xml:space="preserve">Dependencies: </w:t>
      </w:r>
      <w:r>
        <w:t>FR-036; email integration.</w:t>
      </w:r>
    </w:p>
    <w:p>
      <w:pPr>
        <w:pStyle w:val="Requirement"/>
      </w:pPr>
      <w:r>
        <w:rPr>
          <w:b/>
        </w:rPr>
        <w:t xml:space="preserve">Acceptance Criteria: </w:t>
      </w:r>
      <w:r>
        <w:t>Send Payslips reports which employees succeeded/failed and does not hide missing recipient information.</w:t>
      </w:r>
    </w:p>
    <w:p>
      <w:pPr>
        <w:pStyle w:val="Heading2"/>
      </w:pPr>
      <w:r>
        <w:t>4.9 Payroll Dashboard</w:t>
      </w:r>
    </w:p>
    <w:p>
      <w:pPr>
        <w:pStyle w:val="Heading3"/>
      </w:pPr>
      <w:r>
        <w:t>FR-038 — Live Dashboard Filters</w:t>
      </w:r>
    </w:p>
    <w:p>
      <w:pPr>
        <w:pStyle w:val="Requirement"/>
      </w:pPr>
      <w:r>
        <w:rPr>
          <w:b/>
        </w:rPr>
        <w:t xml:space="preserve">Description: </w:t>
      </w:r>
      <w:r>
        <w:t>Payroll Dashboard shall provide filters for Period, Department, Employee Type and Company and recompute relevant metrics from actual records.</w:t>
      </w:r>
    </w:p>
    <w:p>
      <w:pPr>
        <w:pStyle w:val="Requirement"/>
      </w:pPr>
      <w:r>
        <w:rPr>
          <w:b/>
        </w:rPr>
        <w:t xml:space="preserve">Purpose: </w:t>
      </w:r>
      <w:r>
        <w:t>Enable scoped operational analysis.</w:t>
      </w:r>
    </w:p>
    <w:p>
      <w:pPr>
        <w:pStyle w:val="Requirement"/>
      </w:pPr>
      <w:r>
        <w:rPr>
          <w:b/>
        </w:rPr>
        <w:t xml:space="preserve">Preconditions: </w:t>
      </w:r>
      <w:r>
        <w:t>User has dashboard access.</w:t>
      </w:r>
    </w:p>
    <w:p>
      <w:pPr>
        <w:pStyle w:val="Requirement"/>
      </w:pPr>
      <w:r>
        <w:rPr>
          <w:b/>
        </w:rPr>
        <w:t xml:space="preserve">Inputs: </w:t>
      </w:r>
      <w:r>
        <w:t>Filter selections.</w:t>
      </w:r>
    </w:p>
    <w:p>
      <w:pPr>
        <w:pStyle w:val="Requirement"/>
      </w:pPr>
      <w:r>
        <w:rPr>
          <w:b/>
        </w:rPr>
        <w:t xml:space="preserve">Processing / Business Logic: </w:t>
      </w:r>
      <w:r>
        <w:t>Apply filters consistently across supported widgets.</w:t>
      </w:r>
    </w:p>
    <w:p>
      <w:pPr>
        <w:pStyle w:val="Requirement"/>
      </w:pPr>
      <w:r>
        <w:rPr>
          <w:b/>
        </w:rPr>
        <w:t xml:space="preserve">Outputs: </w:t>
      </w:r>
      <w:r>
        <w:t>Updated dashboard cards/charts/tables/alerts.</w:t>
      </w:r>
    </w:p>
    <w:p>
      <w:pPr>
        <w:pStyle w:val="Requirement"/>
      </w:pPr>
      <w:r>
        <w:rPr>
          <w:b/>
        </w:rPr>
        <w:t xml:space="preserve">Postconditions: </w:t>
      </w:r>
      <w:r>
        <w:t>Displayed values reflect current filters.</w:t>
      </w:r>
    </w:p>
    <w:p>
      <w:pPr>
        <w:pStyle w:val="Requirement"/>
      </w:pPr>
      <w:r>
        <w:rPr>
          <w:b/>
        </w:rPr>
        <w:t xml:space="preserve">User Interaction: </w:t>
      </w:r>
      <w:r>
        <w:t>Filter controls at top of dashboard.</w:t>
      </w:r>
    </w:p>
    <w:p>
      <w:pPr>
        <w:pStyle w:val="Requirement"/>
      </w:pPr>
      <w:r>
        <w:rPr>
          <w:b/>
        </w:rPr>
        <w:t xml:space="preserve">Validation: </w:t>
      </w:r>
      <w:r>
        <w:t>Valid filter values; date period valid.</w:t>
      </w:r>
    </w:p>
    <w:p>
      <w:pPr>
        <w:pStyle w:val="Requirement"/>
      </w:pPr>
      <w:r>
        <w:rPr>
          <w:b/>
        </w:rPr>
        <w:t xml:space="preserve">Error Handling: </w:t>
      </w:r>
      <w:r>
        <w:t>Filter/query failure shows stale-data warning or retry; never present static fallback as live data.</w:t>
      </w:r>
    </w:p>
    <w:p>
      <w:pPr>
        <w:pStyle w:val="Requirement"/>
      </w:pPr>
      <w:r>
        <w:rPr>
          <w:b/>
        </w:rPr>
        <w:t xml:space="preserve">Edge Cases: </w:t>
      </w:r>
      <w:r>
        <w:t>No records; future period; conflicting filters.</w:t>
      </w:r>
    </w:p>
    <w:p>
      <w:pPr>
        <w:pStyle w:val="Requirement"/>
      </w:pPr>
      <w:r>
        <w:rPr>
          <w:b/>
        </w:rPr>
        <w:t xml:space="preserve">Dependencies: </w:t>
      </w:r>
      <w:r>
        <w:t>All HR/payroll modules.</w:t>
      </w:r>
    </w:p>
    <w:p>
      <w:pPr>
        <w:pStyle w:val="Requirement"/>
      </w:pPr>
      <w:r>
        <w:rPr>
          <w:b/>
        </w:rPr>
        <w:t xml:space="preserve">Acceptance Criteria: </w:t>
      </w:r>
      <w:r>
        <w:t>Changing a filter changes relevant dashboard data and does not rely on hardcoded chart values.</w:t>
      </w:r>
    </w:p>
    <w:p>
      <w:pPr>
        <w:pStyle w:val="Heading3"/>
      </w:pPr>
      <w:r>
        <w:t>FR-039 — Payroll KPI Cards</w:t>
      </w:r>
    </w:p>
    <w:p>
      <w:pPr>
        <w:pStyle w:val="Requirement"/>
      </w:pPr>
      <w:r>
        <w:rPr>
          <w:b/>
        </w:rPr>
        <w:t xml:space="preserve">Description: </w:t>
      </w:r>
      <w:r>
        <w:t>Dashboard shall show metrics such as Total Net Salary Paid, Payslips Generated, Average Salary, Approved Time Off Days and Attendance Health.</w:t>
      </w:r>
    </w:p>
    <w:p>
      <w:pPr>
        <w:pStyle w:val="Requirement"/>
      </w:pPr>
      <w:r>
        <w:rPr>
          <w:b/>
        </w:rPr>
        <w:t xml:space="preserve">Purpose: </w:t>
      </w:r>
      <w:r>
        <w:t>Provide high-level payroll/HR status.</w:t>
      </w:r>
    </w:p>
    <w:p>
      <w:pPr>
        <w:pStyle w:val="Requirement"/>
      </w:pPr>
      <w:r>
        <w:rPr>
          <w:b/>
        </w:rPr>
        <w:t xml:space="preserve">Preconditions: </w:t>
      </w:r>
      <w:r>
        <w:t>Dashboard loaded.</w:t>
      </w:r>
    </w:p>
    <w:p>
      <w:pPr>
        <w:pStyle w:val="Requirement"/>
      </w:pPr>
      <w:r>
        <w:rPr>
          <w:b/>
        </w:rPr>
        <w:t xml:space="preserve">Inputs: </w:t>
      </w:r>
      <w:r>
        <w:t>Filtered data.</w:t>
      </w:r>
    </w:p>
    <w:p>
      <w:pPr>
        <w:pStyle w:val="Requirement"/>
      </w:pPr>
      <w:r>
        <w:rPr>
          <w:b/>
        </w:rPr>
        <w:t xml:space="preserve">Processing / Business Logic: </w:t>
      </w:r>
      <w:r>
        <w:t>Aggregate actual records for selected period/context.</w:t>
      </w:r>
    </w:p>
    <w:p>
      <w:pPr>
        <w:pStyle w:val="Requirement"/>
      </w:pPr>
      <w:r>
        <w:rPr>
          <w:b/>
        </w:rPr>
        <w:t xml:space="preserve">Outputs: </w:t>
      </w:r>
      <w:r>
        <w:t>KPI cards, including comparisons where supported by historical data.</w:t>
      </w:r>
    </w:p>
    <w:p>
      <w:pPr>
        <w:pStyle w:val="Requirement"/>
      </w:pPr>
      <w:r>
        <w:rPr>
          <w:b/>
        </w:rPr>
        <w:t xml:space="preserve">Postconditions: </w:t>
      </w:r>
      <w:r>
        <w:t>Values can be reconciled to source records.</w:t>
      </w:r>
    </w:p>
    <w:p>
      <w:pPr>
        <w:pStyle w:val="Requirement"/>
      </w:pPr>
      <w:r>
        <w:rPr>
          <w:b/>
        </w:rPr>
        <w:t xml:space="preserve">User Interaction: </w:t>
      </w:r>
      <w:r>
        <w:t>View KPI cards.</w:t>
      </w:r>
    </w:p>
    <w:p>
      <w:pPr>
        <w:pStyle w:val="Requirement"/>
      </w:pPr>
      <w:r>
        <w:rPr>
          <w:b/>
        </w:rPr>
        <w:t xml:space="preserve">Validation: </w:t>
      </w:r>
      <w:r>
        <w:t>Handle zero denominator for averages.</w:t>
      </w:r>
    </w:p>
    <w:p>
      <w:pPr>
        <w:pStyle w:val="Requirement"/>
      </w:pPr>
      <w:r>
        <w:rPr>
          <w:b/>
        </w:rPr>
        <w:t xml:space="preserve">Error Handling: </w:t>
      </w:r>
      <w:r>
        <w:t>Aggregation failure surfaced.</w:t>
      </w:r>
    </w:p>
    <w:p>
      <w:pPr>
        <w:pStyle w:val="Requirement"/>
      </w:pPr>
      <w:r>
        <w:rPr>
          <w:b/>
        </w:rPr>
        <w:t xml:space="preserve">Edge Cases: </w:t>
      </w:r>
      <w:r>
        <w:t>No payrun; no attendance; no approved leave.</w:t>
      </w:r>
    </w:p>
    <w:p>
      <w:pPr>
        <w:pStyle w:val="Requirement"/>
      </w:pPr>
      <w:r>
        <w:rPr>
          <w:b/>
        </w:rPr>
        <w:t xml:space="preserve">Dependencies: </w:t>
      </w:r>
      <w:r>
        <w:t>FR-038.</w:t>
      </w:r>
    </w:p>
    <w:p>
      <w:pPr>
        <w:pStyle w:val="Requirement"/>
      </w:pPr>
      <w:r>
        <w:rPr>
          <w:b/>
        </w:rPr>
        <w:t xml:space="preserve">Acceptance Criteria: </w:t>
      </w:r>
      <w:r>
        <w:t>Each KPI is derived from queryable HR/payroll data and changes when its source data/filter changes.</w:t>
      </w:r>
    </w:p>
    <w:p>
      <w:pPr>
        <w:pStyle w:val="Heading3"/>
      </w:pPr>
      <w:r>
        <w:t>FR-040 — Dashboard Salary Analytics</w:t>
      </w:r>
    </w:p>
    <w:p>
      <w:pPr>
        <w:pStyle w:val="Requirement"/>
      </w:pPr>
      <w:r>
        <w:rPr>
          <w:b/>
        </w:rPr>
        <w:t xml:space="preserve">Description: </w:t>
      </w:r>
      <w:r>
        <w:t>Dashboard shall show Salary Cost by Department and Monthly Net Salary Trends using historical Payslips/Payruns and Employee Department.</w:t>
      </w:r>
    </w:p>
    <w:p>
      <w:pPr>
        <w:pStyle w:val="Requirement"/>
      </w:pPr>
      <w:r>
        <w:rPr>
          <w:b/>
        </w:rPr>
        <w:t xml:space="preserve">Purpose: </w:t>
      </w:r>
      <w:r>
        <w:t>Analyze salary expenditure.</w:t>
      </w:r>
    </w:p>
    <w:p>
      <w:pPr>
        <w:pStyle w:val="Requirement"/>
      </w:pPr>
      <w:r>
        <w:rPr>
          <w:b/>
        </w:rPr>
        <w:t xml:space="preserve">Preconditions: </w:t>
      </w:r>
      <w:r>
        <w:t>Historical payroll data exists.</w:t>
      </w:r>
    </w:p>
    <w:p>
      <w:pPr>
        <w:pStyle w:val="Requirement"/>
      </w:pPr>
      <w:r>
        <w:rPr>
          <w:b/>
        </w:rPr>
        <w:t xml:space="preserve">Inputs: </w:t>
      </w:r>
      <w:r>
        <w:t>Filters.</w:t>
      </w:r>
    </w:p>
    <w:p>
      <w:pPr>
        <w:pStyle w:val="Requirement"/>
      </w:pPr>
      <w:r>
        <w:rPr>
          <w:b/>
        </w:rPr>
        <w:t xml:space="preserve">Processing / Business Logic: </w:t>
      </w:r>
      <w:r>
        <w:t>Aggregate net salary by department and by month.</w:t>
      </w:r>
    </w:p>
    <w:p>
      <w:pPr>
        <w:pStyle w:val="Requirement"/>
      </w:pPr>
      <w:r>
        <w:rPr>
          <w:b/>
        </w:rPr>
        <w:t xml:space="preserve">Outputs: </w:t>
      </w:r>
      <w:r>
        <w:t>Charts with source context.</w:t>
      </w:r>
    </w:p>
    <w:p>
      <w:pPr>
        <w:pStyle w:val="Requirement"/>
      </w:pPr>
      <w:r>
        <w:rPr>
          <w:b/>
        </w:rPr>
        <w:t xml:space="preserve">Postconditions: </w:t>
      </w:r>
      <w:r>
        <w:t>Chart values correspond to underlying records.</w:t>
      </w:r>
    </w:p>
    <w:p>
      <w:pPr>
        <w:pStyle w:val="Requirement"/>
      </w:pPr>
      <w:r>
        <w:rPr>
          <w:b/>
        </w:rPr>
        <w:t xml:space="preserve">User Interaction: </w:t>
      </w:r>
      <w:r>
        <w:t>Hover/select may expose details if implemented; source labels visible.</w:t>
      </w:r>
    </w:p>
    <w:p>
      <w:pPr>
        <w:pStyle w:val="Requirement"/>
      </w:pPr>
      <w:r>
        <w:rPr>
          <w:b/>
        </w:rPr>
        <w:t xml:space="preserve">Validation: </w:t>
      </w:r>
      <w:r>
        <w:t>Exclude invalid/unpaid records according to metric definition.</w:t>
      </w:r>
    </w:p>
    <w:p>
      <w:pPr>
        <w:pStyle w:val="Requirement"/>
      </w:pPr>
      <w:r>
        <w:rPr>
          <w:b/>
        </w:rPr>
        <w:t xml:space="preserve">Error Handling: </w:t>
      </w:r>
      <w:r>
        <w:t>Missing department handled as Unassigned/attention state rather than silently dropped.</w:t>
      </w:r>
    </w:p>
    <w:p>
      <w:pPr>
        <w:pStyle w:val="Requirement"/>
      </w:pPr>
      <w:r>
        <w:rPr>
          <w:b/>
        </w:rPr>
        <w:t xml:space="preserve">Edge Cases: </w:t>
      </w:r>
      <w:r>
        <w:t>Department changes over time; partial month.</w:t>
      </w:r>
    </w:p>
    <w:p>
      <w:pPr>
        <w:pStyle w:val="Requirement"/>
      </w:pPr>
      <w:r>
        <w:rPr>
          <w:b/>
        </w:rPr>
        <w:t xml:space="preserve">Dependencies: </w:t>
      </w:r>
      <w:r>
        <w:t>Employees, Contracts, Payslips.</w:t>
      </w:r>
    </w:p>
    <w:p>
      <w:pPr>
        <w:pStyle w:val="Requirement"/>
      </w:pPr>
      <w:r>
        <w:rPr>
          <w:b/>
        </w:rPr>
        <w:t xml:space="preserve">Acceptance Criteria: </w:t>
      </w:r>
      <w:r>
        <w:t>Salary-by-department and monthly trend charts are generated from actual payslip data.</w:t>
      </w:r>
    </w:p>
    <w:p>
      <w:pPr>
        <w:pStyle w:val="Heading3"/>
      </w:pPr>
      <w:r>
        <w:t>FR-041 — Dashboard Payroll Alerts</w:t>
      </w:r>
    </w:p>
    <w:p>
      <w:pPr>
        <w:pStyle w:val="Requirement"/>
      </w:pPr>
      <w:r>
        <w:rPr>
          <w:b/>
        </w:rPr>
        <w:t xml:space="preserve">Description: </w:t>
      </w:r>
      <w:r>
        <w:t>Dashboard shall surface payroll statuses and operational alerts including missing bank details, duplicate payslips, unvalidated drafts and expiring contracts.</w:t>
      </w:r>
    </w:p>
    <w:p>
      <w:pPr>
        <w:pStyle w:val="Requirement"/>
      </w:pPr>
      <w:r>
        <w:rPr>
          <w:b/>
        </w:rPr>
        <w:t xml:space="preserve">Purpose: </w:t>
      </w:r>
      <w:r>
        <w:t>Direct users to issues requiring action.</w:t>
      </w:r>
    </w:p>
    <w:p>
      <w:pPr>
        <w:pStyle w:val="Requirement"/>
      </w:pPr>
      <w:r>
        <w:rPr>
          <w:b/>
        </w:rPr>
        <w:t xml:space="preserve">Preconditions: </w:t>
      </w:r>
      <w:r>
        <w:t>Dashboard access.</w:t>
      </w:r>
    </w:p>
    <w:p>
      <w:pPr>
        <w:pStyle w:val="Requirement"/>
      </w:pPr>
      <w:r>
        <w:rPr>
          <w:b/>
        </w:rPr>
        <w:t xml:space="preserve">Inputs: </w:t>
      </w:r>
      <w:r>
        <w:t>Live source data.</w:t>
      </w:r>
    </w:p>
    <w:p>
      <w:pPr>
        <w:pStyle w:val="Requirement"/>
      </w:pPr>
      <w:r>
        <w:rPr>
          <w:b/>
        </w:rPr>
        <w:t xml:space="preserve">Processing / Business Logic: </w:t>
      </w:r>
      <w:r>
        <w:t>Aggregate warnings from Payruns/Payslips and contract dates.</w:t>
      </w:r>
    </w:p>
    <w:p>
      <w:pPr>
        <w:pStyle w:val="Requirement"/>
      </w:pPr>
      <w:r>
        <w:rPr>
          <w:b/>
        </w:rPr>
        <w:t xml:space="preserve">Outputs: </w:t>
      </w:r>
      <w:r>
        <w:t>Alert list and status split.</w:t>
      </w:r>
    </w:p>
    <w:p>
      <w:pPr>
        <w:pStyle w:val="Requirement"/>
      </w:pPr>
      <w:r>
        <w:rPr>
          <w:b/>
        </w:rPr>
        <w:t xml:space="preserve">Postconditions: </w:t>
      </w:r>
      <w:r>
        <w:t>Alerts reflect current data.</w:t>
      </w:r>
    </w:p>
    <w:p>
      <w:pPr>
        <w:pStyle w:val="Requirement"/>
      </w:pPr>
      <w:r>
        <w:rPr>
          <w:b/>
        </w:rPr>
        <w:t xml:space="preserve">User Interaction: </w:t>
      </w:r>
      <w:r>
        <w:t>Review alert list; exact drill-down behavior is a recommendation.</w:t>
      </w:r>
    </w:p>
    <w:p>
      <w:pPr>
        <w:pStyle w:val="Requirement"/>
      </w:pPr>
      <w:r>
        <w:rPr>
          <w:b/>
        </w:rPr>
        <w:t xml:space="preserve">Validation: </w:t>
      </w:r>
      <w:r>
        <w:t>Alert rules deterministic.</w:t>
      </w:r>
    </w:p>
    <w:p>
      <w:pPr>
        <w:pStyle w:val="Requirement"/>
      </w:pPr>
      <w:r>
        <w:rPr>
          <w:b/>
        </w:rPr>
        <w:t xml:space="preserve">Error Handling: </w:t>
      </w:r>
      <w:r>
        <w:t>Data source failure clearly indicated.</w:t>
      </w:r>
    </w:p>
    <w:p>
      <w:pPr>
        <w:pStyle w:val="Requirement"/>
      </w:pPr>
      <w:r>
        <w:rPr>
          <w:b/>
        </w:rPr>
        <w:t xml:space="preserve">Edge Cases: </w:t>
      </w:r>
      <w:r>
        <w:t>Same issue across multiple employees; resolved warning disappears/changes.</w:t>
      </w:r>
    </w:p>
    <w:p>
      <w:pPr>
        <w:pStyle w:val="Requirement"/>
      </w:pPr>
      <w:r>
        <w:rPr>
          <w:b/>
        </w:rPr>
        <w:t xml:space="preserve">Dependencies: </w:t>
      </w:r>
      <w:r>
        <w:t>Contracts, Payruns, Payslips, employee master data.</w:t>
      </w:r>
    </w:p>
    <w:p>
      <w:pPr>
        <w:pStyle w:val="Requirement"/>
      </w:pPr>
      <w:r>
        <w:rPr>
          <w:b/>
        </w:rPr>
        <w:t xml:space="preserve">Acceptance Criteria: </w:t>
      </w:r>
      <w:r>
        <w:t>The dashboard can surface each alert category shown in the SVG using live records.</w:t>
      </w:r>
    </w:p>
    <w:p>
      <w:pPr>
        <w:pStyle w:val="Heading3"/>
      </w:pPr>
      <w:r>
        <w:t>FR-042 — Dashboard Attendance Overview</w:t>
      </w:r>
    </w:p>
    <w:p>
      <w:pPr>
        <w:pStyle w:val="Requirement"/>
      </w:pPr>
      <w:r>
        <w:rPr>
          <w:b/>
        </w:rPr>
        <w:t xml:space="preserve">Description: </w:t>
      </w:r>
      <w:r>
        <w:t>Dashboard shall summarize Present, Late, Absent, Overtime, missing check-outs, manual edits and attendance coverage.</w:t>
      </w:r>
    </w:p>
    <w:p>
      <w:pPr>
        <w:pStyle w:val="Requirement"/>
      </w:pPr>
      <w:r>
        <w:rPr>
          <w:b/>
        </w:rPr>
        <w:t xml:space="preserve">Purpose: </w:t>
      </w:r>
      <w:r>
        <w:t>Assess attendance quality and workforce impact.</w:t>
      </w:r>
    </w:p>
    <w:p>
      <w:pPr>
        <w:pStyle w:val="Requirement"/>
      </w:pPr>
      <w:r>
        <w:rPr>
          <w:b/>
        </w:rPr>
        <w:t xml:space="preserve">Preconditions: </w:t>
      </w:r>
      <w:r>
        <w:t>Attendance data exists.</w:t>
      </w:r>
    </w:p>
    <w:p>
      <w:pPr>
        <w:pStyle w:val="Requirement"/>
      </w:pPr>
      <w:r>
        <w:rPr>
          <w:b/>
        </w:rPr>
        <w:t xml:space="preserve">Inputs: </w:t>
      </w:r>
      <w:r>
        <w:t>Period and other supported filters.</w:t>
      </w:r>
    </w:p>
    <w:p>
      <w:pPr>
        <w:pStyle w:val="Requirement"/>
      </w:pPr>
      <w:r>
        <w:rPr>
          <w:b/>
        </w:rPr>
        <w:t xml:space="preserve">Processing / Business Logic: </w:t>
      </w:r>
      <w:r>
        <w:t>Aggregate attendance records against selected context.</w:t>
      </w:r>
    </w:p>
    <w:p>
      <w:pPr>
        <w:pStyle w:val="Requirement"/>
      </w:pPr>
      <w:r>
        <w:rPr>
          <w:b/>
        </w:rPr>
        <w:t xml:space="preserve">Outputs: </w:t>
      </w:r>
      <w:r>
        <w:t>Attendance overview metrics.</w:t>
      </w:r>
    </w:p>
    <w:p>
      <w:pPr>
        <w:pStyle w:val="Requirement"/>
      </w:pPr>
      <w:r>
        <w:rPr>
          <w:b/>
        </w:rPr>
        <w:t xml:space="preserve">Postconditions: </w:t>
      </w:r>
      <w:r>
        <w:t>Metrics reconcile to attendance records.</w:t>
      </w:r>
    </w:p>
    <w:p>
      <w:pPr>
        <w:pStyle w:val="Requirement"/>
      </w:pPr>
      <w:r>
        <w:rPr>
          <w:b/>
        </w:rPr>
        <w:t xml:space="preserve">User Interaction: </w:t>
      </w:r>
      <w:r>
        <w:t>Dashboard overview section.</w:t>
      </w:r>
    </w:p>
    <w:p>
      <w:pPr>
        <w:pStyle w:val="Requirement"/>
      </w:pPr>
      <w:r>
        <w:rPr>
          <w:b/>
        </w:rPr>
        <w:t xml:space="preserve">Validation: </w:t>
      </w:r>
      <w:r>
        <w:t>Define denominator for coverage; avoid division by zero.</w:t>
      </w:r>
    </w:p>
    <w:p>
      <w:pPr>
        <w:pStyle w:val="Requirement"/>
      </w:pPr>
      <w:r>
        <w:rPr>
          <w:b/>
        </w:rPr>
        <w:t xml:space="preserve">Error Handling: </w:t>
      </w:r>
      <w:r>
        <w:t>Missing data source shown.</w:t>
      </w:r>
    </w:p>
    <w:p>
      <w:pPr>
        <w:pStyle w:val="Requirement"/>
      </w:pPr>
      <w:r>
        <w:rPr>
          <w:b/>
        </w:rPr>
        <w:t xml:space="preserve">Edge Cases: </w:t>
      </w:r>
      <w:r>
        <w:t>Multiple attendance entries/day; corrections after payroll.</w:t>
      </w:r>
    </w:p>
    <w:p>
      <w:pPr>
        <w:pStyle w:val="Requirement"/>
      </w:pPr>
      <w:r>
        <w:rPr>
          <w:b/>
        </w:rPr>
        <w:t xml:space="preserve">Dependencies: </w:t>
      </w:r>
      <w:r>
        <w:t>Attendance, Working Schedule, Employee.</w:t>
      </w:r>
    </w:p>
    <w:p>
      <w:pPr>
        <w:pStyle w:val="Requirement"/>
      </w:pPr>
      <w:r>
        <w:rPr>
          <w:b/>
        </w:rPr>
        <w:t xml:space="preserve">Acceptance Criteria: </w:t>
      </w:r>
      <w:r>
        <w:t>Attendance metrics change when attendance records are created/corrected in the selected period.</w:t>
      </w:r>
    </w:p>
    <w:p>
      <w:pPr>
        <w:pStyle w:val="Heading3"/>
      </w:pPr>
      <w:r>
        <w:t>FR-043 — Dashboard Time Off Overview</w:t>
      </w:r>
    </w:p>
    <w:p>
      <w:pPr>
        <w:pStyle w:val="Requirement"/>
      </w:pPr>
      <w:r>
        <w:rPr>
          <w:b/>
        </w:rPr>
        <w:t xml:space="preserve">Description: </w:t>
      </w:r>
      <w:r>
        <w:t>Dashboard shall summarize approved days, pending requests and remaining balance by Time Off Type.</w:t>
      </w:r>
    </w:p>
    <w:p>
      <w:pPr>
        <w:pStyle w:val="Requirement"/>
      </w:pPr>
      <w:r>
        <w:rPr>
          <w:b/>
        </w:rPr>
        <w:t xml:space="preserve">Purpose: </w:t>
      </w:r>
      <w:r>
        <w:t>Understand leave usage and availability.</w:t>
      </w:r>
    </w:p>
    <w:p>
      <w:pPr>
        <w:pStyle w:val="Requirement"/>
      </w:pPr>
      <w:r>
        <w:rPr>
          <w:b/>
        </w:rPr>
        <w:t xml:space="preserve">Preconditions: </w:t>
      </w:r>
      <w:r>
        <w:t>Time Off data exists.</w:t>
      </w:r>
    </w:p>
    <w:p>
      <w:pPr>
        <w:pStyle w:val="Requirement"/>
      </w:pPr>
      <w:r>
        <w:rPr>
          <w:b/>
        </w:rPr>
        <w:t xml:space="preserve">Inputs: </w:t>
      </w:r>
      <w:r>
        <w:t>Filters.</w:t>
      </w:r>
    </w:p>
    <w:p>
      <w:pPr>
        <w:pStyle w:val="Requirement"/>
      </w:pPr>
      <w:r>
        <w:rPr>
          <w:b/>
        </w:rPr>
        <w:t xml:space="preserve">Processing / Business Logic: </w:t>
      </w:r>
      <w:r>
        <w:t>Aggregate approved requests and allocation balances.</w:t>
      </w:r>
    </w:p>
    <w:p>
      <w:pPr>
        <w:pStyle w:val="Requirement"/>
      </w:pPr>
      <w:r>
        <w:rPr>
          <w:b/>
        </w:rPr>
        <w:t xml:space="preserve">Outputs: </w:t>
      </w:r>
      <w:r>
        <w:t>Time Off overview table.</w:t>
      </w:r>
    </w:p>
    <w:p>
      <w:pPr>
        <w:pStyle w:val="Requirement"/>
      </w:pPr>
      <w:r>
        <w:rPr>
          <w:b/>
        </w:rPr>
        <w:t xml:space="preserve">Postconditions: </w:t>
      </w:r>
      <w:r>
        <w:t>Metrics reconcile to requests/allocations.</w:t>
      </w:r>
    </w:p>
    <w:p>
      <w:pPr>
        <w:pStyle w:val="Requirement"/>
      </w:pPr>
      <w:r>
        <w:rPr>
          <w:b/>
        </w:rPr>
        <w:t xml:space="preserve">User Interaction: </w:t>
      </w:r>
      <w:r>
        <w:t>View leave overview.</w:t>
      </w:r>
    </w:p>
    <w:p>
      <w:pPr>
        <w:pStyle w:val="Requirement"/>
      </w:pPr>
      <w:r>
        <w:rPr>
          <w:b/>
        </w:rPr>
        <w:t xml:space="preserve">Validation: </w:t>
      </w:r>
      <w:r>
        <w:t>Non-allocation types may show N/A for balance as illustrated.</w:t>
      </w:r>
    </w:p>
    <w:p>
      <w:pPr>
        <w:pStyle w:val="Requirement"/>
      </w:pPr>
      <w:r>
        <w:rPr>
          <w:b/>
        </w:rPr>
        <w:t xml:space="preserve">Error Handling: </w:t>
      </w:r>
      <w:r>
        <w:t>Invalid/missing allocation data surfaced.</w:t>
      </w:r>
    </w:p>
    <w:p>
      <w:pPr>
        <w:pStyle w:val="Requirement"/>
      </w:pPr>
      <w:r>
        <w:rPr>
          <w:b/>
        </w:rPr>
        <w:t xml:space="preserve">Edge Cases: </w:t>
      </w:r>
      <w:r>
        <w:t>Multiple allocations; expired balances.</w:t>
      </w:r>
    </w:p>
    <w:p>
      <w:pPr>
        <w:pStyle w:val="Requirement"/>
      </w:pPr>
      <w:r>
        <w:rPr>
          <w:b/>
        </w:rPr>
        <w:t xml:space="preserve">Dependencies: </w:t>
      </w:r>
      <w:r>
        <w:t>Time Off.</w:t>
      </w:r>
    </w:p>
    <w:p>
      <w:pPr>
        <w:pStyle w:val="Requirement"/>
      </w:pPr>
      <w:r>
        <w:rPr>
          <w:b/>
        </w:rPr>
        <w:t xml:space="preserve">Acceptance Criteria: </w:t>
      </w:r>
      <w:r>
        <w:t>Leave metrics reflect approved requests and current balances for selected filters.</w:t>
      </w:r>
    </w:p>
    <w:p>
      <w:pPr>
        <w:pStyle w:val="Heading3"/>
      </w:pPr>
      <w:r>
        <w:t>FR-044 — Department Overview</w:t>
      </w:r>
    </w:p>
    <w:p>
      <w:pPr>
        <w:pStyle w:val="Requirement"/>
      </w:pPr>
      <w:r>
        <w:rPr>
          <w:b/>
        </w:rPr>
        <w:t xml:space="preserve">Description: </w:t>
      </w:r>
      <w:r>
        <w:t>Dashboard shall combine department headcount with monthly salary expenditure.</w:t>
      </w:r>
    </w:p>
    <w:p>
      <w:pPr>
        <w:pStyle w:val="Requirement"/>
      </w:pPr>
      <w:r>
        <w:rPr>
          <w:b/>
        </w:rPr>
        <w:t xml:space="preserve">Purpose: </w:t>
      </w:r>
      <w:r>
        <w:t>Connect staffing and cost.</w:t>
      </w:r>
    </w:p>
    <w:p>
      <w:pPr>
        <w:pStyle w:val="Requirement"/>
      </w:pPr>
      <w:r>
        <w:rPr>
          <w:b/>
        </w:rPr>
        <w:t xml:space="preserve">Preconditions: </w:t>
      </w:r>
      <w:r>
        <w:t>Employee/contract/payslip data available.</w:t>
      </w:r>
    </w:p>
    <w:p>
      <w:pPr>
        <w:pStyle w:val="Requirement"/>
      </w:pPr>
      <w:r>
        <w:rPr>
          <w:b/>
        </w:rPr>
        <w:t xml:space="preserve">Inputs: </w:t>
      </w:r>
      <w:r>
        <w:t>Dashboard filters.</w:t>
      </w:r>
    </w:p>
    <w:p>
      <w:pPr>
        <w:pStyle w:val="Requirement"/>
      </w:pPr>
      <w:r>
        <w:rPr>
          <w:b/>
        </w:rPr>
        <w:t xml:space="preserve">Processing / Business Logic: </w:t>
      </w:r>
      <w:r>
        <w:t>Aggregate headcount and payroll totals by department.</w:t>
      </w:r>
    </w:p>
    <w:p>
      <w:pPr>
        <w:pStyle w:val="Requirement"/>
      </w:pPr>
      <w:r>
        <w:rPr>
          <w:b/>
        </w:rPr>
        <w:t xml:space="preserve">Outputs: </w:t>
      </w:r>
      <w:r>
        <w:t>Department table.</w:t>
      </w:r>
    </w:p>
    <w:p>
      <w:pPr>
        <w:pStyle w:val="Requirement"/>
      </w:pPr>
      <w:r>
        <w:rPr>
          <w:b/>
        </w:rPr>
        <w:t xml:space="preserve">Postconditions: </w:t>
      </w:r>
      <w:r>
        <w:t>Values trace to source records.</w:t>
      </w:r>
    </w:p>
    <w:p>
      <w:pPr>
        <w:pStyle w:val="Requirement"/>
      </w:pPr>
      <w:r>
        <w:rPr>
          <w:b/>
        </w:rPr>
        <w:t xml:space="preserve">User Interaction: </w:t>
      </w:r>
      <w:r>
        <w:t>View Department Overview.</w:t>
      </w:r>
    </w:p>
    <w:p>
      <w:pPr>
        <w:pStyle w:val="Requirement"/>
      </w:pPr>
      <w:r>
        <w:rPr>
          <w:b/>
        </w:rPr>
        <w:t xml:space="preserve">Validation: </w:t>
      </w:r>
      <w:r>
        <w:t>Handle employees without department.</w:t>
      </w:r>
    </w:p>
    <w:p>
      <w:pPr>
        <w:pStyle w:val="Requirement"/>
      </w:pPr>
      <w:r>
        <w:rPr>
          <w:b/>
        </w:rPr>
        <w:t xml:space="preserve">Error Handling: </w:t>
      </w:r>
      <w:r>
        <w:t>Aggregation failure surfaced.</w:t>
      </w:r>
    </w:p>
    <w:p>
      <w:pPr>
        <w:pStyle w:val="Requirement"/>
      </w:pPr>
      <w:r>
        <w:rPr>
          <w:b/>
        </w:rPr>
        <w:t xml:space="preserve">Edge Cases: </w:t>
      </w:r>
      <w:r>
        <w:t>Department changes over time.</w:t>
      </w:r>
    </w:p>
    <w:p>
      <w:pPr>
        <w:pStyle w:val="Requirement"/>
      </w:pPr>
      <w:r>
        <w:rPr>
          <w:b/>
        </w:rPr>
        <w:t xml:space="preserve">Dependencies: </w:t>
      </w:r>
      <w:r>
        <w:t>Employee, Contract, Payslip.</w:t>
      </w:r>
    </w:p>
    <w:p>
      <w:pPr>
        <w:pStyle w:val="Requirement"/>
      </w:pPr>
      <w:r>
        <w:rPr>
          <w:b/>
        </w:rPr>
        <w:t xml:space="preserve">Acceptance Criteria: </w:t>
      </w:r>
      <w:r>
        <w:t>Department rows show headcount and salary totals from actual records.</w:t>
      </w:r>
    </w:p>
    <w:p>
      <w:pPr>
        <w:pStyle w:val="Heading1"/>
      </w:pPr>
      <w:r>
        <w:t>5. UI/UX Requirements</w:t>
      </w:r>
    </w:p>
    <w:p>
      <w:r>
        <w:t>The following screen inventory is derived from the supplied SVG. The SVG is a functional screen-flow artifact rather than a full visual design specification, so behavior explicitly stated in its notes is treated as source-level requirement.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792"/>
            <w:vAlign w:val="top"/>
            <w:shd w:fill="DCE6F1"/>
          </w:tcPr>
          <w:p>
            <w:pPr>
              <w:pStyle w:val="TableText"/>
            </w:pPr>
            <w:r/>
            <w:r>
              <w:rPr>
                <w:b/>
              </w:rPr>
              <w:t>ID</w:t>
            </w:r>
          </w:p>
        </w:tc>
        <w:tc>
          <w:tcPr>
            <w:tcW w:type="dxa" w:w="1512"/>
            <w:vAlign w:val="top"/>
            <w:shd w:fill="DCE6F1"/>
          </w:tcPr>
          <w:p>
            <w:pPr>
              <w:pStyle w:val="TableText"/>
            </w:pPr>
            <w:r/>
            <w:r>
              <w:rPr>
                <w:b/>
              </w:rPr>
              <w:t>Screen</w:t>
            </w:r>
          </w:p>
        </w:tc>
        <w:tc>
          <w:tcPr>
            <w:tcW w:type="dxa" w:w="1656"/>
            <w:vAlign w:val="top"/>
            <w:shd w:fill="DCE6F1"/>
          </w:tcPr>
          <w:p>
            <w:pPr>
              <w:pStyle w:val="TableText"/>
            </w:pPr>
            <w:r/>
            <w:r>
              <w:rPr>
                <w:b/>
              </w:rPr>
              <w:t>Purpose</w:t>
            </w:r>
          </w:p>
        </w:tc>
        <w:tc>
          <w:tcPr>
            <w:tcW w:type="dxa" w:w="2376"/>
            <w:vAlign w:val="top"/>
            <w:shd w:fill="DCE6F1"/>
          </w:tcPr>
          <w:p>
            <w:pPr>
              <w:pStyle w:val="TableText"/>
            </w:pPr>
            <w:r/>
            <w:r>
              <w:rPr>
                <w:b/>
              </w:rPr>
              <w:t>Components</w:t>
            </w:r>
          </w:p>
        </w:tc>
        <w:tc>
          <w:tcPr>
            <w:tcW w:type="dxa" w:w="2232"/>
            <w:vAlign w:val="top"/>
            <w:shd w:fill="DCE6F1"/>
          </w:tcPr>
          <w:p>
            <w:pPr>
              <w:pStyle w:val="TableText"/>
            </w:pPr>
            <w:r/>
            <w:r>
              <w:rPr>
                <w:b/>
              </w:rPr>
              <w:t>Behavior</w:t>
            </w:r>
          </w:p>
        </w:tc>
        <w:tc>
          <w:tcPr>
            <w:tcW w:type="dxa" w:w="1296"/>
            <w:vAlign w:val="top"/>
            <w:shd w:fill="DCE6F1"/>
          </w:tcPr>
          <w:p>
            <w:pPr>
              <w:pStyle w:val="TableText"/>
            </w:pPr>
            <w:r/>
            <w:r>
              <w:rPr>
                <w:b/>
              </w:rPr>
              <w:t>Access</w:t>
            </w:r>
          </w:p>
        </w:tc>
        <w:tc>
          <w:tcPr>
            <w:tcW w:type="dxa" w:w="1584"/>
            <w:vAlign w:val="top"/>
            <w:shd w:fill="DCE6F1"/>
          </w:tcPr>
          <w:p>
            <w:pPr>
              <w:pStyle w:val="TableText"/>
            </w:pPr>
            <w:r/>
            <w:r>
              <w:rPr>
                <w:b/>
              </w:rPr>
              <w:t>States/Validation</w:t>
            </w:r>
          </w:p>
        </w:tc>
        <w:tc>
          <w:tcPr>
            <w:tcW w:type="dxa" w:w="1224"/>
            <w:vAlign w:val="top"/>
            <w:shd w:fill="DCE6F1"/>
          </w:tcPr>
          <w:p>
            <w:pPr>
              <w:pStyle w:val="TableText"/>
            </w:pPr>
            <w:r/>
            <w:r>
              <w:rPr>
                <w:b/>
              </w:rPr>
              <w:t>Source</w:t>
            </w:r>
          </w:p>
        </w:tc>
      </w:tr>
      <w:tr>
        <w:tc>
          <w:tcPr>
            <w:tcW w:type="dxa" w:w="792"/>
            <w:vAlign w:val="top"/>
          </w:tcPr>
          <w:p>
            <w:pPr>
              <w:pStyle w:val="TableText"/>
            </w:pPr>
            <w:r/>
            <w:r>
              <w:rPr>
                <w:b w:val="0"/>
              </w:rPr>
              <w:t>UI-001</w:t>
            </w:r>
          </w:p>
        </w:tc>
        <w:tc>
          <w:tcPr>
            <w:tcW w:type="dxa" w:w="1512"/>
            <w:vAlign w:val="top"/>
          </w:tcPr>
          <w:p>
            <w:pPr>
              <w:pStyle w:val="TableText"/>
            </w:pPr>
            <w:r/>
            <w:r>
              <w:rPr>
                <w:b w:val="0"/>
              </w:rPr>
              <w:t>Login / Sign In</w:t>
            </w:r>
          </w:p>
        </w:tc>
        <w:tc>
          <w:tcPr>
            <w:tcW w:type="dxa" w:w="1656"/>
            <w:vAlign w:val="top"/>
          </w:tcPr>
          <w:p>
            <w:pPr>
              <w:pStyle w:val="TableText"/>
            </w:pPr>
            <w:r/>
            <w:r>
              <w:rPr>
                <w:b w:val="0"/>
              </w:rPr>
              <w:t>Authenticate users.</w:t>
            </w:r>
          </w:p>
        </w:tc>
        <w:tc>
          <w:tcPr>
            <w:tcW w:type="dxa" w:w="2376"/>
            <w:vAlign w:val="top"/>
          </w:tcPr>
          <w:p>
            <w:pPr>
              <w:pStyle w:val="TableText"/>
            </w:pPr>
            <w:r/>
            <w:r>
              <w:rPr>
                <w:b w:val="0"/>
              </w:rPr>
              <w:t>Work Email; Password; Forgot password?; Sign In.</w:t>
            </w:r>
          </w:p>
        </w:tc>
        <w:tc>
          <w:tcPr>
            <w:tcW w:type="dxa" w:w="2232"/>
            <w:vAlign w:val="top"/>
          </w:tcPr>
          <w:p>
            <w:pPr>
              <w:pStyle w:val="TableText"/>
            </w:pPr>
            <w:r/>
            <w:r>
              <w:rPr>
                <w:b w:val="0"/>
              </w:rPr>
              <w:t>Submit authenticates; invalid credentials remain on page with error; successful sign-in loads role-filtered workspace.</w:t>
            </w:r>
          </w:p>
        </w:tc>
        <w:tc>
          <w:tcPr>
            <w:tcW w:type="dxa" w:w="1296"/>
            <w:vAlign w:val="top"/>
          </w:tcPr>
          <w:p>
            <w:pPr>
              <w:pStyle w:val="TableText"/>
            </w:pPr>
            <w:r/>
            <w:r>
              <w:rPr>
                <w:b w:val="0"/>
              </w:rPr>
              <w:t>Employee/role permissions.</w:t>
            </w:r>
          </w:p>
        </w:tc>
        <w:tc>
          <w:tcPr>
            <w:tcW w:type="dxa" w:w="1584"/>
            <w:vAlign w:val="top"/>
          </w:tcPr>
          <w:p>
            <w:pPr>
              <w:pStyle w:val="TableText"/>
            </w:pPr>
            <w:r/>
            <w:r>
              <w:rPr>
                <w:b w:val="0"/>
              </w:rPr>
              <w:t>Loading, invalid credentials, inactive account.</w:t>
            </w:r>
          </w:p>
        </w:tc>
        <w:tc>
          <w:tcPr>
            <w:tcW w:type="dxa" w:w="1224"/>
            <w:vAlign w:val="top"/>
          </w:tcPr>
          <w:p>
            <w:pPr>
              <w:pStyle w:val="TableText"/>
            </w:pPr>
            <w:r/>
            <w:r>
              <w:rPr>
                <w:b w:val="0"/>
              </w:rPr>
              <w:t>SVG 0) Login &amp; User Access Flow</w:t>
            </w:r>
          </w:p>
        </w:tc>
      </w:tr>
      <w:tr>
        <w:tc>
          <w:tcPr>
            <w:tcW w:type="dxa" w:w="792"/>
            <w:vAlign w:val="top"/>
          </w:tcPr>
          <w:p>
            <w:pPr>
              <w:pStyle w:val="TableText"/>
            </w:pPr>
            <w:r/>
            <w:r>
              <w:rPr>
                <w:b w:val="0"/>
              </w:rPr>
              <w:t>UI-002</w:t>
            </w:r>
          </w:p>
        </w:tc>
        <w:tc>
          <w:tcPr>
            <w:tcW w:type="dxa" w:w="1512"/>
            <w:vAlign w:val="top"/>
          </w:tcPr>
          <w:p>
            <w:pPr>
              <w:pStyle w:val="TableText"/>
            </w:pPr>
            <w:r/>
            <w:r>
              <w:rPr>
                <w:b w:val="0"/>
              </w:rPr>
              <w:t>User Management List</w:t>
            </w:r>
          </w:p>
        </w:tc>
        <w:tc>
          <w:tcPr>
            <w:tcW w:type="dxa" w:w="1656"/>
            <w:vAlign w:val="top"/>
          </w:tcPr>
          <w:p>
            <w:pPr>
              <w:pStyle w:val="TableText"/>
            </w:pPr>
            <w:r/>
            <w:r>
              <w:rPr>
                <w:b w:val="0"/>
              </w:rPr>
              <w:t>Admin-only user administration.</w:t>
            </w:r>
          </w:p>
        </w:tc>
        <w:tc>
          <w:tcPr>
            <w:tcW w:type="dxa" w:w="2376"/>
            <w:vAlign w:val="top"/>
          </w:tcPr>
          <w:p>
            <w:pPr>
              <w:pStyle w:val="TableText"/>
            </w:pPr>
            <w:r/>
            <w:r>
              <w:rPr>
                <w:b w:val="0"/>
              </w:rPr>
              <w:t>New User; search; role filter; User/Employee/Work Email/Role/Status columns.</w:t>
            </w:r>
          </w:p>
        </w:tc>
        <w:tc>
          <w:tcPr>
            <w:tcW w:type="dxa" w:w="2232"/>
            <w:vAlign w:val="top"/>
          </w:tcPr>
          <w:p>
            <w:pPr>
              <w:pStyle w:val="TableText"/>
            </w:pPr>
            <w:r/>
            <w:r>
              <w:rPr>
                <w:b w:val="0"/>
              </w:rPr>
              <w:t>Select user to edit; New User opens form.</w:t>
            </w:r>
          </w:p>
        </w:tc>
        <w:tc>
          <w:tcPr>
            <w:tcW w:type="dxa" w:w="1296"/>
            <w:vAlign w:val="top"/>
          </w:tcPr>
          <w:p>
            <w:pPr>
              <w:pStyle w:val="TableText"/>
            </w:pPr>
            <w:r/>
            <w:r>
              <w:rPr>
                <w:b w:val="0"/>
              </w:rPr>
              <w:t>Admin only.</w:t>
            </w:r>
          </w:p>
        </w:tc>
        <w:tc>
          <w:tcPr>
            <w:tcW w:type="dxa" w:w="1584"/>
            <w:vAlign w:val="top"/>
          </w:tcPr>
          <w:p>
            <w:pPr>
              <w:pStyle w:val="TableText"/>
            </w:pPr>
            <w:r/>
            <w:r>
              <w:rPr>
                <w:b w:val="0"/>
              </w:rPr>
              <w:t>Empty/loading; unauthorized.</w:t>
            </w:r>
          </w:p>
        </w:tc>
        <w:tc>
          <w:tcPr>
            <w:tcW w:type="dxa" w:w="1224"/>
            <w:vAlign w:val="top"/>
          </w:tcPr>
          <w:p>
            <w:pPr>
              <w:pStyle w:val="TableText"/>
            </w:pPr>
            <w:r/>
            <w:r>
              <w:rPr>
                <w:b w:val="0"/>
              </w:rPr>
              <w:t>SVG User Management</w:t>
            </w:r>
          </w:p>
        </w:tc>
      </w:tr>
      <w:tr>
        <w:tc>
          <w:tcPr>
            <w:tcW w:type="dxa" w:w="792"/>
            <w:vAlign w:val="top"/>
          </w:tcPr>
          <w:p>
            <w:pPr>
              <w:pStyle w:val="TableText"/>
            </w:pPr>
            <w:r/>
            <w:r>
              <w:rPr>
                <w:b w:val="0"/>
              </w:rPr>
              <w:t>UI-003</w:t>
            </w:r>
          </w:p>
        </w:tc>
        <w:tc>
          <w:tcPr>
            <w:tcW w:type="dxa" w:w="1512"/>
            <w:vAlign w:val="top"/>
          </w:tcPr>
          <w:p>
            <w:pPr>
              <w:pStyle w:val="TableText"/>
            </w:pPr>
            <w:r/>
            <w:r>
              <w:rPr>
                <w:b w:val="0"/>
              </w:rPr>
              <w:t>Create/Edit User</w:t>
            </w:r>
          </w:p>
        </w:tc>
        <w:tc>
          <w:tcPr>
            <w:tcW w:type="dxa" w:w="1656"/>
            <w:vAlign w:val="top"/>
          </w:tcPr>
          <w:p>
            <w:pPr>
              <w:pStyle w:val="TableText"/>
            </w:pPr>
            <w:r/>
            <w:r>
              <w:rPr>
                <w:b w:val="0"/>
              </w:rPr>
              <w:t>Provision access.</w:t>
            </w:r>
          </w:p>
        </w:tc>
        <w:tc>
          <w:tcPr>
            <w:tcW w:type="dxa" w:w="2376"/>
            <w:vAlign w:val="top"/>
          </w:tcPr>
          <w:p>
            <w:pPr>
              <w:pStyle w:val="TableText"/>
            </w:pPr>
            <w:r/>
            <w:r>
              <w:rPr>
                <w:b w:val="0"/>
              </w:rPr>
              <w:t>Employee*, Work Email*, Roles*, Account Status, Save/Create.</w:t>
            </w:r>
          </w:p>
        </w:tc>
        <w:tc>
          <w:tcPr>
            <w:tcW w:type="dxa" w:w="2232"/>
            <w:vAlign w:val="top"/>
          </w:tcPr>
          <w:p>
            <w:pPr>
              <w:pStyle w:val="TableText"/>
            </w:pPr>
            <w:r/>
            <w:r>
              <w:rPr>
                <w:b w:val="0"/>
              </w:rPr>
              <w:t>Save creates/updates User linked to Employee; roles control access.</w:t>
            </w:r>
          </w:p>
        </w:tc>
        <w:tc>
          <w:tcPr>
            <w:tcW w:type="dxa" w:w="1296"/>
            <w:vAlign w:val="top"/>
          </w:tcPr>
          <w:p>
            <w:pPr>
              <w:pStyle w:val="TableText"/>
            </w:pPr>
            <w:r/>
            <w:r>
              <w:rPr>
                <w:b w:val="0"/>
              </w:rPr>
              <w:t>Admin only; no self-elevation.</w:t>
            </w:r>
          </w:p>
        </w:tc>
        <w:tc>
          <w:tcPr>
            <w:tcW w:type="dxa" w:w="1584"/>
            <w:vAlign w:val="top"/>
          </w:tcPr>
          <w:p>
            <w:pPr>
              <w:pStyle w:val="TableText"/>
            </w:pPr>
            <w:r/>
            <w:r>
              <w:rPr>
                <w:b w:val="0"/>
              </w:rPr>
              <w:t>Validation/duplicate email.</w:t>
            </w:r>
          </w:p>
        </w:tc>
        <w:tc>
          <w:tcPr>
            <w:tcW w:type="dxa" w:w="1224"/>
            <w:vAlign w:val="top"/>
          </w:tcPr>
          <w:p>
            <w:pPr>
              <w:pStyle w:val="TableText"/>
            </w:pPr>
            <w:r/>
            <w:r>
              <w:rPr>
                <w:b w:val="0"/>
              </w:rPr>
              <w:t>SVG Create / Edit User</w:t>
            </w:r>
          </w:p>
        </w:tc>
      </w:tr>
      <w:tr>
        <w:tc>
          <w:tcPr>
            <w:tcW w:type="dxa" w:w="792"/>
            <w:vAlign w:val="top"/>
          </w:tcPr>
          <w:p>
            <w:pPr>
              <w:pStyle w:val="TableText"/>
            </w:pPr>
            <w:r/>
            <w:r>
              <w:rPr>
                <w:b w:val="0"/>
              </w:rPr>
              <w:t>UI-004</w:t>
            </w:r>
          </w:p>
        </w:tc>
        <w:tc>
          <w:tcPr>
            <w:tcW w:type="dxa" w:w="1512"/>
            <w:vAlign w:val="top"/>
          </w:tcPr>
          <w:p>
            <w:pPr>
              <w:pStyle w:val="TableText"/>
            </w:pPr>
            <w:r/>
            <w:r>
              <w:rPr>
                <w:b w:val="0"/>
              </w:rPr>
              <w:t>Employee Kanban</w:t>
            </w:r>
          </w:p>
        </w:tc>
        <w:tc>
          <w:tcPr>
            <w:tcW w:type="dxa" w:w="1656"/>
            <w:vAlign w:val="top"/>
          </w:tcPr>
          <w:p>
            <w:pPr>
              <w:pStyle w:val="TableText"/>
            </w:pPr>
            <w:r/>
            <w:r>
              <w:rPr>
                <w:b w:val="0"/>
              </w:rPr>
              <w:t>Browse employees visually.</w:t>
            </w:r>
          </w:p>
        </w:tc>
        <w:tc>
          <w:tcPr>
            <w:tcW w:type="dxa" w:w="2376"/>
            <w:vAlign w:val="top"/>
          </w:tcPr>
          <w:p>
            <w:pPr>
              <w:pStyle w:val="TableText"/>
            </w:pPr>
            <w:r/>
            <w:r>
              <w:rPr>
                <w:b w:val="0"/>
              </w:rPr>
              <w:t>NEW; search; Kanban/List; employee cards.</w:t>
            </w:r>
          </w:p>
        </w:tc>
        <w:tc>
          <w:tcPr>
            <w:tcW w:type="dxa" w:w="2232"/>
            <w:vAlign w:val="top"/>
          </w:tcPr>
          <w:p>
            <w:pPr>
              <w:pStyle w:val="TableText"/>
            </w:pPr>
            <w:r/>
            <w:r>
              <w:rPr>
                <w:b w:val="0"/>
              </w:rPr>
              <w:t>Card click opens unified Employee Form.</w:t>
            </w:r>
          </w:p>
        </w:tc>
        <w:tc>
          <w:tcPr>
            <w:tcW w:type="dxa" w:w="1296"/>
            <w:vAlign w:val="top"/>
          </w:tcPr>
          <w:p>
            <w:pPr>
              <w:pStyle w:val="TableText"/>
            </w:pPr>
            <w:r/>
            <w:r>
              <w:rPr>
                <w:b w:val="0"/>
              </w:rPr>
              <w:t>Employee read/create per role.</w:t>
            </w:r>
          </w:p>
        </w:tc>
        <w:tc>
          <w:tcPr>
            <w:tcW w:type="dxa" w:w="1584"/>
            <w:vAlign w:val="top"/>
          </w:tcPr>
          <w:p>
            <w:pPr>
              <w:pStyle w:val="TableText"/>
            </w:pPr>
            <w:r/>
            <w:r>
              <w:rPr>
                <w:b w:val="0"/>
              </w:rPr>
              <w:t>Empty/loading.</w:t>
            </w:r>
          </w:p>
        </w:tc>
        <w:tc>
          <w:tcPr>
            <w:tcW w:type="dxa" w:w="1224"/>
            <w:vAlign w:val="top"/>
          </w:tcPr>
          <w:p>
            <w:pPr>
              <w:pStyle w:val="TableText"/>
            </w:pPr>
            <w:r/>
            <w:r>
              <w:rPr>
                <w:b w:val="0"/>
              </w:rPr>
              <w:t>PDF + SVG Employee Flow</w:t>
            </w:r>
          </w:p>
        </w:tc>
      </w:tr>
      <w:tr>
        <w:tc>
          <w:tcPr>
            <w:tcW w:type="dxa" w:w="792"/>
            <w:vAlign w:val="top"/>
          </w:tcPr>
          <w:p>
            <w:pPr>
              <w:pStyle w:val="TableText"/>
            </w:pPr>
            <w:r/>
            <w:r>
              <w:rPr>
                <w:b w:val="0"/>
              </w:rPr>
              <w:t>UI-005</w:t>
            </w:r>
          </w:p>
        </w:tc>
        <w:tc>
          <w:tcPr>
            <w:tcW w:type="dxa" w:w="1512"/>
            <w:vAlign w:val="top"/>
          </w:tcPr>
          <w:p>
            <w:pPr>
              <w:pStyle w:val="TableText"/>
            </w:pPr>
            <w:r/>
            <w:r>
              <w:rPr>
                <w:b w:val="0"/>
              </w:rPr>
              <w:t>Employee List</w:t>
            </w:r>
          </w:p>
        </w:tc>
        <w:tc>
          <w:tcPr>
            <w:tcW w:type="dxa" w:w="1656"/>
            <w:vAlign w:val="top"/>
          </w:tcPr>
          <w:p>
            <w:pPr>
              <w:pStyle w:val="TableText"/>
            </w:pPr>
            <w:r/>
            <w:r>
              <w:rPr>
                <w:b w:val="0"/>
              </w:rPr>
              <w:t>Scan/search employees.</w:t>
            </w:r>
          </w:p>
        </w:tc>
        <w:tc>
          <w:tcPr>
            <w:tcW w:type="dxa" w:w="2376"/>
            <w:vAlign w:val="top"/>
          </w:tcPr>
          <w:p>
            <w:pPr>
              <w:pStyle w:val="TableText"/>
            </w:pPr>
            <w:r/>
            <w:r>
              <w:rPr>
                <w:b w:val="0"/>
              </w:rPr>
              <w:t>NEW; search; Kanban/List; Employee/Work Email/Job Position/Department/Status.</w:t>
            </w:r>
          </w:p>
        </w:tc>
        <w:tc>
          <w:tcPr>
            <w:tcW w:type="dxa" w:w="2232"/>
            <w:vAlign w:val="top"/>
          </w:tcPr>
          <w:p>
            <w:pPr>
              <w:pStyle w:val="TableText"/>
            </w:pPr>
            <w:r/>
            <w:r>
              <w:rPr>
                <w:b w:val="0"/>
              </w:rPr>
              <w:t>Row click opens form.</w:t>
            </w:r>
          </w:p>
        </w:tc>
        <w:tc>
          <w:tcPr>
            <w:tcW w:type="dxa" w:w="1296"/>
            <w:vAlign w:val="top"/>
          </w:tcPr>
          <w:p>
            <w:pPr>
              <w:pStyle w:val="TableText"/>
            </w:pPr>
            <w:r/>
            <w:r>
              <w:rPr>
                <w:b w:val="0"/>
              </w:rPr>
              <w:t>Employee permissions.</w:t>
            </w:r>
          </w:p>
        </w:tc>
        <w:tc>
          <w:tcPr>
            <w:tcW w:type="dxa" w:w="1584"/>
            <w:vAlign w:val="top"/>
          </w:tcPr>
          <w:p>
            <w:pPr>
              <w:pStyle w:val="TableText"/>
            </w:pPr>
            <w:r/>
            <w:r>
              <w:rPr>
                <w:b w:val="0"/>
              </w:rPr>
              <w:t>No results/loading.</w:t>
            </w:r>
          </w:p>
        </w:tc>
        <w:tc>
          <w:tcPr>
            <w:tcW w:type="dxa" w:w="1224"/>
            <w:vAlign w:val="top"/>
          </w:tcPr>
          <w:p>
            <w:pPr>
              <w:pStyle w:val="TableText"/>
            </w:pPr>
            <w:r/>
            <w:r>
              <w:rPr>
                <w:b w:val="0"/>
              </w:rPr>
              <w:t>PDF + SVG Employee Flow</w:t>
            </w:r>
          </w:p>
        </w:tc>
      </w:tr>
      <w:tr>
        <w:tc>
          <w:tcPr>
            <w:tcW w:type="dxa" w:w="792"/>
            <w:vAlign w:val="top"/>
          </w:tcPr>
          <w:p>
            <w:pPr>
              <w:pStyle w:val="TableText"/>
            </w:pPr>
            <w:r/>
            <w:r>
              <w:rPr>
                <w:b w:val="0"/>
              </w:rPr>
              <w:t>UI-006</w:t>
            </w:r>
          </w:p>
        </w:tc>
        <w:tc>
          <w:tcPr>
            <w:tcW w:type="dxa" w:w="1512"/>
            <w:vAlign w:val="top"/>
          </w:tcPr>
          <w:p>
            <w:pPr>
              <w:pStyle w:val="TableText"/>
            </w:pPr>
            <w:r/>
            <w:r>
              <w:rPr>
                <w:b w:val="0"/>
              </w:rPr>
              <w:t>Employee Form</w:t>
            </w:r>
          </w:p>
        </w:tc>
        <w:tc>
          <w:tcPr>
            <w:tcW w:type="dxa" w:w="1656"/>
            <w:vAlign w:val="top"/>
          </w:tcPr>
          <w:p>
            <w:pPr>
              <w:pStyle w:val="TableText"/>
            </w:pPr>
            <w:r/>
            <w:r>
              <w:rPr>
                <w:b w:val="0"/>
              </w:rPr>
              <w:t>Central HR hub.</w:t>
            </w:r>
          </w:p>
        </w:tc>
        <w:tc>
          <w:tcPr>
            <w:tcW w:type="dxa" w:w="2376"/>
            <w:vAlign w:val="top"/>
          </w:tcPr>
          <w:p>
            <w:pPr>
              <w:pStyle w:val="TableText"/>
            </w:pPr>
            <w:r/>
            <w:r>
              <w:rPr>
                <w:b w:val="0"/>
              </w:rPr>
              <w:t>EDIT; identity; work/private information; smart buttons Contracts/Attendance/Time Off.</w:t>
            </w:r>
          </w:p>
        </w:tc>
        <w:tc>
          <w:tcPr>
            <w:tcW w:type="dxa" w:w="2232"/>
            <w:vAlign w:val="top"/>
          </w:tcPr>
          <w:p>
            <w:pPr>
              <w:pStyle w:val="TableText"/>
            </w:pPr>
            <w:r/>
            <w:r>
              <w:rPr>
                <w:b w:val="0"/>
              </w:rPr>
              <w:t>Smart buttons open filtered related views.</w:t>
            </w:r>
          </w:p>
        </w:tc>
        <w:tc>
          <w:tcPr>
            <w:tcW w:type="dxa" w:w="1296"/>
            <w:vAlign w:val="top"/>
          </w:tcPr>
          <w:p>
            <w:pPr>
              <w:pStyle w:val="TableText"/>
            </w:pPr>
            <w:r/>
            <w:r>
              <w:rPr>
                <w:b w:val="0"/>
              </w:rPr>
              <w:t>Role based.</w:t>
            </w:r>
          </w:p>
        </w:tc>
        <w:tc>
          <w:tcPr>
            <w:tcW w:type="dxa" w:w="1584"/>
            <w:vAlign w:val="top"/>
          </w:tcPr>
          <w:p>
            <w:pPr>
              <w:pStyle w:val="TableText"/>
            </w:pPr>
            <w:r/>
            <w:r>
              <w:rPr>
                <w:b w:val="0"/>
              </w:rPr>
              <w:t>Missing relationships/empty related records.</w:t>
            </w:r>
          </w:p>
        </w:tc>
        <w:tc>
          <w:tcPr>
            <w:tcW w:type="dxa" w:w="1224"/>
            <w:vAlign w:val="top"/>
          </w:tcPr>
          <w:p>
            <w:pPr>
              <w:pStyle w:val="TableText"/>
            </w:pPr>
            <w:r/>
            <w:r>
              <w:rPr>
                <w:b w:val="0"/>
              </w:rPr>
              <w:t>PDF + SVG Employee Flow</w:t>
            </w:r>
          </w:p>
        </w:tc>
      </w:tr>
      <w:tr>
        <w:tc>
          <w:tcPr>
            <w:tcW w:type="dxa" w:w="792"/>
            <w:vAlign w:val="top"/>
          </w:tcPr>
          <w:p>
            <w:pPr>
              <w:pStyle w:val="TableText"/>
            </w:pPr>
            <w:r/>
            <w:r>
              <w:rPr>
                <w:b w:val="0"/>
              </w:rPr>
              <w:t>UI-007</w:t>
            </w:r>
          </w:p>
        </w:tc>
        <w:tc>
          <w:tcPr>
            <w:tcW w:type="dxa" w:w="1512"/>
            <w:vAlign w:val="top"/>
          </w:tcPr>
          <w:p>
            <w:pPr>
              <w:pStyle w:val="TableText"/>
            </w:pPr>
            <w:r/>
            <w:r>
              <w:rPr>
                <w:b w:val="0"/>
              </w:rPr>
              <w:t>Contract List</w:t>
            </w:r>
          </w:p>
        </w:tc>
        <w:tc>
          <w:tcPr>
            <w:tcW w:type="dxa" w:w="1656"/>
            <w:vAlign w:val="top"/>
          </w:tcPr>
          <w:p>
            <w:pPr>
              <w:pStyle w:val="TableText"/>
            </w:pPr>
            <w:r/>
            <w:r>
              <w:rPr>
                <w:b w:val="0"/>
              </w:rPr>
              <w:t>Review historical/current contracts.</w:t>
            </w:r>
          </w:p>
        </w:tc>
        <w:tc>
          <w:tcPr>
            <w:tcW w:type="dxa" w:w="2376"/>
            <w:vAlign w:val="top"/>
          </w:tcPr>
          <w:p>
            <w:pPr>
              <w:pStyle w:val="TableText"/>
            </w:pPr>
            <w:r/>
            <w:r>
              <w:rPr>
                <w:b w:val="0"/>
              </w:rPr>
              <w:t>NEW; search; Contract/Employee/Start/End/Wage/Status.</w:t>
            </w:r>
          </w:p>
        </w:tc>
        <w:tc>
          <w:tcPr>
            <w:tcW w:type="dxa" w:w="2232"/>
            <w:vAlign w:val="top"/>
          </w:tcPr>
          <w:p>
            <w:pPr>
              <w:pStyle w:val="TableText"/>
            </w:pPr>
            <w:r/>
            <w:r>
              <w:rPr>
                <w:b w:val="0"/>
              </w:rPr>
              <w:t>Row opens Contract Form.</w:t>
            </w:r>
          </w:p>
        </w:tc>
        <w:tc>
          <w:tcPr>
            <w:tcW w:type="dxa" w:w="1296"/>
            <w:vAlign w:val="top"/>
          </w:tcPr>
          <w:p>
            <w:pPr>
              <w:pStyle w:val="TableText"/>
            </w:pPr>
            <w:r/>
            <w:r>
              <w:rPr>
                <w:b w:val="0"/>
              </w:rPr>
              <w:t>Contract read/create.</w:t>
            </w:r>
          </w:p>
        </w:tc>
        <w:tc>
          <w:tcPr>
            <w:tcW w:type="dxa" w:w="1584"/>
            <w:vAlign w:val="top"/>
          </w:tcPr>
          <w:p>
            <w:pPr>
              <w:pStyle w:val="TableText"/>
            </w:pPr>
            <w:r/>
            <w:r>
              <w:rPr>
                <w:b w:val="0"/>
              </w:rPr>
              <w:t>Overlap warning recommended.</w:t>
            </w:r>
          </w:p>
        </w:tc>
        <w:tc>
          <w:tcPr>
            <w:tcW w:type="dxa" w:w="1224"/>
            <w:vAlign w:val="top"/>
          </w:tcPr>
          <w:p>
            <w:pPr>
              <w:pStyle w:val="TableText"/>
            </w:pPr>
            <w:r/>
            <w:r>
              <w:rPr>
                <w:b w:val="0"/>
              </w:rPr>
              <w:t>PDF + SVG Contract Flow</w:t>
            </w:r>
          </w:p>
        </w:tc>
      </w:tr>
      <w:tr>
        <w:tc>
          <w:tcPr>
            <w:tcW w:type="dxa" w:w="792"/>
            <w:vAlign w:val="top"/>
          </w:tcPr>
          <w:p>
            <w:pPr>
              <w:pStyle w:val="TableText"/>
            </w:pPr>
            <w:r/>
            <w:r>
              <w:rPr>
                <w:b w:val="0"/>
              </w:rPr>
              <w:t>UI-008</w:t>
            </w:r>
          </w:p>
        </w:tc>
        <w:tc>
          <w:tcPr>
            <w:tcW w:type="dxa" w:w="1512"/>
            <w:vAlign w:val="top"/>
          </w:tcPr>
          <w:p>
            <w:pPr>
              <w:pStyle w:val="TableText"/>
            </w:pPr>
            <w:r/>
            <w:r>
              <w:rPr>
                <w:b w:val="0"/>
              </w:rPr>
              <w:t>Contract Form</w:t>
            </w:r>
          </w:p>
        </w:tc>
        <w:tc>
          <w:tcPr>
            <w:tcW w:type="dxa" w:w="1656"/>
            <w:vAlign w:val="top"/>
          </w:tcPr>
          <w:p>
            <w:pPr>
              <w:pStyle w:val="TableText"/>
            </w:pPr>
            <w:r/>
            <w:r>
              <w:rPr>
                <w:b w:val="0"/>
              </w:rPr>
              <w:t>Edit employment terms.</w:t>
            </w:r>
          </w:p>
        </w:tc>
        <w:tc>
          <w:tcPr>
            <w:tcW w:type="dxa" w:w="2376"/>
            <w:vAlign w:val="top"/>
          </w:tcPr>
          <w:p>
            <w:pPr>
              <w:pStyle w:val="TableText"/>
            </w:pPr>
            <w:r/>
            <w:r>
              <w:rPr>
                <w:b w:val="0"/>
              </w:rPr>
              <w:t>Employee; dates; status; department; position; wage; schedule; salary structure/notes.</w:t>
            </w:r>
          </w:p>
        </w:tc>
        <w:tc>
          <w:tcPr>
            <w:tcW w:type="dxa" w:w="2232"/>
            <w:vAlign w:val="top"/>
          </w:tcPr>
          <w:p>
            <w:pPr>
              <w:pStyle w:val="TableText"/>
            </w:pPr>
            <w:r/>
            <w:r>
              <w:rPr>
                <w:b w:val="0"/>
              </w:rPr>
              <w:t>Save/update; related contracts navigation.</w:t>
            </w:r>
          </w:p>
        </w:tc>
        <w:tc>
          <w:tcPr>
            <w:tcW w:type="dxa" w:w="1296"/>
            <w:vAlign w:val="top"/>
          </w:tcPr>
          <w:p>
            <w:pPr>
              <w:pStyle w:val="TableText"/>
            </w:pPr>
            <w:r/>
            <w:r>
              <w:rPr>
                <w:b w:val="0"/>
              </w:rPr>
              <w:t>Contract CRUD role.</w:t>
            </w:r>
          </w:p>
        </w:tc>
        <w:tc>
          <w:tcPr>
            <w:tcW w:type="dxa" w:w="1584"/>
            <w:vAlign w:val="top"/>
          </w:tcPr>
          <w:p>
            <w:pPr>
              <w:pStyle w:val="TableText"/>
            </w:pPr>
            <w:r/>
            <w:r>
              <w:rPr>
                <w:b w:val="0"/>
              </w:rPr>
              <w:t>Date/reference validation.</w:t>
            </w:r>
          </w:p>
        </w:tc>
        <w:tc>
          <w:tcPr>
            <w:tcW w:type="dxa" w:w="1224"/>
            <w:vAlign w:val="top"/>
          </w:tcPr>
          <w:p>
            <w:pPr>
              <w:pStyle w:val="TableText"/>
            </w:pPr>
            <w:r/>
            <w:r>
              <w:rPr>
                <w:b w:val="0"/>
              </w:rPr>
              <w:t>PDF + SVG Contract Flow</w:t>
            </w:r>
          </w:p>
        </w:tc>
      </w:tr>
      <w:tr>
        <w:tc>
          <w:tcPr>
            <w:tcW w:type="dxa" w:w="792"/>
            <w:vAlign w:val="top"/>
          </w:tcPr>
          <w:p>
            <w:pPr>
              <w:pStyle w:val="TableText"/>
            </w:pPr>
            <w:r/>
            <w:r>
              <w:rPr>
                <w:b w:val="0"/>
              </w:rPr>
              <w:t>UI-009</w:t>
            </w:r>
          </w:p>
        </w:tc>
        <w:tc>
          <w:tcPr>
            <w:tcW w:type="dxa" w:w="1512"/>
            <w:vAlign w:val="top"/>
          </w:tcPr>
          <w:p>
            <w:pPr>
              <w:pStyle w:val="TableText"/>
            </w:pPr>
            <w:r/>
            <w:r>
              <w:rPr>
                <w:b w:val="0"/>
              </w:rPr>
              <w:t>Attendance List</w:t>
            </w:r>
          </w:p>
        </w:tc>
        <w:tc>
          <w:tcPr>
            <w:tcW w:type="dxa" w:w="1656"/>
            <w:vAlign w:val="top"/>
          </w:tcPr>
          <w:p>
            <w:pPr>
              <w:pStyle w:val="TableText"/>
            </w:pPr>
            <w:r/>
            <w:r>
              <w:rPr>
                <w:b w:val="0"/>
              </w:rPr>
              <w:t>Review attendance.</w:t>
            </w:r>
          </w:p>
        </w:tc>
        <w:tc>
          <w:tcPr>
            <w:tcW w:type="dxa" w:w="2376"/>
            <w:vAlign w:val="top"/>
          </w:tcPr>
          <w:p>
            <w:pPr>
              <w:pStyle w:val="TableText"/>
            </w:pPr>
            <w:r/>
            <w:r>
              <w:rPr>
                <w:b w:val="0"/>
              </w:rPr>
              <w:t>NEW; search; Today; Employee/Check In/Check Out/Worked Hours/Status.</w:t>
            </w:r>
          </w:p>
        </w:tc>
        <w:tc>
          <w:tcPr>
            <w:tcW w:type="dxa" w:w="2232"/>
            <w:vAlign w:val="top"/>
          </w:tcPr>
          <w:p>
            <w:pPr>
              <w:pStyle w:val="TableText"/>
            </w:pPr>
            <w:r/>
            <w:r>
              <w:rPr>
                <w:b w:val="0"/>
              </w:rPr>
              <w:t>Open record; employee context filter.</w:t>
            </w:r>
          </w:p>
        </w:tc>
        <w:tc>
          <w:tcPr>
            <w:tcW w:type="dxa" w:w="1296"/>
            <w:vAlign w:val="top"/>
          </w:tcPr>
          <w:p>
            <w:pPr>
              <w:pStyle w:val="TableText"/>
            </w:pPr>
            <w:r/>
            <w:r>
              <w:rPr>
                <w:b w:val="0"/>
              </w:rPr>
              <w:t>Attendance permissions.</w:t>
            </w:r>
          </w:p>
        </w:tc>
        <w:tc>
          <w:tcPr>
            <w:tcW w:type="dxa" w:w="1584"/>
            <w:vAlign w:val="top"/>
          </w:tcPr>
          <w:p>
            <w:pPr>
              <w:pStyle w:val="TableText"/>
            </w:pPr>
            <w:r/>
            <w:r>
              <w:rPr>
                <w:b w:val="0"/>
              </w:rPr>
              <w:t>Missing punches, empty/loading.</w:t>
            </w:r>
          </w:p>
        </w:tc>
        <w:tc>
          <w:tcPr>
            <w:tcW w:type="dxa" w:w="1224"/>
            <w:vAlign w:val="top"/>
          </w:tcPr>
          <w:p>
            <w:pPr>
              <w:pStyle w:val="TableText"/>
            </w:pPr>
            <w:r/>
            <w:r>
              <w:rPr>
                <w:b w:val="0"/>
              </w:rPr>
              <w:t>PDF + SVG Attendance</w:t>
            </w:r>
          </w:p>
        </w:tc>
      </w:tr>
      <w:tr>
        <w:tc>
          <w:tcPr>
            <w:tcW w:type="dxa" w:w="792"/>
            <w:vAlign w:val="top"/>
          </w:tcPr>
          <w:p>
            <w:pPr>
              <w:pStyle w:val="TableText"/>
            </w:pPr>
            <w:r/>
            <w:r>
              <w:rPr>
                <w:b w:val="0"/>
              </w:rPr>
              <w:t>UI-010</w:t>
            </w:r>
          </w:p>
        </w:tc>
        <w:tc>
          <w:tcPr>
            <w:tcW w:type="dxa" w:w="1512"/>
            <w:vAlign w:val="top"/>
          </w:tcPr>
          <w:p>
            <w:pPr>
              <w:pStyle w:val="TableText"/>
            </w:pPr>
            <w:r/>
            <w:r>
              <w:rPr>
                <w:b w:val="0"/>
              </w:rPr>
              <w:t>Attendance Form</w:t>
            </w:r>
          </w:p>
        </w:tc>
        <w:tc>
          <w:tcPr>
            <w:tcW w:type="dxa" w:w="1656"/>
            <w:vAlign w:val="top"/>
          </w:tcPr>
          <w:p>
            <w:pPr>
              <w:pStyle w:val="TableText"/>
            </w:pPr>
            <w:r/>
            <w:r>
              <w:rPr>
                <w:b w:val="0"/>
              </w:rPr>
              <w:t>Inspect/correct one attendance record.</w:t>
            </w:r>
          </w:p>
        </w:tc>
        <w:tc>
          <w:tcPr>
            <w:tcW w:type="dxa" w:w="2376"/>
            <w:vAlign w:val="top"/>
          </w:tcPr>
          <w:p>
            <w:pPr>
              <w:pStyle w:val="TableText"/>
            </w:pPr>
            <w:r/>
            <w:r>
              <w:rPr>
                <w:b w:val="0"/>
              </w:rPr>
              <w:t>EDIT; employee; timestamps; worked hours; department; manager; status; overtime; notes.</w:t>
            </w:r>
          </w:p>
        </w:tc>
        <w:tc>
          <w:tcPr>
            <w:tcW w:type="dxa" w:w="2232"/>
            <w:vAlign w:val="top"/>
          </w:tcPr>
          <w:p>
            <w:pPr>
              <w:pStyle w:val="TableText"/>
            </w:pPr>
            <w:r/>
            <w:r>
              <w:rPr>
                <w:b w:val="0"/>
              </w:rPr>
              <w:t>Authorized edit recalculates derived values.</w:t>
            </w:r>
          </w:p>
        </w:tc>
        <w:tc>
          <w:tcPr>
            <w:tcW w:type="dxa" w:w="1296"/>
            <w:vAlign w:val="top"/>
          </w:tcPr>
          <w:p>
            <w:pPr>
              <w:pStyle w:val="TableText"/>
            </w:pPr>
            <w:r/>
            <w:r>
              <w:rPr>
                <w:b w:val="0"/>
              </w:rPr>
              <w:t>HR roles for correction; employee read own.</w:t>
            </w:r>
          </w:p>
        </w:tc>
        <w:tc>
          <w:tcPr>
            <w:tcW w:type="dxa" w:w="1584"/>
            <w:vAlign w:val="top"/>
          </w:tcPr>
          <w:p>
            <w:pPr>
              <w:pStyle w:val="TableText"/>
            </w:pPr>
            <w:r/>
            <w:r>
              <w:rPr>
                <w:b w:val="0"/>
              </w:rPr>
              <w:t>Timestamp validation.</w:t>
            </w:r>
          </w:p>
        </w:tc>
        <w:tc>
          <w:tcPr>
            <w:tcW w:type="dxa" w:w="1224"/>
            <w:vAlign w:val="top"/>
          </w:tcPr>
          <w:p>
            <w:pPr>
              <w:pStyle w:val="TableText"/>
            </w:pPr>
            <w:r/>
            <w:r>
              <w:rPr>
                <w:b w:val="0"/>
              </w:rPr>
              <w:t>PDF + SVG Attendance</w:t>
            </w:r>
          </w:p>
        </w:tc>
      </w:tr>
      <w:tr>
        <w:tc>
          <w:tcPr>
            <w:tcW w:type="dxa" w:w="792"/>
            <w:vAlign w:val="top"/>
          </w:tcPr>
          <w:p>
            <w:pPr>
              <w:pStyle w:val="TableText"/>
            </w:pPr>
            <w:r/>
            <w:r>
              <w:rPr>
                <w:b w:val="0"/>
              </w:rPr>
              <w:t>UI-011</w:t>
            </w:r>
          </w:p>
        </w:tc>
        <w:tc>
          <w:tcPr>
            <w:tcW w:type="dxa" w:w="1512"/>
            <w:vAlign w:val="top"/>
          </w:tcPr>
          <w:p>
            <w:pPr>
              <w:pStyle w:val="TableText"/>
            </w:pPr>
            <w:r/>
            <w:r>
              <w:rPr>
                <w:b w:val="0"/>
              </w:rPr>
              <w:t>Attendance Quick Widget</w:t>
            </w:r>
          </w:p>
        </w:tc>
        <w:tc>
          <w:tcPr>
            <w:tcW w:type="dxa" w:w="1656"/>
            <w:vAlign w:val="top"/>
          </w:tcPr>
          <w:p>
            <w:pPr>
              <w:pStyle w:val="TableText"/>
            </w:pPr>
            <w:r/>
            <w:r>
              <w:rPr>
                <w:b w:val="0"/>
              </w:rPr>
              <w:t>Quick check-in/out.</w:t>
            </w:r>
          </w:p>
        </w:tc>
        <w:tc>
          <w:tcPr>
            <w:tcW w:type="dxa" w:w="2376"/>
            <w:vAlign w:val="top"/>
          </w:tcPr>
          <w:p>
            <w:pPr>
              <w:pStyle w:val="TableText"/>
            </w:pPr>
            <w:r/>
            <w:r>
              <w:rPr>
                <w:b w:val="0"/>
              </w:rPr>
              <w:t>Attendance icon; elapsed time; Check In/Out; status indicator.</w:t>
            </w:r>
          </w:p>
        </w:tc>
        <w:tc>
          <w:tcPr>
            <w:tcW w:type="dxa" w:w="2232"/>
            <w:vAlign w:val="top"/>
          </w:tcPr>
          <w:p>
            <w:pPr>
              <w:pStyle w:val="TableText"/>
            </w:pPr>
            <w:r/>
            <w:r>
              <w:rPr>
                <w:b w:val="0"/>
              </w:rPr>
              <w:t>Popup toggles action based on active session.</w:t>
            </w:r>
          </w:p>
        </w:tc>
        <w:tc>
          <w:tcPr>
            <w:tcW w:type="dxa" w:w="1296"/>
            <w:vAlign w:val="top"/>
          </w:tcPr>
          <w:p>
            <w:pPr>
              <w:pStyle w:val="TableText"/>
            </w:pPr>
            <w:r/>
            <w:r>
              <w:rPr>
                <w:b w:val="0"/>
              </w:rPr>
              <w:t>Employee attendance create/read.</w:t>
            </w:r>
          </w:p>
        </w:tc>
        <w:tc>
          <w:tcPr>
            <w:tcW w:type="dxa" w:w="1584"/>
            <w:vAlign w:val="top"/>
          </w:tcPr>
          <w:p>
            <w:pPr>
              <w:pStyle w:val="TableText"/>
            </w:pPr>
            <w:r/>
            <w:r>
              <w:rPr>
                <w:b w:val="0"/>
              </w:rPr>
              <w:t>Duplicate/open session; network failure.</w:t>
            </w:r>
          </w:p>
        </w:tc>
        <w:tc>
          <w:tcPr>
            <w:tcW w:type="dxa" w:w="1224"/>
            <w:vAlign w:val="top"/>
          </w:tcPr>
          <w:p>
            <w:pPr>
              <w:pStyle w:val="TableText"/>
            </w:pPr>
            <w:r/>
            <w:r>
              <w:rPr>
                <w:b w:val="0"/>
              </w:rPr>
              <w:t>SVG Attendance Widget</w:t>
            </w:r>
          </w:p>
        </w:tc>
      </w:tr>
      <w:tr>
        <w:tc>
          <w:tcPr>
            <w:tcW w:type="dxa" w:w="792"/>
            <w:vAlign w:val="top"/>
          </w:tcPr>
          <w:p>
            <w:pPr>
              <w:pStyle w:val="TableText"/>
            </w:pPr>
            <w:r/>
            <w:r>
              <w:rPr>
                <w:b w:val="0"/>
              </w:rPr>
              <w:t>UI-012</w:t>
            </w:r>
          </w:p>
        </w:tc>
        <w:tc>
          <w:tcPr>
            <w:tcW w:type="dxa" w:w="1512"/>
            <w:vAlign w:val="top"/>
          </w:tcPr>
          <w:p>
            <w:pPr>
              <w:pStyle w:val="TableText"/>
            </w:pPr>
            <w:r/>
            <w:r>
              <w:rPr>
                <w:b w:val="0"/>
              </w:rPr>
              <w:t>Time Off Requests List</w:t>
            </w:r>
          </w:p>
        </w:tc>
        <w:tc>
          <w:tcPr>
            <w:tcW w:type="dxa" w:w="1656"/>
            <w:vAlign w:val="top"/>
          </w:tcPr>
          <w:p>
            <w:pPr>
              <w:pStyle w:val="TableText"/>
            </w:pPr>
            <w:r/>
            <w:r>
              <w:rPr>
                <w:b w:val="0"/>
              </w:rPr>
              <w:t>Review leave requests.</w:t>
            </w:r>
          </w:p>
        </w:tc>
        <w:tc>
          <w:tcPr>
            <w:tcW w:type="dxa" w:w="2376"/>
            <w:vAlign w:val="top"/>
          </w:tcPr>
          <w:p>
            <w:pPr>
              <w:pStyle w:val="TableText"/>
            </w:pPr>
            <w:r/>
            <w:r>
              <w:rPr>
                <w:b w:val="0"/>
              </w:rPr>
              <w:t>NEW; search; My Team; Employee/Type/Start/End/Duration/Status.</w:t>
            </w:r>
          </w:p>
        </w:tc>
        <w:tc>
          <w:tcPr>
            <w:tcW w:type="dxa" w:w="2232"/>
            <w:vAlign w:val="top"/>
          </w:tcPr>
          <w:p>
            <w:pPr>
              <w:pStyle w:val="TableText"/>
            </w:pPr>
            <w:r/>
            <w:r>
              <w:rPr>
                <w:b w:val="0"/>
              </w:rPr>
              <w:t>Row opens request form.</w:t>
            </w:r>
          </w:p>
        </w:tc>
        <w:tc>
          <w:tcPr>
            <w:tcW w:type="dxa" w:w="1296"/>
            <w:vAlign w:val="top"/>
          </w:tcPr>
          <w:p>
            <w:pPr>
              <w:pStyle w:val="TableText"/>
            </w:pPr>
            <w:r/>
            <w:r>
              <w:rPr>
                <w:b w:val="0"/>
              </w:rPr>
              <w:t>Request permissions.</w:t>
            </w:r>
          </w:p>
        </w:tc>
        <w:tc>
          <w:tcPr>
            <w:tcW w:type="dxa" w:w="1584"/>
            <w:vAlign w:val="top"/>
          </w:tcPr>
          <w:p>
            <w:pPr>
              <w:pStyle w:val="TableText"/>
            </w:pPr>
            <w:r/>
            <w:r>
              <w:rPr>
                <w:b w:val="0"/>
              </w:rPr>
              <w:t>Empty/loading.</w:t>
            </w:r>
          </w:p>
        </w:tc>
        <w:tc>
          <w:tcPr>
            <w:tcW w:type="dxa" w:w="1224"/>
            <w:vAlign w:val="top"/>
          </w:tcPr>
          <w:p>
            <w:pPr>
              <w:pStyle w:val="TableText"/>
            </w:pPr>
            <w:r/>
            <w:r>
              <w:rPr>
                <w:b w:val="0"/>
              </w:rPr>
              <w:t>PDF + SVG Time Off</w:t>
            </w:r>
          </w:p>
        </w:tc>
      </w:tr>
      <w:tr>
        <w:tc>
          <w:tcPr>
            <w:tcW w:type="dxa" w:w="792"/>
            <w:vAlign w:val="top"/>
          </w:tcPr>
          <w:p>
            <w:pPr>
              <w:pStyle w:val="TableText"/>
            </w:pPr>
            <w:r/>
            <w:r>
              <w:rPr>
                <w:b w:val="0"/>
              </w:rPr>
              <w:t>UI-013</w:t>
            </w:r>
          </w:p>
        </w:tc>
        <w:tc>
          <w:tcPr>
            <w:tcW w:type="dxa" w:w="1512"/>
            <w:vAlign w:val="top"/>
          </w:tcPr>
          <w:p>
            <w:pPr>
              <w:pStyle w:val="TableText"/>
            </w:pPr>
            <w:r/>
            <w:r>
              <w:rPr>
                <w:b w:val="0"/>
              </w:rPr>
              <w:t>Time Off Request Form</w:t>
            </w:r>
          </w:p>
        </w:tc>
        <w:tc>
          <w:tcPr>
            <w:tcW w:type="dxa" w:w="1656"/>
            <w:vAlign w:val="top"/>
          </w:tcPr>
          <w:p>
            <w:pPr>
              <w:pStyle w:val="TableText"/>
            </w:pPr>
            <w:r/>
            <w:r>
              <w:rPr>
                <w:b w:val="0"/>
              </w:rPr>
              <w:t>Create/review/decide request.</w:t>
            </w:r>
          </w:p>
        </w:tc>
        <w:tc>
          <w:tcPr>
            <w:tcW w:type="dxa" w:w="2376"/>
            <w:vAlign w:val="top"/>
          </w:tcPr>
          <w:p>
            <w:pPr>
              <w:pStyle w:val="TableText"/>
            </w:pPr>
            <w:r/>
            <w:r>
              <w:rPr>
                <w:b w:val="0"/>
              </w:rPr>
              <w:t>Approve/Refuse where authorized; employee; type; dates; duration; status; approver; allocation used; reason.</w:t>
            </w:r>
          </w:p>
        </w:tc>
        <w:tc>
          <w:tcPr>
            <w:tcW w:type="dxa" w:w="2232"/>
            <w:vAlign w:val="top"/>
          </w:tcPr>
          <w:p>
            <w:pPr>
              <w:pStyle w:val="TableText"/>
            </w:pPr>
            <w:r/>
            <w:r>
              <w:rPr>
                <w:b w:val="0"/>
              </w:rPr>
              <w:t>Submit/approve/refuse; allocation deduction on approval.</w:t>
            </w:r>
          </w:p>
        </w:tc>
        <w:tc>
          <w:tcPr>
            <w:tcW w:type="dxa" w:w="1296"/>
            <w:vAlign w:val="top"/>
          </w:tcPr>
          <w:p>
            <w:pPr>
              <w:pStyle w:val="TableText"/>
            </w:pPr>
            <w:r/>
            <w:r>
              <w:rPr>
                <w:b w:val="0"/>
              </w:rPr>
              <w:t>Employee own create; approver decision.</w:t>
            </w:r>
          </w:p>
        </w:tc>
        <w:tc>
          <w:tcPr>
            <w:tcW w:type="dxa" w:w="1584"/>
            <w:vAlign w:val="top"/>
          </w:tcPr>
          <w:p>
            <w:pPr>
              <w:pStyle w:val="TableText"/>
            </w:pPr>
            <w:r/>
            <w:r>
              <w:rPr>
                <w:b w:val="0"/>
              </w:rPr>
              <w:t>Insufficient balance, overlap, invalid dates.</w:t>
            </w:r>
          </w:p>
        </w:tc>
        <w:tc>
          <w:tcPr>
            <w:tcW w:type="dxa" w:w="1224"/>
            <w:vAlign w:val="top"/>
          </w:tcPr>
          <w:p>
            <w:pPr>
              <w:pStyle w:val="TableText"/>
            </w:pPr>
            <w:r/>
            <w:r>
              <w:rPr>
                <w:b w:val="0"/>
              </w:rPr>
              <w:t>PDF + SVG Time Off</w:t>
            </w:r>
          </w:p>
        </w:tc>
      </w:tr>
      <w:tr>
        <w:tc>
          <w:tcPr>
            <w:tcW w:type="dxa" w:w="792"/>
            <w:vAlign w:val="top"/>
          </w:tcPr>
          <w:p>
            <w:pPr>
              <w:pStyle w:val="TableText"/>
            </w:pPr>
            <w:r/>
            <w:r>
              <w:rPr>
                <w:b w:val="0"/>
              </w:rPr>
              <w:t>UI-014</w:t>
            </w:r>
          </w:p>
        </w:tc>
        <w:tc>
          <w:tcPr>
            <w:tcW w:type="dxa" w:w="1512"/>
            <w:vAlign w:val="top"/>
          </w:tcPr>
          <w:p>
            <w:pPr>
              <w:pStyle w:val="TableText"/>
            </w:pPr>
            <w:r/>
            <w:r>
              <w:rPr>
                <w:b w:val="0"/>
              </w:rPr>
              <w:t>Allocations List</w:t>
            </w:r>
          </w:p>
        </w:tc>
        <w:tc>
          <w:tcPr>
            <w:tcW w:type="dxa" w:w="1656"/>
            <w:vAlign w:val="top"/>
          </w:tcPr>
          <w:p>
            <w:pPr>
              <w:pStyle w:val="TableText"/>
            </w:pPr>
            <w:r/>
            <w:r>
              <w:rPr>
                <w:b w:val="0"/>
              </w:rPr>
              <w:t>Review balances.</w:t>
            </w:r>
          </w:p>
        </w:tc>
        <w:tc>
          <w:tcPr>
            <w:tcW w:type="dxa" w:w="2376"/>
            <w:vAlign w:val="top"/>
          </w:tcPr>
          <w:p>
            <w:pPr>
              <w:pStyle w:val="TableText"/>
            </w:pPr>
            <w:r/>
            <w:r>
              <w:rPr>
                <w:b w:val="0"/>
              </w:rPr>
              <w:t>NEW; search; Employee/Type/Allocated/Taken/Remaining/Status.</w:t>
            </w:r>
          </w:p>
        </w:tc>
        <w:tc>
          <w:tcPr>
            <w:tcW w:type="dxa" w:w="2232"/>
            <w:vAlign w:val="top"/>
          </w:tcPr>
          <w:p>
            <w:pPr>
              <w:pStyle w:val="TableText"/>
            </w:pPr>
            <w:r/>
            <w:r>
              <w:rPr>
                <w:b w:val="0"/>
              </w:rPr>
              <w:t>Row opens allocation form.</w:t>
            </w:r>
          </w:p>
        </w:tc>
        <w:tc>
          <w:tcPr>
            <w:tcW w:type="dxa" w:w="1296"/>
            <w:vAlign w:val="top"/>
          </w:tcPr>
          <w:p>
            <w:pPr>
              <w:pStyle w:val="TableText"/>
            </w:pPr>
            <w:r/>
            <w:r>
              <w:rPr>
                <w:b w:val="0"/>
              </w:rPr>
              <w:t>Allocation permissions.</w:t>
            </w:r>
          </w:p>
        </w:tc>
        <w:tc>
          <w:tcPr>
            <w:tcW w:type="dxa" w:w="1584"/>
            <w:vAlign w:val="top"/>
          </w:tcPr>
          <w:p>
            <w:pPr>
              <w:pStyle w:val="TableText"/>
            </w:pPr>
            <w:r/>
            <w:r>
              <w:rPr>
                <w:b w:val="0"/>
              </w:rPr>
              <w:t>No data/loading.</w:t>
            </w:r>
          </w:p>
        </w:tc>
        <w:tc>
          <w:tcPr>
            <w:tcW w:type="dxa" w:w="1224"/>
            <w:vAlign w:val="top"/>
          </w:tcPr>
          <w:p>
            <w:pPr>
              <w:pStyle w:val="TableText"/>
            </w:pPr>
            <w:r/>
            <w:r>
              <w:rPr>
                <w:b w:val="0"/>
              </w:rPr>
              <w:t>PDF + SVG Time Off</w:t>
            </w:r>
          </w:p>
        </w:tc>
      </w:tr>
      <w:tr>
        <w:tc>
          <w:tcPr>
            <w:tcW w:type="dxa" w:w="792"/>
            <w:vAlign w:val="top"/>
          </w:tcPr>
          <w:p>
            <w:pPr>
              <w:pStyle w:val="TableText"/>
            </w:pPr>
            <w:r/>
            <w:r>
              <w:rPr>
                <w:b w:val="0"/>
              </w:rPr>
              <w:t>UI-015</w:t>
            </w:r>
          </w:p>
        </w:tc>
        <w:tc>
          <w:tcPr>
            <w:tcW w:type="dxa" w:w="1512"/>
            <w:vAlign w:val="top"/>
          </w:tcPr>
          <w:p>
            <w:pPr>
              <w:pStyle w:val="TableText"/>
            </w:pPr>
            <w:r/>
            <w:r>
              <w:rPr>
                <w:b w:val="0"/>
              </w:rPr>
              <w:t>Allocation Form</w:t>
            </w:r>
          </w:p>
        </w:tc>
        <w:tc>
          <w:tcPr>
            <w:tcW w:type="dxa" w:w="1656"/>
            <w:vAlign w:val="top"/>
          </w:tcPr>
          <w:p>
            <w:pPr>
              <w:pStyle w:val="TableText"/>
            </w:pPr>
            <w:r/>
            <w:r>
              <w:rPr>
                <w:b w:val="0"/>
              </w:rPr>
              <w:t>Manage one balance grant.</w:t>
            </w:r>
          </w:p>
        </w:tc>
        <w:tc>
          <w:tcPr>
            <w:tcW w:type="dxa" w:w="2376"/>
            <w:vAlign w:val="top"/>
          </w:tcPr>
          <w:p>
            <w:pPr>
              <w:pStyle w:val="TableText"/>
            </w:pPr>
            <w:r/>
            <w:r>
              <w:rPr>
                <w:b w:val="0"/>
              </w:rPr>
              <w:t>EDIT; employee; type; allocated; status; taken; remaining; approver; validity; description.</w:t>
            </w:r>
          </w:p>
        </w:tc>
        <w:tc>
          <w:tcPr>
            <w:tcW w:type="dxa" w:w="2232"/>
            <w:vAlign w:val="top"/>
          </w:tcPr>
          <w:p>
            <w:pPr>
              <w:pStyle w:val="TableText"/>
            </w:pPr>
            <w:r/>
            <w:r>
              <w:rPr>
                <w:b w:val="0"/>
              </w:rPr>
              <w:t>Save/update; approval state controls availability.</w:t>
            </w:r>
          </w:p>
        </w:tc>
        <w:tc>
          <w:tcPr>
            <w:tcW w:type="dxa" w:w="1296"/>
            <w:vAlign w:val="top"/>
          </w:tcPr>
          <w:p>
            <w:pPr>
              <w:pStyle w:val="TableText"/>
            </w:pPr>
            <w:r/>
            <w:r>
              <w:rPr>
                <w:b w:val="0"/>
              </w:rPr>
              <w:t>HR roles.</w:t>
            </w:r>
          </w:p>
        </w:tc>
        <w:tc>
          <w:tcPr>
            <w:tcW w:type="dxa" w:w="1584"/>
            <w:vAlign w:val="top"/>
          </w:tcPr>
          <w:p>
            <w:pPr>
              <w:pStyle w:val="TableText"/>
            </w:pPr>
            <w:r/>
            <w:r>
              <w:rPr>
                <w:b w:val="0"/>
              </w:rPr>
              <w:t>Dates/amount validation.</w:t>
            </w:r>
          </w:p>
        </w:tc>
        <w:tc>
          <w:tcPr>
            <w:tcW w:type="dxa" w:w="1224"/>
            <w:vAlign w:val="top"/>
          </w:tcPr>
          <w:p>
            <w:pPr>
              <w:pStyle w:val="TableText"/>
            </w:pPr>
            <w:r/>
            <w:r>
              <w:rPr>
                <w:b w:val="0"/>
              </w:rPr>
              <w:t>PDF + SVG Time Off</w:t>
            </w:r>
          </w:p>
        </w:tc>
      </w:tr>
      <w:tr>
        <w:tc>
          <w:tcPr>
            <w:tcW w:type="dxa" w:w="792"/>
            <w:vAlign w:val="top"/>
          </w:tcPr>
          <w:p>
            <w:pPr>
              <w:pStyle w:val="TableText"/>
            </w:pPr>
            <w:r/>
            <w:r>
              <w:rPr>
                <w:b w:val="0"/>
              </w:rPr>
              <w:t>UI-016</w:t>
            </w:r>
          </w:p>
        </w:tc>
        <w:tc>
          <w:tcPr>
            <w:tcW w:type="dxa" w:w="1512"/>
            <w:vAlign w:val="top"/>
          </w:tcPr>
          <w:p>
            <w:pPr>
              <w:pStyle w:val="TableText"/>
            </w:pPr>
            <w:r/>
            <w:r>
              <w:rPr>
                <w:b w:val="0"/>
              </w:rPr>
              <w:t>Time Off Types List</w:t>
            </w:r>
          </w:p>
        </w:tc>
        <w:tc>
          <w:tcPr>
            <w:tcW w:type="dxa" w:w="1656"/>
            <w:vAlign w:val="top"/>
          </w:tcPr>
          <w:p>
            <w:pPr>
              <w:pStyle w:val="TableText"/>
            </w:pPr>
            <w:r/>
            <w:r>
              <w:rPr>
                <w:b w:val="0"/>
              </w:rPr>
              <w:t>Review policy configurations.</w:t>
            </w:r>
          </w:p>
        </w:tc>
        <w:tc>
          <w:tcPr>
            <w:tcW w:type="dxa" w:w="2376"/>
            <w:vAlign w:val="top"/>
          </w:tcPr>
          <w:p>
            <w:pPr>
              <w:pStyle w:val="TableText"/>
            </w:pPr>
            <w:r/>
            <w:r>
              <w:rPr>
                <w:b w:val="0"/>
              </w:rPr>
              <w:t>NEW; search; Type/Unit/Allocation/Approval/Status.</w:t>
            </w:r>
          </w:p>
        </w:tc>
        <w:tc>
          <w:tcPr>
            <w:tcW w:type="dxa" w:w="2232"/>
            <w:vAlign w:val="top"/>
          </w:tcPr>
          <w:p>
            <w:pPr>
              <w:pStyle w:val="TableText"/>
            </w:pPr>
            <w:r/>
            <w:r>
              <w:rPr>
                <w:b w:val="0"/>
              </w:rPr>
              <w:t>Row opens type form.</w:t>
            </w:r>
          </w:p>
        </w:tc>
        <w:tc>
          <w:tcPr>
            <w:tcW w:type="dxa" w:w="1296"/>
            <w:vAlign w:val="top"/>
          </w:tcPr>
          <w:p>
            <w:pPr>
              <w:pStyle w:val="TableText"/>
            </w:pPr>
            <w:r/>
            <w:r>
              <w:rPr>
                <w:b w:val="0"/>
              </w:rPr>
              <w:t>Configuration permissions.</w:t>
            </w:r>
          </w:p>
        </w:tc>
        <w:tc>
          <w:tcPr>
            <w:tcW w:type="dxa" w:w="1584"/>
            <w:vAlign w:val="top"/>
          </w:tcPr>
          <w:p>
            <w:pPr>
              <w:pStyle w:val="TableText"/>
            </w:pPr>
            <w:r/>
            <w:r>
              <w:rPr>
                <w:b w:val="0"/>
              </w:rPr>
              <w:t>Empty/loading.</w:t>
            </w:r>
          </w:p>
        </w:tc>
        <w:tc>
          <w:tcPr>
            <w:tcW w:type="dxa" w:w="1224"/>
            <w:vAlign w:val="top"/>
          </w:tcPr>
          <w:p>
            <w:pPr>
              <w:pStyle w:val="TableText"/>
            </w:pPr>
            <w:r/>
            <w:r>
              <w:rPr>
                <w:b w:val="0"/>
              </w:rPr>
              <w:t>PDF + SVG Time Off</w:t>
            </w:r>
          </w:p>
        </w:tc>
      </w:tr>
      <w:tr>
        <w:tc>
          <w:tcPr>
            <w:tcW w:type="dxa" w:w="792"/>
            <w:vAlign w:val="top"/>
          </w:tcPr>
          <w:p>
            <w:pPr>
              <w:pStyle w:val="TableText"/>
            </w:pPr>
            <w:r/>
            <w:r>
              <w:rPr>
                <w:b w:val="0"/>
              </w:rPr>
              <w:t>UI-017</w:t>
            </w:r>
          </w:p>
        </w:tc>
        <w:tc>
          <w:tcPr>
            <w:tcW w:type="dxa" w:w="1512"/>
            <w:vAlign w:val="top"/>
          </w:tcPr>
          <w:p>
            <w:pPr>
              <w:pStyle w:val="TableText"/>
            </w:pPr>
            <w:r/>
            <w:r>
              <w:rPr>
                <w:b w:val="0"/>
              </w:rPr>
              <w:t>Time Off Type Form</w:t>
            </w:r>
          </w:p>
        </w:tc>
        <w:tc>
          <w:tcPr>
            <w:tcW w:type="dxa" w:w="1656"/>
            <w:vAlign w:val="top"/>
          </w:tcPr>
          <w:p>
            <w:pPr>
              <w:pStyle w:val="TableText"/>
            </w:pPr>
            <w:r/>
            <w:r>
              <w:rPr>
                <w:b w:val="0"/>
              </w:rPr>
              <w:t>Configure leave policy.</w:t>
            </w:r>
          </w:p>
        </w:tc>
        <w:tc>
          <w:tcPr>
            <w:tcW w:type="dxa" w:w="2376"/>
            <w:vAlign w:val="top"/>
          </w:tcPr>
          <w:p>
            <w:pPr>
              <w:pStyle w:val="TableText"/>
            </w:pPr>
            <w:r/>
            <w:r>
              <w:rPr>
                <w:b w:val="0"/>
              </w:rPr>
              <w:t>EDIT; type name; unit; allocation; active; approval; payroll/work entry; color; notes.</w:t>
            </w:r>
          </w:p>
        </w:tc>
        <w:tc>
          <w:tcPr>
            <w:tcW w:type="dxa" w:w="2232"/>
            <w:vAlign w:val="top"/>
          </w:tcPr>
          <w:p>
            <w:pPr>
              <w:pStyle w:val="TableText"/>
            </w:pPr>
            <w:r/>
            <w:r>
              <w:rPr>
                <w:b w:val="0"/>
              </w:rPr>
              <w:t>Save configuration used by request workflow.</w:t>
            </w:r>
          </w:p>
        </w:tc>
        <w:tc>
          <w:tcPr>
            <w:tcW w:type="dxa" w:w="1296"/>
            <w:vAlign w:val="top"/>
          </w:tcPr>
          <w:p>
            <w:pPr>
              <w:pStyle w:val="TableText"/>
            </w:pPr>
            <w:r/>
            <w:r>
              <w:rPr>
                <w:b w:val="0"/>
              </w:rPr>
              <w:t>HR roles.</w:t>
            </w:r>
          </w:p>
        </w:tc>
        <w:tc>
          <w:tcPr>
            <w:tcW w:type="dxa" w:w="1584"/>
            <w:vAlign w:val="top"/>
          </w:tcPr>
          <w:p>
            <w:pPr>
              <w:pStyle w:val="TableText"/>
            </w:pPr>
            <w:r/>
            <w:r>
              <w:rPr>
                <w:b w:val="0"/>
              </w:rPr>
              <w:t>Policy validation.</w:t>
            </w:r>
          </w:p>
        </w:tc>
        <w:tc>
          <w:tcPr>
            <w:tcW w:type="dxa" w:w="1224"/>
            <w:vAlign w:val="top"/>
          </w:tcPr>
          <w:p>
            <w:pPr>
              <w:pStyle w:val="TableText"/>
            </w:pPr>
            <w:r/>
            <w:r>
              <w:rPr>
                <w:b w:val="0"/>
              </w:rPr>
              <w:t>PDF + SVG Time Off</w:t>
            </w:r>
          </w:p>
        </w:tc>
      </w:tr>
      <w:tr>
        <w:tc>
          <w:tcPr>
            <w:tcW w:type="dxa" w:w="792"/>
            <w:vAlign w:val="top"/>
          </w:tcPr>
          <w:p>
            <w:pPr>
              <w:pStyle w:val="TableText"/>
            </w:pPr>
            <w:r/>
            <w:r>
              <w:rPr>
                <w:b w:val="0"/>
              </w:rPr>
              <w:t>UI-018</w:t>
            </w:r>
          </w:p>
        </w:tc>
        <w:tc>
          <w:tcPr>
            <w:tcW w:type="dxa" w:w="1512"/>
            <w:vAlign w:val="top"/>
          </w:tcPr>
          <w:p>
            <w:pPr>
              <w:pStyle w:val="TableText"/>
            </w:pPr>
            <w:r/>
            <w:r>
              <w:rPr>
                <w:b w:val="0"/>
              </w:rPr>
              <w:t>Payruns List</w:t>
            </w:r>
          </w:p>
        </w:tc>
        <w:tc>
          <w:tcPr>
            <w:tcW w:type="dxa" w:w="1656"/>
            <w:vAlign w:val="top"/>
          </w:tcPr>
          <w:p>
            <w:pPr>
              <w:pStyle w:val="TableText"/>
            </w:pPr>
            <w:r/>
            <w:r>
              <w:rPr>
                <w:b w:val="0"/>
              </w:rPr>
              <w:t>Review payroll periods.</w:t>
            </w:r>
          </w:p>
        </w:tc>
        <w:tc>
          <w:tcPr>
            <w:tcW w:type="dxa" w:w="2376"/>
            <w:vAlign w:val="top"/>
          </w:tcPr>
          <w:p>
            <w:pPr>
              <w:pStyle w:val="TableText"/>
            </w:pPr>
            <w:r/>
            <w:r>
              <w:rPr>
                <w:b w:val="0"/>
              </w:rPr>
              <w:t>NEW; search; period cards/rows; employee count; status; warnings.</w:t>
            </w:r>
          </w:p>
        </w:tc>
        <w:tc>
          <w:tcPr>
            <w:tcW w:type="dxa" w:w="2232"/>
            <w:vAlign w:val="top"/>
          </w:tcPr>
          <w:p>
            <w:pPr>
              <w:pStyle w:val="TableText"/>
            </w:pPr>
            <w:r/>
            <w:r>
              <w:rPr>
                <w:b w:val="0"/>
              </w:rPr>
              <w:t>Row opens Payrun Form.</w:t>
            </w:r>
          </w:p>
        </w:tc>
        <w:tc>
          <w:tcPr>
            <w:tcW w:type="dxa" w:w="1296"/>
            <w:vAlign w:val="top"/>
          </w:tcPr>
          <w:p>
            <w:pPr>
              <w:pStyle w:val="TableText"/>
            </w:pPr>
            <w:r/>
            <w:r>
              <w:rPr>
                <w:b w:val="0"/>
              </w:rPr>
              <w:t>Payroll permissions.</w:t>
            </w:r>
          </w:p>
        </w:tc>
        <w:tc>
          <w:tcPr>
            <w:tcW w:type="dxa" w:w="1584"/>
            <w:vAlign w:val="top"/>
          </w:tcPr>
          <w:p>
            <w:pPr>
              <w:pStyle w:val="TableText"/>
            </w:pPr>
            <w:r/>
            <w:r>
              <w:rPr>
                <w:b w:val="0"/>
              </w:rPr>
              <w:t>Empty/loading.</w:t>
            </w:r>
          </w:p>
        </w:tc>
        <w:tc>
          <w:tcPr>
            <w:tcW w:type="dxa" w:w="1224"/>
            <w:vAlign w:val="top"/>
          </w:tcPr>
          <w:p>
            <w:pPr>
              <w:pStyle w:val="TableText"/>
            </w:pPr>
            <w:r/>
            <w:r>
              <w:rPr>
                <w:b w:val="0"/>
              </w:rPr>
              <w:t>PDF + SVG Payrun</w:t>
            </w:r>
          </w:p>
        </w:tc>
      </w:tr>
      <w:tr>
        <w:tc>
          <w:tcPr>
            <w:tcW w:type="dxa" w:w="792"/>
            <w:vAlign w:val="top"/>
          </w:tcPr>
          <w:p>
            <w:pPr>
              <w:pStyle w:val="TableText"/>
            </w:pPr>
            <w:r/>
            <w:r>
              <w:rPr>
                <w:b w:val="0"/>
              </w:rPr>
              <w:t>UI-019</w:t>
            </w:r>
          </w:p>
        </w:tc>
        <w:tc>
          <w:tcPr>
            <w:tcW w:type="dxa" w:w="1512"/>
            <w:vAlign w:val="top"/>
          </w:tcPr>
          <w:p>
            <w:pPr>
              <w:pStyle w:val="TableText"/>
            </w:pPr>
            <w:r/>
            <w:r>
              <w:rPr>
                <w:b w:val="0"/>
              </w:rPr>
              <w:t>Payrun Creation Wizard Step 1</w:t>
            </w:r>
          </w:p>
        </w:tc>
        <w:tc>
          <w:tcPr>
            <w:tcW w:type="dxa" w:w="1656"/>
            <w:vAlign w:val="top"/>
          </w:tcPr>
          <w:p>
            <w:pPr>
              <w:pStyle w:val="TableText"/>
            </w:pPr>
            <w:r/>
            <w:r>
              <w:rPr>
                <w:b w:val="0"/>
              </w:rPr>
              <w:t>Set payroll scope.</w:t>
            </w:r>
          </w:p>
        </w:tc>
        <w:tc>
          <w:tcPr>
            <w:tcW w:type="dxa" w:w="2376"/>
            <w:vAlign w:val="top"/>
          </w:tcPr>
          <w:p>
            <w:pPr>
              <w:pStyle w:val="TableText"/>
            </w:pPr>
            <w:r/>
            <w:r>
              <w:rPr>
                <w:b w:val="0"/>
              </w:rPr>
              <w:t>Pay Structure; Period; Continue; Discard.</w:t>
            </w:r>
          </w:p>
        </w:tc>
        <w:tc>
          <w:tcPr>
            <w:tcW w:type="dxa" w:w="2232"/>
            <w:vAlign w:val="top"/>
          </w:tcPr>
          <w:p>
            <w:pPr>
              <w:pStyle w:val="TableText"/>
            </w:pPr>
            <w:r/>
            <w:r>
              <w:rPr>
                <w:b w:val="0"/>
              </w:rPr>
              <w:t>Continue only; no Payrun record created.</w:t>
            </w:r>
          </w:p>
        </w:tc>
        <w:tc>
          <w:tcPr>
            <w:tcW w:type="dxa" w:w="1296"/>
            <w:vAlign w:val="top"/>
          </w:tcPr>
          <w:p>
            <w:pPr>
              <w:pStyle w:val="TableText"/>
            </w:pPr>
            <w:r/>
            <w:r>
              <w:rPr>
                <w:b w:val="0"/>
              </w:rPr>
              <w:t>Payroll create.</w:t>
            </w:r>
          </w:p>
        </w:tc>
        <w:tc>
          <w:tcPr>
            <w:tcW w:type="dxa" w:w="1584"/>
            <w:vAlign w:val="top"/>
          </w:tcPr>
          <w:p>
            <w:pPr>
              <w:pStyle w:val="TableText"/>
            </w:pPr>
            <w:r/>
            <w:r>
              <w:rPr>
                <w:b w:val="0"/>
              </w:rPr>
              <w:t>Required/period validation.</w:t>
            </w:r>
          </w:p>
        </w:tc>
        <w:tc>
          <w:tcPr>
            <w:tcW w:type="dxa" w:w="1224"/>
            <w:vAlign w:val="top"/>
          </w:tcPr>
          <w:p>
            <w:pPr>
              <w:pStyle w:val="TableText"/>
            </w:pPr>
            <w:r/>
            <w:r>
              <w:rPr>
                <w:b w:val="0"/>
              </w:rPr>
              <w:t>PDF + SVG Wizard</w:t>
            </w:r>
          </w:p>
        </w:tc>
      </w:tr>
      <w:tr>
        <w:tc>
          <w:tcPr>
            <w:tcW w:type="dxa" w:w="792"/>
            <w:vAlign w:val="top"/>
          </w:tcPr>
          <w:p>
            <w:pPr>
              <w:pStyle w:val="TableText"/>
            </w:pPr>
            <w:r/>
            <w:r>
              <w:rPr>
                <w:b w:val="0"/>
              </w:rPr>
              <w:t>UI-020</w:t>
            </w:r>
          </w:p>
        </w:tc>
        <w:tc>
          <w:tcPr>
            <w:tcW w:type="dxa" w:w="1512"/>
            <w:vAlign w:val="top"/>
          </w:tcPr>
          <w:p>
            <w:pPr>
              <w:pStyle w:val="TableText"/>
            </w:pPr>
            <w:r/>
            <w:r>
              <w:rPr>
                <w:b w:val="0"/>
              </w:rPr>
              <w:t>Payrun Creation Wizard Step 2</w:t>
            </w:r>
          </w:p>
        </w:tc>
        <w:tc>
          <w:tcPr>
            <w:tcW w:type="dxa" w:w="1656"/>
            <w:vAlign w:val="top"/>
          </w:tcPr>
          <w:p>
            <w:pPr>
              <w:pStyle w:val="TableText"/>
            </w:pPr>
            <w:r/>
            <w:r>
              <w:rPr>
                <w:b w:val="0"/>
              </w:rPr>
              <w:t>Select employees.</w:t>
            </w:r>
          </w:p>
        </w:tc>
        <w:tc>
          <w:tcPr>
            <w:tcW w:type="dxa" w:w="2376"/>
            <w:vAlign w:val="top"/>
          </w:tcPr>
          <w:p>
            <w:pPr>
              <w:pStyle w:val="TableText"/>
            </w:pPr>
            <w:r/>
            <w:r>
              <w:rPr>
                <w:b w:val="0"/>
              </w:rPr>
              <w:t>Search; eligible employee table; checkboxes; Back; Create Payrun.</w:t>
            </w:r>
          </w:p>
        </w:tc>
        <w:tc>
          <w:tcPr>
            <w:tcW w:type="dxa" w:w="2232"/>
            <w:vAlign w:val="top"/>
          </w:tcPr>
          <w:p>
            <w:pPr>
              <w:pStyle w:val="TableText"/>
            </w:pPr>
            <w:r/>
            <w:r>
              <w:rPr>
                <w:b w:val="0"/>
              </w:rPr>
              <w:t>Create Payrun persists only selected employees.</w:t>
            </w:r>
          </w:p>
        </w:tc>
        <w:tc>
          <w:tcPr>
            <w:tcW w:type="dxa" w:w="1296"/>
            <w:vAlign w:val="top"/>
          </w:tcPr>
          <w:p>
            <w:pPr>
              <w:pStyle w:val="TableText"/>
            </w:pPr>
            <w:r/>
            <w:r>
              <w:rPr>
                <w:b w:val="0"/>
              </w:rPr>
              <w:t>Payroll create.</w:t>
            </w:r>
          </w:p>
        </w:tc>
        <w:tc>
          <w:tcPr>
            <w:tcW w:type="dxa" w:w="1584"/>
            <w:vAlign w:val="top"/>
          </w:tcPr>
          <w:p>
            <w:pPr>
              <w:pStyle w:val="TableText"/>
            </w:pPr>
            <w:r/>
            <w:r>
              <w:rPr>
                <w:b w:val="0"/>
              </w:rPr>
              <w:t>At least one selected; eligibility.</w:t>
            </w:r>
          </w:p>
        </w:tc>
        <w:tc>
          <w:tcPr>
            <w:tcW w:type="dxa" w:w="1224"/>
            <w:vAlign w:val="top"/>
          </w:tcPr>
          <w:p>
            <w:pPr>
              <w:pStyle w:val="TableText"/>
            </w:pPr>
            <w:r/>
            <w:r>
              <w:rPr>
                <w:b w:val="0"/>
              </w:rPr>
              <w:t>PDF + SVG Wizard</w:t>
            </w:r>
          </w:p>
        </w:tc>
      </w:tr>
      <w:tr>
        <w:tc>
          <w:tcPr>
            <w:tcW w:type="dxa" w:w="792"/>
            <w:vAlign w:val="top"/>
          </w:tcPr>
          <w:p>
            <w:pPr>
              <w:pStyle w:val="TableText"/>
            </w:pPr>
            <w:r/>
            <w:r>
              <w:rPr>
                <w:b w:val="0"/>
              </w:rPr>
              <w:t>UI-021</w:t>
            </w:r>
          </w:p>
        </w:tc>
        <w:tc>
          <w:tcPr>
            <w:tcW w:type="dxa" w:w="1512"/>
            <w:vAlign w:val="top"/>
          </w:tcPr>
          <w:p>
            <w:pPr>
              <w:pStyle w:val="TableText"/>
            </w:pPr>
            <w:r/>
            <w:r>
              <w:rPr>
                <w:b w:val="0"/>
              </w:rPr>
              <w:t>Payrun Processing</w:t>
            </w:r>
          </w:p>
        </w:tc>
        <w:tc>
          <w:tcPr>
            <w:tcW w:type="dxa" w:w="1656"/>
            <w:vAlign w:val="top"/>
          </w:tcPr>
          <w:p>
            <w:pPr>
              <w:pStyle w:val="TableText"/>
            </w:pPr>
            <w:r/>
            <w:r>
              <w:rPr>
                <w:b w:val="0"/>
              </w:rPr>
              <w:t>Compute/review/finalize batch.</w:t>
            </w:r>
          </w:p>
        </w:tc>
        <w:tc>
          <w:tcPr>
            <w:tcW w:type="dxa" w:w="2376"/>
            <w:vAlign w:val="top"/>
          </w:tcPr>
          <w:p>
            <w:pPr>
              <w:pStyle w:val="TableText"/>
            </w:pPr>
            <w:r/>
            <w:r>
              <w:rPr>
                <w:b w:val="0"/>
              </w:rPr>
              <w:t>COMPUTE; VALIDATE; MARK PAID; SEND PAYSLIPS; name; structure; period; status; payslip summary.</w:t>
            </w:r>
          </w:p>
        </w:tc>
        <w:tc>
          <w:tcPr>
            <w:tcW w:type="dxa" w:w="2232"/>
            <w:vAlign w:val="top"/>
          </w:tcPr>
          <w:p>
            <w:pPr>
              <w:pStyle w:val="TableText"/>
            </w:pPr>
            <w:r/>
            <w:r>
              <w:rPr>
                <w:b w:val="0"/>
              </w:rPr>
              <w:t>Actions follow state; warnings visible before finalization.</w:t>
            </w:r>
          </w:p>
        </w:tc>
        <w:tc>
          <w:tcPr>
            <w:tcW w:type="dxa" w:w="1296"/>
            <w:vAlign w:val="top"/>
          </w:tcPr>
          <w:p>
            <w:pPr>
              <w:pStyle w:val="TableText"/>
            </w:pPr>
            <w:r/>
            <w:r>
              <w:rPr>
                <w:b w:val="0"/>
              </w:rPr>
              <w:t>Role permissions.</w:t>
            </w:r>
          </w:p>
        </w:tc>
        <w:tc>
          <w:tcPr>
            <w:tcW w:type="dxa" w:w="1584"/>
            <w:vAlign w:val="top"/>
          </w:tcPr>
          <w:p>
            <w:pPr>
              <w:pStyle w:val="TableText"/>
            </w:pPr>
            <w:r/>
            <w:r>
              <w:rPr>
                <w:b w:val="0"/>
              </w:rPr>
              <w:t>Warnings/errors/state restrictions.</w:t>
            </w:r>
          </w:p>
        </w:tc>
        <w:tc>
          <w:tcPr>
            <w:tcW w:type="dxa" w:w="1224"/>
            <w:vAlign w:val="top"/>
          </w:tcPr>
          <w:p>
            <w:pPr>
              <w:pStyle w:val="TableText"/>
            </w:pPr>
            <w:r/>
            <w:r>
              <w:rPr>
                <w:b w:val="0"/>
              </w:rPr>
              <w:t>PDF + SVG Payrun</w:t>
            </w:r>
          </w:p>
        </w:tc>
      </w:tr>
      <w:tr>
        <w:tc>
          <w:tcPr>
            <w:tcW w:type="dxa" w:w="792"/>
            <w:vAlign w:val="top"/>
          </w:tcPr>
          <w:p>
            <w:pPr>
              <w:pStyle w:val="TableText"/>
            </w:pPr>
            <w:r/>
            <w:r>
              <w:rPr>
                <w:b w:val="0"/>
              </w:rPr>
              <w:t>UI-022</w:t>
            </w:r>
          </w:p>
        </w:tc>
        <w:tc>
          <w:tcPr>
            <w:tcW w:type="dxa" w:w="1512"/>
            <w:vAlign w:val="top"/>
          </w:tcPr>
          <w:p>
            <w:pPr>
              <w:pStyle w:val="TableText"/>
            </w:pPr>
            <w:r/>
            <w:r>
              <w:rPr>
                <w:b w:val="0"/>
              </w:rPr>
              <w:t>Payslip List</w:t>
            </w:r>
          </w:p>
        </w:tc>
        <w:tc>
          <w:tcPr>
            <w:tcW w:type="dxa" w:w="1656"/>
            <w:vAlign w:val="top"/>
          </w:tcPr>
          <w:p>
            <w:pPr>
              <w:pStyle w:val="TableText"/>
            </w:pPr>
            <w:r/>
            <w:r>
              <w:rPr>
                <w:b w:val="0"/>
              </w:rPr>
              <w:t>Browse employee payroll results.</w:t>
            </w:r>
          </w:p>
        </w:tc>
        <w:tc>
          <w:tcPr>
            <w:tcW w:type="dxa" w:w="2376"/>
            <w:vAlign w:val="top"/>
          </w:tcPr>
          <w:p>
            <w:pPr>
              <w:pStyle w:val="TableText"/>
            </w:pPr>
            <w:r/>
            <w:r>
              <w:rPr>
                <w:b w:val="0"/>
              </w:rPr>
              <w:t>NEW; search; period filter; employee/warning/period/basic/gross/net/structure/status.</w:t>
            </w:r>
          </w:p>
        </w:tc>
        <w:tc>
          <w:tcPr>
            <w:tcW w:type="dxa" w:w="2232"/>
            <w:vAlign w:val="top"/>
          </w:tcPr>
          <w:p>
            <w:pPr>
              <w:pStyle w:val="TableText"/>
            </w:pPr>
            <w:r/>
            <w:r>
              <w:rPr>
                <w:b w:val="0"/>
              </w:rPr>
              <w:t>Row opens Payslip Detail.</w:t>
            </w:r>
          </w:p>
        </w:tc>
        <w:tc>
          <w:tcPr>
            <w:tcW w:type="dxa" w:w="1296"/>
            <w:vAlign w:val="top"/>
          </w:tcPr>
          <w:p>
            <w:pPr>
              <w:pStyle w:val="TableText"/>
            </w:pPr>
            <w:r/>
            <w:r>
              <w:rPr>
                <w:b w:val="0"/>
              </w:rPr>
              <w:t>Payslip permissions.</w:t>
            </w:r>
          </w:p>
        </w:tc>
        <w:tc>
          <w:tcPr>
            <w:tcW w:type="dxa" w:w="1584"/>
            <w:vAlign w:val="top"/>
          </w:tcPr>
          <w:p>
            <w:pPr>
              <w:pStyle w:val="TableText"/>
            </w:pPr>
            <w:r/>
            <w:r>
              <w:rPr>
                <w:b w:val="0"/>
              </w:rPr>
              <w:t>Empty/loading.</w:t>
            </w:r>
          </w:p>
        </w:tc>
        <w:tc>
          <w:tcPr>
            <w:tcW w:type="dxa" w:w="1224"/>
            <w:vAlign w:val="top"/>
          </w:tcPr>
          <w:p>
            <w:pPr>
              <w:pStyle w:val="TableText"/>
            </w:pPr>
            <w:r/>
            <w:r>
              <w:rPr>
                <w:b w:val="0"/>
              </w:rPr>
              <w:t>PDF + SVG Payslips</w:t>
            </w:r>
          </w:p>
        </w:tc>
      </w:tr>
      <w:tr>
        <w:tc>
          <w:tcPr>
            <w:tcW w:type="dxa" w:w="792"/>
            <w:vAlign w:val="top"/>
          </w:tcPr>
          <w:p>
            <w:pPr>
              <w:pStyle w:val="TableText"/>
            </w:pPr>
            <w:r/>
            <w:r>
              <w:rPr>
                <w:b w:val="0"/>
              </w:rPr>
              <w:t>UI-023</w:t>
            </w:r>
          </w:p>
        </w:tc>
        <w:tc>
          <w:tcPr>
            <w:tcW w:type="dxa" w:w="1512"/>
            <w:vAlign w:val="top"/>
          </w:tcPr>
          <w:p>
            <w:pPr>
              <w:pStyle w:val="TableText"/>
            </w:pPr>
            <w:r/>
            <w:r>
              <w:rPr>
                <w:b w:val="0"/>
              </w:rPr>
              <w:t>Payslip Detail</w:t>
            </w:r>
          </w:p>
        </w:tc>
        <w:tc>
          <w:tcPr>
            <w:tcW w:type="dxa" w:w="1656"/>
            <w:vAlign w:val="top"/>
          </w:tcPr>
          <w:p>
            <w:pPr>
              <w:pStyle w:val="TableText"/>
            </w:pPr>
            <w:r/>
            <w:r>
              <w:rPr>
                <w:b w:val="0"/>
              </w:rPr>
              <w:t>Inspect computation.</w:t>
            </w:r>
          </w:p>
        </w:tc>
        <w:tc>
          <w:tcPr>
            <w:tcW w:type="dxa" w:w="2376"/>
            <w:vAlign w:val="top"/>
          </w:tcPr>
          <w:p>
            <w:pPr>
              <w:pStyle w:val="TableText"/>
            </w:pPr>
            <w:r/>
            <w:r>
              <w:rPr>
                <w:b w:val="0"/>
              </w:rPr>
              <w:t>COMPUTE; MARK PAID; PRINT PAYSLIP; employee; structure; payrun; period; status; worked days; rule table.</w:t>
            </w:r>
          </w:p>
        </w:tc>
        <w:tc>
          <w:tcPr>
            <w:tcW w:type="dxa" w:w="2232"/>
            <w:vAlign w:val="top"/>
          </w:tcPr>
          <w:p>
            <w:pPr>
              <w:pStyle w:val="TableText"/>
            </w:pPr>
            <w:r/>
            <w:r>
              <w:rPr>
                <w:b w:val="0"/>
              </w:rPr>
              <w:t>Show rule lines and totals.</w:t>
            </w:r>
          </w:p>
        </w:tc>
        <w:tc>
          <w:tcPr>
            <w:tcW w:type="dxa" w:w="1296"/>
            <w:vAlign w:val="top"/>
          </w:tcPr>
          <w:p>
            <w:pPr>
              <w:pStyle w:val="TableText"/>
            </w:pPr>
            <w:r/>
            <w:r>
              <w:rPr>
                <w:b w:val="0"/>
              </w:rPr>
              <w:t>Payroll roles per permission matrix.</w:t>
            </w:r>
          </w:p>
        </w:tc>
        <w:tc>
          <w:tcPr>
            <w:tcW w:type="dxa" w:w="1584"/>
            <w:vAlign w:val="top"/>
          </w:tcPr>
          <w:p>
            <w:pPr>
              <w:pStyle w:val="TableText"/>
            </w:pPr>
            <w:r/>
            <w:r>
              <w:rPr>
                <w:b w:val="0"/>
              </w:rPr>
              <w:t>Computation error; missing lines.</w:t>
            </w:r>
          </w:p>
        </w:tc>
        <w:tc>
          <w:tcPr>
            <w:tcW w:type="dxa" w:w="1224"/>
            <w:vAlign w:val="top"/>
          </w:tcPr>
          <w:p>
            <w:pPr>
              <w:pStyle w:val="TableText"/>
            </w:pPr>
            <w:r/>
            <w:r>
              <w:rPr>
                <w:b w:val="0"/>
              </w:rPr>
              <w:t>PDF + SVG Payslip</w:t>
            </w:r>
          </w:p>
        </w:tc>
      </w:tr>
      <w:tr>
        <w:tc>
          <w:tcPr>
            <w:tcW w:type="dxa" w:w="792"/>
            <w:vAlign w:val="top"/>
          </w:tcPr>
          <w:p>
            <w:pPr>
              <w:pStyle w:val="TableText"/>
            </w:pPr>
            <w:r/>
            <w:r>
              <w:rPr>
                <w:b w:val="0"/>
              </w:rPr>
              <w:t>UI-024</w:t>
            </w:r>
          </w:p>
        </w:tc>
        <w:tc>
          <w:tcPr>
            <w:tcW w:type="dxa" w:w="1512"/>
            <w:vAlign w:val="top"/>
          </w:tcPr>
          <w:p>
            <w:pPr>
              <w:pStyle w:val="TableText"/>
            </w:pPr>
            <w:r/>
            <w:r>
              <w:rPr>
                <w:b w:val="0"/>
              </w:rPr>
              <w:t>Salary Structures List</w:t>
            </w:r>
          </w:p>
        </w:tc>
        <w:tc>
          <w:tcPr>
            <w:tcW w:type="dxa" w:w="1656"/>
            <w:vAlign w:val="top"/>
          </w:tcPr>
          <w:p>
            <w:pPr>
              <w:pStyle w:val="TableText"/>
            </w:pPr>
            <w:r/>
            <w:r>
              <w:rPr>
                <w:b w:val="0"/>
              </w:rPr>
              <w:t>Browse payroll structures.</w:t>
            </w:r>
          </w:p>
        </w:tc>
        <w:tc>
          <w:tcPr>
            <w:tcW w:type="dxa" w:w="2376"/>
            <w:vAlign w:val="top"/>
          </w:tcPr>
          <w:p>
            <w:pPr>
              <w:pStyle w:val="TableText"/>
            </w:pPr>
            <w:r/>
            <w:r>
              <w:rPr>
                <w:b w:val="0"/>
              </w:rPr>
              <w:t>NEW; search; Structure Name/Rules/Employees/Active.</w:t>
            </w:r>
          </w:p>
        </w:tc>
        <w:tc>
          <w:tcPr>
            <w:tcW w:type="dxa" w:w="2232"/>
            <w:vAlign w:val="top"/>
          </w:tcPr>
          <w:p>
            <w:pPr>
              <w:pStyle w:val="TableText"/>
            </w:pPr>
            <w:r/>
            <w:r>
              <w:rPr>
                <w:b w:val="0"/>
              </w:rPr>
              <w:t>Row opens form.</w:t>
            </w:r>
          </w:p>
        </w:tc>
        <w:tc>
          <w:tcPr>
            <w:tcW w:type="dxa" w:w="1296"/>
            <w:vAlign w:val="top"/>
          </w:tcPr>
          <w:p>
            <w:pPr>
              <w:pStyle w:val="TableText"/>
            </w:pPr>
            <w:r/>
            <w:r>
              <w:rPr>
                <w:b w:val="0"/>
              </w:rPr>
              <w:t>Payroll configuration read/create.</w:t>
            </w:r>
          </w:p>
        </w:tc>
        <w:tc>
          <w:tcPr>
            <w:tcW w:type="dxa" w:w="1584"/>
            <w:vAlign w:val="top"/>
          </w:tcPr>
          <w:p>
            <w:pPr>
              <w:pStyle w:val="TableText"/>
            </w:pPr>
            <w:r/>
            <w:r>
              <w:rPr>
                <w:b w:val="0"/>
              </w:rPr>
              <w:t>Empty/loading.</w:t>
            </w:r>
          </w:p>
        </w:tc>
        <w:tc>
          <w:tcPr>
            <w:tcW w:type="dxa" w:w="1224"/>
            <w:vAlign w:val="top"/>
          </w:tcPr>
          <w:p>
            <w:pPr>
              <w:pStyle w:val="TableText"/>
            </w:pPr>
            <w:r/>
            <w:r>
              <w:rPr>
                <w:b w:val="0"/>
              </w:rPr>
              <w:t>PDF + SVG Salary Structures</w:t>
            </w:r>
          </w:p>
        </w:tc>
      </w:tr>
      <w:tr>
        <w:tc>
          <w:tcPr>
            <w:tcW w:type="dxa" w:w="792"/>
            <w:vAlign w:val="top"/>
          </w:tcPr>
          <w:p>
            <w:pPr>
              <w:pStyle w:val="TableText"/>
            </w:pPr>
            <w:r/>
            <w:r>
              <w:rPr>
                <w:b w:val="0"/>
              </w:rPr>
              <w:t>UI-025</w:t>
            </w:r>
          </w:p>
        </w:tc>
        <w:tc>
          <w:tcPr>
            <w:tcW w:type="dxa" w:w="1512"/>
            <w:vAlign w:val="top"/>
          </w:tcPr>
          <w:p>
            <w:pPr>
              <w:pStyle w:val="TableText"/>
            </w:pPr>
            <w:r/>
            <w:r>
              <w:rPr>
                <w:b w:val="0"/>
              </w:rPr>
              <w:t>Salary Structure Form</w:t>
            </w:r>
          </w:p>
        </w:tc>
        <w:tc>
          <w:tcPr>
            <w:tcW w:type="dxa" w:w="1656"/>
            <w:vAlign w:val="top"/>
          </w:tcPr>
          <w:p>
            <w:pPr>
              <w:pStyle w:val="TableText"/>
            </w:pPr>
            <w:r/>
            <w:r>
              <w:rPr>
                <w:b w:val="0"/>
              </w:rPr>
              <w:t>Configure rule collection/order.</w:t>
            </w:r>
          </w:p>
        </w:tc>
        <w:tc>
          <w:tcPr>
            <w:tcW w:type="dxa" w:w="2376"/>
            <w:vAlign w:val="top"/>
          </w:tcPr>
          <w:p>
            <w:pPr>
              <w:pStyle w:val="TableText"/>
            </w:pPr>
            <w:r/>
            <w:r>
              <w:rPr>
                <w:b w:val="0"/>
              </w:rPr>
              <w:t>Structure name; active; salary rules table Name/Code/Category/Sequence.</w:t>
            </w:r>
          </w:p>
        </w:tc>
        <w:tc>
          <w:tcPr>
            <w:tcW w:type="dxa" w:w="2232"/>
            <w:vAlign w:val="top"/>
          </w:tcPr>
          <w:p>
            <w:pPr>
              <w:pStyle w:val="TableText"/>
            </w:pPr>
            <w:r/>
            <w:r>
              <w:rPr>
                <w:b w:val="0"/>
              </w:rPr>
              <w:t>Manage associated rules and sequence.</w:t>
            </w:r>
          </w:p>
        </w:tc>
        <w:tc>
          <w:tcPr>
            <w:tcW w:type="dxa" w:w="1296"/>
            <w:vAlign w:val="top"/>
          </w:tcPr>
          <w:p>
            <w:pPr>
              <w:pStyle w:val="TableText"/>
            </w:pPr>
            <w:r/>
            <w:r>
              <w:rPr>
                <w:b w:val="0"/>
              </w:rPr>
              <w:t>Payroll manager CRUD; payroll user read.</w:t>
            </w:r>
          </w:p>
        </w:tc>
        <w:tc>
          <w:tcPr>
            <w:tcW w:type="dxa" w:w="1584"/>
            <w:vAlign w:val="top"/>
          </w:tcPr>
          <w:p>
            <w:pPr>
              <w:pStyle w:val="TableText"/>
            </w:pPr>
            <w:r/>
            <w:r>
              <w:rPr>
                <w:b w:val="0"/>
              </w:rPr>
              <w:t>Invalid rule reference/order.</w:t>
            </w:r>
          </w:p>
        </w:tc>
        <w:tc>
          <w:tcPr>
            <w:tcW w:type="dxa" w:w="1224"/>
            <w:vAlign w:val="top"/>
          </w:tcPr>
          <w:p>
            <w:pPr>
              <w:pStyle w:val="TableText"/>
            </w:pPr>
            <w:r/>
            <w:r>
              <w:rPr>
                <w:b w:val="0"/>
              </w:rPr>
              <w:t>PDF + SVG Salary Structures</w:t>
            </w:r>
          </w:p>
        </w:tc>
      </w:tr>
      <w:tr>
        <w:tc>
          <w:tcPr>
            <w:tcW w:type="dxa" w:w="792"/>
            <w:vAlign w:val="top"/>
          </w:tcPr>
          <w:p>
            <w:pPr>
              <w:pStyle w:val="TableText"/>
            </w:pPr>
            <w:r/>
            <w:r>
              <w:rPr>
                <w:b w:val="0"/>
              </w:rPr>
              <w:t>UI-026</w:t>
            </w:r>
          </w:p>
        </w:tc>
        <w:tc>
          <w:tcPr>
            <w:tcW w:type="dxa" w:w="1512"/>
            <w:vAlign w:val="top"/>
          </w:tcPr>
          <w:p>
            <w:pPr>
              <w:pStyle w:val="TableText"/>
            </w:pPr>
            <w:r/>
            <w:r>
              <w:rPr>
                <w:b w:val="0"/>
              </w:rPr>
              <w:t>Salary Rules List</w:t>
            </w:r>
          </w:p>
        </w:tc>
        <w:tc>
          <w:tcPr>
            <w:tcW w:type="dxa" w:w="1656"/>
            <w:vAlign w:val="top"/>
          </w:tcPr>
          <w:p>
            <w:pPr>
              <w:pStyle w:val="TableText"/>
            </w:pPr>
            <w:r/>
            <w:r>
              <w:rPr>
                <w:b w:val="0"/>
              </w:rPr>
              <w:t>Browse executable rules.</w:t>
            </w:r>
          </w:p>
        </w:tc>
        <w:tc>
          <w:tcPr>
            <w:tcW w:type="dxa" w:w="2376"/>
            <w:vAlign w:val="top"/>
          </w:tcPr>
          <w:p>
            <w:pPr>
              <w:pStyle w:val="TableText"/>
            </w:pPr>
            <w:r/>
            <w:r>
              <w:rPr>
                <w:b w:val="0"/>
              </w:rPr>
              <w:t>NEW; search; Rule Name/Code/Category/Structure/Sequence.</w:t>
            </w:r>
          </w:p>
        </w:tc>
        <w:tc>
          <w:tcPr>
            <w:tcW w:type="dxa" w:w="2232"/>
            <w:vAlign w:val="top"/>
          </w:tcPr>
          <w:p>
            <w:pPr>
              <w:pStyle w:val="TableText"/>
            </w:pPr>
            <w:r/>
            <w:r>
              <w:rPr>
                <w:b w:val="0"/>
              </w:rPr>
              <w:t>Row opens rule form.</w:t>
            </w:r>
          </w:p>
        </w:tc>
        <w:tc>
          <w:tcPr>
            <w:tcW w:type="dxa" w:w="1296"/>
            <w:vAlign w:val="top"/>
          </w:tcPr>
          <w:p>
            <w:pPr>
              <w:pStyle w:val="TableText"/>
            </w:pPr>
            <w:r/>
            <w:r>
              <w:rPr>
                <w:b w:val="0"/>
              </w:rPr>
              <w:t>Payroll configuration read/create.</w:t>
            </w:r>
          </w:p>
        </w:tc>
        <w:tc>
          <w:tcPr>
            <w:tcW w:type="dxa" w:w="1584"/>
            <w:vAlign w:val="top"/>
          </w:tcPr>
          <w:p>
            <w:pPr>
              <w:pStyle w:val="TableText"/>
            </w:pPr>
            <w:r/>
            <w:r>
              <w:rPr>
                <w:b w:val="0"/>
              </w:rPr>
              <w:t>Empty/loading.</w:t>
            </w:r>
          </w:p>
        </w:tc>
        <w:tc>
          <w:tcPr>
            <w:tcW w:type="dxa" w:w="1224"/>
            <w:vAlign w:val="top"/>
          </w:tcPr>
          <w:p>
            <w:pPr>
              <w:pStyle w:val="TableText"/>
            </w:pPr>
            <w:r/>
            <w:r>
              <w:rPr>
                <w:b w:val="0"/>
              </w:rPr>
              <w:t>PDF + SVG Salary Rules</w:t>
            </w:r>
          </w:p>
        </w:tc>
      </w:tr>
      <w:tr>
        <w:tc>
          <w:tcPr>
            <w:tcW w:type="dxa" w:w="792"/>
            <w:vAlign w:val="top"/>
          </w:tcPr>
          <w:p>
            <w:pPr>
              <w:pStyle w:val="TableText"/>
            </w:pPr>
            <w:r/>
            <w:r>
              <w:rPr>
                <w:b w:val="0"/>
              </w:rPr>
              <w:t>UI-027</w:t>
            </w:r>
          </w:p>
        </w:tc>
        <w:tc>
          <w:tcPr>
            <w:tcW w:type="dxa" w:w="1512"/>
            <w:vAlign w:val="top"/>
          </w:tcPr>
          <w:p>
            <w:pPr>
              <w:pStyle w:val="TableText"/>
            </w:pPr>
            <w:r/>
            <w:r>
              <w:rPr>
                <w:b w:val="0"/>
              </w:rPr>
              <w:t>Salary Rule Form</w:t>
            </w:r>
          </w:p>
        </w:tc>
        <w:tc>
          <w:tcPr>
            <w:tcW w:type="dxa" w:w="1656"/>
            <w:vAlign w:val="top"/>
          </w:tcPr>
          <w:p>
            <w:pPr>
              <w:pStyle w:val="TableText"/>
            </w:pPr>
            <w:r/>
            <w:r>
              <w:rPr>
                <w:b w:val="0"/>
              </w:rPr>
              <w:t>Configure calculation logic.</w:t>
            </w:r>
          </w:p>
        </w:tc>
        <w:tc>
          <w:tcPr>
            <w:tcW w:type="dxa" w:w="2376"/>
            <w:vAlign w:val="top"/>
          </w:tcPr>
          <w:p>
            <w:pPr>
              <w:pStyle w:val="TableText"/>
            </w:pPr>
            <w:r/>
            <w:r>
              <w:rPr>
                <w:b w:val="0"/>
              </w:rPr>
              <w:t>EDIT; Rule Name; Code; Category; Sequence; Structure; Computation; Percentage; Quantity; options Fixed/Percentage/Python Code.</w:t>
            </w:r>
          </w:p>
        </w:tc>
        <w:tc>
          <w:tcPr>
            <w:tcW w:type="dxa" w:w="2232"/>
            <w:vAlign w:val="top"/>
          </w:tcPr>
          <w:p>
            <w:pPr>
              <w:pStyle w:val="TableText"/>
            </w:pPr>
            <w:r/>
            <w:r>
              <w:rPr>
                <w:b w:val="0"/>
              </w:rPr>
              <w:t>Save executable rule.</w:t>
            </w:r>
          </w:p>
        </w:tc>
        <w:tc>
          <w:tcPr>
            <w:tcW w:type="dxa" w:w="1296"/>
            <w:vAlign w:val="top"/>
          </w:tcPr>
          <w:p>
            <w:pPr>
              <w:pStyle w:val="TableText"/>
            </w:pPr>
            <w:r/>
            <w:r>
              <w:rPr>
                <w:b w:val="0"/>
              </w:rPr>
              <w:t>Payroll manager CRUD.</w:t>
            </w:r>
          </w:p>
        </w:tc>
        <w:tc>
          <w:tcPr>
            <w:tcW w:type="dxa" w:w="1584"/>
            <w:vAlign w:val="top"/>
          </w:tcPr>
          <w:p>
            <w:pPr>
              <w:pStyle w:val="TableText"/>
            </w:pPr>
            <w:r/>
            <w:r>
              <w:rPr>
                <w:b w:val="0"/>
              </w:rPr>
              <w:t>Formula/reference validation.</w:t>
            </w:r>
          </w:p>
        </w:tc>
        <w:tc>
          <w:tcPr>
            <w:tcW w:type="dxa" w:w="1224"/>
            <w:vAlign w:val="top"/>
          </w:tcPr>
          <w:p>
            <w:pPr>
              <w:pStyle w:val="TableText"/>
            </w:pPr>
            <w:r/>
            <w:r>
              <w:rPr>
                <w:b w:val="0"/>
              </w:rPr>
              <w:t>PDF + SVG Salary Rule</w:t>
            </w:r>
          </w:p>
        </w:tc>
      </w:tr>
      <w:tr>
        <w:tc>
          <w:tcPr>
            <w:tcW w:type="dxa" w:w="792"/>
            <w:vAlign w:val="top"/>
          </w:tcPr>
          <w:p>
            <w:pPr>
              <w:pStyle w:val="TableText"/>
            </w:pPr>
            <w:r/>
            <w:r>
              <w:rPr>
                <w:b w:val="0"/>
              </w:rPr>
              <w:t>UI-028</w:t>
            </w:r>
          </w:p>
        </w:tc>
        <w:tc>
          <w:tcPr>
            <w:tcW w:type="dxa" w:w="1512"/>
            <w:vAlign w:val="top"/>
          </w:tcPr>
          <w:p>
            <w:pPr>
              <w:pStyle w:val="TableText"/>
            </w:pPr>
            <w:r/>
            <w:r>
              <w:rPr>
                <w:b w:val="0"/>
              </w:rPr>
              <w:t>Working Schedule List</w:t>
            </w:r>
          </w:p>
        </w:tc>
        <w:tc>
          <w:tcPr>
            <w:tcW w:type="dxa" w:w="1656"/>
            <w:vAlign w:val="top"/>
          </w:tcPr>
          <w:p>
            <w:pPr>
              <w:pStyle w:val="TableText"/>
            </w:pPr>
            <w:r/>
            <w:r>
              <w:rPr>
                <w:b w:val="0"/>
              </w:rPr>
              <w:t>Browse reusable schedules.</w:t>
            </w:r>
          </w:p>
        </w:tc>
        <w:tc>
          <w:tcPr>
            <w:tcW w:type="dxa" w:w="2376"/>
            <w:vAlign w:val="top"/>
          </w:tcPr>
          <w:p>
            <w:pPr>
              <w:pStyle w:val="TableText"/>
            </w:pPr>
            <w:r/>
            <w:r>
              <w:rPr>
                <w:b w:val="0"/>
              </w:rPr>
              <w:t>New Schedule; List; Calendar label; search; Filter; Columns; Name/Days/Hours/Company/Status.</w:t>
            </w:r>
          </w:p>
        </w:tc>
        <w:tc>
          <w:tcPr>
            <w:tcW w:type="dxa" w:w="2232"/>
            <w:vAlign w:val="top"/>
          </w:tcPr>
          <w:p>
            <w:pPr>
              <w:pStyle w:val="TableText"/>
            </w:pPr>
            <w:r/>
            <w:r>
              <w:rPr>
                <w:b w:val="0"/>
              </w:rPr>
              <w:t>Row opens form.</w:t>
            </w:r>
          </w:p>
        </w:tc>
        <w:tc>
          <w:tcPr>
            <w:tcW w:type="dxa" w:w="1296"/>
            <w:vAlign w:val="top"/>
          </w:tcPr>
          <w:p>
            <w:pPr>
              <w:pStyle w:val="TableText"/>
            </w:pPr>
            <w:r/>
            <w:r>
              <w:rPr>
                <w:b w:val="0"/>
              </w:rPr>
              <w:t>HR CRUD.</w:t>
            </w:r>
          </w:p>
        </w:tc>
        <w:tc>
          <w:tcPr>
            <w:tcW w:type="dxa" w:w="1584"/>
            <w:vAlign w:val="top"/>
          </w:tcPr>
          <w:p>
            <w:pPr>
              <w:pStyle w:val="TableText"/>
            </w:pPr>
            <w:r/>
            <w:r>
              <w:rPr>
                <w:b w:val="0"/>
              </w:rPr>
              <w:t>Empty/loading.</w:t>
            </w:r>
          </w:p>
        </w:tc>
        <w:tc>
          <w:tcPr>
            <w:tcW w:type="dxa" w:w="1224"/>
            <w:vAlign w:val="top"/>
          </w:tcPr>
          <w:p>
            <w:pPr>
              <w:pStyle w:val="TableText"/>
            </w:pPr>
            <w:r/>
            <w:r>
              <w:rPr>
                <w:b w:val="0"/>
              </w:rPr>
              <w:t>SVG Working Schedule</w:t>
            </w:r>
          </w:p>
        </w:tc>
      </w:tr>
      <w:tr>
        <w:tc>
          <w:tcPr>
            <w:tcW w:type="dxa" w:w="792"/>
            <w:vAlign w:val="top"/>
          </w:tcPr>
          <w:p>
            <w:pPr>
              <w:pStyle w:val="TableText"/>
            </w:pPr>
            <w:r/>
            <w:r>
              <w:rPr>
                <w:b w:val="0"/>
              </w:rPr>
              <w:t>UI-029</w:t>
            </w:r>
          </w:p>
        </w:tc>
        <w:tc>
          <w:tcPr>
            <w:tcW w:type="dxa" w:w="1512"/>
            <w:vAlign w:val="top"/>
          </w:tcPr>
          <w:p>
            <w:pPr>
              <w:pStyle w:val="TableText"/>
            </w:pPr>
            <w:r/>
            <w:r>
              <w:rPr>
                <w:b w:val="0"/>
              </w:rPr>
              <w:t>Working Schedule Form</w:t>
            </w:r>
          </w:p>
        </w:tc>
        <w:tc>
          <w:tcPr>
            <w:tcW w:type="dxa" w:w="1656"/>
            <w:vAlign w:val="top"/>
          </w:tcPr>
          <w:p>
            <w:pPr>
              <w:pStyle w:val="TableText"/>
            </w:pPr>
            <w:r/>
            <w:r>
              <w:rPr>
                <w:b w:val="0"/>
              </w:rPr>
              <w:t>Define weekly pattern.</w:t>
            </w:r>
          </w:p>
        </w:tc>
        <w:tc>
          <w:tcPr>
            <w:tcW w:type="dxa" w:w="2376"/>
            <w:vAlign w:val="top"/>
          </w:tcPr>
          <w:p>
            <w:pPr>
              <w:pStyle w:val="TableText"/>
            </w:pPr>
            <w:r/>
            <w:r>
              <w:rPr>
                <w:b w:val="0"/>
              </w:rPr>
              <w:t>Schedule Name; Company; Days/Week; Hours/Week; Timezone; Add Day; day rows; Start/End/Break/Hours; Total Weekly Hours.</w:t>
            </w:r>
          </w:p>
        </w:tc>
        <w:tc>
          <w:tcPr>
            <w:tcW w:type="dxa" w:w="2232"/>
            <w:vAlign w:val="top"/>
          </w:tcPr>
          <w:p>
            <w:pPr>
              <w:pStyle w:val="TableText"/>
            </w:pPr>
            <w:r/>
            <w:r>
              <w:rPr>
                <w:b w:val="0"/>
              </w:rPr>
              <w:t>Derived hours update as rows change.</w:t>
            </w:r>
          </w:p>
        </w:tc>
        <w:tc>
          <w:tcPr>
            <w:tcW w:type="dxa" w:w="1296"/>
            <w:vAlign w:val="top"/>
          </w:tcPr>
          <w:p>
            <w:pPr>
              <w:pStyle w:val="TableText"/>
            </w:pPr>
            <w:r/>
            <w:r>
              <w:rPr>
                <w:b w:val="0"/>
              </w:rPr>
              <w:t>HR CRUD.</w:t>
            </w:r>
          </w:p>
        </w:tc>
        <w:tc>
          <w:tcPr>
            <w:tcW w:type="dxa" w:w="1584"/>
            <w:vAlign w:val="top"/>
          </w:tcPr>
          <w:p>
            <w:pPr>
              <w:pStyle w:val="TableText"/>
            </w:pPr>
            <w:r/>
            <w:r>
              <w:rPr>
                <w:b w:val="0"/>
              </w:rPr>
              <w:t>Time/break validation.</w:t>
            </w:r>
          </w:p>
        </w:tc>
        <w:tc>
          <w:tcPr>
            <w:tcW w:type="dxa" w:w="1224"/>
            <w:vAlign w:val="top"/>
          </w:tcPr>
          <w:p>
            <w:pPr>
              <w:pStyle w:val="TableText"/>
            </w:pPr>
            <w:r/>
            <w:r>
              <w:rPr>
                <w:b w:val="0"/>
              </w:rPr>
              <w:t>PDF + SVG Working Schedule</w:t>
            </w:r>
          </w:p>
        </w:tc>
      </w:tr>
      <w:tr>
        <w:tc>
          <w:tcPr>
            <w:tcW w:type="dxa" w:w="792"/>
            <w:vAlign w:val="top"/>
          </w:tcPr>
          <w:p>
            <w:pPr>
              <w:pStyle w:val="TableText"/>
            </w:pPr>
            <w:r/>
            <w:r>
              <w:rPr>
                <w:b w:val="0"/>
              </w:rPr>
              <w:t>UI-030</w:t>
            </w:r>
          </w:p>
        </w:tc>
        <w:tc>
          <w:tcPr>
            <w:tcW w:type="dxa" w:w="1512"/>
            <w:vAlign w:val="top"/>
          </w:tcPr>
          <w:p>
            <w:pPr>
              <w:pStyle w:val="TableText"/>
            </w:pPr>
            <w:r/>
            <w:r>
              <w:rPr>
                <w:b w:val="0"/>
              </w:rPr>
              <w:t>Payroll Dashboard</w:t>
            </w:r>
          </w:p>
        </w:tc>
        <w:tc>
          <w:tcPr>
            <w:tcW w:type="dxa" w:w="1656"/>
            <w:vAlign w:val="top"/>
          </w:tcPr>
          <w:p>
            <w:pPr>
              <w:pStyle w:val="TableText"/>
            </w:pPr>
            <w:r/>
            <w:r>
              <w:rPr>
                <w:b w:val="0"/>
              </w:rPr>
              <w:t>Live operational analytics.</w:t>
            </w:r>
          </w:p>
        </w:tc>
        <w:tc>
          <w:tcPr>
            <w:tcW w:type="dxa" w:w="2376"/>
            <w:vAlign w:val="top"/>
          </w:tcPr>
          <w:p>
            <w:pPr>
              <w:pStyle w:val="TableText"/>
            </w:pPr>
            <w:r/>
            <w:r>
              <w:rPr>
                <w:b w:val="0"/>
              </w:rPr>
              <w:t>Filters Period/Department/Employee Type/Company; KPI cards; salary charts; status/alerts; attendance; leave; department table.</w:t>
            </w:r>
          </w:p>
        </w:tc>
        <w:tc>
          <w:tcPr>
            <w:tcW w:type="dxa" w:w="2232"/>
            <w:vAlign w:val="top"/>
          </w:tcPr>
          <w:p>
            <w:pPr>
              <w:pStyle w:val="TableText"/>
            </w:pPr>
            <w:r/>
            <w:r>
              <w:rPr>
                <w:b w:val="0"/>
              </w:rPr>
              <w:t>Filter changes refresh relevant widgets.</w:t>
            </w:r>
          </w:p>
        </w:tc>
        <w:tc>
          <w:tcPr>
            <w:tcW w:type="dxa" w:w="1296"/>
            <w:vAlign w:val="top"/>
          </w:tcPr>
          <w:p>
            <w:pPr>
              <w:pStyle w:val="TableText"/>
            </w:pPr>
            <w:r/>
            <w:r>
              <w:rPr>
                <w:b w:val="0"/>
              </w:rPr>
              <w:t>Payroll/HR access; payroll restriction for HR Manager per PDF.</w:t>
            </w:r>
          </w:p>
        </w:tc>
        <w:tc>
          <w:tcPr>
            <w:tcW w:type="dxa" w:w="1584"/>
            <w:vAlign w:val="top"/>
          </w:tcPr>
          <w:p>
            <w:pPr>
              <w:pStyle w:val="TableText"/>
            </w:pPr>
            <w:r/>
            <w:r>
              <w:rPr>
                <w:b w:val="0"/>
              </w:rPr>
              <w:t>No data; aggregation failure.</w:t>
            </w:r>
          </w:p>
        </w:tc>
        <w:tc>
          <w:tcPr>
            <w:tcW w:type="dxa" w:w="1224"/>
            <w:vAlign w:val="top"/>
          </w:tcPr>
          <w:p>
            <w:pPr>
              <w:pStyle w:val="TableText"/>
            </w:pPr>
            <w:r/>
            <w:r>
              <w:rPr>
                <w:b w:val="0"/>
              </w:rPr>
              <w:t>PDF + SVG Dashboard</w:t>
            </w:r>
          </w:p>
        </w:tc>
      </w:tr>
    </w:tbl>
    <w:p/>
    <w:p>
      <w:pPr>
        <w:pStyle w:val="Heading2"/>
      </w:pPr>
      <w:r>
        <w:t>5.1 Global UI Requirements</w:t>
      </w:r>
    </w:p>
    <w:p>
      <w:pPr>
        <w:pStyle w:val="ListBullet"/>
        <w:spacing w:after="20"/>
      </w:pPr>
      <w:r>
        <w:t>Top navigation shall expose Employees, Contracts, Attendance, Time Off, Payroll and Reports according to role permissions.</w:t>
      </w:r>
    </w:p>
    <w:p>
      <w:pPr>
        <w:pStyle w:val="ListBullet"/>
        <w:spacing w:after="20"/>
      </w:pPr>
      <w:r>
        <w:t>Employees are the central hub and must be reachable through Kanban and List views.</w:t>
      </w:r>
    </w:p>
    <w:p>
      <w:pPr>
        <w:pStyle w:val="ListBullet"/>
        <w:spacing w:after="20"/>
      </w:pPr>
      <w:r>
        <w:t>List views shall support search where shown in the SVG; sorting/filtering/bulk scanning is expected for the employee list.</w:t>
      </w:r>
    </w:p>
    <w:p>
      <w:pPr>
        <w:pStyle w:val="ListBullet"/>
        <w:spacing w:after="20"/>
      </w:pPr>
      <w:r>
        <w:t>Form views shall preserve context when opened from a related employee record.</w:t>
      </w:r>
    </w:p>
    <w:p>
      <w:pPr>
        <w:pStyle w:val="ListBullet"/>
        <w:spacing w:after="20"/>
      </w:pPr>
      <w:r>
        <w:t>Time Off subareas shall be grouped under the Time Off dropdown.</w:t>
      </w:r>
    </w:p>
    <w:p>
      <w:pPr>
        <w:pStyle w:val="ListBullet"/>
        <w:spacing w:after="20"/>
      </w:pPr>
      <w:r>
        <w:t>Payroll configuration must be visually distinguishable from payroll transactions.</w:t>
      </w:r>
    </w:p>
    <w:p>
      <w:pPr>
        <w:pStyle w:val="ListBullet"/>
        <w:spacing w:after="20"/>
      </w:pPr>
      <w:r>
        <w:t>Status, warning and error indicators must be understandable without relying only on color; status text/icons should also be present.</w:t>
      </w:r>
    </w:p>
    <w:p>
      <w:pPr>
        <w:pStyle w:val="ListBullet"/>
        <w:spacing w:after="20"/>
      </w:pPr>
      <w:r>
        <w:t>Every async action should have a loading state and prevent accidental duplicate submission.</w:t>
      </w:r>
    </w:p>
    <w:p>
      <w:pPr>
        <w:pStyle w:val="ListBullet"/>
        <w:spacing w:after="20"/>
      </w:pPr>
      <w:r>
        <w:t>Empty states should explain why no records exist and expose permitted create actions.</w:t>
      </w:r>
    </w:p>
    <w:p>
      <w:pPr>
        <w:pStyle w:val="ListBullet"/>
        <w:spacing w:after="20"/>
      </w:pPr>
      <w:r>
        <w:t>Responsive behavior is required for practical web use, but exact breakpoints are not specified by the source and therefore remain a recommendation/open question.</w:t>
      </w:r>
    </w:p>
    <w:p>
      <w:pPr>
        <w:pStyle w:val="Heading1"/>
      </w:pPr>
      <w:r>
        <w:t>6. User Workflows</w:t>
      </w:r>
    </w:p>
    <w:tbl>
      <w:tblPr>
        <w:tblStyle w:val="TableGrid"/>
        <w:tblW w:type="auto" w:w="0"/>
        <w:jc w:val="center"/>
        <w:tblLook w:firstColumn="1" w:firstRow="1" w:lastColumn="0" w:lastRow="0" w:noHBand="0" w:noVBand="1" w:val="04A0"/>
      </w:tblPr>
      <w:tblGrid>
        <w:gridCol w:w="2880"/>
        <w:gridCol w:w="2880"/>
        <w:gridCol w:w="2880"/>
      </w:tblGrid>
      <w:tr>
        <w:tc>
          <w:tcPr>
            <w:tcW w:type="dxa" w:w="1008"/>
            <w:vAlign w:val="top"/>
            <w:shd w:fill="DCE6F1"/>
          </w:tcPr>
          <w:p>
            <w:pPr>
              <w:pStyle w:val="TableText"/>
            </w:pPr>
            <w:r/>
            <w:r>
              <w:rPr>
                <w:b/>
              </w:rPr>
              <w:t>ID</w:t>
            </w:r>
          </w:p>
        </w:tc>
        <w:tc>
          <w:tcPr>
            <w:tcW w:type="dxa" w:w="2232"/>
            <w:vAlign w:val="top"/>
            <w:shd w:fill="DCE6F1"/>
          </w:tcPr>
          <w:p>
            <w:pPr>
              <w:pStyle w:val="TableText"/>
            </w:pPr>
            <w:r/>
            <w:r>
              <w:rPr>
                <w:b/>
              </w:rPr>
              <w:t>Workflow</w:t>
            </w:r>
          </w:p>
        </w:tc>
        <w:tc>
          <w:tcPr>
            <w:tcW w:type="dxa" w:w="7200"/>
            <w:vAlign w:val="top"/>
            <w:shd w:fill="DCE6F1"/>
          </w:tcPr>
          <w:p>
            <w:pPr>
              <w:pStyle w:val="TableText"/>
            </w:pPr>
            <w:r/>
            <w:r>
              <w:rPr>
                <w:b/>
              </w:rPr>
              <w:t>End-to-end flow</w:t>
            </w:r>
          </w:p>
        </w:tc>
      </w:tr>
      <w:tr>
        <w:tc>
          <w:tcPr>
            <w:tcW w:type="dxa" w:w="1008"/>
            <w:vAlign w:val="top"/>
          </w:tcPr>
          <w:p>
            <w:pPr>
              <w:pStyle w:val="TableText"/>
            </w:pPr>
            <w:r/>
            <w:r>
              <w:rPr>
                <w:b w:val="0"/>
              </w:rPr>
              <w:t>WF-001</w:t>
            </w:r>
          </w:p>
        </w:tc>
        <w:tc>
          <w:tcPr>
            <w:tcW w:type="dxa" w:w="2232"/>
            <w:vAlign w:val="top"/>
          </w:tcPr>
          <w:p>
            <w:pPr>
              <w:pStyle w:val="TableText"/>
            </w:pPr>
            <w:r/>
            <w:r>
              <w:rPr>
                <w:b w:val="0"/>
              </w:rPr>
              <w:t>Admin provisions a user</w:t>
            </w:r>
          </w:p>
        </w:tc>
        <w:tc>
          <w:tcPr>
            <w:tcW w:type="dxa" w:w="7200"/>
            <w:vAlign w:val="top"/>
          </w:tcPr>
          <w:p>
            <w:pPr>
              <w:pStyle w:val="TableText"/>
            </w:pPr>
            <w:r/>
            <w:r>
              <w:rPr>
                <w:b w:val="0"/>
              </w:rPr>
              <w:t>Admin signs in -&gt; User Management -&gt; New User -&gt; select Employee -&gt; enter Work Email -&gt; assign role(s) -&gt; set Active -&gt; Save -&gt; user can sign in -&gt; authorized navigation is shown.</w:t>
            </w:r>
          </w:p>
        </w:tc>
      </w:tr>
      <w:tr>
        <w:tc>
          <w:tcPr>
            <w:tcW w:type="dxa" w:w="1008"/>
            <w:vAlign w:val="top"/>
          </w:tcPr>
          <w:p>
            <w:pPr>
              <w:pStyle w:val="TableText"/>
            </w:pPr>
            <w:r/>
            <w:r>
              <w:rPr>
                <w:b w:val="0"/>
              </w:rPr>
              <w:t>WF-002</w:t>
            </w:r>
          </w:p>
        </w:tc>
        <w:tc>
          <w:tcPr>
            <w:tcW w:type="dxa" w:w="2232"/>
            <w:vAlign w:val="top"/>
          </w:tcPr>
          <w:p>
            <w:pPr>
              <w:pStyle w:val="TableText"/>
            </w:pPr>
            <w:r/>
            <w:r>
              <w:rPr>
                <w:b w:val="0"/>
              </w:rPr>
              <w:t>Employee checks attendance</w:t>
            </w:r>
          </w:p>
        </w:tc>
        <w:tc>
          <w:tcPr>
            <w:tcW w:type="dxa" w:w="7200"/>
            <w:vAlign w:val="top"/>
          </w:tcPr>
          <w:p>
            <w:pPr>
              <w:pStyle w:val="TableText"/>
            </w:pPr>
            <w:r/>
            <w:r>
              <w:rPr>
                <w:b w:val="0"/>
              </w:rPr>
              <w:t>Employee signs in -&gt; attendance quick widget -&gt; if no active session, Check In -&gt; elapsed timer/active indicator -&gt; later Check Out -&gt; attendance record stores timestamps/worked hours/status -&gt; record appears in Attendance.</w:t>
            </w:r>
          </w:p>
        </w:tc>
      </w:tr>
      <w:tr>
        <w:tc>
          <w:tcPr>
            <w:tcW w:type="dxa" w:w="1008"/>
            <w:vAlign w:val="top"/>
          </w:tcPr>
          <w:p>
            <w:pPr>
              <w:pStyle w:val="TableText"/>
            </w:pPr>
            <w:r/>
            <w:r>
              <w:rPr>
                <w:b w:val="0"/>
              </w:rPr>
              <w:t>WF-003</w:t>
            </w:r>
          </w:p>
        </w:tc>
        <w:tc>
          <w:tcPr>
            <w:tcW w:type="dxa" w:w="2232"/>
            <w:vAlign w:val="top"/>
          </w:tcPr>
          <w:p>
            <w:pPr>
              <w:pStyle w:val="TableText"/>
            </w:pPr>
            <w:r/>
            <w:r>
              <w:rPr>
                <w:b w:val="0"/>
              </w:rPr>
              <w:t>Employee-to-payroll lifecycle</w:t>
            </w:r>
          </w:p>
        </w:tc>
        <w:tc>
          <w:tcPr>
            <w:tcW w:type="dxa" w:w="7200"/>
            <w:vAlign w:val="top"/>
          </w:tcPr>
          <w:p>
            <w:pPr>
              <w:pStyle w:val="TableText"/>
            </w:pPr>
            <w:r/>
            <w:r>
              <w:rPr>
                <w:b w:val="0"/>
              </w:rPr>
              <w:t>Create Employee -&gt; assign Working Schedule -&gt; create applicable Contract -&gt; configure Salary Structure/Rules -&gt; capture Attendance and approved Time Off -&gt; create Payrun -&gt; select period/structure -&gt; select employees -&gt; Create Payrun -&gt; Compute -&gt; review warnings -&gt; Validate -&gt; Mark Paid -&gt; print/send Payslips -&gt; historical Payrun retained -&gt; Dashboard reflects data.</w:t>
            </w:r>
          </w:p>
        </w:tc>
      </w:tr>
      <w:tr>
        <w:tc>
          <w:tcPr>
            <w:tcW w:type="dxa" w:w="1008"/>
            <w:vAlign w:val="top"/>
          </w:tcPr>
          <w:p>
            <w:pPr>
              <w:pStyle w:val="TableText"/>
            </w:pPr>
            <w:r/>
            <w:r>
              <w:rPr>
                <w:b w:val="0"/>
              </w:rPr>
              <w:t>WF-004</w:t>
            </w:r>
          </w:p>
        </w:tc>
        <w:tc>
          <w:tcPr>
            <w:tcW w:type="dxa" w:w="2232"/>
            <w:vAlign w:val="top"/>
          </w:tcPr>
          <w:p>
            <w:pPr>
              <w:pStyle w:val="TableText"/>
            </w:pPr>
            <w:r/>
            <w:r>
              <w:rPr>
                <w:b w:val="0"/>
              </w:rPr>
              <w:t>Contract history and payroll selection</w:t>
            </w:r>
          </w:p>
        </w:tc>
        <w:tc>
          <w:tcPr>
            <w:tcW w:type="dxa" w:w="7200"/>
            <w:vAlign w:val="top"/>
          </w:tcPr>
          <w:p>
            <w:pPr>
              <w:pStyle w:val="TableText"/>
            </w:pPr>
            <w:r/>
            <w:r>
              <w:rPr>
                <w:b w:val="0"/>
              </w:rPr>
              <w:t>Open Employee -&gt; Contracts smart button -&gt; create/maintain historical contracts -&gt; for a payroll period, system evaluates dates -&gt; exactly one applicable contract is selected -&gt; if overlap/no contract, warning blocks or requires resolution -&gt; computation uses selected contract.</w:t>
            </w:r>
          </w:p>
        </w:tc>
      </w:tr>
      <w:tr>
        <w:tc>
          <w:tcPr>
            <w:tcW w:type="dxa" w:w="1008"/>
            <w:vAlign w:val="top"/>
          </w:tcPr>
          <w:p>
            <w:pPr>
              <w:pStyle w:val="TableText"/>
            </w:pPr>
            <w:r/>
            <w:r>
              <w:rPr>
                <w:b w:val="0"/>
              </w:rPr>
              <w:t>WF-005</w:t>
            </w:r>
          </w:p>
        </w:tc>
        <w:tc>
          <w:tcPr>
            <w:tcW w:type="dxa" w:w="2232"/>
            <w:vAlign w:val="top"/>
          </w:tcPr>
          <w:p>
            <w:pPr>
              <w:pStyle w:val="TableText"/>
            </w:pPr>
            <w:r/>
            <w:r>
              <w:rPr>
                <w:b w:val="0"/>
              </w:rPr>
              <w:t>Leave allocation-to-request</w:t>
            </w:r>
          </w:p>
        </w:tc>
        <w:tc>
          <w:tcPr>
            <w:tcW w:type="dxa" w:w="7200"/>
            <w:vAlign w:val="top"/>
          </w:tcPr>
          <w:p>
            <w:pPr>
              <w:pStyle w:val="TableText"/>
            </w:pPr>
            <w:r/>
            <w:r>
              <w:rPr>
                <w:b w:val="0"/>
              </w:rPr>
              <w:t>Configure Time Off Type -&gt; create Allocation -&gt; approve allocation -&gt; employee sees Remaining -&gt; create Request -&gt; request enters approval state -&gt; approver Approves or Refuses -&gt; on approval for allocation-required type, Taken increases and Remaining decreases -&gt; request retains Allocation Used reference.</w:t>
            </w:r>
          </w:p>
        </w:tc>
      </w:tr>
      <w:tr>
        <w:tc>
          <w:tcPr>
            <w:tcW w:type="dxa" w:w="1008"/>
            <w:vAlign w:val="top"/>
          </w:tcPr>
          <w:p>
            <w:pPr>
              <w:pStyle w:val="TableText"/>
            </w:pPr>
            <w:r/>
            <w:r>
              <w:rPr>
                <w:b w:val="0"/>
              </w:rPr>
              <w:t>WF-006</w:t>
            </w:r>
          </w:p>
        </w:tc>
        <w:tc>
          <w:tcPr>
            <w:tcW w:type="dxa" w:w="2232"/>
            <w:vAlign w:val="top"/>
          </w:tcPr>
          <w:p>
            <w:pPr>
              <w:pStyle w:val="TableText"/>
            </w:pPr>
            <w:r/>
            <w:r>
              <w:rPr>
                <w:b w:val="0"/>
              </w:rPr>
              <w:t>Attendance correction</w:t>
            </w:r>
          </w:p>
        </w:tc>
        <w:tc>
          <w:tcPr>
            <w:tcW w:type="dxa" w:w="7200"/>
            <w:vAlign w:val="top"/>
          </w:tcPr>
          <w:p>
            <w:pPr>
              <w:pStyle w:val="TableText"/>
            </w:pPr>
            <w:r/>
            <w:r>
              <w:rPr>
                <w:b w:val="0"/>
              </w:rPr>
              <w:t>Authorized HR user opens Attendance globally or from Employee -&gt; opens record -&gt; EDIT -&gt; correct timestamps/status/notes -&gt; system recalculates worked hours/overtime -&gt; records audit/correction metadata -&gt; dashboard/reporting uses corrected values.</w:t>
            </w:r>
          </w:p>
        </w:tc>
      </w:tr>
      <w:tr>
        <w:tc>
          <w:tcPr>
            <w:tcW w:type="dxa" w:w="1008"/>
            <w:vAlign w:val="top"/>
          </w:tcPr>
          <w:p>
            <w:pPr>
              <w:pStyle w:val="TableText"/>
            </w:pPr>
            <w:r/>
            <w:r>
              <w:rPr>
                <w:b w:val="0"/>
              </w:rPr>
              <w:t>WF-007</w:t>
            </w:r>
          </w:p>
        </w:tc>
        <w:tc>
          <w:tcPr>
            <w:tcW w:type="dxa" w:w="2232"/>
            <w:vAlign w:val="top"/>
          </w:tcPr>
          <w:p>
            <w:pPr>
              <w:pStyle w:val="TableText"/>
            </w:pPr>
            <w:r/>
            <w:r>
              <w:rPr>
                <w:b w:val="0"/>
              </w:rPr>
              <w:t>Payrun creation</w:t>
            </w:r>
          </w:p>
        </w:tc>
        <w:tc>
          <w:tcPr>
            <w:tcW w:type="dxa" w:w="7200"/>
            <w:vAlign w:val="top"/>
          </w:tcPr>
          <w:p>
            <w:pPr>
              <w:pStyle w:val="TableText"/>
            </w:pPr>
            <w:r/>
            <w:r>
              <w:rPr>
                <w:b w:val="0"/>
              </w:rPr>
              <w:t>Payroll user clicks NEW -&gt; Step 1 selects Salary Structure and Period -&gt; Continue -&gt; Step 2 lists eligible employees -&gt; user explicitly selects employees -&gt; Create Payrun -&gt; Draft Payrun contains only selected employees.</w:t>
            </w:r>
          </w:p>
        </w:tc>
      </w:tr>
      <w:tr>
        <w:tc>
          <w:tcPr>
            <w:tcW w:type="dxa" w:w="1008"/>
            <w:vAlign w:val="top"/>
          </w:tcPr>
          <w:p>
            <w:pPr>
              <w:pStyle w:val="TableText"/>
            </w:pPr>
            <w:r/>
            <w:r>
              <w:rPr>
                <w:b w:val="0"/>
              </w:rPr>
              <w:t>WF-008</w:t>
            </w:r>
          </w:p>
        </w:tc>
        <w:tc>
          <w:tcPr>
            <w:tcW w:type="dxa" w:w="2232"/>
            <w:vAlign w:val="top"/>
          </w:tcPr>
          <w:p>
            <w:pPr>
              <w:pStyle w:val="TableText"/>
            </w:pPr>
            <w:r/>
            <w:r>
              <w:rPr>
                <w:b w:val="0"/>
              </w:rPr>
              <w:t>Payroll finalization</w:t>
            </w:r>
          </w:p>
        </w:tc>
        <w:tc>
          <w:tcPr>
            <w:tcW w:type="dxa" w:w="7200"/>
            <w:vAlign w:val="top"/>
          </w:tcPr>
          <w:p>
            <w:pPr>
              <w:pStyle w:val="TableText"/>
            </w:pPr>
            <w:r/>
            <w:r>
              <w:rPr>
                <w:b w:val="0"/>
              </w:rPr>
              <w:t>Open Draft Payrun -&gt; Compute -&gt; system generates Payslips and warnings -&gt; user reviews rule lines/warnings -&gt; resolve blocking issues -&gt; Validate -&gt; Mark Paid -&gt; paid batch remains historical.</w:t>
            </w:r>
          </w:p>
        </w:tc>
      </w:tr>
      <w:tr>
        <w:tc>
          <w:tcPr>
            <w:tcW w:type="dxa" w:w="1008"/>
            <w:vAlign w:val="top"/>
          </w:tcPr>
          <w:p>
            <w:pPr>
              <w:pStyle w:val="TableText"/>
            </w:pPr>
            <w:r/>
            <w:r>
              <w:rPr>
                <w:b w:val="0"/>
              </w:rPr>
              <w:t>WF-009</w:t>
            </w:r>
          </w:p>
        </w:tc>
        <w:tc>
          <w:tcPr>
            <w:tcW w:type="dxa" w:w="2232"/>
            <w:vAlign w:val="top"/>
          </w:tcPr>
          <w:p>
            <w:pPr>
              <w:pStyle w:val="TableText"/>
            </w:pPr>
            <w:r/>
            <w:r>
              <w:rPr>
                <w:b w:val="0"/>
              </w:rPr>
              <w:t>Payslip delivery</w:t>
            </w:r>
          </w:p>
        </w:tc>
        <w:tc>
          <w:tcPr>
            <w:tcW w:type="dxa" w:w="7200"/>
            <w:vAlign w:val="top"/>
          </w:tcPr>
          <w:p>
            <w:pPr>
              <w:pStyle w:val="TableText"/>
            </w:pPr>
            <w:r/>
            <w:r>
              <w:rPr>
                <w:b w:val="0"/>
              </w:rPr>
              <w:t>Open Payslip -&gt; Print Payslip -&gt; PDF generated; or open Payrun -&gt; Send Payslips -&gt; system generates/attaches individual PDFs -&gt; sends to eligible employee emails -&gt; reports per-recipient success/failure.</w:t>
            </w:r>
          </w:p>
        </w:tc>
      </w:tr>
      <w:tr>
        <w:tc>
          <w:tcPr>
            <w:tcW w:type="dxa" w:w="1008"/>
            <w:vAlign w:val="top"/>
          </w:tcPr>
          <w:p>
            <w:pPr>
              <w:pStyle w:val="TableText"/>
            </w:pPr>
            <w:r/>
            <w:r>
              <w:rPr>
                <w:b w:val="0"/>
              </w:rPr>
              <w:t>WF-010</w:t>
            </w:r>
          </w:p>
        </w:tc>
        <w:tc>
          <w:tcPr>
            <w:tcW w:type="dxa" w:w="2232"/>
            <w:vAlign w:val="top"/>
          </w:tcPr>
          <w:p>
            <w:pPr>
              <w:pStyle w:val="TableText"/>
            </w:pPr>
            <w:r/>
            <w:r>
              <w:rPr>
                <w:b w:val="0"/>
              </w:rPr>
              <w:t>Dashboard analysis</w:t>
            </w:r>
          </w:p>
        </w:tc>
        <w:tc>
          <w:tcPr>
            <w:tcW w:type="dxa" w:w="7200"/>
            <w:vAlign w:val="top"/>
          </w:tcPr>
          <w:p>
            <w:pPr>
              <w:pStyle w:val="TableText"/>
            </w:pPr>
            <w:r/>
            <w:r>
              <w:rPr>
                <w:b w:val="0"/>
              </w:rPr>
              <w:t>Authorized HR/payroll user opens Dashboard -&gt; selects Period/Department/Employee Type/Company -&gt; system queries live Employees/Contracts/Payslips/Attendance/Time Off -&gt; refreshes KPIs/charts/alerts/tables -&gt; user identifies payment, staffing, attendance and leave issues.</w:t>
            </w:r>
          </w:p>
        </w:tc>
      </w:tr>
    </w:tbl>
    <w:p/>
    <w:p>
      <w:pPr>
        <w:pStyle w:val="Heading2"/>
      </w:pPr>
      <w:r>
        <w:t>6.1 Workflow State Models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CE6F1"/>
          </w:tcPr>
          <w:p>
            <w:pPr>
              <w:pStyle w:val="TableText"/>
            </w:pPr>
            <w:r/>
            <w:r>
              <w:rPr>
                <w:b/>
              </w:rPr>
              <w:t>Object</w:t>
            </w:r>
          </w:p>
        </w:tc>
        <w:tc>
          <w:tcPr>
            <w:tcW w:type="dxa" w:w="2880"/>
            <w:vAlign w:val="top"/>
            <w:shd w:fill="DCE6F1"/>
          </w:tcPr>
          <w:p>
            <w:pPr>
              <w:pStyle w:val="TableText"/>
            </w:pPr>
            <w:r/>
            <w:r>
              <w:rPr>
                <w:b/>
              </w:rPr>
              <w:t>States / transitions supported by source</w:t>
            </w:r>
          </w:p>
        </w:tc>
        <w:tc>
          <w:tcPr>
            <w:tcW w:type="dxa" w:w="2880"/>
            <w:vAlign w:val="top"/>
            <w:shd w:fill="DCE6F1"/>
          </w:tcPr>
          <w:p>
            <w:pPr>
              <w:pStyle w:val="TableText"/>
            </w:pPr>
            <w:r/>
            <w:r>
              <w:rPr>
                <w:b/>
              </w:rPr>
              <w:t>Control rule</w:t>
            </w:r>
          </w:p>
        </w:tc>
      </w:tr>
      <w:tr>
        <w:tc>
          <w:tcPr>
            <w:tcW w:type="dxa" w:w="2880"/>
            <w:vAlign w:val="top"/>
          </w:tcPr>
          <w:p>
            <w:pPr>
              <w:pStyle w:val="TableText"/>
            </w:pPr>
            <w:r/>
            <w:r>
              <w:rPr>
                <w:b w:val="0"/>
              </w:rPr>
              <w:t>Payrun</w:t>
            </w:r>
          </w:p>
        </w:tc>
        <w:tc>
          <w:tcPr>
            <w:tcW w:type="dxa" w:w="2880"/>
            <w:vAlign w:val="top"/>
          </w:tcPr>
          <w:p>
            <w:pPr>
              <w:pStyle w:val="TableText"/>
            </w:pPr>
            <w:r/>
            <w:r>
              <w:rPr>
                <w:b w:val="0"/>
              </w:rPr>
              <w:t>Draft → Compute → Validate → Mark Paid</w:t>
            </w:r>
          </w:p>
        </w:tc>
        <w:tc>
          <w:tcPr>
            <w:tcW w:type="dxa" w:w="2880"/>
            <w:vAlign w:val="top"/>
          </w:tcPr>
          <w:p>
            <w:pPr>
              <w:pStyle w:val="TableText"/>
            </w:pPr>
            <w:r/>
            <w:r>
              <w:rPr>
                <w:b w:val="0"/>
              </w:rPr>
              <w:t>Finalized/paid payroll remains historical.</w:t>
            </w:r>
          </w:p>
        </w:tc>
      </w:tr>
      <w:tr>
        <w:tc>
          <w:tcPr>
            <w:tcW w:type="dxa" w:w="2880"/>
            <w:vAlign w:val="top"/>
          </w:tcPr>
          <w:p>
            <w:pPr>
              <w:pStyle w:val="TableText"/>
            </w:pPr>
            <w:r/>
            <w:r>
              <w:rPr>
                <w:b w:val="0"/>
              </w:rPr>
              <w:t>Time Off Request</w:t>
            </w:r>
          </w:p>
        </w:tc>
        <w:tc>
          <w:tcPr>
            <w:tcW w:type="dxa" w:w="2880"/>
            <w:vAlign w:val="top"/>
          </w:tcPr>
          <w:p>
            <w:pPr>
              <w:pStyle w:val="TableText"/>
            </w:pPr>
            <w:r/>
            <w:r>
              <w:rPr>
                <w:b w:val="0"/>
              </w:rPr>
              <w:t>Initial/To Approve → Approved OR Refused</w:t>
            </w:r>
          </w:p>
        </w:tc>
        <w:tc>
          <w:tcPr>
            <w:tcW w:type="dxa" w:w="2880"/>
            <w:vAlign w:val="top"/>
          </w:tcPr>
          <w:p>
            <w:pPr>
              <w:pStyle w:val="TableText"/>
            </w:pPr>
            <w:r/>
            <w:r>
              <w:rPr>
                <w:b w:val="0"/>
              </w:rPr>
              <w:t>Approval may consume allocation.</w:t>
            </w:r>
          </w:p>
        </w:tc>
      </w:tr>
      <w:tr>
        <w:tc>
          <w:tcPr>
            <w:tcW w:type="dxa" w:w="2880"/>
            <w:vAlign w:val="top"/>
          </w:tcPr>
          <w:p>
            <w:pPr>
              <w:pStyle w:val="TableText"/>
            </w:pPr>
            <w:r/>
            <w:r>
              <w:rPr>
                <w:b w:val="0"/>
              </w:rPr>
              <w:t>Allocation</w:t>
            </w:r>
          </w:p>
        </w:tc>
        <w:tc>
          <w:tcPr>
            <w:tcW w:type="dxa" w:w="2880"/>
            <w:vAlign w:val="top"/>
          </w:tcPr>
          <w:p>
            <w:pPr>
              <w:pStyle w:val="TableText"/>
            </w:pPr>
            <w:r/>
            <w:r>
              <w:rPr>
                <w:b w:val="0"/>
              </w:rPr>
              <w:t>To Approve → Approved; Approved provides available balance</w:t>
            </w:r>
          </w:p>
        </w:tc>
        <w:tc>
          <w:tcPr>
            <w:tcW w:type="dxa" w:w="2880"/>
            <w:vAlign w:val="top"/>
          </w:tcPr>
          <w:p>
            <w:pPr>
              <w:pStyle w:val="TableText"/>
            </w:pPr>
            <w:r/>
            <w:r>
              <w:rPr>
                <w:b w:val="0"/>
              </w:rPr>
              <w:t>Taken/Remaining derive from approved usage.</w:t>
            </w:r>
          </w:p>
        </w:tc>
      </w:tr>
      <w:tr>
        <w:tc>
          <w:tcPr>
            <w:tcW w:type="dxa" w:w="2880"/>
            <w:vAlign w:val="top"/>
          </w:tcPr>
          <w:p>
            <w:pPr>
              <w:pStyle w:val="TableText"/>
            </w:pPr>
            <w:r/>
            <w:r>
              <w:rPr>
                <w:b w:val="0"/>
              </w:rPr>
              <w:t>Contract</w:t>
            </w:r>
          </w:p>
        </w:tc>
        <w:tc>
          <w:tcPr>
            <w:tcW w:type="dxa" w:w="2880"/>
            <w:vAlign w:val="top"/>
          </w:tcPr>
          <w:p>
            <w:pPr>
              <w:pStyle w:val="TableText"/>
            </w:pPr>
            <w:r/>
            <w:r>
              <w:rPr>
                <w:b w:val="0"/>
              </w:rPr>
              <w:t>Running / Expired as shown</w:t>
            </w:r>
          </w:p>
        </w:tc>
        <w:tc>
          <w:tcPr>
            <w:tcW w:type="dxa" w:w="2880"/>
            <w:vAlign w:val="top"/>
          </w:tcPr>
          <w:p>
            <w:pPr>
              <w:pStyle w:val="TableText"/>
            </w:pPr>
            <w:r/>
            <w:r>
              <w:rPr>
                <w:b w:val="0"/>
              </w:rPr>
              <w:t>No concurrent Running contracts for same period.</w:t>
            </w:r>
          </w:p>
        </w:tc>
      </w:tr>
      <w:tr>
        <w:tc>
          <w:tcPr>
            <w:tcW w:type="dxa" w:w="2880"/>
            <w:vAlign w:val="top"/>
          </w:tcPr>
          <w:p>
            <w:pPr>
              <w:pStyle w:val="TableText"/>
            </w:pPr>
            <w:r/>
            <w:r>
              <w:rPr>
                <w:b w:val="0"/>
              </w:rPr>
              <w:t>Attendance</w:t>
            </w:r>
          </w:p>
        </w:tc>
        <w:tc>
          <w:tcPr>
            <w:tcW w:type="dxa" w:w="2880"/>
            <w:vAlign w:val="top"/>
          </w:tcPr>
          <w:p>
            <w:pPr>
              <w:pStyle w:val="TableText"/>
            </w:pPr>
            <w:r/>
            <w:r>
              <w:rPr>
                <w:b w:val="0"/>
              </w:rPr>
              <w:t>Present/Absent and exception states such as missing checkout/manual edit</w:t>
            </w:r>
          </w:p>
        </w:tc>
        <w:tc>
          <w:tcPr>
            <w:tcW w:type="dxa" w:w="2880"/>
            <w:vAlign w:val="top"/>
          </w:tcPr>
          <w:p>
            <w:pPr>
              <w:pStyle w:val="TableText"/>
            </w:pPr>
            <w:r/>
            <w:r>
              <w:rPr>
                <w:b w:val="0"/>
              </w:rPr>
              <w:t>Derived values can be corrected by authorized users.</w:t>
            </w:r>
          </w:p>
        </w:tc>
      </w:tr>
      <w:tr>
        <w:tc>
          <w:tcPr>
            <w:tcW w:type="dxa" w:w="2880"/>
            <w:vAlign w:val="top"/>
          </w:tcPr>
          <w:p>
            <w:pPr>
              <w:pStyle w:val="TableText"/>
            </w:pPr>
            <w:r/>
            <w:r>
              <w:rPr>
                <w:b w:val="0"/>
              </w:rPr>
              <w:t>User</w:t>
            </w:r>
          </w:p>
        </w:tc>
        <w:tc>
          <w:tcPr>
            <w:tcW w:type="dxa" w:w="2880"/>
            <w:vAlign w:val="top"/>
          </w:tcPr>
          <w:p>
            <w:pPr>
              <w:pStyle w:val="TableText"/>
            </w:pPr>
            <w:r/>
            <w:r>
              <w:rPr>
                <w:b w:val="0"/>
              </w:rPr>
              <w:t>Active / Inactive</w:t>
            </w:r>
          </w:p>
        </w:tc>
        <w:tc>
          <w:tcPr>
            <w:tcW w:type="dxa" w:w="2880"/>
            <w:vAlign w:val="top"/>
          </w:tcPr>
          <w:p>
            <w:pPr>
              <w:pStyle w:val="TableText"/>
            </w:pPr>
            <w:r/>
            <w:r>
              <w:rPr>
                <w:b w:val="0"/>
              </w:rPr>
              <w:t>Inactive users cannot sign in.</w:t>
            </w:r>
          </w:p>
        </w:tc>
      </w:tr>
    </w:tbl>
    <w:p/>
    <w:p>
      <w:pPr>
        <w:pStyle w:val="Heading1"/>
      </w:pPr>
      <w:r>
        <w:t>7. Business Rules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2"/>
            <w:vAlign w:val="top"/>
            <w:shd w:fill="DCE6F1"/>
          </w:tcPr>
          <w:p>
            <w:pPr>
              <w:pStyle w:val="TableText"/>
            </w:pPr>
            <w:r/>
            <w:r>
              <w:rPr>
                <w:b/>
              </w:rPr>
              <w:t>ID</w:t>
            </w:r>
          </w:p>
        </w:tc>
        <w:tc>
          <w:tcPr>
            <w:tcW w:type="dxa" w:w="2088"/>
            <w:vAlign w:val="top"/>
            <w:shd w:fill="DCE6F1"/>
          </w:tcPr>
          <w:p>
            <w:pPr>
              <w:pStyle w:val="TableText"/>
            </w:pPr>
            <w:r/>
            <w:r>
              <w:rPr>
                <w:b/>
              </w:rPr>
              <w:t>Rule</w:t>
            </w:r>
          </w:p>
        </w:tc>
        <w:tc>
          <w:tcPr>
            <w:tcW w:type="dxa" w:w="6768"/>
            <w:vAlign w:val="top"/>
            <w:shd w:fill="DCE6F1"/>
          </w:tcPr>
          <w:p>
            <w:pPr>
              <w:pStyle w:val="TableText"/>
            </w:pPr>
            <w:r/>
            <w:r>
              <w:rPr>
                <w:b/>
              </w:rPr>
              <w:t>Rule Definition</w:t>
            </w:r>
          </w:p>
        </w:tc>
        <w:tc>
          <w:tcPr>
            <w:tcW w:type="dxa" w:w="1296"/>
            <w:vAlign w:val="top"/>
            <w:shd w:fill="DCE6F1"/>
          </w:tcPr>
          <w:p>
            <w:pPr>
              <w:pStyle w:val="TableText"/>
            </w:pPr>
            <w:r/>
            <w:r>
              <w:rPr>
                <w:b/>
              </w:rPr>
              <w:t>Classification</w:t>
            </w:r>
          </w:p>
        </w:tc>
      </w:tr>
      <w:tr>
        <w:tc>
          <w:tcPr>
            <w:tcW w:type="dxa" w:w="792"/>
            <w:vAlign w:val="top"/>
          </w:tcPr>
          <w:p>
            <w:pPr>
              <w:pStyle w:val="TableText"/>
            </w:pPr>
            <w:r/>
            <w:r>
              <w:rPr>
                <w:b w:val="0"/>
              </w:rPr>
              <w:t>BR-001</w:t>
            </w:r>
          </w:p>
        </w:tc>
        <w:tc>
          <w:tcPr>
            <w:tcW w:type="dxa" w:w="2088"/>
            <w:vAlign w:val="top"/>
          </w:tcPr>
          <w:p>
            <w:pPr>
              <w:pStyle w:val="TableText"/>
            </w:pPr>
            <w:r/>
            <w:r>
              <w:rPr>
                <w:b w:val="0"/>
              </w:rPr>
              <w:t>Employee is the central HR hub.</w:t>
            </w:r>
          </w:p>
        </w:tc>
        <w:tc>
          <w:tcPr>
            <w:tcW w:type="dxa" w:w="6768"/>
            <w:vAlign w:val="top"/>
          </w:tcPr>
          <w:p>
            <w:pPr>
              <w:pStyle w:val="TableText"/>
            </w:pPr>
            <w:r/>
            <w:r>
              <w:rPr>
                <w:b w:val="0"/>
              </w:rPr>
              <w:t>Employee forms provide navigation to Contracts, Attendance and Time Off; related records must preserve employee context.</w:t>
            </w:r>
          </w:p>
        </w:tc>
        <w:tc>
          <w:tcPr>
            <w:tcW w:type="dxa" w:w="1296"/>
            <w:vAlign w:val="top"/>
          </w:tcPr>
          <w:p>
            <w:pPr>
              <w:pStyle w:val="TableText"/>
            </w:pPr>
            <w:r/>
            <w:r>
              <w:rPr>
                <w:b w:val="0"/>
              </w:rPr>
              <w:t>Source</w:t>
            </w:r>
          </w:p>
        </w:tc>
      </w:tr>
      <w:tr>
        <w:tc>
          <w:tcPr>
            <w:tcW w:type="dxa" w:w="792"/>
            <w:vAlign w:val="top"/>
          </w:tcPr>
          <w:p>
            <w:pPr>
              <w:pStyle w:val="TableText"/>
            </w:pPr>
            <w:r/>
            <w:r>
              <w:rPr>
                <w:b w:val="0"/>
              </w:rPr>
              <w:t>BR-002</w:t>
            </w:r>
          </w:p>
        </w:tc>
        <w:tc>
          <w:tcPr>
            <w:tcW w:type="dxa" w:w="2088"/>
            <w:vAlign w:val="top"/>
          </w:tcPr>
          <w:p>
            <w:pPr>
              <w:pStyle w:val="TableText"/>
            </w:pPr>
            <w:r/>
            <w:r>
              <w:rPr>
                <w:b w:val="0"/>
              </w:rPr>
              <w:t>Historical contracts must be retained.</w:t>
            </w:r>
          </w:p>
        </w:tc>
        <w:tc>
          <w:tcPr>
            <w:tcW w:type="dxa" w:w="6768"/>
            <w:vAlign w:val="top"/>
          </w:tcPr>
          <w:p>
            <w:pPr>
              <w:pStyle w:val="TableText"/>
            </w:pPr>
            <w:r/>
            <w:r>
              <w:rPr>
                <w:b w:val="0"/>
              </w:rPr>
              <w:t>Expired contracts remain queryable and visible as history.</w:t>
            </w:r>
          </w:p>
        </w:tc>
        <w:tc>
          <w:tcPr>
            <w:tcW w:type="dxa" w:w="1296"/>
            <w:vAlign w:val="top"/>
          </w:tcPr>
          <w:p>
            <w:pPr>
              <w:pStyle w:val="TableText"/>
            </w:pPr>
            <w:r/>
            <w:r>
              <w:rPr>
                <w:b w:val="0"/>
              </w:rPr>
              <w:t>PDF/SVG</w:t>
            </w:r>
          </w:p>
        </w:tc>
      </w:tr>
      <w:tr>
        <w:tc>
          <w:tcPr>
            <w:tcW w:type="dxa" w:w="792"/>
            <w:vAlign w:val="top"/>
          </w:tcPr>
          <w:p>
            <w:pPr>
              <w:pStyle w:val="TableText"/>
            </w:pPr>
            <w:r/>
            <w:r>
              <w:rPr>
                <w:b w:val="0"/>
              </w:rPr>
              <w:t>BR-003</w:t>
            </w:r>
          </w:p>
        </w:tc>
        <w:tc>
          <w:tcPr>
            <w:tcW w:type="dxa" w:w="2088"/>
            <w:vAlign w:val="top"/>
          </w:tcPr>
          <w:p>
            <w:pPr>
              <w:pStyle w:val="TableText"/>
            </w:pPr>
            <w:r/>
            <w:r>
              <w:rPr>
                <w:b w:val="0"/>
              </w:rPr>
              <w:t>Payroll contract is period-specific.</w:t>
            </w:r>
          </w:p>
        </w:tc>
        <w:tc>
          <w:tcPr>
            <w:tcW w:type="dxa" w:w="6768"/>
            <w:vAlign w:val="top"/>
          </w:tcPr>
          <w:p>
            <w:pPr>
              <w:pStyle w:val="TableText"/>
            </w:pPr>
            <w:r/>
            <w:r>
              <w:rPr>
                <w:b w:val="0"/>
              </w:rPr>
              <w:t>The contract used for a Payslip must be applicable to the Payrun period.</w:t>
            </w:r>
          </w:p>
        </w:tc>
        <w:tc>
          <w:tcPr>
            <w:tcW w:type="dxa" w:w="1296"/>
            <w:vAlign w:val="top"/>
          </w:tcPr>
          <w:p>
            <w:pPr>
              <w:pStyle w:val="TableText"/>
            </w:pPr>
            <w:r/>
            <w:r>
              <w:rPr>
                <w:b w:val="0"/>
              </w:rPr>
              <w:t>PDF/SVG</w:t>
            </w:r>
          </w:p>
        </w:tc>
      </w:tr>
      <w:tr>
        <w:tc>
          <w:tcPr>
            <w:tcW w:type="dxa" w:w="792"/>
            <w:vAlign w:val="top"/>
          </w:tcPr>
          <w:p>
            <w:pPr>
              <w:pStyle w:val="TableText"/>
            </w:pPr>
            <w:r/>
            <w:r>
              <w:rPr>
                <w:b w:val="0"/>
              </w:rPr>
              <w:t>BR-004</w:t>
            </w:r>
          </w:p>
        </w:tc>
        <w:tc>
          <w:tcPr>
            <w:tcW w:type="dxa" w:w="2088"/>
            <w:vAlign w:val="top"/>
          </w:tcPr>
          <w:p>
            <w:pPr>
              <w:pStyle w:val="TableText"/>
            </w:pPr>
            <w:r/>
            <w:r>
              <w:rPr>
                <w:b w:val="0"/>
              </w:rPr>
              <w:t>Concurrent running contracts are invalid/attention condition.</w:t>
            </w:r>
          </w:p>
        </w:tc>
        <w:tc>
          <w:tcPr>
            <w:tcW w:type="dxa" w:w="6768"/>
            <w:vAlign w:val="top"/>
          </w:tcPr>
          <w:p>
            <w:pPr>
              <w:pStyle w:val="TableText"/>
            </w:pPr>
            <w:r/>
            <w:r>
              <w:rPr>
                <w:b w:val="0"/>
              </w:rPr>
              <w:t>The system must not silently choose between overlapping Running contracts.</w:t>
            </w:r>
          </w:p>
        </w:tc>
        <w:tc>
          <w:tcPr>
            <w:tcW w:type="dxa" w:w="1296"/>
            <w:vAlign w:val="top"/>
          </w:tcPr>
          <w:p>
            <w:pPr>
              <w:pStyle w:val="TableText"/>
            </w:pPr>
            <w:r/>
            <w:r>
              <w:rPr>
                <w:b w:val="0"/>
              </w:rPr>
              <w:t>PDF/SVG</w:t>
            </w:r>
          </w:p>
        </w:tc>
      </w:tr>
      <w:tr>
        <w:tc>
          <w:tcPr>
            <w:tcW w:type="dxa" w:w="792"/>
            <w:vAlign w:val="top"/>
          </w:tcPr>
          <w:p>
            <w:pPr>
              <w:pStyle w:val="TableText"/>
            </w:pPr>
            <w:r/>
            <w:r>
              <w:rPr>
                <w:b w:val="0"/>
              </w:rPr>
              <w:t>BR-005</w:t>
            </w:r>
          </w:p>
        </w:tc>
        <w:tc>
          <w:tcPr>
            <w:tcW w:type="dxa" w:w="2088"/>
            <w:vAlign w:val="top"/>
          </w:tcPr>
          <w:p>
            <w:pPr>
              <w:pStyle w:val="TableText"/>
            </w:pPr>
            <w:r/>
            <w:r>
              <w:rPr>
                <w:b w:val="0"/>
              </w:rPr>
              <w:t>Schedule weekly hours are derived.</w:t>
            </w:r>
          </w:p>
        </w:tc>
        <w:tc>
          <w:tcPr>
            <w:tcW w:type="dxa" w:w="6768"/>
            <w:vAlign w:val="top"/>
          </w:tcPr>
          <w:p>
            <w:pPr>
              <w:pStyle w:val="TableText"/>
            </w:pPr>
            <w:r/>
            <w:r>
              <w:rPr>
                <w:b w:val="0"/>
              </w:rPr>
              <w:t>Total weekly hours must be calculated from day rows, not manually entered.</w:t>
            </w:r>
          </w:p>
        </w:tc>
        <w:tc>
          <w:tcPr>
            <w:tcW w:type="dxa" w:w="1296"/>
            <w:vAlign w:val="top"/>
          </w:tcPr>
          <w:p>
            <w:pPr>
              <w:pStyle w:val="TableText"/>
            </w:pPr>
            <w:r/>
            <w:r>
              <w:rPr>
                <w:b w:val="0"/>
              </w:rPr>
              <w:t>PDF/SVG</w:t>
            </w:r>
          </w:p>
        </w:tc>
      </w:tr>
      <w:tr>
        <w:tc>
          <w:tcPr>
            <w:tcW w:type="dxa" w:w="792"/>
            <w:vAlign w:val="top"/>
          </w:tcPr>
          <w:p>
            <w:pPr>
              <w:pStyle w:val="TableText"/>
            </w:pPr>
            <w:r/>
            <w:r>
              <w:rPr>
                <w:b w:val="0"/>
              </w:rPr>
              <w:t>BR-006</w:t>
            </w:r>
          </w:p>
        </w:tc>
        <w:tc>
          <w:tcPr>
            <w:tcW w:type="dxa" w:w="2088"/>
            <w:vAlign w:val="top"/>
          </w:tcPr>
          <w:p>
            <w:pPr>
              <w:pStyle w:val="TableText"/>
            </w:pPr>
            <w:r/>
            <w:r>
              <w:rPr>
                <w:b w:val="0"/>
              </w:rPr>
              <w:t>Approved allocation creates available balance.</w:t>
            </w:r>
          </w:p>
        </w:tc>
        <w:tc>
          <w:tcPr>
            <w:tcW w:type="dxa" w:w="6768"/>
            <w:vAlign w:val="top"/>
          </w:tcPr>
          <w:p>
            <w:pPr>
              <w:pStyle w:val="TableText"/>
            </w:pPr>
            <w:r/>
            <w:r>
              <w:rPr>
                <w:b w:val="0"/>
              </w:rPr>
              <w:t>A pending allocation does not create usable balance until approved.</w:t>
            </w:r>
          </w:p>
        </w:tc>
        <w:tc>
          <w:tcPr>
            <w:tcW w:type="dxa" w:w="1296"/>
            <w:vAlign w:val="top"/>
          </w:tcPr>
          <w:p>
            <w:pPr>
              <w:pStyle w:val="TableText"/>
            </w:pPr>
            <w:r/>
            <w:r>
              <w:rPr>
                <w:b w:val="0"/>
              </w:rPr>
              <w:t>SVG</w:t>
            </w:r>
          </w:p>
        </w:tc>
      </w:tr>
      <w:tr>
        <w:tc>
          <w:tcPr>
            <w:tcW w:type="dxa" w:w="792"/>
            <w:vAlign w:val="top"/>
          </w:tcPr>
          <w:p>
            <w:pPr>
              <w:pStyle w:val="TableText"/>
            </w:pPr>
            <w:r/>
            <w:r>
              <w:rPr>
                <w:b w:val="0"/>
              </w:rPr>
              <w:t>BR-007</w:t>
            </w:r>
          </w:p>
        </w:tc>
        <w:tc>
          <w:tcPr>
            <w:tcW w:type="dxa" w:w="2088"/>
            <w:vAlign w:val="top"/>
          </w:tcPr>
          <w:p>
            <w:pPr>
              <w:pStyle w:val="TableText"/>
            </w:pPr>
            <w:r/>
            <w:r>
              <w:rPr>
                <w:b w:val="0"/>
              </w:rPr>
              <w:t>Approved allocation-required leave consumes balance.</w:t>
            </w:r>
          </w:p>
        </w:tc>
        <w:tc>
          <w:tcPr>
            <w:tcW w:type="dxa" w:w="6768"/>
            <w:vAlign w:val="top"/>
          </w:tcPr>
          <w:p>
            <w:pPr>
              <w:pStyle w:val="TableText"/>
            </w:pPr>
            <w:r/>
            <w:r>
              <w:rPr>
                <w:b w:val="0"/>
              </w:rPr>
              <w:t>Taken increases and Remaining decreases for the linked allocation.</w:t>
            </w:r>
          </w:p>
        </w:tc>
        <w:tc>
          <w:tcPr>
            <w:tcW w:type="dxa" w:w="1296"/>
            <w:vAlign w:val="top"/>
          </w:tcPr>
          <w:p>
            <w:pPr>
              <w:pStyle w:val="TableText"/>
            </w:pPr>
            <w:r/>
            <w:r>
              <w:rPr>
                <w:b w:val="0"/>
              </w:rPr>
              <w:t>PDF/SVG</w:t>
            </w:r>
          </w:p>
        </w:tc>
      </w:tr>
      <w:tr>
        <w:tc>
          <w:tcPr>
            <w:tcW w:type="dxa" w:w="792"/>
            <w:vAlign w:val="top"/>
          </w:tcPr>
          <w:p>
            <w:pPr>
              <w:pStyle w:val="TableText"/>
            </w:pPr>
            <w:r/>
            <w:r>
              <w:rPr>
                <w:b w:val="0"/>
              </w:rPr>
              <w:t>BR-008</w:t>
            </w:r>
          </w:p>
        </w:tc>
        <w:tc>
          <w:tcPr>
            <w:tcW w:type="dxa" w:w="2088"/>
            <w:vAlign w:val="top"/>
          </w:tcPr>
          <w:p>
            <w:pPr>
              <w:pStyle w:val="TableText"/>
            </w:pPr>
            <w:r/>
            <w:r>
              <w:rPr>
                <w:b w:val="0"/>
              </w:rPr>
              <w:t>Time Off Type controls request behavior.</w:t>
            </w:r>
          </w:p>
        </w:tc>
        <w:tc>
          <w:tcPr>
            <w:tcW w:type="dxa" w:w="6768"/>
            <w:vAlign w:val="top"/>
          </w:tcPr>
          <w:p>
            <w:pPr>
              <w:pStyle w:val="TableText"/>
            </w:pPr>
            <w:r/>
            <w:r>
              <w:rPr>
                <w:b w:val="0"/>
              </w:rPr>
              <w:t>Unit, allocation requirement and approval behavior are configured by type.</w:t>
            </w:r>
          </w:p>
        </w:tc>
        <w:tc>
          <w:tcPr>
            <w:tcW w:type="dxa" w:w="1296"/>
            <w:vAlign w:val="top"/>
          </w:tcPr>
          <w:p>
            <w:pPr>
              <w:pStyle w:val="TableText"/>
            </w:pPr>
            <w:r/>
            <w:r>
              <w:rPr>
                <w:b w:val="0"/>
              </w:rPr>
              <w:t>PDF/SVG</w:t>
            </w:r>
          </w:p>
        </w:tc>
      </w:tr>
      <w:tr>
        <w:tc>
          <w:tcPr>
            <w:tcW w:type="dxa" w:w="792"/>
            <w:vAlign w:val="top"/>
          </w:tcPr>
          <w:p>
            <w:pPr>
              <w:pStyle w:val="TableText"/>
            </w:pPr>
            <w:r/>
            <w:r>
              <w:rPr>
                <w:b w:val="0"/>
              </w:rPr>
              <w:t>BR-009</w:t>
            </w:r>
          </w:p>
        </w:tc>
        <w:tc>
          <w:tcPr>
            <w:tcW w:type="dxa" w:w="2088"/>
            <w:vAlign w:val="top"/>
          </w:tcPr>
          <w:p>
            <w:pPr>
              <w:pStyle w:val="TableText"/>
            </w:pPr>
            <w:r/>
            <w:r>
              <w:rPr>
                <w:b w:val="0"/>
              </w:rPr>
              <w:t>Salary Structure selects the executable rule set.</w:t>
            </w:r>
          </w:p>
        </w:tc>
        <w:tc>
          <w:tcPr>
            <w:tcW w:type="dxa" w:w="6768"/>
            <w:vAlign w:val="top"/>
          </w:tcPr>
          <w:p>
            <w:pPr>
              <w:pStyle w:val="TableText"/>
            </w:pPr>
            <w:r/>
            <w:r>
              <w:rPr>
                <w:b w:val="0"/>
              </w:rPr>
              <w:t>Payrun structure determines which salary rules are applied.</w:t>
            </w:r>
          </w:p>
        </w:tc>
        <w:tc>
          <w:tcPr>
            <w:tcW w:type="dxa" w:w="1296"/>
            <w:vAlign w:val="top"/>
          </w:tcPr>
          <w:p>
            <w:pPr>
              <w:pStyle w:val="TableText"/>
            </w:pPr>
            <w:r/>
            <w:r>
              <w:rPr>
                <w:b w:val="0"/>
              </w:rPr>
              <w:t>PDF/SVG</w:t>
            </w:r>
          </w:p>
        </w:tc>
      </w:tr>
      <w:tr>
        <w:tc>
          <w:tcPr>
            <w:tcW w:type="dxa" w:w="792"/>
            <w:vAlign w:val="top"/>
          </w:tcPr>
          <w:p>
            <w:pPr>
              <w:pStyle w:val="TableText"/>
            </w:pPr>
            <w:r/>
            <w:r>
              <w:rPr>
                <w:b w:val="0"/>
              </w:rPr>
              <w:t>BR-010</w:t>
            </w:r>
          </w:p>
        </w:tc>
        <w:tc>
          <w:tcPr>
            <w:tcW w:type="dxa" w:w="2088"/>
            <w:vAlign w:val="top"/>
          </w:tcPr>
          <w:p>
            <w:pPr>
              <w:pStyle w:val="TableText"/>
            </w:pPr>
            <w:r/>
            <w:r>
              <w:rPr>
                <w:b w:val="0"/>
              </w:rPr>
              <w:t>Salary Rules execute in sequence.</w:t>
            </w:r>
          </w:p>
        </w:tc>
        <w:tc>
          <w:tcPr>
            <w:tcW w:type="dxa" w:w="6768"/>
            <w:vAlign w:val="top"/>
          </w:tcPr>
          <w:p>
            <w:pPr>
              <w:pStyle w:val="TableText"/>
            </w:pPr>
            <w:r/>
            <w:r>
              <w:rPr>
                <w:b w:val="0"/>
              </w:rPr>
              <w:t>Sequence is part of the calculation dependency model.</w:t>
            </w:r>
          </w:p>
        </w:tc>
        <w:tc>
          <w:tcPr>
            <w:tcW w:type="dxa" w:w="1296"/>
            <w:vAlign w:val="top"/>
          </w:tcPr>
          <w:p>
            <w:pPr>
              <w:pStyle w:val="TableText"/>
            </w:pPr>
            <w:r/>
            <w:r>
              <w:rPr>
                <w:b w:val="0"/>
              </w:rPr>
              <w:t>PDF/SVG</w:t>
            </w:r>
          </w:p>
        </w:tc>
      </w:tr>
      <w:tr>
        <w:tc>
          <w:tcPr>
            <w:tcW w:type="dxa" w:w="792"/>
            <w:vAlign w:val="top"/>
          </w:tcPr>
          <w:p>
            <w:pPr>
              <w:pStyle w:val="TableText"/>
            </w:pPr>
            <w:r/>
            <w:r>
              <w:rPr>
                <w:b w:val="0"/>
              </w:rPr>
              <w:t>BR-011</w:t>
            </w:r>
          </w:p>
        </w:tc>
        <w:tc>
          <w:tcPr>
            <w:tcW w:type="dxa" w:w="2088"/>
            <w:vAlign w:val="top"/>
          </w:tcPr>
          <w:p>
            <w:pPr>
              <w:pStyle w:val="TableText"/>
            </w:pPr>
            <w:r/>
            <w:r>
              <w:rPr>
                <w:b w:val="0"/>
              </w:rPr>
              <w:t>Salary rules drive Payslips.</w:t>
            </w:r>
          </w:p>
        </w:tc>
        <w:tc>
          <w:tcPr>
            <w:tcW w:type="dxa" w:w="6768"/>
            <w:vAlign w:val="top"/>
          </w:tcPr>
          <w:p>
            <w:pPr>
              <w:pStyle w:val="TableText"/>
            </w:pPr>
            <w:r/>
            <w:r>
              <w:rPr>
                <w:b w:val="0"/>
              </w:rPr>
              <w:t>Payroll must not hardcode salary component outputs independently of configured rules.</w:t>
            </w:r>
          </w:p>
        </w:tc>
        <w:tc>
          <w:tcPr>
            <w:tcW w:type="dxa" w:w="1296"/>
            <w:vAlign w:val="top"/>
          </w:tcPr>
          <w:p>
            <w:pPr>
              <w:pStyle w:val="TableText"/>
            </w:pPr>
            <w:r/>
            <w:r>
              <w:rPr>
                <w:b w:val="0"/>
              </w:rPr>
              <w:t>PDF/SVG</w:t>
            </w:r>
          </w:p>
        </w:tc>
      </w:tr>
      <w:tr>
        <w:tc>
          <w:tcPr>
            <w:tcW w:type="dxa" w:w="792"/>
            <w:vAlign w:val="top"/>
          </w:tcPr>
          <w:p>
            <w:pPr>
              <w:pStyle w:val="TableText"/>
            </w:pPr>
            <w:r/>
            <w:r>
              <w:rPr>
                <w:b w:val="0"/>
              </w:rPr>
              <w:t>BR-012</w:t>
            </w:r>
          </w:p>
        </w:tc>
        <w:tc>
          <w:tcPr>
            <w:tcW w:type="dxa" w:w="2088"/>
            <w:vAlign w:val="top"/>
          </w:tcPr>
          <w:p>
            <w:pPr>
              <w:pStyle w:val="TableText"/>
            </w:pPr>
            <w:r/>
            <w:r>
              <w:rPr>
                <w:b w:val="0"/>
              </w:rPr>
              <w:t>Payrun creation is explicitly two-step.</w:t>
            </w:r>
          </w:p>
        </w:tc>
        <w:tc>
          <w:tcPr>
            <w:tcW w:type="dxa" w:w="6768"/>
            <w:vAlign w:val="top"/>
          </w:tcPr>
          <w:p>
            <w:pPr>
              <w:pStyle w:val="TableText"/>
            </w:pPr>
            <w:r/>
            <w:r>
              <w:rPr>
                <w:b w:val="0"/>
              </w:rPr>
              <w:t>Continue in wizard does not create Payrun; Create Payrun does.</w:t>
            </w:r>
          </w:p>
        </w:tc>
        <w:tc>
          <w:tcPr>
            <w:tcW w:type="dxa" w:w="1296"/>
            <w:vAlign w:val="top"/>
          </w:tcPr>
          <w:p>
            <w:pPr>
              <w:pStyle w:val="TableText"/>
            </w:pPr>
            <w:r/>
            <w:r>
              <w:rPr>
                <w:b w:val="0"/>
              </w:rPr>
              <w:t>PDF/SVG</w:t>
            </w:r>
          </w:p>
        </w:tc>
      </w:tr>
      <w:tr>
        <w:tc>
          <w:tcPr>
            <w:tcW w:type="dxa" w:w="792"/>
            <w:vAlign w:val="top"/>
          </w:tcPr>
          <w:p>
            <w:pPr>
              <w:pStyle w:val="TableText"/>
            </w:pPr>
            <w:r/>
            <w:r>
              <w:rPr>
                <w:b w:val="0"/>
              </w:rPr>
              <w:t>BR-013</w:t>
            </w:r>
          </w:p>
        </w:tc>
        <w:tc>
          <w:tcPr>
            <w:tcW w:type="dxa" w:w="2088"/>
            <w:vAlign w:val="top"/>
          </w:tcPr>
          <w:p>
            <w:pPr>
              <w:pStyle w:val="TableText"/>
            </w:pPr>
            <w:r/>
            <w:r>
              <w:rPr>
                <w:b w:val="0"/>
              </w:rPr>
              <w:t>Only explicitly selected employees enter a new Payrun.</w:t>
            </w:r>
          </w:p>
        </w:tc>
        <w:tc>
          <w:tcPr>
            <w:tcW w:type="dxa" w:w="6768"/>
            <w:vAlign w:val="top"/>
          </w:tcPr>
          <w:p>
            <w:pPr>
              <w:pStyle w:val="TableText"/>
            </w:pPr>
            <w:r/>
            <w:r>
              <w:rPr>
                <w:b w:val="0"/>
              </w:rPr>
              <w:t>Eligible-but-unselected employees are excluded.</w:t>
            </w:r>
          </w:p>
        </w:tc>
        <w:tc>
          <w:tcPr>
            <w:tcW w:type="dxa" w:w="1296"/>
            <w:vAlign w:val="top"/>
          </w:tcPr>
          <w:p>
            <w:pPr>
              <w:pStyle w:val="TableText"/>
            </w:pPr>
            <w:r/>
            <w:r>
              <w:rPr>
                <w:b w:val="0"/>
              </w:rPr>
              <w:t>PDF/SVG</w:t>
            </w:r>
          </w:p>
        </w:tc>
      </w:tr>
      <w:tr>
        <w:tc>
          <w:tcPr>
            <w:tcW w:type="dxa" w:w="792"/>
            <w:vAlign w:val="top"/>
          </w:tcPr>
          <w:p>
            <w:pPr>
              <w:pStyle w:val="TableText"/>
            </w:pPr>
            <w:r/>
            <w:r>
              <w:rPr>
                <w:b w:val="0"/>
              </w:rPr>
              <w:t>BR-014</w:t>
            </w:r>
          </w:p>
        </w:tc>
        <w:tc>
          <w:tcPr>
            <w:tcW w:type="dxa" w:w="2088"/>
            <w:vAlign w:val="top"/>
          </w:tcPr>
          <w:p>
            <w:pPr>
              <w:pStyle w:val="TableText"/>
            </w:pPr>
            <w:r/>
            <w:r>
              <w:rPr>
                <w:b w:val="0"/>
              </w:rPr>
              <w:t>One Payslip per selected employee per Payrun.</w:t>
            </w:r>
          </w:p>
        </w:tc>
        <w:tc>
          <w:tcPr>
            <w:tcW w:type="dxa" w:w="6768"/>
            <w:vAlign w:val="top"/>
          </w:tcPr>
          <w:p>
            <w:pPr>
              <w:pStyle w:val="TableText"/>
            </w:pPr>
            <w:r/>
            <w:r>
              <w:rPr>
                <w:b w:val="0"/>
              </w:rPr>
              <w:t>Each selected employee has a Payslip linked to the batch.</w:t>
            </w:r>
          </w:p>
        </w:tc>
        <w:tc>
          <w:tcPr>
            <w:tcW w:type="dxa" w:w="1296"/>
            <w:vAlign w:val="top"/>
          </w:tcPr>
          <w:p>
            <w:pPr>
              <w:pStyle w:val="TableText"/>
            </w:pPr>
            <w:r/>
            <w:r>
              <w:rPr>
                <w:b w:val="0"/>
              </w:rPr>
              <w:t>PDF/SVG</w:t>
            </w:r>
          </w:p>
        </w:tc>
      </w:tr>
      <w:tr>
        <w:tc>
          <w:tcPr>
            <w:tcW w:type="dxa" w:w="792"/>
            <w:vAlign w:val="top"/>
          </w:tcPr>
          <w:p>
            <w:pPr>
              <w:pStyle w:val="TableText"/>
            </w:pPr>
            <w:r/>
            <w:r>
              <w:rPr>
                <w:b w:val="0"/>
              </w:rPr>
              <w:t>BR-015</w:t>
            </w:r>
          </w:p>
        </w:tc>
        <w:tc>
          <w:tcPr>
            <w:tcW w:type="dxa" w:w="2088"/>
            <w:vAlign w:val="top"/>
          </w:tcPr>
          <w:p>
            <w:pPr>
              <w:pStyle w:val="TableText"/>
            </w:pPr>
            <w:r/>
            <w:r>
              <w:rPr>
                <w:b w:val="0"/>
              </w:rPr>
              <w:t>Warnings must be visible before finalization.</w:t>
            </w:r>
          </w:p>
        </w:tc>
        <w:tc>
          <w:tcPr>
            <w:tcW w:type="dxa" w:w="6768"/>
            <w:vAlign w:val="top"/>
          </w:tcPr>
          <w:p>
            <w:pPr>
              <w:pStyle w:val="TableText"/>
            </w:pPr>
            <w:r/>
            <w:r>
              <w:rPr>
                <w:b w:val="0"/>
              </w:rPr>
              <w:t>Missing bank details, duplicate payslips, incomplete employee data and contract attention items must not be hidden.</w:t>
            </w:r>
          </w:p>
        </w:tc>
        <w:tc>
          <w:tcPr>
            <w:tcW w:type="dxa" w:w="1296"/>
            <w:vAlign w:val="top"/>
          </w:tcPr>
          <w:p>
            <w:pPr>
              <w:pStyle w:val="TableText"/>
            </w:pPr>
            <w:r/>
            <w:r>
              <w:rPr>
                <w:b w:val="0"/>
              </w:rPr>
              <w:t>PDF/SVG</w:t>
            </w:r>
          </w:p>
        </w:tc>
      </w:tr>
      <w:tr>
        <w:tc>
          <w:tcPr>
            <w:tcW w:type="dxa" w:w="792"/>
            <w:vAlign w:val="top"/>
          </w:tcPr>
          <w:p>
            <w:pPr>
              <w:pStyle w:val="TableText"/>
            </w:pPr>
            <w:r/>
            <w:r>
              <w:rPr>
                <w:b w:val="0"/>
              </w:rPr>
              <w:t>BR-016</w:t>
            </w:r>
          </w:p>
        </w:tc>
        <w:tc>
          <w:tcPr>
            <w:tcW w:type="dxa" w:w="2088"/>
            <w:vAlign w:val="top"/>
          </w:tcPr>
          <w:p>
            <w:pPr>
              <w:pStyle w:val="TableText"/>
            </w:pPr>
            <w:r/>
            <w:r>
              <w:rPr>
                <w:b w:val="0"/>
              </w:rPr>
              <w:t>Paid/finalized payroll is historical.</w:t>
            </w:r>
          </w:p>
        </w:tc>
        <w:tc>
          <w:tcPr>
            <w:tcW w:type="dxa" w:w="6768"/>
            <w:vAlign w:val="top"/>
          </w:tcPr>
          <w:p>
            <w:pPr>
              <w:pStyle w:val="TableText"/>
            </w:pPr>
            <w:r/>
            <w:r>
              <w:rPr>
                <w:b w:val="0"/>
              </w:rPr>
              <w:t>Historical payroll remains accessible after payment/finalization.</w:t>
            </w:r>
          </w:p>
        </w:tc>
        <w:tc>
          <w:tcPr>
            <w:tcW w:type="dxa" w:w="1296"/>
            <w:vAlign w:val="top"/>
          </w:tcPr>
          <w:p>
            <w:pPr>
              <w:pStyle w:val="TableText"/>
            </w:pPr>
            <w:r/>
            <w:r>
              <w:rPr>
                <w:b w:val="0"/>
              </w:rPr>
              <w:t>PDF/SVG</w:t>
            </w:r>
          </w:p>
        </w:tc>
      </w:tr>
      <w:tr>
        <w:tc>
          <w:tcPr>
            <w:tcW w:type="dxa" w:w="792"/>
            <w:vAlign w:val="top"/>
          </w:tcPr>
          <w:p>
            <w:pPr>
              <w:pStyle w:val="TableText"/>
            </w:pPr>
            <w:r/>
            <w:r>
              <w:rPr>
                <w:b w:val="0"/>
              </w:rPr>
              <w:t>BR-017</w:t>
            </w:r>
          </w:p>
        </w:tc>
        <w:tc>
          <w:tcPr>
            <w:tcW w:type="dxa" w:w="2088"/>
            <w:vAlign w:val="top"/>
          </w:tcPr>
          <w:p>
            <w:pPr>
              <w:pStyle w:val="TableText"/>
            </w:pPr>
            <w:r/>
            <w:r>
              <w:rPr>
                <w:b w:val="0"/>
              </w:rPr>
              <w:t>Dashboard uses live operational data.</w:t>
            </w:r>
          </w:p>
        </w:tc>
        <w:tc>
          <w:tcPr>
            <w:tcW w:type="dxa" w:w="6768"/>
            <w:vAlign w:val="top"/>
          </w:tcPr>
          <w:p>
            <w:pPr>
              <w:pStyle w:val="TableText"/>
            </w:pPr>
            <w:r/>
            <w:r>
              <w:rPr>
                <w:b w:val="0"/>
              </w:rPr>
              <w:t>Dashboard metrics/charts must be computed from actual HR/payroll records.</w:t>
            </w:r>
          </w:p>
        </w:tc>
        <w:tc>
          <w:tcPr>
            <w:tcW w:type="dxa" w:w="1296"/>
            <w:vAlign w:val="top"/>
          </w:tcPr>
          <w:p>
            <w:pPr>
              <w:pStyle w:val="TableText"/>
            </w:pPr>
            <w:r/>
            <w:r>
              <w:rPr>
                <w:b w:val="0"/>
              </w:rPr>
              <w:t>PDF/SVG</w:t>
            </w:r>
          </w:p>
        </w:tc>
      </w:tr>
      <w:tr>
        <w:tc>
          <w:tcPr>
            <w:tcW w:type="dxa" w:w="792"/>
            <w:vAlign w:val="top"/>
          </w:tcPr>
          <w:p>
            <w:pPr>
              <w:pStyle w:val="TableText"/>
            </w:pPr>
            <w:r/>
            <w:r>
              <w:rPr>
                <w:b w:val="0"/>
              </w:rPr>
              <w:t>BR-018</w:t>
            </w:r>
          </w:p>
        </w:tc>
        <w:tc>
          <w:tcPr>
            <w:tcW w:type="dxa" w:w="2088"/>
            <w:vAlign w:val="top"/>
          </w:tcPr>
          <w:p>
            <w:pPr>
              <w:pStyle w:val="TableText"/>
            </w:pPr>
            <w:r/>
            <w:r>
              <w:rPr>
                <w:b w:val="0"/>
              </w:rPr>
              <w:t>Role permissions apply server-side.</w:t>
            </w:r>
          </w:p>
        </w:tc>
        <w:tc>
          <w:tcPr>
            <w:tcW w:type="dxa" w:w="6768"/>
            <w:vAlign w:val="top"/>
          </w:tcPr>
          <w:p>
            <w:pPr>
              <w:pStyle w:val="TableText"/>
            </w:pPr>
            <w:r/>
            <w:r>
              <w:rPr>
                <w:b w:val="0"/>
              </w:rPr>
              <w:t>Hiding a menu is not sufficient authorization.</w:t>
            </w:r>
          </w:p>
        </w:tc>
        <w:tc>
          <w:tcPr>
            <w:tcW w:type="dxa" w:w="1296"/>
            <w:vAlign w:val="top"/>
          </w:tcPr>
          <w:p>
            <w:pPr>
              <w:pStyle w:val="TableText"/>
            </w:pPr>
            <w:r/>
            <w:r>
              <w:rPr>
                <w:b w:val="0"/>
              </w:rPr>
              <w:t>PDF + architectural recommendation</w:t>
            </w:r>
          </w:p>
        </w:tc>
      </w:tr>
      <w:tr>
        <w:tc>
          <w:tcPr>
            <w:tcW w:type="dxa" w:w="792"/>
            <w:vAlign w:val="top"/>
          </w:tcPr>
          <w:p>
            <w:pPr>
              <w:pStyle w:val="TableText"/>
            </w:pPr>
            <w:r/>
            <w:r>
              <w:rPr>
                <w:b w:val="0"/>
              </w:rPr>
              <w:t>BR-019</w:t>
            </w:r>
          </w:p>
        </w:tc>
        <w:tc>
          <w:tcPr>
            <w:tcW w:type="dxa" w:w="2088"/>
            <w:vAlign w:val="top"/>
          </w:tcPr>
          <w:p>
            <w:pPr>
              <w:pStyle w:val="TableText"/>
            </w:pPr>
            <w:r/>
            <w:r>
              <w:rPr>
                <w:b w:val="0"/>
              </w:rPr>
              <w:t>Users cannot self-elevate.</w:t>
            </w:r>
          </w:p>
        </w:tc>
        <w:tc>
          <w:tcPr>
            <w:tcW w:type="dxa" w:w="6768"/>
            <w:vAlign w:val="top"/>
          </w:tcPr>
          <w:p>
            <w:pPr>
              <w:pStyle w:val="TableText"/>
            </w:pPr>
            <w:r/>
            <w:r>
              <w:rPr>
                <w:b w:val="0"/>
              </w:rPr>
              <w:t>A user must not assign or elevate their own roles.</w:t>
            </w:r>
          </w:p>
        </w:tc>
        <w:tc>
          <w:tcPr>
            <w:tcW w:type="dxa" w:w="1296"/>
            <w:vAlign w:val="top"/>
          </w:tcPr>
          <w:p>
            <w:pPr>
              <w:pStyle w:val="TableText"/>
            </w:pPr>
            <w:r/>
            <w:r>
              <w:rPr>
                <w:b w:val="0"/>
              </w:rPr>
              <w:t>SVG</w:t>
            </w:r>
          </w:p>
        </w:tc>
      </w:tr>
      <w:tr>
        <w:tc>
          <w:tcPr>
            <w:tcW w:type="dxa" w:w="792"/>
            <w:vAlign w:val="top"/>
          </w:tcPr>
          <w:p>
            <w:pPr>
              <w:pStyle w:val="TableText"/>
            </w:pPr>
            <w:r/>
            <w:r>
              <w:rPr>
                <w:b w:val="0"/>
              </w:rPr>
              <w:t>BR-020</w:t>
            </w:r>
          </w:p>
        </w:tc>
        <w:tc>
          <w:tcPr>
            <w:tcW w:type="dxa" w:w="2088"/>
            <w:vAlign w:val="top"/>
          </w:tcPr>
          <w:p>
            <w:pPr>
              <w:pStyle w:val="TableText"/>
            </w:pPr>
            <w:r/>
            <w:r>
              <w:rPr>
                <w:b w:val="0"/>
              </w:rPr>
              <w:t>PDF and bulk delivery must reflect Payslip values.</w:t>
            </w:r>
          </w:p>
        </w:tc>
        <w:tc>
          <w:tcPr>
            <w:tcW w:type="dxa" w:w="6768"/>
            <w:vAlign w:val="top"/>
          </w:tcPr>
          <w:p>
            <w:pPr>
              <w:pStyle w:val="TableText"/>
            </w:pPr>
            <w:r/>
            <w:r>
              <w:rPr>
                <w:b w:val="0"/>
              </w:rPr>
              <w:t>Generated documents must use stored/current Payslip calculation, not alternate hardcoded values.</w:t>
            </w:r>
          </w:p>
        </w:tc>
        <w:tc>
          <w:tcPr>
            <w:tcW w:type="dxa" w:w="1296"/>
            <w:vAlign w:val="top"/>
          </w:tcPr>
          <w:p>
            <w:pPr>
              <w:pStyle w:val="TableText"/>
            </w:pPr>
            <w:r/>
            <w:r>
              <w:rPr>
                <w:b w:val="0"/>
              </w:rPr>
              <w:t>PDF/SVG</w:t>
            </w:r>
          </w:p>
        </w:tc>
      </w:tr>
    </w:tbl>
    <w:p/>
    <w:p>
      <w:pPr>
        <w:pStyle w:val="Heading1"/>
      </w:pPr>
      <w:r>
        <w:t>8. Data Requirements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936"/>
            <w:vAlign w:val="top"/>
            <w:shd w:fill="DCE6F1"/>
          </w:tcPr>
          <w:p>
            <w:pPr>
              <w:pStyle w:val="TableText"/>
            </w:pPr>
            <w:r/>
            <w:r>
              <w:rPr>
                <w:b/>
              </w:rPr>
              <w:t>ID</w:t>
            </w:r>
          </w:p>
        </w:tc>
        <w:tc>
          <w:tcPr>
            <w:tcW w:type="dxa" w:w="1512"/>
            <w:vAlign w:val="top"/>
            <w:shd w:fill="DCE6F1"/>
          </w:tcPr>
          <w:p>
            <w:pPr>
              <w:pStyle w:val="TableText"/>
            </w:pPr>
            <w:r/>
            <w:r>
              <w:rPr>
                <w:b/>
              </w:rPr>
              <w:t>Entity</w:t>
            </w:r>
          </w:p>
        </w:tc>
        <w:tc>
          <w:tcPr>
            <w:tcW w:type="dxa" w:w="3888"/>
            <w:vAlign w:val="top"/>
            <w:shd w:fill="DCE6F1"/>
          </w:tcPr>
          <w:p>
            <w:pPr>
              <w:pStyle w:val="TableText"/>
            </w:pPr>
            <w:r/>
            <w:r>
              <w:rPr>
                <w:b/>
              </w:rPr>
              <w:t>Core attributes</w:t>
            </w:r>
          </w:p>
        </w:tc>
        <w:tc>
          <w:tcPr>
            <w:tcW w:type="dxa" w:w="2232"/>
            <w:vAlign w:val="top"/>
            <w:shd w:fill="DCE6F1"/>
          </w:tcPr>
          <w:p>
            <w:pPr>
              <w:pStyle w:val="TableText"/>
            </w:pPr>
            <w:r/>
            <w:r>
              <w:rPr>
                <w:b/>
              </w:rPr>
              <w:t>Key validation</w:t>
            </w:r>
          </w:p>
        </w:tc>
        <w:tc>
          <w:tcPr>
            <w:tcW w:type="dxa" w:w="2088"/>
            <w:vAlign w:val="top"/>
            <w:shd w:fill="DCE6F1"/>
          </w:tcPr>
          <w:p>
            <w:pPr>
              <w:pStyle w:val="TableText"/>
            </w:pPr>
            <w:r/>
            <w:r>
              <w:rPr>
                <w:b/>
              </w:rPr>
              <w:t>Relationships</w:t>
            </w:r>
          </w:p>
        </w:tc>
      </w:tr>
      <w:tr>
        <w:tc>
          <w:tcPr>
            <w:tcW w:type="dxa" w:w="936"/>
            <w:vAlign w:val="top"/>
          </w:tcPr>
          <w:p>
            <w:pPr>
              <w:pStyle w:val="TableText"/>
            </w:pPr>
            <w:r/>
            <w:r>
              <w:rPr>
                <w:b w:val="0"/>
              </w:rPr>
              <w:t>DATA-001</w:t>
            </w:r>
          </w:p>
        </w:tc>
        <w:tc>
          <w:tcPr>
            <w:tcW w:type="dxa" w:w="1512"/>
            <w:vAlign w:val="top"/>
          </w:tcPr>
          <w:p>
            <w:pPr>
              <w:pStyle w:val="TableText"/>
            </w:pPr>
            <w:r/>
            <w:r>
              <w:rPr>
                <w:b w:val="0"/>
              </w:rPr>
              <w:t>User</w:t>
            </w:r>
          </w:p>
        </w:tc>
        <w:tc>
          <w:tcPr>
            <w:tcW w:type="dxa" w:w="3888"/>
            <w:vAlign w:val="top"/>
          </w:tcPr>
          <w:p>
            <w:pPr>
              <w:pStyle w:val="TableText"/>
            </w:pPr>
            <w:r/>
            <w:r>
              <w:rPr>
                <w:b w:val="0"/>
              </w:rPr>
              <w:t>id; employee_id; work_email; password_hash; status; created_at; updated_at</w:t>
            </w:r>
          </w:p>
        </w:tc>
        <w:tc>
          <w:tcPr>
            <w:tcW w:type="dxa" w:w="2232"/>
            <w:vAlign w:val="top"/>
          </w:tcPr>
          <w:p>
            <w:pPr>
              <w:pStyle w:val="TableText"/>
            </w:pPr>
            <w:r/>
            <w:r>
              <w:rPr>
                <w:b w:val="0"/>
              </w:rPr>
              <w:t>employee_id, work_email, status, role assignment</w:t>
            </w:r>
          </w:p>
        </w:tc>
        <w:tc>
          <w:tcPr>
            <w:tcW w:type="dxa" w:w="2088"/>
            <w:vAlign w:val="top"/>
          </w:tcPr>
          <w:p>
            <w:pPr>
              <w:pStyle w:val="TableText"/>
            </w:pPr>
            <w:r/>
            <w:r>
              <w:rPr>
                <w:b w:val="0"/>
              </w:rPr>
              <w:t>Employee 1:0..1 User; User N:M Role if multi-role design retained</w:t>
            </w:r>
          </w:p>
        </w:tc>
      </w:tr>
      <w:tr>
        <w:tc>
          <w:tcPr>
            <w:tcW w:type="dxa" w:w="936"/>
            <w:vAlign w:val="top"/>
          </w:tcPr>
          <w:p>
            <w:pPr>
              <w:pStyle w:val="TableText"/>
            </w:pPr>
            <w:r/>
            <w:r>
              <w:rPr>
                <w:b w:val="0"/>
              </w:rPr>
              <w:t>DATA-002</w:t>
            </w:r>
          </w:p>
        </w:tc>
        <w:tc>
          <w:tcPr>
            <w:tcW w:type="dxa" w:w="1512"/>
            <w:vAlign w:val="top"/>
          </w:tcPr>
          <w:p>
            <w:pPr>
              <w:pStyle w:val="TableText"/>
            </w:pPr>
            <w:r/>
            <w:r>
              <w:rPr>
                <w:b w:val="0"/>
              </w:rPr>
              <w:t>Role</w:t>
            </w:r>
          </w:p>
        </w:tc>
        <w:tc>
          <w:tcPr>
            <w:tcW w:type="dxa" w:w="3888"/>
            <w:vAlign w:val="top"/>
          </w:tcPr>
          <w:p>
            <w:pPr>
              <w:pStyle w:val="TableText"/>
            </w:pPr>
            <w:r/>
            <w:r>
              <w:rPr>
                <w:b w:val="0"/>
              </w:rPr>
              <w:t>id; name; permissions</w:t>
            </w:r>
          </w:p>
        </w:tc>
        <w:tc>
          <w:tcPr>
            <w:tcW w:type="dxa" w:w="2232"/>
            <w:vAlign w:val="top"/>
          </w:tcPr>
          <w:p>
            <w:pPr>
              <w:pStyle w:val="TableText"/>
            </w:pPr>
            <w:r/>
            <w:r>
              <w:rPr>
                <w:b w:val="0"/>
              </w:rPr>
              <w:t>name</w:t>
            </w:r>
          </w:p>
        </w:tc>
        <w:tc>
          <w:tcPr>
            <w:tcW w:type="dxa" w:w="2088"/>
            <w:vAlign w:val="top"/>
          </w:tcPr>
          <w:p>
            <w:pPr>
              <w:pStyle w:val="TableText"/>
            </w:pPr>
            <w:r/>
            <w:r>
              <w:rPr>
                <w:b w:val="0"/>
              </w:rPr>
              <w:t>Role N:M User if SVG plural roles is retained</w:t>
            </w:r>
          </w:p>
        </w:tc>
      </w:tr>
      <w:tr>
        <w:tc>
          <w:tcPr>
            <w:tcW w:type="dxa" w:w="936"/>
            <w:vAlign w:val="top"/>
          </w:tcPr>
          <w:p>
            <w:pPr>
              <w:pStyle w:val="TableText"/>
            </w:pPr>
            <w:r/>
            <w:r>
              <w:rPr>
                <w:b w:val="0"/>
              </w:rPr>
              <w:t>DATA-003</w:t>
            </w:r>
          </w:p>
        </w:tc>
        <w:tc>
          <w:tcPr>
            <w:tcW w:type="dxa" w:w="1512"/>
            <w:vAlign w:val="top"/>
          </w:tcPr>
          <w:p>
            <w:pPr>
              <w:pStyle w:val="TableText"/>
            </w:pPr>
            <w:r/>
            <w:r>
              <w:rPr>
                <w:b w:val="0"/>
              </w:rPr>
              <w:t>Employee</w:t>
            </w:r>
          </w:p>
        </w:tc>
        <w:tc>
          <w:tcPr>
            <w:tcW w:type="dxa" w:w="3888"/>
            <w:vAlign w:val="top"/>
          </w:tcPr>
          <w:p>
            <w:pPr>
              <w:pStyle w:val="TableText"/>
            </w:pPr>
            <w:r/>
            <w:r>
              <w:rPr>
                <w:b w:val="0"/>
              </w:rPr>
              <w:t>id; name; work_email; phone; department_id; manager_id; schedule_id; company_id; job_position; work_location; status; employee_type</w:t>
            </w:r>
          </w:p>
        </w:tc>
        <w:tc>
          <w:tcPr>
            <w:tcW w:type="dxa" w:w="2232"/>
            <w:vAlign w:val="top"/>
          </w:tcPr>
          <w:p>
            <w:pPr>
              <w:pStyle w:val="TableText"/>
            </w:pPr>
            <w:r/>
            <w:r>
              <w:rPr>
                <w:b w:val="0"/>
              </w:rPr>
              <w:t>name, work email as policy requires</w:t>
            </w:r>
          </w:p>
        </w:tc>
        <w:tc>
          <w:tcPr>
            <w:tcW w:type="dxa" w:w="2088"/>
            <w:vAlign w:val="top"/>
          </w:tcPr>
          <w:p>
            <w:pPr>
              <w:pStyle w:val="TableText"/>
            </w:pPr>
            <w:r/>
            <w:r>
              <w:rPr>
                <w:b w:val="0"/>
              </w:rPr>
              <w:t>Employee 1:N Contract; 1:N Attendance; 1:N Request; 1:N Allocation</w:t>
            </w:r>
          </w:p>
        </w:tc>
      </w:tr>
      <w:tr>
        <w:tc>
          <w:tcPr>
            <w:tcW w:type="dxa" w:w="936"/>
            <w:vAlign w:val="top"/>
          </w:tcPr>
          <w:p>
            <w:pPr>
              <w:pStyle w:val="TableText"/>
            </w:pPr>
            <w:r/>
            <w:r>
              <w:rPr>
                <w:b w:val="0"/>
              </w:rPr>
              <w:t>DATA-004</w:t>
            </w:r>
          </w:p>
        </w:tc>
        <w:tc>
          <w:tcPr>
            <w:tcW w:type="dxa" w:w="1512"/>
            <w:vAlign w:val="top"/>
          </w:tcPr>
          <w:p>
            <w:pPr>
              <w:pStyle w:val="TableText"/>
            </w:pPr>
            <w:r/>
            <w:r>
              <w:rPr>
                <w:b w:val="0"/>
              </w:rPr>
              <w:t>Contract</w:t>
            </w:r>
          </w:p>
        </w:tc>
        <w:tc>
          <w:tcPr>
            <w:tcW w:type="dxa" w:w="3888"/>
            <w:vAlign w:val="top"/>
          </w:tcPr>
          <w:p>
            <w:pPr>
              <w:pStyle w:val="TableText"/>
            </w:pPr>
            <w:r/>
            <w:r>
              <w:rPr>
                <w:b w:val="0"/>
              </w:rPr>
              <w:t>id; employee_id; start_date; end_date; status; department_id; job_position; wage_month; working_schedule_id; salary_structure_id; notes</w:t>
            </w:r>
          </w:p>
        </w:tc>
        <w:tc>
          <w:tcPr>
            <w:tcW w:type="dxa" w:w="2232"/>
            <w:vAlign w:val="top"/>
          </w:tcPr>
          <w:p>
            <w:pPr>
              <w:pStyle w:val="TableText"/>
            </w:pPr>
            <w:r/>
            <w:r>
              <w:rPr>
                <w:b w:val="0"/>
              </w:rPr>
              <w:t>employee, start_date, wage, schedule/structure as configured</w:t>
            </w:r>
          </w:p>
        </w:tc>
        <w:tc>
          <w:tcPr>
            <w:tcW w:type="dxa" w:w="2088"/>
            <w:vAlign w:val="top"/>
          </w:tcPr>
          <w:p>
            <w:pPr>
              <w:pStyle w:val="TableText"/>
            </w:pPr>
            <w:r/>
            <w:r>
              <w:rPr>
                <w:b w:val="0"/>
              </w:rPr>
              <w:t>Employee 1:N Contract</w:t>
            </w:r>
          </w:p>
        </w:tc>
      </w:tr>
      <w:tr>
        <w:tc>
          <w:tcPr>
            <w:tcW w:type="dxa" w:w="936"/>
            <w:vAlign w:val="top"/>
          </w:tcPr>
          <w:p>
            <w:pPr>
              <w:pStyle w:val="TableText"/>
            </w:pPr>
            <w:r/>
            <w:r>
              <w:rPr>
                <w:b w:val="0"/>
              </w:rPr>
              <w:t>DATA-005</w:t>
            </w:r>
          </w:p>
        </w:tc>
        <w:tc>
          <w:tcPr>
            <w:tcW w:type="dxa" w:w="1512"/>
            <w:vAlign w:val="top"/>
          </w:tcPr>
          <w:p>
            <w:pPr>
              <w:pStyle w:val="TableText"/>
            </w:pPr>
            <w:r/>
            <w:r>
              <w:rPr>
                <w:b w:val="0"/>
              </w:rPr>
              <w:t>WorkingSchedule</w:t>
            </w:r>
          </w:p>
        </w:tc>
        <w:tc>
          <w:tcPr>
            <w:tcW w:type="dxa" w:w="3888"/>
            <w:vAlign w:val="top"/>
          </w:tcPr>
          <w:p>
            <w:pPr>
              <w:pStyle w:val="TableText"/>
            </w:pPr>
            <w:r/>
            <w:r>
              <w:rPr>
                <w:b w:val="0"/>
              </w:rPr>
              <w:t>id; name; company_id; timezone; status; days_per_week; derived_hours_per_week</w:t>
            </w:r>
          </w:p>
        </w:tc>
        <w:tc>
          <w:tcPr>
            <w:tcW w:type="dxa" w:w="2232"/>
            <w:vAlign w:val="top"/>
          </w:tcPr>
          <w:p>
            <w:pPr>
              <w:pStyle w:val="TableText"/>
            </w:pPr>
            <w:r/>
            <w:r>
              <w:rPr>
                <w:b w:val="0"/>
              </w:rPr>
              <w:t>name, timezone, schedule days</w:t>
            </w:r>
          </w:p>
        </w:tc>
        <w:tc>
          <w:tcPr>
            <w:tcW w:type="dxa" w:w="2088"/>
            <w:vAlign w:val="top"/>
          </w:tcPr>
          <w:p>
            <w:pPr>
              <w:pStyle w:val="TableText"/>
            </w:pPr>
            <w:r/>
            <w:r>
              <w:rPr>
                <w:b w:val="0"/>
              </w:rPr>
              <w:t>1:N ScheduleDay; referenced by Employee/Contract</w:t>
            </w:r>
          </w:p>
        </w:tc>
      </w:tr>
      <w:tr>
        <w:tc>
          <w:tcPr>
            <w:tcW w:type="dxa" w:w="936"/>
            <w:vAlign w:val="top"/>
          </w:tcPr>
          <w:p>
            <w:pPr>
              <w:pStyle w:val="TableText"/>
            </w:pPr>
            <w:r/>
            <w:r>
              <w:rPr>
                <w:b w:val="0"/>
              </w:rPr>
              <w:t>DATA-006</w:t>
            </w:r>
          </w:p>
        </w:tc>
        <w:tc>
          <w:tcPr>
            <w:tcW w:type="dxa" w:w="1512"/>
            <w:vAlign w:val="top"/>
          </w:tcPr>
          <w:p>
            <w:pPr>
              <w:pStyle w:val="TableText"/>
            </w:pPr>
            <w:r/>
            <w:r>
              <w:rPr>
                <w:b w:val="0"/>
              </w:rPr>
              <w:t>ScheduleDay</w:t>
            </w:r>
          </w:p>
        </w:tc>
        <w:tc>
          <w:tcPr>
            <w:tcW w:type="dxa" w:w="3888"/>
            <w:vAlign w:val="top"/>
          </w:tcPr>
          <w:p>
            <w:pPr>
              <w:pStyle w:val="TableText"/>
            </w:pPr>
            <w:r/>
            <w:r>
              <w:rPr>
                <w:b w:val="0"/>
              </w:rPr>
              <w:t>id; schedule_id; weekday; start_time; end_time; break_minutes; derived_hours</w:t>
            </w:r>
          </w:p>
        </w:tc>
        <w:tc>
          <w:tcPr>
            <w:tcW w:type="dxa" w:w="2232"/>
            <w:vAlign w:val="top"/>
          </w:tcPr>
          <w:p>
            <w:pPr>
              <w:pStyle w:val="TableText"/>
            </w:pPr>
            <w:r/>
            <w:r>
              <w:rPr>
                <w:b w:val="0"/>
              </w:rPr>
              <w:t>weekday/time fields</w:t>
            </w:r>
          </w:p>
        </w:tc>
        <w:tc>
          <w:tcPr>
            <w:tcW w:type="dxa" w:w="2088"/>
            <w:vAlign w:val="top"/>
          </w:tcPr>
          <w:p>
            <w:pPr>
              <w:pStyle w:val="TableText"/>
            </w:pPr>
            <w:r/>
            <w:r>
              <w:rPr>
                <w:b w:val="0"/>
              </w:rPr>
              <w:t>WorkingSchedule 1:N</w:t>
            </w:r>
          </w:p>
        </w:tc>
      </w:tr>
      <w:tr>
        <w:tc>
          <w:tcPr>
            <w:tcW w:type="dxa" w:w="936"/>
            <w:vAlign w:val="top"/>
          </w:tcPr>
          <w:p>
            <w:pPr>
              <w:pStyle w:val="TableText"/>
            </w:pPr>
            <w:r/>
            <w:r>
              <w:rPr>
                <w:b w:val="0"/>
              </w:rPr>
              <w:t>DATA-007</w:t>
            </w:r>
          </w:p>
        </w:tc>
        <w:tc>
          <w:tcPr>
            <w:tcW w:type="dxa" w:w="1512"/>
            <w:vAlign w:val="top"/>
          </w:tcPr>
          <w:p>
            <w:pPr>
              <w:pStyle w:val="TableText"/>
            </w:pPr>
            <w:r/>
            <w:r>
              <w:rPr>
                <w:b w:val="0"/>
              </w:rPr>
              <w:t>Attendance</w:t>
            </w:r>
          </w:p>
        </w:tc>
        <w:tc>
          <w:tcPr>
            <w:tcW w:type="dxa" w:w="3888"/>
            <w:vAlign w:val="top"/>
          </w:tcPr>
          <w:p>
            <w:pPr>
              <w:pStyle w:val="TableText"/>
            </w:pPr>
            <w:r/>
            <w:r>
              <w:rPr>
                <w:b w:val="0"/>
              </w:rPr>
              <w:t>id; employee_id; check_in; check_out; worked_hours; status; overtime_hours; notes; correction metadata</w:t>
            </w:r>
          </w:p>
        </w:tc>
        <w:tc>
          <w:tcPr>
            <w:tcW w:type="dxa" w:w="2232"/>
            <w:vAlign w:val="top"/>
          </w:tcPr>
          <w:p>
            <w:pPr>
              <w:pStyle w:val="TableText"/>
            </w:pPr>
            <w:r/>
            <w:r>
              <w:rPr>
                <w:b w:val="0"/>
              </w:rPr>
              <w:t>employee, check_in/check_out as applicable</w:t>
            </w:r>
          </w:p>
        </w:tc>
        <w:tc>
          <w:tcPr>
            <w:tcW w:type="dxa" w:w="2088"/>
            <w:vAlign w:val="top"/>
          </w:tcPr>
          <w:p>
            <w:pPr>
              <w:pStyle w:val="TableText"/>
            </w:pPr>
            <w:r/>
            <w:r>
              <w:rPr>
                <w:b w:val="0"/>
              </w:rPr>
              <w:t>Employee 1:N</w:t>
            </w:r>
          </w:p>
        </w:tc>
      </w:tr>
      <w:tr>
        <w:tc>
          <w:tcPr>
            <w:tcW w:type="dxa" w:w="936"/>
            <w:vAlign w:val="top"/>
          </w:tcPr>
          <w:p>
            <w:pPr>
              <w:pStyle w:val="TableText"/>
            </w:pPr>
            <w:r/>
            <w:r>
              <w:rPr>
                <w:b w:val="0"/>
              </w:rPr>
              <w:t>DATA-008</w:t>
            </w:r>
          </w:p>
        </w:tc>
        <w:tc>
          <w:tcPr>
            <w:tcW w:type="dxa" w:w="1512"/>
            <w:vAlign w:val="top"/>
          </w:tcPr>
          <w:p>
            <w:pPr>
              <w:pStyle w:val="TableText"/>
            </w:pPr>
            <w:r/>
            <w:r>
              <w:rPr>
                <w:b w:val="0"/>
              </w:rPr>
              <w:t>TimeOffType</w:t>
            </w:r>
          </w:p>
        </w:tc>
        <w:tc>
          <w:tcPr>
            <w:tcW w:type="dxa" w:w="3888"/>
            <w:vAlign w:val="top"/>
          </w:tcPr>
          <w:p>
            <w:pPr>
              <w:pStyle w:val="TableText"/>
            </w:pPr>
            <w:r/>
            <w:r>
              <w:rPr>
                <w:b w:val="0"/>
              </w:rPr>
              <w:t>id; name; unit; requires_allocation; approval_method; active; payroll_work_entry; display_color; notes</w:t>
            </w:r>
          </w:p>
        </w:tc>
        <w:tc>
          <w:tcPr>
            <w:tcW w:type="dxa" w:w="2232"/>
            <w:vAlign w:val="top"/>
          </w:tcPr>
          <w:p>
            <w:pPr>
              <w:pStyle w:val="TableText"/>
            </w:pPr>
            <w:r/>
            <w:r>
              <w:rPr>
                <w:b w:val="0"/>
              </w:rPr>
              <w:t>name, unit, active</w:t>
            </w:r>
          </w:p>
        </w:tc>
        <w:tc>
          <w:tcPr>
            <w:tcW w:type="dxa" w:w="2088"/>
            <w:vAlign w:val="top"/>
          </w:tcPr>
          <w:p>
            <w:pPr>
              <w:pStyle w:val="TableText"/>
            </w:pPr>
            <w:r/>
            <w:r>
              <w:rPr>
                <w:b w:val="0"/>
              </w:rPr>
              <w:t>Type 1:N Allocation/Request</w:t>
            </w:r>
          </w:p>
        </w:tc>
      </w:tr>
      <w:tr>
        <w:tc>
          <w:tcPr>
            <w:tcW w:type="dxa" w:w="936"/>
            <w:vAlign w:val="top"/>
          </w:tcPr>
          <w:p>
            <w:pPr>
              <w:pStyle w:val="TableText"/>
            </w:pPr>
            <w:r/>
            <w:r>
              <w:rPr>
                <w:b w:val="0"/>
              </w:rPr>
              <w:t>DATA-009</w:t>
            </w:r>
          </w:p>
        </w:tc>
        <w:tc>
          <w:tcPr>
            <w:tcW w:type="dxa" w:w="1512"/>
            <w:vAlign w:val="top"/>
          </w:tcPr>
          <w:p>
            <w:pPr>
              <w:pStyle w:val="TableText"/>
            </w:pPr>
            <w:r/>
            <w:r>
              <w:rPr>
                <w:b w:val="0"/>
              </w:rPr>
              <w:t>Allocation</w:t>
            </w:r>
          </w:p>
        </w:tc>
        <w:tc>
          <w:tcPr>
            <w:tcW w:type="dxa" w:w="3888"/>
            <w:vAlign w:val="top"/>
          </w:tcPr>
          <w:p>
            <w:pPr>
              <w:pStyle w:val="TableText"/>
            </w:pPr>
            <w:r/>
            <w:r>
              <w:rPr>
                <w:b w:val="0"/>
              </w:rPr>
              <w:t>id; employee_id; time_off_type_id; allocated; taken; remaining; status; approver_id; validity_start/end; description</w:t>
            </w:r>
          </w:p>
        </w:tc>
        <w:tc>
          <w:tcPr>
            <w:tcW w:type="dxa" w:w="2232"/>
            <w:vAlign w:val="top"/>
          </w:tcPr>
          <w:p>
            <w:pPr>
              <w:pStyle w:val="TableText"/>
            </w:pPr>
            <w:r/>
            <w:r>
              <w:rPr>
                <w:b w:val="0"/>
              </w:rPr>
              <w:t>employee, type, amount, validity</w:t>
            </w:r>
          </w:p>
        </w:tc>
        <w:tc>
          <w:tcPr>
            <w:tcW w:type="dxa" w:w="2088"/>
            <w:vAlign w:val="top"/>
          </w:tcPr>
          <w:p>
            <w:pPr>
              <w:pStyle w:val="TableText"/>
            </w:pPr>
            <w:r/>
            <w:r>
              <w:rPr>
                <w:b w:val="0"/>
              </w:rPr>
              <w:t>Employee/Type 1:N</w:t>
            </w:r>
          </w:p>
        </w:tc>
      </w:tr>
      <w:tr>
        <w:tc>
          <w:tcPr>
            <w:tcW w:type="dxa" w:w="936"/>
            <w:vAlign w:val="top"/>
          </w:tcPr>
          <w:p>
            <w:pPr>
              <w:pStyle w:val="TableText"/>
            </w:pPr>
            <w:r/>
            <w:r>
              <w:rPr>
                <w:b w:val="0"/>
              </w:rPr>
              <w:t>DATA-010</w:t>
            </w:r>
          </w:p>
        </w:tc>
        <w:tc>
          <w:tcPr>
            <w:tcW w:type="dxa" w:w="1512"/>
            <w:vAlign w:val="top"/>
          </w:tcPr>
          <w:p>
            <w:pPr>
              <w:pStyle w:val="TableText"/>
            </w:pPr>
            <w:r/>
            <w:r>
              <w:rPr>
                <w:b w:val="0"/>
              </w:rPr>
              <w:t>TimeOffRequest</w:t>
            </w:r>
          </w:p>
        </w:tc>
        <w:tc>
          <w:tcPr>
            <w:tcW w:type="dxa" w:w="3888"/>
            <w:vAlign w:val="top"/>
          </w:tcPr>
          <w:p>
            <w:pPr>
              <w:pStyle w:val="TableText"/>
            </w:pPr>
            <w:r/>
            <w:r>
              <w:rPr>
                <w:b w:val="0"/>
              </w:rPr>
              <w:t>id; employee_id; type_id; start_date; end_date; duration; status; approver_id; allocation_id; reason</w:t>
            </w:r>
          </w:p>
        </w:tc>
        <w:tc>
          <w:tcPr>
            <w:tcW w:type="dxa" w:w="2232"/>
            <w:vAlign w:val="top"/>
          </w:tcPr>
          <w:p>
            <w:pPr>
              <w:pStyle w:val="TableText"/>
            </w:pPr>
            <w:r/>
            <w:r>
              <w:rPr>
                <w:b w:val="0"/>
              </w:rPr>
              <w:t>employee, type, dates, duration</w:t>
            </w:r>
          </w:p>
        </w:tc>
        <w:tc>
          <w:tcPr>
            <w:tcW w:type="dxa" w:w="2088"/>
            <w:vAlign w:val="top"/>
          </w:tcPr>
          <w:p>
            <w:pPr>
              <w:pStyle w:val="TableText"/>
            </w:pPr>
            <w:r/>
            <w:r>
              <w:rPr>
                <w:b w:val="0"/>
              </w:rPr>
              <w:t>Employee/Type/Allocation relationships</w:t>
            </w:r>
          </w:p>
        </w:tc>
      </w:tr>
      <w:tr>
        <w:tc>
          <w:tcPr>
            <w:tcW w:type="dxa" w:w="936"/>
            <w:vAlign w:val="top"/>
          </w:tcPr>
          <w:p>
            <w:pPr>
              <w:pStyle w:val="TableText"/>
            </w:pPr>
            <w:r/>
            <w:r>
              <w:rPr>
                <w:b w:val="0"/>
              </w:rPr>
              <w:t>DATA-011</w:t>
            </w:r>
          </w:p>
        </w:tc>
        <w:tc>
          <w:tcPr>
            <w:tcW w:type="dxa" w:w="1512"/>
            <w:vAlign w:val="top"/>
          </w:tcPr>
          <w:p>
            <w:pPr>
              <w:pStyle w:val="TableText"/>
            </w:pPr>
            <w:r/>
            <w:r>
              <w:rPr>
                <w:b w:val="0"/>
              </w:rPr>
              <w:t>SalaryStructure</w:t>
            </w:r>
          </w:p>
        </w:tc>
        <w:tc>
          <w:tcPr>
            <w:tcW w:type="dxa" w:w="3888"/>
            <w:vAlign w:val="top"/>
          </w:tcPr>
          <w:p>
            <w:pPr>
              <w:pStyle w:val="TableText"/>
            </w:pPr>
            <w:r/>
            <w:r>
              <w:rPr>
                <w:b w:val="0"/>
              </w:rPr>
              <w:t>id; name; active</w:t>
            </w:r>
          </w:p>
        </w:tc>
        <w:tc>
          <w:tcPr>
            <w:tcW w:type="dxa" w:w="2232"/>
            <w:vAlign w:val="top"/>
          </w:tcPr>
          <w:p>
            <w:pPr>
              <w:pStyle w:val="TableText"/>
            </w:pPr>
            <w:r/>
            <w:r>
              <w:rPr>
                <w:b w:val="0"/>
              </w:rPr>
              <w:t>name, active</w:t>
            </w:r>
          </w:p>
        </w:tc>
        <w:tc>
          <w:tcPr>
            <w:tcW w:type="dxa" w:w="2088"/>
            <w:vAlign w:val="top"/>
          </w:tcPr>
          <w:p>
            <w:pPr>
              <w:pStyle w:val="TableText"/>
            </w:pPr>
            <w:r/>
            <w:r>
              <w:rPr>
                <w:b w:val="0"/>
              </w:rPr>
              <w:t>Structure 1:N rules; referenced by Contract/Payrun</w:t>
            </w:r>
          </w:p>
        </w:tc>
      </w:tr>
      <w:tr>
        <w:tc>
          <w:tcPr>
            <w:tcW w:type="dxa" w:w="936"/>
            <w:vAlign w:val="top"/>
          </w:tcPr>
          <w:p>
            <w:pPr>
              <w:pStyle w:val="TableText"/>
            </w:pPr>
            <w:r/>
            <w:r>
              <w:rPr>
                <w:b w:val="0"/>
              </w:rPr>
              <w:t>DATA-012</w:t>
            </w:r>
          </w:p>
        </w:tc>
        <w:tc>
          <w:tcPr>
            <w:tcW w:type="dxa" w:w="1512"/>
            <w:vAlign w:val="top"/>
          </w:tcPr>
          <w:p>
            <w:pPr>
              <w:pStyle w:val="TableText"/>
            </w:pPr>
            <w:r/>
            <w:r>
              <w:rPr>
                <w:b w:val="0"/>
              </w:rPr>
              <w:t>SalaryRule</w:t>
            </w:r>
          </w:p>
        </w:tc>
        <w:tc>
          <w:tcPr>
            <w:tcW w:type="dxa" w:w="3888"/>
            <w:vAlign w:val="top"/>
          </w:tcPr>
          <w:p>
            <w:pPr>
              <w:pStyle w:val="TableText"/>
            </w:pPr>
            <w:r/>
            <w:r>
              <w:rPr>
                <w:b w:val="0"/>
              </w:rPr>
              <w:t>id; name; code; category; sequence; structure_id; computation_method; amount/percentage; base; formula; active</w:t>
            </w:r>
          </w:p>
        </w:tc>
        <w:tc>
          <w:tcPr>
            <w:tcW w:type="dxa" w:w="2232"/>
            <w:vAlign w:val="top"/>
          </w:tcPr>
          <w:p>
            <w:pPr>
              <w:pStyle w:val="TableText"/>
            </w:pPr>
            <w:r/>
            <w:r>
              <w:rPr>
                <w:b w:val="0"/>
              </w:rPr>
              <w:t>name, code, category, sequence, method</w:t>
            </w:r>
          </w:p>
        </w:tc>
        <w:tc>
          <w:tcPr>
            <w:tcW w:type="dxa" w:w="2088"/>
            <w:vAlign w:val="top"/>
          </w:tcPr>
          <w:p>
            <w:pPr>
              <w:pStyle w:val="TableText"/>
            </w:pPr>
            <w:r/>
            <w:r>
              <w:rPr>
                <w:b w:val="0"/>
              </w:rPr>
              <w:t>Structure 1:N</w:t>
            </w:r>
          </w:p>
        </w:tc>
      </w:tr>
      <w:tr>
        <w:tc>
          <w:tcPr>
            <w:tcW w:type="dxa" w:w="936"/>
            <w:vAlign w:val="top"/>
          </w:tcPr>
          <w:p>
            <w:pPr>
              <w:pStyle w:val="TableText"/>
            </w:pPr>
            <w:r/>
            <w:r>
              <w:rPr>
                <w:b w:val="0"/>
              </w:rPr>
              <w:t>DATA-013</w:t>
            </w:r>
          </w:p>
        </w:tc>
        <w:tc>
          <w:tcPr>
            <w:tcW w:type="dxa" w:w="1512"/>
            <w:vAlign w:val="top"/>
          </w:tcPr>
          <w:p>
            <w:pPr>
              <w:pStyle w:val="TableText"/>
            </w:pPr>
            <w:r/>
            <w:r>
              <w:rPr>
                <w:b w:val="0"/>
              </w:rPr>
              <w:t>Payrun</w:t>
            </w:r>
          </w:p>
        </w:tc>
        <w:tc>
          <w:tcPr>
            <w:tcW w:type="dxa" w:w="3888"/>
            <w:vAlign w:val="top"/>
          </w:tcPr>
          <w:p>
            <w:pPr>
              <w:pStyle w:val="TableText"/>
            </w:pPr>
            <w:r/>
            <w:r>
              <w:rPr>
                <w:b w:val="0"/>
              </w:rPr>
              <w:t>id; name; structure_id; period_start; period_end; status; employee_count; warnings; created_by; validated_by; paid_at</w:t>
            </w:r>
          </w:p>
        </w:tc>
        <w:tc>
          <w:tcPr>
            <w:tcW w:type="dxa" w:w="2232"/>
            <w:vAlign w:val="top"/>
          </w:tcPr>
          <w:p>
            <w:pPr>
              <w:pStyle w:val="TableText"/>
            </w:pPr>
            <w:r/>
            <w:r>
              <w:rPr>
                <w:b w:val="0"/>
              </w:rPr>
              <w:t>period, structure, status</w:t>
            </w:r>
          </w:p>
        </w:tc>
        <w:tc>
          <w:tcPr>
            <w:tcW w:type="dxa" w:w="2088"/>
            <w:vAlign w:val="top"/>
          </w:tcPr>
          <w:p>
            <w:pPr>
              <w:pStyle w:val="TableText"/>
            </w:pPr>
            <w:r/>
            <w:r>
              <w:rPr>
                <w:b w:val="0"/>
              </w:rPr>
              <w:t>Payrun 1:N Payslip</w:t>
            </w:r>
          </w:p>
        </w:tc>
      </w:tr>
      <w:tr>
        <w:tc>
          <w:tcPr>
            <w:tcW w:type="dxa" w:w="936"/>
            <w:vAlign w:val="top"/>
          </w:tcPr>
          <w:p>
            <w:pPr>
              <w:pStyle w:val="TableText"/>
            </w:pPr>
            <w:r/>
            <w:r>
              <w:rPr>
                <w:b w:val="0"/>
              </w:rPr>
              <w:t>DATA-014</w:t>
            </w:r>
          </w:p>
        </w:tc>
        <w:tc>
          <w:tcPr>
            <w:tcW w:type="dxa" w:w="1512"/>
            <w:vAlign w:val="top"/>
          </w:tcPr>
          <w:p>
            <w:pPr>
              <w:pStyle w:val="TableText"/>
            </w:pPr>
            <w:r/>
            <w:r>
              <w:rPr>
                <w:b w:val="0"/>
              </w:rPr>
              <w:t>Payslip</w:t>
            </w:r>
          </w:p>
        </w:tc>
        <w:tc>
          <w:tcPr>
            <w:tcW w:type="dxa" w:w="3888"/>
            <w:vAlign w:val="top"/>
          </w:tcPr>
          <w:p>
            <w:pPr>
              <w:pStyle w:val="TableText"/>
            </w:pPr>
            <w:r/>
            <w:r>
              <w:rPr>
                <w:b w:val="0"/>
              </w:rPr>
              <w:t>id; payrun_id; employee_id; contract_id; structure_id; period; status; worked_days; warning(s); gross; net</w:t>
            </w:r>
          </w:p>
        </w:tc>
        <w:tc>
          <w:tcPr>
            <w:tcW w:type="dxa" w:w="2232"/>
            <w:vAlign w:val="top"/>
          </w:tcPr>
          <w:p>
            <w:pPr>
              <w:pStyle w:val="TableText"/>
            </w:pPr>
            <w:r/>
            <w:r>
              <w:rPr>
                <w:b w:val="0"/>
              </w:rPr>
              <w:t>employee, payrun, contract, period</w:t>
            </w:r>
          </w:p>
        </w:tc>
        <w:tc>
          <w:tcPr>
            <w:tcW w:type="dxa" w:w="2088"/>
            <w:vAlign w:val="top"/>
          </w:tcPr>
          <w:p>
            <w:pPr>
              <w:pStyle w:val="TableText"/>
            </w:pPr>
            <w:r/>
            <w:r>
              <w:rPr>
                <w:b w:val="0"/>
              </w:rPr>
              <w:t>Payrun 1:N; Employee 1:N</w:t>
            </w:r>
          </w:p>
        </w:tc>
      </w:tr>
      <w:tr>
        <w:tc>
          <w:tcPr>
            <w:tcW w:type="dxa" w:w="936"/>
            <w:vAlign w:val="top"/>
          </w:tcPr>
          <w:p>
            <w:pPr>
              <w:pStyle w:val="TableText"/>
            </w:pPr>
            <w:r/>
            <w:r>
              <w:rPr>
                <w:b w:val="0"/>
              </w:rPr>
              <w:t>DATA-015</w:t>
            </w:r>
          </w:p>
        </w:tc>
        <w:tc>
          <w:tcPr>
            <w:tcW w:type="dxa" w:w="1512"/>
            <w:vAlign w:val="top"/>
          </w:tcPr>
          <w:p>
            <w:pPr>
              <w:pStyle w:val="TableText"/>
            </w:pPr>
            <w:r/>
            <w:r>
              <w:rPr>
                <w:b w:val="0"/>
              </w:rPr>
              <w:t>PayslipLine</w:t>
            </w:r>
          </w:p>
        </w:tc>
        <w:tc>
          <w:tcPr>
            <w:tcW w:type="dxa" w:w="3888"/>
            <w:vAlign w:val="top"/>
          </w:tcPr>
          <w:p>
            <w:pPr>
              <w:pStyle w:val="TableText"/>
            </w:pPr>
            <w:r/>
            <w:r>
              <w:rPr>
                <w:b w:val="0"/>
              </w:rPr>
              <w:t>id; payslip_id; rule_id; code; category; sequence; amount; quantity; base</w:t>
            </w:r>
          </w:p>
        </w:tc>
        <w:tc>
          <w:tcPr>
            <w:tcW w:type="dxa" w:w="2232"/>
            <w:vAlign w:val="top"/>
          </w:tcPr>
          <w:p>
            <w:pPr>
              <w:pStyle w:val="TableText"/>
            </w:pPr>
            <w:r/>
            <w:r>
              <w:rPr>
                <w:b w:val="0"/>
              </w:rPr>
              <w:t>payslip, rule, amount</w:t>
            </w:r>
          </w:p>
        </w:tc>
        <w:tc>
          <w:tcPr>
            <w:tcW w:type="dxa" w:w="2088"/>
            <w:vAlign w:val="top"/>
          </w:tcPr>
          <w:p>
            <w:pPr>
              <w:pStyle w:val="TableText"/>
            </w:pPr>
            <w:r/>
            <w:r>
              <w:rPr>
                <w:b w:val="0"/>
              </w:rPr>
              <w:t>Payslip 1:N</w:t>
            </w:r>
          </w:p>
        </w:tc>
      </w:tr>
      <w:tr>
        <w:tc>
          <w:tcPr>
            <w:tcW w:type="dxa" w:w="936"/>
            <w:vAlign w:val="top"/>
          </w:tcPr>
          <w:p>
            <w:pPr>
              <w:pStyle w:val="TableText"/>
            </w:pPr>
            <w:r/>
            <w:r>
              <w:rPr>
                <w:b w:val="0"/>
              </w:rPr>
              <w:t>DATA-016</w:t>
            </w:r>
          </w:p>
        </w:tc>
        <w:tc>
          <w:tcPr>
            <w:tcW w:type="dxa" w:w="1512"/>
            <w:vAlign w:val="top"/>
          </w:tcPr>
          <w:p>
            <w:pPr>
              <w:pStyle w:val="TableText"/>
            </w:pPr>
            <w:r/>
            <w:r>
              <w:rPr>
                <w:b w:val="0"/>
              </w:rPr>
              <w:t>PayrollWarning</w:t>
            </w:r>
          </w:p>
        </w:tc>
        <w:tc>
          <w:tcPr>
            <w:tcW w:type="dxa" w:w="3888"/>
            <w:vAlign w:val="top"/>
          </w:tcPr>
          <w:p>
            <w:pPr>
              <w:pStyle w:val="TableText"/>
            </w:pPr>
            <w:r/>
            <w:r>
              <w:rPr>
                <w:b w:val="0"/>
              </w:rPr>
              <w:t>id; payrun_id/payslip_id; code; severity; message; status; created_at; resolved_at</w:t>
            </w:r>
          </w:p>
        </w:tc>
        <w:tc>
          <w:tcPr>
            <w:tcW w:type="dxa" w:w="2232"/>
            <w:vAlign w:val="top"/>
          </w:tcPr>
          <w:p>
            <w:pPr>
              <w:pStyle w:val="TableText"/>
            </w:pPr>
            <w:r/>
            <w:r>
              <w:rPr>
                <w:b w:val="0"/>
              </w:rPr>
              <w:t>source object, severity, message</w:t>
            </w:r>
          </w:p>
        </w:tc>
        <w:tc>
          <w:tcPr>
            <w:tcW w:type="dxa" w:w="2088"/>
            <w:vAlign w:val="top"/>
          </w:tcPr>
          <w:p>
            <w:pPr>
              <w:pStyle w:val="TableText"/>
            </w:pPr>
            <w:r/>
            <w:r>
              <w:rPr>
                <w:b w:val="0"/>
              </w:rPr>
              <w:t>Attached to Payrun/Payslip</w:t>
            </w:r>
          </w:p>
        </w:tc>
      </w:tr>
      <w:tr>
        <w:tc>
          <w:tcPr>
            <w:tcW w:type="dxa" w:w="936"/>
            <w:vAlign w:val="top"/>
          </w:tcPr>
          <w:p>
            <w:pPr>
              <w:pStyle w:val="TableText"/>
            </w:pPr>
            <w:r/>
            <w:r>
              <w:rPr>
                <w:b w:val="0"/>
              </w:rPr>
              <w:t>DATA-017</w:t>
            </w:r>
          </w:p>
        </w:tc>
        <w:tc>
          <w:tcPr>
            <w:tcW w:type="dxa" w:w="1512"/>
            <w:vAlign w:val="top"/>
          </w:tcPr>
          <w:p>
            <w:pPr>
              <w:pStyle w:val="TableText"/>
            </w:pPr>
            <w:r/>
            <w:r>
              <w:rPr>
                <w:b w:val="0"/>
              </w:rPr>
              <w:t>EmailDelivery</w:t>
            </w:r>
          </w:p>
        </w:tc>
        <w:tc>
          <w:tcPr>
            <w:tcW w:type="dxa" w:w="3888"/>
            <w:vAlign w:val="top"/>
          </w:tcPr>
          <w:p>
            <w:pPr>
              <w:pStyle w:val="TableText"/>
            </w:pPr>
            <w:r/>
            <w:r>
              <w:rPr>
                <w:b w:val="0"/>
              </w:rPr>
              <w:t>id; payrun_id; payslip_id; recipient; status; provider_message; sent_at; error</w:t>
            </w:r>
          </w:p>
        </w:tc>
        <w:tc>
          <w:tcPr>
            <w:tcW w:type="dxa" w:w="2232"/>
            <w:vAlign w:val="top"/>
          </w:tcPr>
          <w:p>
            <w:pPr>
              <w:pStyle w:val="TableText"/>
            </w:pPr>
            <w:r/>
            <w:r>
              <w:rPr>
                <w:b w:val="0"/>
              </w:rPr>
              <w:t>recipient, status</w:t>
            </w:r>
          </w:p>
        </w:tc>
        <w:tc>
          <w:tcPr>
            <w:tcW w:type="dxa" w:w="2088"/>
            <w:vAlign w:val="top"/>
          </w:tcPr>
          <w:p>
            <w:pPr>
              <w:pStyle w:val="TableText"/>
            </w:pPr>
            <w:r/>
            <w:r>
              <w:rPr>
                <w:b w:val="0"/>
              </w:rPr>
              <w:t>Payrun/Payslip 1:N</w:t>
            </w:r>
          </w:p>
        </w:tc>
      </w:tr>
    </w:tbl>
    <w:p/>
    <w:p>
      <w:pPr>
        <w:pStyle w:val="Heading2"/>
      </w:pPr>
      <w:r>
        <w:t>8.1 Data Lifecycle</w:t>
      </w:r>
    </w:p>
    <w:p>
      <w:pPr>
        <w:pStyle w:val="ListBullet"/>
        <w:spacing w:after="20"/>
      </w:pPr>
      <w:r>
        <w:t>Master data (Employee, Time Off Type, Salary Structure, Salary Rule, Working Schedule) is created/updated by authorized users and remains available for reuse.</w:t>
      </w:r>
    </w:p>
    <w:p>
      <w:pPr>
        <w:pStyle w:val="ListBullet"/>
        <w:spacing w:after="20"/>
      </w:pPr>
      <w:r>
        <w:t>Contracts are historical; records must not be overwritten in a way that destroys prior employment terms.</w:t>
      </w:r>
    </w:p>
    <w:p>
      <w:pPr>
        <w:pStyle w:val="ListBullet"/>
        <w:spacing w:after="20"/>
      </w:pPr>
      <w:r>
        <w:t>Attendance and Time Off are operational records and feed reporting/payroll according to rule configuration.</w:t>
      </w:r>
    </w:p>
    <w:p>
      <w:pPr>
        <w:pStyle w:val="ListBullet"/>
        <w:spacing w:after="20"/>
      </w:pPr>
      <w:r>
        <w:t>Payruns and Payslips transition through processing states and remain available after payment.</w:t>
      </w:r>
    </w:p>
    <w:p>
      <w:pPr>
        <w:pStyle w:val="ListBullet"/>
        <w:spacing w:after="20"/>
      </w:pPr>
      <w:r>
        <w:t>Historical payroll inputs/outputs must remain reproducible enough to explain the paid Payslip.</w:t>
      </w:r>
    </w:p>
    <w:p>
      <w:pPr>
        <w:pStyle w:val="ListBullet"/>
        <w:spacing w:after="20"/>
      </w:pPr>
      <w:r>
        <w:t>Deletion of records referenced by historical payroll should be restricted or soft-deleted/archived; exact retention policy is an open question.</w:t>
      </w:r>
    </w:p>
    <w:p>
      <w:pPr>
        <w:pStyle w:val="Heading1"/>
      </w:pPr>
      <w:r>
        <w:t>9. API &amp; Integration Requirements</w:t>
      </w:r>
    </w:p>
    <w:p>
      <w:r>
        <w:t>Desktop transport: API contracts are local Node.js/Express service contracts used by the Electron desktop application. The renderer uses feature services/shared HTTP client for business APIs; privileged native operations use controlled Electron IPC. The local Express service shall bind only to the intended local interface/port unless centralized deployment is later approved.</w:t>
      </w:r>
    </w:p>
    <w:p>
      <w:r>
        <w:t>The source does not mandate REST, GraphQL, RPC, a specific database, or a specific vendor. The following are implementation requirements at the service boundary rather than a prescribed technology.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top"/>
            <w:shd w:fill="DCE6F1"/>
          </w:tcPr>
          <w:p>
            <w:pPr>
              <w:pStyle w:val="TableText"/>
            </w:pPr>
            <w:r/>
            <w:r>
              <w:rPr>
                <w:b/>
              </w:rPr>
              <w:t>ID</w:t>
            </w:r>
          </w:p>
        </w:tc>
        <w:tc>
          <w:tcPr>
            <w:tcW w:type="dxa" w:w="1944"/>
            <w:vAlign w:val="top"/>
            <w:shd w:fill="DCE6F1"/>
          </w:tcPr>
          <w:p>
            <w:pPr>
              <w:pStyle w:val="TableText"/>
            </w:pPr>
            <w:r/>
            <w:r>
              <w:rPr>
                <w:b/>
              </w:rPr>
              <w:t>Service</w:t>
            </w:r>
          </w:p>
        </w:tc>
        <w:tc>
          <w:tcPr>
            <w:tcW w:type="dxa" w:w="3888"/>
            <w:vAlign w:val="top"/>
            <w:shd w:fill="DCE6F1"/>
          </w:tcPr>
          <w:p>
            <w:pPr>
              <w:pStyle w:val="TableText"/>
            </w:pPr>
            <w:r/>
            <w:r>
              <w:rPr>
                <w:b/>
              </w:rPr>
              <w:t>Expected responsibility</w:t>
            </w:r>
          </w:p>
        </w:tc>
        <w:tc>
          <w:tcPr>
            <w:tcW w:type="dxa" w:w="3888"/>
            <w:vAlign w:val="top"/>
            <w:shd w:fill="DCE6F1"/>
          </w:tcPr>
          <w:p>
            <w:pPr>
              <w:pStyle w:val="TableText"/>
            </w:pPr>
            <w:r/>
            <w:r>
              <w:rPr>
                <w:b/>
              </w:rPr>
              <w:t>Key requirement</w:t>
            </w:r>
          </w:p>
        </w:tc>
      </w:tr>
      <w:tr>
        <w:tc>
          <w:tcPr>
            <w:tcW w:type="dxa" w:w="936"/>
            <w:vAlign w:val="top"/>
          </w:tcPr>
          <w:p>
            <w:pPr>
              <w:pStyle w:val="TableText"/>
            </w:pPr>
            <w:r/>
            <w:r>
              <w:rPr>
                <w:b w:val="0"/>
              </w:rPr>
              <w:t>API-001</w:t>
            </w:r>
          </w:p>
        </w:tc>
        <w:tc>
          <w:tcPr>
            <w:tcW w:type="dxa" w:w="1944"/>
            <w:vAlign w:val="top"/>
          </w:tcPr>
          <w:p>
            <w:pPr>
              <w:pStyle w:val="TableText"/>
            </w:pPr>
            <w:r/>
            <w:r>
              <w:rPr>
                <w:b w:val="0"/>
              </w:rPr>
              <w:t>Authentication API/service</w:t>
            </w:r>
          </w:p>
        </w:tc>
        <w:tc>
          <w:tcPr>
            <w:tcW w:type="dxa" w:w="3888"/>
            <w:vAlign w:val="top"/>
          </w:tcPr>
          <w:p>
            <w:pPr>
              <w:pStyle w:val="TableText"/>
            </w:pPr>
            <w:r/>
            <w:r>
              <w:rPr>
                <w:b w:val="0"/>
              </w:rPr>
              <w:t>Sign in; session/token creation; account status check.</w:t>
            </w:r>
          </w:p>
        </w:tc>
        <w:tc>
          <w:tcPr>
            <w:tcW w:type="dxa" w:w="3888"/>
            <w:vAlign w:val="top"/>
          </w:tcPr>
          <w:p>
            <w:pPr>
              <w:pStyle w:val="TableText"/>
            </w:pPr>
            <w:r/>
            <w:r>
              <w:rPr>
                <w:b w:val="0"/>
              </w:rPr>
              <w:t>Reject invalid/inactive credentials; never expose password hashes.</w:t>
            </w:r>
          </w:p>
        </w:tc>
      </w:tr>
      <w:tr>
        <w:tc>
          <w:tcPr>
            <w:tcW w:type="dxa" w:w="936"/>
            <w:vAlign w:val="top"/>
          </w:tcPr>
          <w:p>
            <w:pPr>
              <w:pStyle w:val="TableText"/>
            </w:pPr>
            <w:r/>
            <w:r>
              <w:rPr>
                <w:b w:val="0"/>
              </w:rPr>
              <w:t>API-002</w:t>
            </w:r>
          </w:p>
        </w:tc>
        <w:tc>
          <w:tcPr>
            <w:tcW w:type="dxa" w:w="1944"/>
            <w:vAlign w:val="top"/>
          </w:tcPr>
          <w:p>
            <w:pPr>
              <w:pStyle w:val="TableText"/>
            </w:pPr>
            <w:r/>
            <w:r>
              <w:rPr>
                <w:b w:val="0"/>
              </w:rPr>
              <w:t>Authorization middleware</w:t>
            </w:r>
          </w:p>
        </w:tc>
        <w:tc>
          <w:tcPr>
            <w:tcW w:type="dxa" w:w="3888"/>
            <w:vAlign w:val="top"/>
          </w:tcPr>
          <w:p>
            <w:pPr>
              <w:pStyle w:val="TableText"/>
            </w:pPr>
            <w:r/>
            <w:r>
              <w:rPr>
                <w:b w:val="0"/>
              </w:rPr>
              <w:t>Enforce role/permission on every protected operation.</w:t>
            </w:r>
          </w:p>
        </w:tc>
        <w:tc>
          <w:tcPr>
            <w:tcW w:type="dxa" w:w="3888"/>
            <w:vAlign w:val="top"/>
          </w:tcPr>
          <w:p>
            <w:pPr>
              <w:pStyle w:val="TableText"/>
            </w:pPr>
            <w:r/>
            <w:r>
              <w:rPr>
                <w:b w:val="0"/>
              </w:rPr>
              <w:t>Return unauthorized/forbidden without mutation.</w:t>
            </w:r>
          </w:p>
        </w:tc>
      </w:tr>
      <w:tr>
        <w:tc>
          <w:tcPr>
            <w:tcW w:type="dxa" w:w="936"/>
            <w:vAlign w:val="top"/>
          </w:tcPr>
          <w:p>
            <w:pPr>
              <w:pStyle w:val="TableText"/>
            </w:pPr>
            <w:r/>
            <w:r>
              <w:rPr>
                <w:b w:val="0"/>
              </w:rPr>
              <w:t>API-003</w:t>
            </w:r>
          </w:p>
        </w:tc>
        <w:tc>
          <w:tcPr>
            <w:tcW w:type="dxa" w:w="1944"/>
            <w:vAlign w:val="top"/>
          </w:tcPr>
          <w:p>
            <w:pPr>
              <w:pStyle w:val="TableText"/>
            </w:pPr>
            <w:r/>
            <w:r>
              <w:rPr>
                <w:b w:val="0"/>
              </w:rPr>
              <w:t>Employee/Contract services</w:t>
            </w:r>
          </w:p>
        </w:tc>
        <w:tc>
          <w:tcPr>
            <w:tcW w:type="dxa" w:w="3888"/>
            <w:vAlign w:val="top"/>
          </w:tcPr>
          <w:p>
            <w:pPr>
              <w:pStyle w:val="TableText"/>
            </w:pPr>
            <w:r/>
            <w:r>
              <w:rPr>
                <w:b w:val="0"/>
              </w:rPr>
              <w:t>CRUD and related navigation queries.</w:t>
            </w:r>
          </w:p>
        </w:tc>
        <w:tc>
          <w:tcPr>
            <w:tcW w:type="dxa" w:w="3888"/>
            <w:vAlign w:val="top"/>
          </w:tcPr>
          <w:p>
            <w:pPr>
              <w:pStyle w:val="TableText"/>
            </w:pPr>
            <w:r/>
            <w:r>
              <w:rPr>
                <w:b w:val="0"/>
              </w:rPr>
              <w:t>Employee context filters must be enforced server-side.</w:t>
            </w:r>
          </w:p>
        </w:tc>
      </w:tr>
      <w:tr>
        <w:tc>
          <w:tcPr>
            <w:tcW w:type="dxa" w:w="936"/>
            <w:vAlign w:val="top"/>
          </w:tcPr>
          <w:p>
            <w:pPr>
              <w:pStyle w:val="TableText"/>
            </w:pPr>
            <w:r/>
            <w:r>
              <w:rPr>
                <w:b w:val="0"/>
              </w:rPr>
              <w:t>API-004</w:t>
            </w:r>
          </w:p>
        </w:tc>
        <w:tc>
          <w:tcPr>
            <w:tcW w:type="dxa" w:w="1944"/>
            <w:vAlign w:val="top"/>
          </w:tcPr>
          <w:p>
            <w:pPr>
              <w:pStyle w:val="TableText"/>
            </w:pPr>
            <w:r/>
            <w:r>
              <w:rPr>
                <w:b w:val="0"/>
              </w:rPr>
              <w:t>Attendance service</w:t>
            </w:r>
          </w:p>
        </w:tc>
        <w:tc>
          <w:tcPr>
            <w:tcW w:type="dxa" w:w="3888"/>
            <w:vAlign w:val="top"/>
          </w:tcPr>
          <w:p>
            <w:pPr>
              <w:pStyle w:val="TableText"/>
            </w:pPr>
            <w:r/>
            <w:r>
              <w:rPr>
                <w:b w:val="0"/>
              </w:rPr>
              <w:t>Create check-in, close check-out, query, correct.</w:t>
            </w:r>
          </w:p>
        </w:tc>
        <w:tc>
          <w:tcPr>
            <w:tcW w:type="dxa" w:w="3888"/>
            <w:vAlign w:val="top"/>
          </w:tcPr>
          <w:p>
            <w:pPr>
              <w:pStyle w:val="TableText"/>
            </w:pPr>
            <w:r/>
            <w:r>
              <w:rPr>
                <w:b w:val="0"/>
              </w:rPr>
              <w:t>Prevent duplicate active sessions; calculate derived values.</w:t>
            </w:r>
          </w:p>
        </w:tc>
      </w:tr>
      <w:tr>
        <w:tc>
          <w:tcPr>
            <w:tcW w:type="dxa" w:w="936"/>
            <w:vAlign w:val="top"/>
          </w:tcPr>
          <w:p>
            <w:pPr>
              <w:pStyle w:val="TableText"/>
            </w:pPr>
            <w:r/>
            <w:r>
              <w:rPr>
                <w:b w:val="0"/>
              </w:rPr>
              <w:t>API-005</w:t>
            </w:r>
          </w:p>
        </w:tc>
        <w:tc>
          <w:tcPr>
            <w:tcW w:type="dxa" w:w="1944"/>
            <w:vAlign w:val="top"/>
          </w:tcPr>
          <w:p>
            <w:pPr>
              <w:pStyle w:val="TableText"/>
            </w:pPr>
            <w:r/>
            <w:r>
              <w:rPr>
                <w:b w:val="0"/>
              </w:rPr>
              <w:t>Time Off service</w:t>
            </w:r>
          </w:p>
        </w:tc>
        <w:tc>
          <w:tcPr>
            <w:tcW w:type="dxa" w:w="3888"/>
            <w:vAlign w:val="top"/>
          </w:tcPr>
          <w:p>
            <w:pPr>
              <w:pStyle w:val="TableText"/>
            </w:pPr>
            <w:r/>
            <w:r>
              <w:rPr>
                <w:b w:val="0"/>
              </w:rPr>
              <w:t>Type, allocation, request, approval/refusal.</w:t>
            </w:r>
          </w:p>
        </w:tc>
        <w:tc>
          <w:tcPr>
            <w:tcW w:type="dxa" w:w="3888"/>
            <w:vAlign w:val="top"/>
          </w:tcPr>
          <w:p>
            <w:pPr>
              <w:pStyle w:val="TableText"/>
            </w:pPr>
            <w:r/>
            <w:r>
              <w:rPr>
                <w:b w:val="0"/>
              </w:rPr>
              <w:t>Approval must atomically update allocation consumption.</w:t>
            </w:r>
          </w:p>
        </w:tc>
      </w:tr>
      <w:tr>
        <w:tc>
          <w:tcPr>
            <w:tcW w:type="dxa" w:w="936"/>
            <w:vAlign w:val="top"/>
          </w:tcPr>
          <w:p>
            <w:pPr>
              <w:pStyle w:val="TableText"/>
            </w:pPr>
            <w:r/>
            <w:r>
              <w:rPr>
                <w:b w:val="0"/>
              </w:rPr>
              <w:t>API-006</w:t>
            </w:r>
          </w:p>
        </w:tc>
        <w:tc>
          <w:tcPr>
            <w:tcW w:type="dxa" w:w="1944"/>
            <w:vAlign w:val="top"/>
          </w:tcPr>
          <w:p>
            <w:pPr>
              <w:pStyle w:val="TableText"/>
            </w:pPr>
            <w:r/>
            <w:r>
              <w:rPr>
                <w:b w:val="0"/>
              </w:rPr>
              <w:t>Payroll configuration service</w:t>
            </w:r>
          </w:p>
        </w:tc>
        <w:tc>
          <w:tcPr>
            <w:tcW w:type="dxa" w:w="3888"/>
            <w:vAlign w:val="top"/>
          </w:tcPr>
          <w:p>
            <w:pPr>
              <w:pStyle w:val="TableText"/>
            </w:pPr>
            <w:r/>
            <w:r>
              <w:rPr>
                <w:b w:val="0"/>
              </w:rPr>
              <w:t>Structure/rule CRUD and validation.</w:t>
            </w:r>
          </w:p>
        </w:tc>
        <w:tc>
          <w:tcPr>
            <w:tcW w:type="dxa" w:w="3888"/>
            <w:vAlign w:val="top"/>
          </w:tcPr>
          <w:p>
            <w:pPr>
              <w:pStyle w:val="TableText"/>
            </w:pPr>
            <w:r/>
            <w:r>
              <w:rPr>
                <w:b w:val="0"/>
              </w:rPr>
              <w:t>Validate formula/reference configuration before activation where possible.</w:t>
            </w:r>
          </w:p>
        </w:tc>
      </w:tr>
      <w:tr>
        <w:tc>
          <w:tcPr>
            <w:tcW w:type="dxa" w:w="936"/>
            <w:vAlign w:val="top"/>
          </w:tcPr>
          <w:p>
            <w:pPr>
              <w:pStyle w:val="TableText"/>
            </w:pPr>
            <w:r/>
            <w:r>
              <w:rPr>
                <w:b w:val="0"/>
              </w:rPr>
              <w:t>API-007</w:t>
            </w:r>
          </w:p>
        </w:tc>
        <w:tc>
          <w:tcPr>
            <w:tcW w:type="dxa" w:w="1944"/>
            <w:vAlign w:val="top"/>
          </w:tcPr>
          <w:p>
            <w:pPr>
              <w:pStyle w:val="TableText"/>
            </w:pPr>
            <w:r/>
            <w:r>
              <w:rPr>
                <w:b w:val="0"/>
              </w:rPr>
              <w:t>Payroll engine service</w:t>
            </w:r>
          </w:p>
        </w:tc>
        <w:tc>
          <w:tcPr>
            <w:tcW w:type="dxa" w:w="3888"/>
            <w:vAlign w:val="top"/>
          </w:tcPr>
          <w:p>
            <w:pPr>
              <w:pStyle w:val="TableText"/>
            </w:pPr>
            <w:r/>
            <w:r>
              <w:rPr>
                <w:b w:val="0"/>
              </w:rPr>
              <w:t>Compute Payslip(s) for Payrun.</w:t>
            </w:r>
          </w:p>
        </w:tc>
        <w:tc>
          <w:tcPr>
            <w:tcW w:type="dxa" w:w="3888"/>
            <w:vAlign w:val="top"/>
          </w:tcPr>
          <w:p>
            <w:pPr>
              <w:pStyle w:val="TableText"/>
            </w:pPr>
            <w:r/>
            <w:r>
              <w:rPr>
                <w:b w:val="0"/>
              </w:rPr>
              <w:t>Use applicable contract + selected structure + ordered rules.</w:t>
            </w:r>
          </w:p>
        </w:tc>
      </w:tr>
      <w:tr>
        <w:tc>
          <w:tcPr>
            <w:tcW w:type="dxa" w:w="936"/>
            <w:vAlign w:val="top"/>
          </w:tcPr>
          <w:p>
            <w:pPr>
              <w:pStyle w:val="TableText"/>
            </w:pPr>
            <w:r/>
            <w:r>
              <w:rPr>
                <w:b w:val="0"/>
              </w:rPr>
              <w:t>API-008</w:t>
            </w:r>
          </w:p>
        </w:tc>
        <w:tc>
          <w:tcPr>
            <w:tcW w:type="dxa" w:w="1944"/>
            <w:vAlign w:val="top"/>
          </w:tcPr>
          <w:p>
            <w:pPr>
              <w:pStyle w:val="TableText"/>
            </w:pPr>
            <w:r/>
            <w:r>
              <w:rPr>
                <w:b w:val="0"/>
              </w:rPr>
              <w:t>Payrun service</w:t>
            </w:r>
          </w:p>
        </w:tc>
        <w:tc>
          <w:tcPr>
            <w:tcW w:type="dxa" w:w="3888"/>
            <w:vAlign w:val="top"/>
          </w:tcPr>
          <w:p>
            <w:pPr>
              <w:pStyle w:val="TableText"/>
            </w:pPr>
            <w:r/>
            <w:r>
              <w:rPr>
                <w:b w:val="0"/>
              </w:rPr>
              <w:t>Wizard context, create, compute, validate, paid, history.</w:t>
            </w:r>
          </w:p>
        </w:tc>
        <w:tc>
          <w:tcPr>
            <w:tcW w:type="dxa" w:w="3888"/>
            <w:vAlign w:val="top"/>
          </w:tcPr>
          <w:p>
            <w:pPr>
              <w:pStyle w:val="TableText"/>
            </w:pPr>
            <w:r/>
            <w:r>
              <w:rPr>
                <w:b w:val="0"/>
              </w:rPr>
              <w:t>Create only after employee selection; enforce state transitions.</w:t>
            </w:r>
          </w:p>
        </w:tc>
      </w:tr>
      <w:tr>
        <w:tc>
          <w:tcPr>
            <w:tcW w:type="dxa" w:w="936"/>
            <w:vAlign w:val="top"/>
          </w:tcPr>
          <w:p>
            <w:pPr>
              <w:pStyle w:val="TableText"/>
            </w:pPr>
            <w:r/>
            <w:r>
              <w:rPr>
                <w:b w:val="0"/>
              </w:rPr>
              <w:t>API-009</w:t>
            </w:r>
          </w:p>
        </w:tc>
        <w:tc>
          <w:tcPr>
            <w:tcW w:type="dxa" w:w="1944"/>
            <w:vAlign w:val="top"/>
          </w:tcPr>
          <w:p>
            <w:pPr>
              <w:pStyle w:val="TableText"/>
            </w:pPr>
            <w:r/>
            <w:r>
              <w:rPr>
                <w:b w:val="0"/>
              </w:rPr>
              <w:t>PDF service</w:t>
            </w:r>
          </w:p>
        </w:tc>
        <w:tc>
          <w:tcPr>
            <w:tcW w:type="dxa" w:w="3888"/>
            <w:vAlign w:val="top"/>
          </w:tcPr>
          <w:p>
            <w:pPr>
              <w:pStyle w:val="TableText"/>
            </w:pPr>
            <w:r/>
            <w:r>
              <w:rPr>
                <w:b w:val="0"/>
              </w:rPr>
              <w:t>Render individual Payslip PDF.</w:t>
            </w:r>
          </w:p>
        </w:tc>
        <w:tc>
          <w:tcPr>
            <w:tcW w:type="dxa" w:w="3888"/>
            <w:vAlign w:val="top"/>
          </w:tcPr>
          <w:p>
            <w:pPr>
              <w:pStyle w:val="TableText"/>
            </w:pPr>
            <w:r/>
            <w:r>
              <w:rPr>
                <w:b w:val="0"/>
              </w:rPr>
              <w:t>Document values must match stored Payslip.</w:t>
            </w:r>
          </w:p>
        </w:tc>
      </w:tr>
      <w:tr>
        <w:tc>
          <w:tcPr>
            <w:tcW w:type="dxa" w:w="936"/>
            <w:vAlign w:val="top"/>
          </w:tcPr>
          <w:p>
            <w:pPr>
              <w:pStyle w:val="TableText"/>
            </w:pPr>
            <w:r/>
            <w:r>
              <w:rPr>
                <w:b w:val="0"/>
              </w:rPr>
              <w:t>API-010</w:t>
            </w:r>
          </w:p>
        </w:tc>
        <w:tc>
          <w:tcPr>
            <w:tcW w:type="dxa" w:w="1944"/>
            <w:vAlign w:val="top"/>
          </w:tcPr>
          <w:p>
            <w:pPr>
              <w:pStyle w:val="TableText"/>
            </w:pPr>
            <w:r/>
            <w:r>
              <w:rPr>
                <w:b w:val="0"/>
              </w:rPr>
              <w:t>Email service</w:t>
            </w:r>
          </w:p>
        </w:tc>
        <w:tc>
          <w:tcPr>
            <w:tcW w:type="dxa" w:w="3888"/>
            <w:vAlign w:val="top"/>
          </w:tcPr>
          <w:p>
            <w:pPr>
              <w:pStyle w:val="TableText"/>
            </w:pPr>
            <w:r/>
            <w:r>
              <w:rPr>
                <w:b w:val="0"/>
              </w:rPr>
              <w:t>Bulk send Payslip PDFs.</w:t>
            </w:r>
          </w:p>
        </w:tc>
        <w:tc>
          <w:tcPr>
            <w:tcW w:type="dxa" w:w="3888"/>
            <w:vAlign w:val="top"/>
          </w:tcPr>
          <w:p>
            <w:pPr>
              <w:pStyle w:val="TableText"/>
            </w:pPr>
            <w:r/>
            <w:r>
              <w:rPr>
                <w:b w:val="0"/>
              </w:rPr>
              <w:t>Per-recipient status and retryable failures.</w:t>
            </w:r>
          </w:p>
        </w:tc>
      </w:tr>
      <w:tr>
        <w:tc>
          <w:tcPr>
            <w:tcW w:type="dxa" w:w="936"/>
            <w:vAlign w:val="top"/>
          </w:tcPr>
          <w:p>
            <w:pPr>
              <w:pStyle w:val="TableText"/>
            </w:pPr>
            <w:r/>
            <w:r>
              <w:rPr>
                <w:b w:val="0"/>
              </w:rPr>
              <w:t>API-011</w:t>
            </w:r>
          </w:p>
        </w:tc>
        <w:tc>
          <w:tcPr>
            <w:tcW w:type="dxa" w:w="1944"/>
            <w:vAlign w:val="top"/>
          </w:tcPr>
          <w:p>
            <w:pPr>
              <w:pStyle w:val="TableText"/>
            </w:pPr>
            <w:r/>
            <w:r>
              <w:rPr>
                <w:b w:val="0"/>
              </w:rPr>
              <w:t>Dashboard query service</w:t>
            </w:r>
          </w:p>
        </w:tc>
        <w:tc>
          <w:tcPr>
            <w:tcW w:type="dxa" w:w="3888"/>
            <w:vAlign w:val="top"/>
          </w:tcPr>
          <w:p>
            <w:pPr>
              <w:pStyle w:val="TableText"/>
            </w:pPr>
            <w:r/>
            <w:r>
              <w:rPr>
                <w:b w:val="0"/>
              </w:rPr>
              <w:t>Filtered aggregations across HR/payroll models.</w:t>
            </w:r>
          </w:p>
        </w:tc>
        <w:tc>
          <w:tcPr>
            <w:tcW w:type="dxa" w:w="3888"/>
            <w:vAlign w:val="top"/>
          </w:tcPr>
          <w:p>
            <w:pPr>
              <w:pStyle w:val="TableText"/>
            </w:pPr>
            <w:r/>
            <w:r>
              <w:rPr>
                <w:b w:val="0"/>
              </w:rPr>
              <w:t>Return live values and query metadata/time context.</w:t>
            </w:r>
          </w:p>
        </w:tc>
      </w:tr>
    </w:tbl>
    <w:p/>
    <w:p>
      <w:pPr>
        <w:pStyle w:val="Heading2"/>
      </w:pPr>
      <w:r>
        <w:t>9.1 Integration Error Handling</w:t>
      </w:r>
    </w:p>
    <w:p>
      <w:pPr>
        <w:pStyle w:val="ListBullet"/>
        <w:spacing w:after="20"/>
      </w:pPr>
      <w:r>
        <w:t>Email provider failure must not mark all recipients as sent.</w:t>
      </w:r>
    </w:p>
    <w:p>
      <w:pPr>
        <w:pStyle w:val="ListBullet"/>
        <w:spacing w:after="20"/>
      </w:pPr>
      <w:r>
        <w:t>PDF rendering failure must identify the affected payslip and allow retry.</w:t>
      </w:r>
    </w:p>
    <w:p>
      <w:pPr>
        <w:pStyle w:val="ListBullet"/>
        <w:spacing w:after="20"/>
      </w:pPr>
      <w:r>
        <w:t>Dashboard aggregation failure must not silently substitute hardcoded demo values.</w:t>
      </w:r>
    </w:p>
    <w:p>
      <w:pPr>
        <w:pStyle w:val="ListBullet"/>
        <w:spacing w:after="20"/>
      </w:pPr>
      <w:r>
        <w:t>Network/API failures shall preserve user-entered wizard/form state where practical and allow retry.</w:t>
      </w:r>
    </w:p>
    <w:p>
      <w:pPr>
        <w:pStyle w:val="ListBullet"/>
        <w:spacing w:after="20"/>
      </w:pPr>
      <w:r>
        <w:t>All integration calls should use timeouts and bounded retries; exact values are a Recommendation because the source provides no thresholds.</w:t>
      </w:r>
    </w:p>
    <w:p>
      <w:pPr>
        <w:pStyle w:val="Heading1"/>
      </w:pPr>
      <w:r>
        <w:t>10. Non-Functional Requirements</w:t>
      </w:r>
    </w:p>
    <w:p>
      <w:pPr>
        <w:pStyle w:val="Heading 2"/>
      </w:pPr>
      <w:r>
        <w:t>10.1 Desktop Application Requirements</w:t>
      </w:r>
    </w:p>
    <w:p>
      <w:r>
        <w:t>NFR-022 — Domain/business rules shall reside in Node.js service/domain modules, not in React components or Electron window-management code.</w:t>
      </w:r>
    </w:p>
    <w:p>
      <w:r>
        <w:t>NFR-023 — Renderer code shall not import Node.js built-ins, SQL clients, filesystem modules or privileged Electron APIs directly.</w:t>
      </w:r>
    </w:p>
    <w:p>
      <w:r>
        <w:t>NFR-024 — Each feature's client and server code shall remain inside its feature boundary unless an explicit shared infrastructure dependency is defined.</w:t>
      </w:r>
    </w:p>
    <w:p>
      <w:r>
        <w:t>NFR-025 — Cross-feature writes are prohibited. Cross-feature reads shall use published repository/service interfaces; dashboard remains the approved read-only aggregation layer.</w:t>
      </w:r>
    </w:p>
    <w:p>
      <w:r>
        <w:t>NFR-026 — SQL migrations shall be versioned and safe to execute without destructive implicit data loss.</w:t>
      </w:r>
    </w:p>
    <w:p>
      <w:r>
        <w:t>NFR-015 — Electron shall isolate privileged desktop capabilities from the React renderer through a controlled preload/IPC boundary.</w:t>
      </w:r>
    </w:p>
    <w:p>
      <w:r>
        <w:t>NFR-016 — The renderer shall not receive unrestricted Node.js or filesystem access.</w:t>
      </w:r>
    </w:p>
    <w:p>
      <w:r>
        <w:t>NFR-017 — SQL connectivity shall be handled by the Node.js/backend layer or a controlled local service boundary; React UI code shall not contain database credentials.</w:t>
      </w:r>
    </w:p>
    <w:p>
      <w:r>
        <w:t>NFR-018 — The SQL database shall run in Docker for the defined development/demo environment, with persistent volume configuration so container recreation does not destroy business data.</w:t>
      </w:r>
    </w:p>
    <w:p>
      <w:r>
        <w:t>NFR-019 — The application shall handle SQL connection loss gracefully and present actionable recovery states without corrupting HR/payroll transactions.</w:t>
      </w:r>
    </w:p>
    <w:p>
      <w:r>
        <w:t>NFR-020 — Desktop packaging shall support the agreed target OS(s), with the target Electron version and packaging strategy documented in the implementation repository.</w:t>
      </w:r>
    </w:p>
    <w:p>
      <w:r>
        <w:t>NFR-021 — Application updates/versioning shall be designed so schema/database migrations can be executed safely before incompatible application versions access the data.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top"/>
            <w:shd w:fill="DCE6F1"/>
          </w:tcPr>
          <w:p>
            <w:pPr>
              <w:pStyle w:val="TableText"/>
            </w:pPr>
            <w:r/>
            <w:r>
              <w:rPr>
                <w:b/>
              </w:rPr>
              <w:t>ID</w:t>
            </w:r>
          </w:p>
        </w:tc>
        <w:tc>
          <w:tcPr>
            <w:tcW w:type="dxa" w:w="7056"/>
            <w:vAlign w:val="top"/>
            <w:shd w:fill="DCE6F1"/>
          </w:tcPr>
          <w:p>
            <w:pPr>
              <w:pStyle w:val="TableText"/>
            </w:pPr>
            <w:r/>
            <w:r>
              <w:rPr>
                <w:b/>
              </w:rPr>
              <w:t>Requirement</w:t>
            </w:r>
          </w:p>
        </w:tc>
        <w:tc>
          <w:tcPr>
            <w:tcW w:type="dxa" w:w="936"/>
            <w:vAlign w:val="top"/>
            <w:shd w:fill="DCE6F1"/>
          </w:tcPr>
          <w:p>
            <w:pPr>
              <w:pStyle w:val="TableText"/>
            </w:pPr>
            <w:r/>
            <w:r>
              <w:rPr>
                <w:b/>
              </w:rPr>
              <w:t>Priority</w:t>
            </w:r>
          </w:p>
        </w:tc>
        <w:tc>
          <w:tcPr>
            <w:tcW w:type="dxa" w:w="1944"/>
            <w:vAlign w:val="top"/>
            <w:shd w:fill="DCE6F1"/>
          </w:tcPr>
          <w:p>
            <w:pPr>
              <w:pStyle w:val="TableText"/>
            </w:pPr>
            <w:r/>
            <w:r>
              <w:rPr>
                <w:b/>
              </w:rPr>
              <w:t>Source / Classification</w:t>
            </w:r>
          </w:p>
        </w:tc>
      </w:tr>
      <w:tr>
        <w:tc>
          <w:tcPr>
            <w:tcW w:type="dxa" w:w="936"/>
            <w:vAlign w:val="top"/>
          </w:tcPr>
          <w:p>
            <w:pPr>
              <w:pStyle w:val="TableText"/>
            </w:pPr>
            <w:r/>
            <w:r>
              <w:rPr>
                <w:b w:val="0"/>
              </w:rPr>
              <w:t>NFR-001</w:t>
            </w:r>
          </w:p>
        </w:tc>
        <w:tc>
          <w:tcPr>
            <w:tcW w:type="dxa" w:w="7056"/>
            <w:vAlign w:val="top"/>
          </w:tcPr>
          <w:p>
            <w:pPr>
              <w:pStyle w:val="TableText"/>
            </w:pPr>
            <w:r/>
            <w:r>
              <w:rPr>
                <w:b w:val="0"/>
              </w:rPr>
              <w:t>List and form interactions should return promptly under representative hackathon data; expensive dashboard/payroll queries should be paginated/cached or optimized where appropriate.</w:t>
            </w:r>
          </w:p>
        </w:tc>
        <w:tc>
          <w:tcPr>
            <w:tcW w:type="dxa" w:w="936"/>
            <w:vAlign w:val="top"/>
          </w:tcPr>
          <w:p>
            <w:pPr>
              <w:pStyle w:val="TableText"/>
            </w:pPr>
            <w:r/>
            <w:r>
              <w:rPr>
                <w:b w:val="0"/>
              </w:rPr>
              <w:t>Recommended</w:t>
            </w:r>
          </w:p>
        </w:tc>
        <w:tc>
          <w:tcPr>
            <w:tcW w:type="dxa" w:w="1944"/>
            <w:vAlign w:val="top"/>
          </w:tcPr>
          <w:p>
            <w:pPr>
              <w:pStyle w:val="TableText"/>
            </w:pPr>
            <w:r/>
            <w:r>
              <w:rPr>
                <w:b w:val="0"/>
              </w:rPr>
              <w:t>Recommendation</w:t>
            </w:r>
          </w:p>
        </w:tc>
      </w:tr>
      <w:tr>
        <w:tc>
          <w:tcPr>
            <w:tcW w:type="dxa" w:w="936"/>
            <w:vAlign w:val="top"/>
          </w:tcPr>
          <w:p>
            <w:pPr>
              <w:pStyle w:val="TableText"/>
            </w:pPr>
            <w:r/>
            <w:r>
              <w:rPr>
                <w:b w:val="0"/>
              </w:rPr>
              <w:t>NFR-002</w:t>
            </w:r>
          </w:p>
        </w:tc>
        <w:tc>
          <w:tcPr>
            <w:tcW w:type="dxa" w:w="7056"/>
            <w:vAlign w:val="top"/>
          </w:tcPr>
          <w:p>
            <w:pPr>
              <w:pStyle w:val="TableText"/>
            </w:pPr>
            <w:r/>
            <w:r>
              <w:rPr>
                <w:b w:val="0"/>
              </w:rPr>
              <w:t>Payroll computation must be deterministic for identical inputs/configuration and must use configured Salary Rules.</w:t>
            </w:r>
          </w:p>
        </w:tc>
        <w:tc>
          <w:tcPr>
            <w:tcW w:type="dxa" w:w="936"/>
            <w:vAlign w:val="top"/>
          </w:tcPr>
          <w:p>
            <w:pPr>
              <w:pStyle w:val="TableText"/>
            </w:pPr>
            <w:r/>
            <w:r>
              <w:rPr>
                <w:b w:val="0"/>
              </w:rPr>
              <w:t>Must</w:t>
            </w:r>
          </w:p>
        </w:tc>
        <w:tc>
          <w:tcPr>
            <w:tcW w:type="dxa" w:w="1944"/>
            <w:vAlign w:val="top"/>
          </w:tcPr>
          <w:p>
            <w:pPr>
              <w:pStyle w:val="TableText"/>
            </w:pPr>
            <w:r/>
            <w:r>
              <w:rPr>
                <w:b w:val="0"/>
              </w:rPr>
              <w:t>Source-derived requirement</w:t>
            </w:r>
          </w:p>
        </w:tc>
      </w:tr>
      <w:tr>
        <w:tc>
          <w:tcPr>
            <w:tcW w:type="dxa" w:w="936"/>
            <w:vAlign w:val="top"/>
          </w:tcPr>
          <w:p>
            <w:pPr>
              <w:pStyle w:val="TableText"/>
            </w:pPr>
            <w:r/>
            <w:r>
              <w:rPr>
                <w:b w:val="0"/>
              </w:rPr>
              <w:t>NFR-003</w:t>
            </w:r>
          </w:p>
        </w:tc>
        <w:tc>
          <w:tcPr>
            <w:tcW w:type="dxa" w:w="7056"/>
            <w:vAlign w:val="top"/>
          </w:tcPr>
          <w:p>
            <w:pPr>
              <w:pStyle w:val="TableText"/>
            </w:pPr>
            <w:r/>
            <w:r>
              <w:rPr>
                <w:b w:val="0"/>
              </w:rPr>
              <w:t>Approval of allocation-required leave and balance consumption should be atomic to prevent double-spending of leave.</w:t>
            </w:r>
          </w:p>
        </w:tc>
        <w:tc>
          <w:tcPr>
            <w:tcW w:type="dxa" w:w="936"/>
            <w:vAlign w:val="top"/>
          </w:tcPr>
          <w:p>
            <w:pPr>
              <w:pStyle w:val="TableText"/>
            </w:pPr>
            <w:r/>
            <w:r>
              <w:rPr>
                <w:b w:val="0"/>
              </w:rPr>
              <w:t>Recommended</w:t>
            </w:r>
          </w:p>
        </w:tc>
        <w:tc>
          <w:tcPr>
            <w:tcW w:type="dxa" w:w="1944"/>
            <w:vAlign w:val="top"/>
          </w:tcPr>
          <w:p>
            <w:pPr>
              <w:pStyle w:val="TableText"/>
            </w:pPr>
            <w:r/>
            <w:r>
              <w:rPr>
                <w:b w:val="0"/>
              </w:rPr>
              <w:t>Recommendation required for robustness</w:t>
            </w:r>
          </w:p>
        </w:tc>
      </w:tr>
      <w:tr>
        <w:tc>
          <w:tcPr>
            <w:tcW w:type="dxa" w:w="936"/>
            <w:vAlign w:val="top"/>
          </w:tcPr>
          <w:p>
            <w:pPr>
              <w:pStyle w:val="TableText"/>
            </w:pPr>
            <w:r/>
            <w:r>
              <w:rPr>
                <w:b w:val="0"/>
              </w:rPr>
              <w:t>NFR-004</w:t>
            </w:r>
          </w:p>
        </w:tc>
        <w:tc>
          <w:tcPr>
            <w:tcW w:type="dxa" w:w="7056"/>
            <w:vAlign w:val="top"/>
          </w:tcPr>
          <w:p>
            <w:pPr>
              <w:pStyle w:val="TableText"/>
            </w:pPr>
            <w:r/>
            <w:r>
              <w:rPr>
                <w:b w:val="0"/>
              </w:rPr>
              <w:t>Passwords shall be securely hashed; sensitive data shall be protected in transit and at rest where applicable.</w:t>
            </w:r>
          </w:p>
        </w:tc>
        <w:tc>
          <w:tcPr>
            <w:tcW w:type="dxa" w:w="936"/>
            <w:vAlign w:val="top"/>
          </w:tcPr>
          <w:p>
            <w:pPr>
              <w:pStyle w:val="TableText"/>
            </w:pPr>
            <w:r/>
            <w:r>
              <w:rPr>
                <w:b w:val="0"/>
              </w:rPr>
              <w:t>Recommended</w:t>
            </w:r>
          </w:p>
        </w:tc>
        <w:tc>
          <w:tcPr>
            <w:tcW w:type="dxa" w:w="1944"/>
            <w:vAlign w:val="top"/>
          </w:tcPr>
          <w:p>
            <w:pPr>
              <w:pStyle w:val="TableText"/>
            </w:pPr>
            <w:r/>
            <w:r>
              <w:rPr>
                <w:b w:val="0"/>
              </w:rPr>
              <w:t>Security baseline</w:t>
            </w:r>
          </w:p>
        </w:tc>
      </w:tr>
      <w:tr>
        <w:tc>
          <w:tcPr>
            <w:tcW w:type="dxa" w:w="936"/>
            <w:vAlign w:val="top"/>
          </w:tcPr>
          <w:p>
            <w:pPr>
              <w:pStyle w:val="TableText"/>
            </w:pPr>
            <w:r/>
            <w:r>
              <w:rPr>
                <w:b w:val="0"/>
              </w:rPr>
              <w:t>NFR-005</w:t>
            </w:r>
          </w:p>
        </w:tc>
        <w:tc>
          <w:tcPr>
            <w:tcW w:type="dxa" w:w="7056"/>
            <w:vAlign w:val="top"/>
          </w:tcPr>
          <w:p>
            <w:pPr>
              <w:pStyle w:val="TableText"/>
            </w:pPr>
            <w:r/>
            <w:r>
              <w:rPr>
                <w:b w:val="0"/>
              </w:rPr>
              <w:t>Every protected read/write/action must be permission-checked server-side.</w:t>
            </w:r>
          </w:p>
        </w:tc>
        <w:tc>
          <w:tcPr>
            <w:tcW w:type="dxa" w:w="936"/>
            <w:vAlign w:val="top"/>
          </w:tcPr>
          <w:p>
            <w:pPr>
              <w:pStyle w:val="TableText"/>
            </w:pPr>
            <w:r/>
            <w:r>
              <w:rPr>
                <w:b w:val="0"/>
              </w:rPr>
              <w:t>Must</w:t>
            </w:r>
          </w:p>
        </w:tc>
        <w:tc>
          <w:tcPr>
            <w:tcW w:type="dxa" w:w="1944"/>
            <w:vAlign w:val="top"/>
          </w:tcPr>
          <w:p>
            <w:pPr>
              <w:pStyle w:val="TableText"/>
            </w:pPr>
            <w:r/>
            <w:r>
              <w:rPr>
                <w:b w:val="0"/>
              </w:rPr>
              <w:t>Source + architecture baseline</w:t>
            </w:r>
          </w:p>
        </w:tc>
      </w:tr>
      <w:tr>
        <w:tc>
          <w:tcPr>
            <w:tcW w:type="dxa" w:w="936"/>
            <w:vAlign w:val="top"/>
          </w:tcPr>
          <w:p>
            <w:pPr>
              <w:pStyle w:val="TableText"/>
            </w:pPr>
            <w:r/>
            <w:r>
              <w:rPr>
                <w:b w:val="0"/>
              </w:rPr>
              <w:t>NFR-006</w:t>
            </w:r>
          </w:p>
        </w:tc>
        <w:tc>
          <w:tcPr>
            <w:tcW w:type="dxa" w:w="7056"/>
            <w:vAlign w:val="top"/>
          </w:tcPr>
          <w:p>
            <w:pPr>
              <w:pStyle w:val="TableText"/>
            </w:pPr>
            <w:r/>
            <w:r>
              <w:rPr>
                <w:b w:val="0"/>
              </w:rPr>
              <w:t>Role changes, attendance corrections, leave decisions, payroll validation/payment and rule/configuration changes should be auditable.</w:t>
            </w:r>
          </w:p>
        </w:tc>
        <w:tc>
          <w:tcPr>
            <w:tcW w:type="dxa" w:w="936"/>
            <w:vAlign w:val="top"/>
          </w:tcPr>
          <w:p>
            <w:pPr>
              <w:pStyle w:val="TableText"/>
            </w:pPr>
            <w:r/>
            <w:r>
              <w:rPr>
                <w:b w:val="0"/>
              </w:rPr>
              <w:t>Recommended</w:t>
            </w:r>
          </w:p>
        </w:tc>
        <w:tc>
          <w:tcPr>
            <w:tcW w:type="dxa" w:w="1944"/>
            <w:vAlign w:val="top"/>
          </w:tcPr>
          <w:p>
            <w:pPr>
              <w:pStyle w:val="TableText"/>
            </w:pPr>
            <w:r/>
            <w:r>
              <w:rPr>
                <w:b w:val="0"/>
              </w:rPr>
              <w:t>Recommendation</w:t>
            </w:r>
          </w:p>
        </w:tc>
      </w:tr>
      <w:tr>
        <w:tc>
          <w:tcPr>
            <w:tcW w:type="dxa" w:w="936"/>
            <w:vAlign w:val="top"/>
          </w:tcPr>
          <w:p>
            <w:pPr>
              <w:pStyle w:val="TableText"/>
            </w:pPr>
            <w:r/>
            <w:r>
              <w:rPr>
                <w:b w:val="0"/>
              </w:rPr>
              <w:t>NFR-007</w:t>
            </w:r>
          </w:p>
        </w:tc>
        <w:tc>
          <w:tcPr>
            <w:tcW w:type="dxa" w:w="7056"/>
            <w:vAlign w:val="top"/>
          </w:tcPr>
          <w:p>
            <w:pPr>
              <w:pStyle w:val="TableText"/>
            </w:pPr>
            <w:r/>
            <w:r>
              <w:rPr>
                <w:b w:val="0"/>
              </w:rPr>
              <w:t>Failed compute/send/PDF operations shall expose explicit failure states and support safe retry without duplicate side effects.</w:t>
            </w:r>
          </w:p>
        </w:tc>
        <w:tc>
          <w:tcPr>
            <w:tcW w:type="dxa" w:w="936"/>
            <w:vAlign w:val="top"/>
          </w:tcPr>
          <w:p>
            <w:pPr>
              <w:pStyle w:val="TableText"/>
            </w:pPr>
            <w:r/>
            <w:r>
              <w:rPr>
                <w:b w:val="0"/>
              </w:rPr>
              <w:t>Recommended</w:t>
            </w:r>
          </w:p>
        </w:tc>
        <w:tc>
          <w:tcPr>
            <w:tcW w:type="dxa" w:w="1944"/>
            <w:vAlign w:val="top"/>
          </w:tcPr>
          <w:p>
            <w:pPr>
              <w:pStyle w:val="TableText"/>
            </w:pPr>
            <w:r/>
            <w:r>
              <w:rPr>
                <w:b w:val="0"/>
              </w:rPr>
              <w:t>Recommendation</w:t>
            </w:r>
          </w:p>
        </w:tc>
      </w:tr>
      <w:tr>
        <w:tc>
          <w:tcPr>
            <w:tcW w:type="dxa" w:w="936"/>
            <w:vAlign w:val="top"/>
          </w:tcPr>
          <w:p>
            <w:pPr>
              <w:pStyle w:val="TableText"/>
            </w:pPr>
            <w:r/>
            <w:r>
              <w:rPr>
                <w:b w:val="0"/>
              </w:rPr>
              <w:t>NFR-008</w:t>
            </w:r>
          </w:p>
        </w:tc>
        <w:tc>
          <w:tcPr>
            <w:tcW w:type="dxa" w:w="7056"/>
            <w:vAlign w:val="top"/>
          </w:tcPr>
          <w:p>
            <w:pPr>
              <w:pStyle w:val="TableText"/>
            </w:pPr>
            <w:r/>
            <w:r>
              <w:rPr>
                <w:b w:val="0"/>
              </w:rPr>
              <w:t>Payroll calculation logic should be modular/config-driven, separating rule evaluation from UI and persistence.</w:t>
            </w:r>
          </w:p>
        </w:tc>
        <w:tc>
          <w:tcPr>
            <w:tcW w:type="dxa" w:w="936"/>
            <w:vAlign w:val="top"/>
          </w:tcPr>
          <w:p>
            <w:pPr>
              <w:pStyle w:val="TableText"/>
            </w:pPr>
            <w:r/>
            <w:r>
              <w:rPr>
                <w:b w:val="0"/>
              </w:rPr>
              <w:t>Must</w:t>
            </w:r>
          </w:p>
        </w:tc>
        <w:tc>
          <w:tcPr>
            <w:tcW w:type="dxa" w:w="1944"/>
            <w:vAlign w:val="top"/>
          </w:tcPr>
          <w:p>
            <w:pPr>
              <w:pStyle w:val="TableText"/>
            </w:pPr>
            <w:r/>
            <w:r>
              <w:rPr>
                <w:b w:val="0"/>
              </w:rPr>
              <w:t>Source intent</w:t>
            </w:r>
          </w:p>
        </w:tc>
      </w:tr>
      <w:tr>
        <w:tc>
          <w:tcPr>
            <w:tcW w:type="dxa" w:w="936"/>
            <w:vAlign w:val="top"/>
          </w:tcPr>
          <w:p>
            <w:pPr>
              <w:pStyle w:val="TableText"/>
            </w:pPr>
            <w:r/>
            <w:r>
              <w:rPr>
                <w:b w:val="0"/>
              </w:rPr>
              <w:t>NFR-009</w:t>
            </w:r>
          </w:p>
        </w:tc>
        <w:tc>
          <w:tcPr>
            <w:tcW w:type="dxa" w:w="7056"/>
            <w:vAlign w:val="top"/>
          </w:tcPr>
          <w:p>
            <w:pPr>
              <w:pStyle w:val="TableText"/>
            </w:pPr>
            <w:r/>
            <w:r>
              <w:rPr>
                <w:b w:val="0"/>
              </w:rPr>
              <w:t>Data access should support pagination and indexed filtering for employee, attendance, leave, contracts and payroll periods.</w:t>
            </w:r>
          </w:p>
        </w:tc>
        <w:tc>
          <w:tcPr>
            <w:tcW w:type="dxa" w:w="936"/>
            <w:vAlign w:val="top"/>
          </w:tcPr>
          <w:p>
            <w:pPr>
              <w:pStyle w:val="TableText"/>
            </w:pPr>
            <w:r/>
            <w:r>
              <w:rPr>
                <w:b w:val="0"/>
              </w:rPr>
              <w:t>Recommended</w:t>
            </w:r>
          </w:p>
        </w:tc>
        <w:tc>
          <w:tcPr>
            <w:tcW w:type="dxa" w:w="1944"/>
            <w:vAlign w:val="top"/>
          </w:tcPr>
          <w:p>
            <w:pPr>
              <w:pStyle w:val="TableText"/>
            </w:pPr>
            <w:r/>
            <w:r>
              <w:rPr>
                <w:b w:val="0"/>
              </w:rPr>
              <w:t>Recommendation</w:t>
            </w:r>
          </w:p>
        </w:tc>
      </w:tr>
      <w:tr>
        <w:tc>
          <w:tcPr>
            <w:tcW w:type="dxa" w:w="936"/>
            <w:vAlign w:val="top"/>
          </w:tcPr>
          <w:p>
            <w:pPr>
              <w:pStyle w:val="TableText"/>
            </w:pPr>
            <w:r/>
            <w:r>
              <w:rPr>
                <w:b w:val="0"/>
              </w:rPr>
              <w:t>NFR-010</w:t>
            </w:r>
          </w:p>
        </w:tc>
        <w:tc>
          <w:tcPr>
            <w:tcW w:type="dxa" w:w="7056"/>
            <w:vAlign w:val="top"/>
          </w:tcPr>
          <w:p>
            <w:pPr>
              <w:pStyle w:val="TableText"/>
            </w:pPr>
            <w:r/>
            <w:r>
              <w:rPr>
                <w:b w:val="0"/>
              </w:rPr>
              <w:t>Status, warnings and next actions shall be understandable; critical actions shall be explicit and state-aware.</w:t>
            </w:r>
          </w:p>
        </w:tc>
        <w:tc>
          <w:tcPr>
            <w:tcW w:type="dxa" w:w="936"/>
            <w:vAlign w:val="top"/>
          </w:tcPr>
          <w:p>
            <w:pPr>
              <w:pStyle w:val="TableText"/>
            </w:pPr>
            <w:r/>
            <w:r>
              <w:rPr>
                <w:b w:val="0"/>
              </w:rPr>
              <w:t>Must</w:t>
            </w:r>
          </w:p>
        </w:tc>
        <w:tc>
          <w:tcPr>
            <w:tcW w:type="dxa" w:w="1944"/>
            <w:vAlign w:val="top"/>
          </w:tcPr>
          <w:p>
            <w:pPr>
              <w:pStyle w:val="TableText"/>
            </w:pPr>
            <w:r/>
            <w:r>
              <w:rPr>
                <w:b w:val="0"/>
              </w:rPr>
              <w:t>Source/SVG</w:t>
            </w:r>
          </w:p>
        </w:tc>
      </w:tr>
      <w:tr>
        <w:tc>
          <w:tcPr>
            <w:tcW w:type="dxa" w:w="936"/>
            <w:vAlign w:val="top"/>
          </w:tcPr>
          <w:p>
            <w:pPr>
              <w:pStyle w:val="TableText"/>
            </w:pPr>
            <w:r/>
            <w:r>
              <w:rPr>
                <w:b w:val="0"/>
              </w:rPr>
              <w:t>NFR-011</w:t>
            </w:r>
          </w:p>
        </w:tc>
        <w:tc>
          <w:tcPr>
            <w:tcW w:type="dxa" w:w="7056"/>
            <w:vAlign w:val="top"/>
          </w:tcPr>
          <w:p>
            <w:pPr>
              <w:pStyle w:val="TableText"/>
            </w:pPr>
            <w:r/>
            <w:r>
              <w:rPr>
                <w:b w:val="0"/>
              </w:rPr>
              <w:t>Keyboard navigation, labels, focus visibility, semantic controls and non-color status communication should be supported.</w:t>
            </w:r>
          </w:p>
        </w:tc>
        <w:tc>
          <w:tcPr>
            <w:tcW w:type="dxa" w:w="936"/>
            <w:vAlign w:val="top"/>
          </w:tcPr>
          <w:p>
            <w:pPr>
              <w:pStyle w:val="TableText"/>
            </w:pPr>
            <w:r/>
            <w:r>
              <w:rPr>
                <w:b w:val="0"/>
              </w:rPr>
              <w:t>Recommended</w:t>
            </w:r>
          </w:p>
        </w:tc>
        <w:tc>
          <w:tcPr>
            <w:tcW w:type="dxa" w:w="1944"/>
            <w:vAlign w:val="top"/>
          </w:tcPr>
          <w:p>
            <w:pPr>
              <w:pStyle w:val="TableText"/>
            </w:pPr>
            <w:r/>
            <w:r>
              <w:rPr>
                <w:b w:val="0"/>
              </w:rPr>
              <w:t>Recommendation</w:t>
            </w:r>
          </w:p>
        </w:tc>
      </w:tr>
      <w:tr>
        <w:tc>
          <w:tcPr>
            <w:tcW w:type="dxa" w:w="936"/>
            <w:vAlign w:val="top"/>
          </w:tcPr>
          <w:p>
            <w:pPr>
              <w:pStyle w:val="TableText"/>
            </w:pPr>
            <w:r/>
            <w:r>
              <w:rPr>
                <w:b w:val="0"/>
              </w:rPr>
              <w:t>NFR-012</w:t>
            </w:r>
          </w:p>
        </w:tc>
        <w:tc>
          <w:tcPr>
            <w:tcW w:type="dxa" w:w="7056"/>
            <w:vAlign w:val="top"/>
          </w:tcPr>
          <w:p>
            <w:pPr>
              <w:pStyle w:val="TableText"/>
            </w:pPr>
            <w:r>
              <w:t>The Electron desktop application shall support the target operating systems selected for the prototype. Browser compatibility is not a deployment requirement; the React UI runs inside the Electron renderer. Exact Electron/Chromium and OS support matrix shall be frozen by the development team.</w:t>
            </w:r>
          </w:p>
        </w:tc>
        <w:tc>
          <w:tcPr>
            <w:tcW w:type="dxa" w:w="936"/>
            <w:vAlign w:val="top"/>
          </w:tcPr>
          <w:p>
            <w:pPr>
              <w:pStyle w:val="TableText"/>
            </w:pPr>
            <w:r/>
            <w:r>
              <w:rPr>
                <w:b w:val="0"/>
              </w:rPr>
              <w:t>Recommended</w:t>
            </w:r>
          </w:p>
        </w:tc>
        <w:tc>
          <w:tcPr>
            <w:tcW w:type="dxa" w:w="1944"/>
            <w:vAlign w:val="top"/>
          </w:tcPr>
          <w:p>
            <w:pPr>
              <w:pStyle w:val="TableText"/>
            </w:pPr>
            <w:r/>
            <w:r>
              <w:rPr>
                <w:b w:val="0"/>
              </w:rPr>
              <w:t>Recommendation/Open Question</w:t>
            </w:r>
          </w:p>
        </w:tc>
      </w:tr>
      <w:tr>
        <w:tc>
          <w:tcPr>
            <w:tcW w:type="dxa" w:w="936"/>
            <w:vAlign w:val="top"/>
          </w:tcPr>
          <w:p>
            <w:pPr>
              <w:pStyle w:val="TableText"/>
            </w:pPr>
            <w:r/>
            <w:r>
              <w:rPr>
                <w:b w:val="0"/>
              </w:rPr>
              <w:t>NFR-013</w:t>
            </w:r>
          </w:p>
        </w:tc>
        <w:tc>
          <w:tcPr>
            <w:tcW w:type="dxa" w:w="7056"/>
            <w:vAlign w:val="top"/>
          </w:tcPr>
          <w:p>
            <w:pPr>
              <w:pStyle w:val="TableText"/>
            </w:pPr>
            <w:r/>
            <w:r>
              <w:rPr>
                <w:b w:val="0"/>
              </w:rPr>
              <w:t>Application, authentication, authorization, payroll compute, PDF and email failures should be logged with correlation identifiers.</w:t>
            </w:r>
          </w:p>
        </w:tc>
        <w:tc>
          <w:tcPr>
            <w:tcW w:type="dxa" w:w="936"/>
            <w:vAlign w:val="top"/>
          </w:tcPr>
          <w:p>
            <w:pPr>
              <w:pStyle w:val="TableText"/>
            </w:pPr>
            <w:r/>
            <w:r>
              <w:rPr>
                <w:b w:val="0"/>
              </w:rPr>
              <w:t>Recommended</w:t>
            </w:r>
          </w:p>
        </w:tc>
        <w:tc>
          <w:tcPr>
            <w:tcW w:type="dxa" w:w="1944"/>
            <w:vAlign w:val="top"/>
          </w:tcPr>
          <w:p>
            <w:pPr>
              <w:pStyle w:val="TableText"/>
            </w:pPr>
            <w:r/>
            <w:r>
              <w:rPr>
                <w:b w:val="0"/>
              </w:rPr>
              <w:t>Recommendation</w:t>
            </w:r>
          </w:p>
        </w:tc>
      </w:tr>
      <w:tr>
        <w:tc>
          <w:tcPr>
            <w:tcW w:type="dxa" w:w="936"/>
            <w:vAlign w:val="top"/>
          </w:tcPr>
          <w:p>
            <w:pPr>
              <w:pStyle w:val="TableText"/>
            </w:pPr>
            <w:r/>
            <w:r>
              <w:rPr>
                <w:b w:val="0"/>
              </w:rPr>
              <w:t>NFR-014</w:t>
            </w:r>
          </w:p>
        </w:tc>
        <w:tc>
          <w:tcPr>
            <w:tcW w:type="dxa" w:w="7056"/>
            <w:vAlign w:val="top"/>
          </w:tcPr>
          <w:p>
            <w:pPr>
              <w:pStyle w:val="TableText"/>
            </w:pPr>
            <w:r/>
            <w:r>
              <w:rPr>
                <w:b w:val="0"/>
              </w:rPr>
              <w:t>The prototype should be available throughout demonstration and test periods; no uptime SLA is specified by the source.</w:t>
            </w:r>
          </w:p>
        </w:tc>
        <w:tc>
          <w:tcPr>
            <w:tcW w:type="dxa" w:w="936"/>
            <w:vAlign w:val="top"/>
          </w:tcPr>
          <w:p>
            <w:pPr>
              <w:pStyle w:val="TableText"/>
            </w:pPr>
            <w:r/>
            <w:r>
              <w:rPr>
                <w:b w:val="0"/>
              </w:rPr>
              <w:t>Must</w:t>
            </w:r>
          </w:p>
        </w:tc>
        <w:tc>
          <w:tcPr>
            <w:tcW w:type="dxa" w:w="1944"/>
            <w:vAlign w:val="top"/>
          </w:tcPr>
          <w:p>
            <w:pPr>
              <w:pStyle w:val="TableText"/>
            </w:pPr>
            <w:r/>
            <w:r>
              <w:rPr>
                <w:b w:val="0"/>
              </w:rPr>
              <w:t>Source gap</w:t>
            </w:r>
          </w:p>
        </w:tc>
      </w:tr>
    </w:tbl>
    <w:p/>
    <w:p>
      <w:pPr>
        <w:pStyle w:val="Heading1"/>
      </w:pPr>
      <w:r>
        <w:t>11. Error &amp; Exception Handling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top"/>
            <w:shd w:fill="DCE6F1"/>
          </w:tcPr>
          <w:p>
            <w:pPr>
              <w:pStyle w:val="TableText"/>
            </w:pPr>
            <w:r/>
            <w:r>
              <w:rPr>
                <w:b/>
              </w:rPr>
              <w:t>ID</w:t>
            </w:r>
          </w:p>
        </w:tc>
        <w:tc>
          <w:tcPr>
            <w:tcW w:type="dxa" w:w="2232"/>
            <w:vAlign w:val="top"/>
            <w:shd w:fill="DCE6F1"/>
          </w:tcPr>
          <w:p>
            <w:pPr>
              <w:pStyle w:val="TableText"/>
            </w:pPr>
            <w:r/>
            <w:r>
              <w:rPr>
                <w:b/>
              </w:rPr>
              <w:t>Scenario</w:t>
            </w:r>
          </w:p>
        </w:tc>
        <w:tc>
          <w:tcPr>
            <w:tcW w:type="dxa" w:w="1656"/>
            <w:vAlign w:val="top"/>
            <w:shd w:fill="DCE6F1"/>
          </w:tcPr>
          <w:p>
            <w:pPr>
              <w:pStyle w:val="TableText"/>
            </w:pPr>
            <w:r/>
            <w:r>
              <w:rPr>
                <w:b/>
              </w:rPr>
              <w:t>Area</w:t>
            </w:r>
          </w:p>
        </w:tc>
        <w:tc>
          <w:tcPr>
            <w:tcW w:type="dxa" w:w="5760"/>
            <w:vAlign w:val="top"/>
            <w:shd w:fill="DCE6F1"/>
          </w:tcPr>
          <w:p>
            <w:pPr>
              <w:pStyle w:val="TableText"/>
            </w:pPr>
            <w:r/>
            <w:r>
              <w:rPr>
                <w:b/>
              </w:rPr>
              <w:t>Required behavior</w:t>
            </w:r>
          </w:p>
        </w:tc>
      </w:tr>
      <w:tr>
        <w:tc>
          <w:tcPr>
            <w:tcW w:type="dxa" w:w="936"/>
            <w:vAlign w:val="top"/>
          </w:tcPr>
          <w:p>
            <w:pPr>
              <w:pStyle w:val="TableText"/>
            </w:pPr>
            <w:r/>
            <w:r>
              <w:rPr>
                <w:b w:val="0"/>
              </w:rPr>
              <w:t>ERR-001</w:t>
            </w:r>
          </w:p>
        </w:tc>
        <w:tc>
          <w:tcPr>
            <w:tcW w:type="dxa" w:w="2232"/>
            <w:vAlign w:val="top"/>
          </w:tcPr>
          <w:p>
            <w:pPr>
              <w:pStyle w:val="TableText"/>
            </w:pPr>
            <w:r/>
            <w:r>
              <w:rPr>
                <w:b w:val="0"/>
              </w:rPr>
              <w:t>Invalid login</w:t>
            </w:r>
          </w:p>
        </w:tc>
        <w:tc>
          <w:tcPr>
            <w:tcW w:type="dxa" w:w="1656"/>
            <w:vAlign w:val="top"/>
          </w:tcPr>
          <w:p>
            <w:pPr>
              <w:pStyle w:val="TableText"/>
            </w:pPr>
            <w:r/>
            <w:r>
              <w:rPr>
                <w:b w:val="0"/>
              </w:rPr>
              <w:t>Authentication</w:t>
            </w:r>
          </w:p>
        </w:tc>
        <w:tc>
          <w:tcPr>
            <w:tcW w:type="dxa" w:w="5760"/>
            <w:vAlign w:val="top"/>
          </w:tcPr>
          <w:p>
            <w:pPr>
              <w:pStyle w:val="TableText"/>
            </w:pPr>
            <w:r/>
            <w:r>
              <w:rPr>
                <w:b w:val="0"/>
              </w:rPr>
              <w:t>Do not create session; show non-sensitive error; allow retry.</w:t>
            </w:r>
          </w:p>
        </w:tc>
      </w:tr>
      <w:tr>
        <w:tc>
          <w:tcPr>
            <w:tcW w:type="dxa" w:w="936"/>
            <w:vAlign w:val="top"/>
          </w:tcPr>
          <w:p>
            <w:pPr>
              <w:pStyle w:val="TableText"/>
            </w:pPr>
            <w:r/>
            <w:r>
              <w:rPr>
                <w:b w:val="0"/>
              </w:rPr>
              <w:t>ERR-002</w:t>
            </w:r>
          </w:p>
        </w:tc>
        <w:tc>
          <w:tcPr>
            <w:tcW w:type="dxa" w:w="2232"/>
            <w:vAlign w:val="top"/>
          </w:tcPr>
          <w:p>
            <w:pPr>
              <w:pStyle w:val="TableText"/>
            </w:pPr>
            <w:r/>
            <w:r>
              <w:rPr>
                <w:b w:val="0"/>
              </w:rPr>
              <w:t>Inactive account</w:t>
            </w:r>
          </w:p>
        </w:tc>
        <w:tc>
          <w:tcPr>
            <w:tcW w:type="dxa" w:w="1656"/>
            <w:vAlign w:val="top"/>
          </w:tcPr>
          <w:p>
            <w:pPr>
              <w:pStyle w:val="TableText"/>
            </w:pPr>
            <w:r/>
            <w:r>
              <w:rPr>
                <w:b w:val="0"/>
              </w:rPr>
              <w:t>Authentication</w:t>
            </w:r>
          </w:p>
        </w:tc>
        <w:tc>
          <w:tcPr>
            <w:tcW w:type="dxa" w:w="5760"/>
            <w:vAlign w:val="top"/>
          </w:tcPr>
          <w:p>
            <w:pPr>
              <w:pStyle w:val="TableText"/>
            </w:pPr>
            <w:r/>
            <w:r>
              <w:rPr>
                <w:b w:val="0"/>
              </w:rPr>
              <w:t>Reject sign-in; indicate account is unavailable.</w:t>
            </w:r>
          </w:p>
        </w:tc>
      </w:tr>
      <w:tr>
        <w:tc>
          <w:tcPr>
            <w:tcW w:type="dxa" w:w="936"/>
            <w:vAlign w:val="top"/>
          </w:tcPr>
          <w:p>
            <w:pPr>
              <w:pStyle w:val="TableText"/>
            </w:pPr>
            <w:r/>
            <w:r>
              <w:rPr>
                <w:b w:val="0"/>
              </w:rPr>
              <w:t>ERR-003</w:t>
            </w:r>
          </w:p>
        </w:tc>
        <w:tc>
          <w:tcPr>
            <w:tcW w:type="dxa" w:w="2232"/>
            <w:vAlign w:val="top"/>
          </w:tcPr>
          <w:p>
            <w:pPr>
              <w:pStyle w:val="TableText"/>
            </w:pPr>
            <w:r/>
            <w:r>
              <w:rPr>
                <w:b w:val="0"/>
              </w:rPr>
              <w:t>Unauthorized action</w:t>
            </w:r>
          </w:p>
        </w:tc>
        <w:tc>
          <w:tcPr>
            <w:tcW w:type="dxa" w:w="1656"/>
            <w:vAlign w:val="top"/>
          </w:tcPr>
          <w:p>
            <w:pPr>
              <w:pStyle w:val="TableText"/>
            </w:pPr>
            <w:r/>
            <w:r>
              <w:rPr>
                <w:b w:val="0"/>
              </w:rPr>
              <w:t>All protected modules</w:t>
            </w:r>
          </w:p>
        </w:tc>
        <w:tc>
          <w:tcPr>
            <w:tcW w:type="dxa" w:w="5760"/>
            <w:vAlign w:val="top"/>
          </w:tcPr>
          <w:p>
            <w:pPr>
              <w:pStyle w:val="TableText"/>
            </w:pPr>
            <w:r/>
            <w:r>
              <w:rPr>
                <w:b w:val="0"/>
              </w:rPr>
              <w:t>Return forbidden; do not mutate data; hide action in UI.</w:t>
            </w:r>
          </w:p>
        </w:tc>
      </w:tr>
      <w:tr>
        <w:tc>
          <w:tcPr>
            <w:tcW w:type="dxa" w:w="936"/>
            <w:vAlign w:val="top"/>
          </w:tcPr>
          <w:p>
            <w:pPr>
              <w:pStyle w:val="TableText"/>
            </w:pPr>
            <w:r/>
            <w:r>
              <w:rPr>
                <w:b w:val="0"/>
              </w:rPr>
              <w:t>ERR-004</w:t>
            </w:r>
          </w:p>
        </w:tc>
        <w:tc>
          <w:tcPr>
            <w:tcW w:type="dxa" w:w="2232"/>
            <w:vAlign w:val="top"/>
          </w:tcPr>
          <w:p>
            <w:pPr>
              <w:pStyle w:val="TableText"/>
            </w:pPr>
            <w:r/>
            <w:r>
              <w:rPr>
                <w:b w:val="0"/>
              </w:rPr>
              <w:t>Missing employee master data</w:t>
            </w:r>
          </w:p>
        </w:tc>
        <w:tc>
          <w:tcPr>
            <w:tcW w:type="dxa" w:w="1656"/>
            <w:vAlign w:val="top"/>
          </w:tcPr>
          <w:p>
            <w:pPr>
              <w:pStyle w:val="TableText"/>
            </w:pPr>
            <w:r/>
            <w:r>
              <w:rPr>
                <w:b w:val="0"/>
              </w:rPr>
              <w:t>Payroll</w:t>
            </w:r>
          </w:p>
        </w:tc>
        <w:tc>
          <w:tcPr>
            <w:tcW w:type="dxa" w:w="5760"/>
            <w:vAlign w:val="top"/>
          </w:tcPr>
          <w:p>
            <w:pPr>
              <w:pStyle w:val="TableText"/>
            </w:pPr>
            <w:r/>
            <w:r>
              <w:rPr>
                <w:b w:val="0"/>
              </w:rPr>
              <w:t>Create warning/blocking validation before finalization depending on field criticality.</w:t>
            </w:r>
          </w:p>
        </w:tc>
      </w:tr>
      <w:tr>
        <w:tc>
          <w:tcPr>
            <w:tcW w:type="dxa" w:w="936"/>
            <w:vAlign w:val="top"/>
          </w:tcPr>
          <w:p>
            <w:pPr>
              <w:pStyle w:val="TableText"/>
            </w:pPr>
            <w:r/>
            <w:r>
              <w:rPr>
                <w:b w:val="0"/>
              </w:rPr>
              <w:t>ERR-005</w:t>
            </w:r>
          </w:p>
        </w:tc>
        <w:tc>
          <w:tcPr>
            <w:tcW w:type="dxa" w:w="2232"/>
            <w:vAlign w:val="top"/>
          </w:tcPr>
          <w:p>
            <w:pPr>
              <w:pStyle w:val="TableText"/>
            </w:pPr>
            <w:r/>
            <w:r>
              <w:rPr>
                <w:b w:val="0"/>
              </w:rPr>
              <w:t>No applicable contract</w:t>
            </w:r>
          </w:p>
        </w:tc>
        <w:tc>
          <w:tcPr>
            <w:tcW w:type="dxa" w:w="1656"/>
            <w:vAlign w:val="top"/>
          </w:tcPr>
          <w:p>
            <w:pPr>
              <w:pStyle w:val="TableText"/>
            </w:pPr>
            <w:r/>
            <w:r>
              <w:rPr>
                <w:b w:val="0"/>
              </w:rPr>
              <w:t>Payroll</w:t>
            </w:r>
          </w:p>
        </w:tc>
        <w:tc>
          <w:tcPr>
            <w:tcW w:type="dxa" w:w="5760"/>
            <w:vAlign w:val="top"/>
          </w:tcPr>
          <w:p>
            <w:pPr>
              <w:pStyle w:val="TableText"/>
            </w:pPr>
            <w:r/>
            <w:r>
              <w:rPr>
                <w:b w:val="0"/>
              </w:rPr>
              <w:t>Block computation/finalization for affected employee and show contract attention item.</w:t>
            </w:r>
          </w:p>
        </w:tc>
      </w:tr>
      <w:tr>
        <w:tc>
          <w:tcPr>
            <w:tcW w:type="dxa" w:w="936"/>
            <w:vAlign w:val="top"/>
          </w:tcPr>
          <w:p>
            <w:pPr>
              <w:pStyle w:val="TableText"/>
            </w:pPr>
            <w:r/>
            <w:r>
              <w:rPr>
                <w:b w:val="0"/>
              </w:rPr>
              <w:t>ERR-006</w:t>
            </w:r>
          </w:p>
        </w:tc>
        <w:tc>
          <w:tcPr>
            <w:tcW w:type="dxa" w:w="2232"/>
            <w:vAlign w:val="top"/>
          </w:tcPr>
          <w:p>
            <w:pPr>
              <w:pStyle w:val="TableText"/>
            </w:pPr>
            <w:r/>
            <w:r>
              <w:rPr>
                <w:b w:val="0"/>
              </w:rPr>
              <w:t>Overlapping contracts</w:t>
            </w:r>
          </w:p>
        </w:tc>
        <w:tc>
          <w:tcPr>
            <w:tcW w:type="dxa" w:w="1656"/>
            <w:vAlign w:val="top"/>
          </w:tcPr>
          <w:p>
            <w:pPr>
              <w:pStyle w:val="TableText"/>
            </w:pPr>
            <w:r/>
            <w:r>
              <w:rPr>
                <w:b w:val="0"/>
              </w:rPr>
              <w:t>Payroll</w:t>
            </w:r>
          </w:p>
        </w:tc>
        <w:tc>
          <w:tcPr>
            <w:tcW w:type="dxa" w:w="5760"/>
            <w:vAlign w:val="top"/>
          </w:tcPr>
          <w:p>
            <w:pPr>
              <w:pStyle w:val="TableText"/>
            </w:pPr>
            <w:r/>
            <w:r>
              <w:rPr>
                <w:b w:val="0"/>
              </w:rPr>
              <w:t>Do not silently choose; surface duplicate/concurrent contract warning.</w:t>
            </w:r>
          </w:p>
        </w:tc>
      </w:tr>
      <w:tr>
        <w:tc>
          <w:tcPr>
            <w:tcW w:type="dxa" w:w="936"/>
            <w:vAlign w:val="top"/>
          </w:tcPr>
          <w:p>
            <w:pPr>
              <w:pStyle w:val="TableText"/>
            </w:pPr>
            <w:r/>
            <w:r>
              <w:rPr>
                <w:b w:val="0"/>
              </w:rPr>
              <w:t>ERR-007</w:t>
            </w:r>
          </w:p>
        </w:tc>
        <w:tc>
          <w:tcPr>
            <w:tcW w:type="dxa" w:w="2232"/>
            <w:vAlign w:val="top"/>
          </w:tcPr>
          <w:p>
            <w:pPr>
              <w:pStyle w:val="TableText"/>
            </w:pPr>
            <w:r/>
            <w:r>
              <w:rPr>
                <w:b w:val="0"/>
              </w:rPr>
              <w:t>Duplicate payslip</w:t>
            </w:r>
          </w:p>
        </w:tc>
        <w:tc>
          <w:tcPr>
            <w:tcW w:type="dxa" w:w="1656"/>
            <w:vAlign w:val="top"/>
          </w:tcPr>
          <w:p>
            <w:pPr>
              <w:pStyle w:val="TableText"/>
            </w:pPr>
            <w:r/>
            <w:r>
              <w:rPr>
                <w:b w:val="0"/>
              </w:rPr>
              <w:t>Payroll</w:t>
            </w:r>
          </w:p>
        </w:tc>
        <w:tc>
          <w:tcPr>
            <w:tcW w:type="dxa" w:w="5760"/>
            <w:vAlign w:val="top"/>
          </w:tcPr>
          <w:p>
            <w:pPr>
              <w:pStyle w:val="TableText"/>
            </w:pPr>
            <w:r/>
            <w:r>
              <w:rPr>
                <w:b w:val="0"/>
              </w:rPr>
              <w:t>Flag duplicate risk before validation/payment.</w:t>
            </w:r>
          </w:p>
        </w:tc>
      </w:tr>
      <w:tr>
        <w:tc>
          <w:tcPr>
            <w:tcW w:type="dxa" w:w="936"/>
            <w:vAlign w:val="top"/>
          </w:tcPr>
          <w:p>
            <w:pPr>
              <w:pStyle w:val="TableText"/>
            </w:pPr>
            <w:r/>
            <w:r>
              <w:rPr>
                <w:b w:val="0"/>
              </w:rPr>
              <w:t>ERR-008</w:t>
            </w:r>
          </w:p>
        </w:tc>
        <w:tc>
          <w:tcPr>
            <w:tcW w:type="dxa" w:w="2232"/>
            <w:vAlign w:val="top"/>
          </w:tcPr>
          <w:p>
            <w:pPr>
              <w:pStyle w:val="TableText"/>
            </w:pPr>
            <w:r/>
            <w:r>
              <w:rPr>
                <w:b w:val="0"/>
              </w:rPr>
              <w:t>Missing bank/account data</w:t>
            </w:r>
          </w:p>
        </w:tc>
        <w:tc>
          <w:tcPr>
            <w:tcW w:type="dxa" w:w="1656"/>
            <w:vAlign w:val="top"/>
          </w:tcPr>
          <w:p>
            <w:pPr>
              <w:pStyle w:val="TableText"/>
            </w:pPr>
            <w:r/>
            <w:r>
              <w:rPr>
                <w:b w:val="0"/>
              </w:rPr>
              <w:t>Payroll</w:t>
            </w:r>
          </w:p>
        </w:tc>
        <w:tc>
          <w:tcPr>
            <w:tcW w:type="dxa" w:w="5760"/>
            <w:vAlign w:val="top"/>
          </w:tcPr>
          <w:p>
            <w:pPr>
              <w:pStyle w:val="TableText"/>
            </w:pPr>
            <w:r/>
            <w:r>
              <w:rPr>
                <w:b w:val="0"/>
              </w:rPr>
              <w:t>Show warning on affected Payslip/Payrun and dashboard; block payment if stakeholder policy says required.</w:t>
            </w:r>
          </w:p>
        </w:tc>
      </w:tr>
      <w:tr>
        <w:tc>
          <w:tcPr>
            <w:tcW w:type="dxa" w:w="936"/>
            <w:vAlign w:val="top"/>
          </w:tcPr>
          <w:p>
            <w:pPr>
              <w:pStyle w:val="TableText"/>
            </w:pPr>
            <w:r/>
            <w:r>
              <w:rPr>
                <w:b w:val="0"/>
              </w:rPr>
              <w:t>ERR-009</w:t>
            </w:r>
          </w:p>
        </w:tc>
        <w:tc>
          <w:tcPr>
            <w:tcW w:type="dxa" w:w="2232"/>
            <w:vAlign w:val="top"/>
          </w:tcPr>
          <w:p>
            <w:pPr>
              <w:pStyle w:val="TableText"/>
            </w:pPr>
            <w:r/>
            <w:r>
              <w:rPr>
                <w:b w:val="0"/>
              </w:rPr>
              <w:t>Invalid salary rule formula</w:t>
            </w:r>
          </w:p>
        </w:tc>
        <w:tc>
          <w:tcPr>
            <w:tcW w:type="dxa" w:w="1656"/>
            <w:vAlign w:val="top"/>
          </w:tcPr>
          <w:p>
            <w:pPr>
              <w:pStyle w:val="TableText"/>
            </w:pPr>
            <w:r/>
            <w:r>
              <w:rPr>
                <w:b w:val="0"/>
              </w:rPr>
              <w:t>Payroll configuration/compute</w:t>
            </w:r>
          </w:p>
        </w:tc>
        <w:tc>
          <w:tcPr>
            <w:tcW w:type="dxa" w:w="5760"/>
            <w:vAlign w:val="top"/>
          </w:tcPr>
          <w:p>
            <w:pPr>
              <w:pStyle w:val="TableText"/>
            </w:pPr>
            <w:r/>
            <w:r>
              <w:rPr>
                <w:b w:val="0"/>
              </w:rPr>
              <w:t>Prevent activation or computation; identify rule/code and validation message.</w:t>
            </w:r>
          </w:p>
        </w:tc>
      </w:tr>
      <w:tr>
        <w:tc>
          <w:tcPr>
            <w:tcW w:type="dxa" w:w="936"/>
            <w:vAlign w:val="top"/>
          </w:tcPr>
          <w:p>
            <w:pPr>
              <w:pStyle w:val="TableText"/>
            </w:pPr>
            <w:r/>
            <w:r>
              <w:rPr>
                <w:b w:val="0"/>
              </w:rPr>
              <w:t>ERR-010</w:t>
            </w:r>
          </w:p>
        </w:tc>
        <w:tc>
          <w:tcPr>
            <w:tcW w:type="dxa" w:w="2232"/>
            <w:vAlign w:val="top"/>
          </w:tcPr>
          <w:p>
            <w:pPr>
              <w:pStyle w:val="TableText"/>
            </w:pPr>
            <w:r/>
            <w:r>
              <w:rPr>
                <w:b w:val="0"/>
              </w:rPr>
              <w:t>Circular salary-rule dependency</w:t>
            </w:r>
          </w:p>
        </w:tc>
        <w:tc>
          <w:tcPr>
            <w:tcW w:type="dxa" w:w="1656"/>
            <w:vAlign w:val="top"/>
          </w:tcPr>
          <w:p>
            <w:pPr>
              <w:pStyle w:val="TableText"/>
            </w:pPr>
            <w:r/>
            <w:r>
              <w:rPr>
                <w:b w:val="0"/>
              </w:rPr>
              <w:t>Payroll</w:t>
            </w:r>
          </w:p>
        </w:tc>
        <w:tc>
          <w:tcPr>
            <w:tcW w:type="dxa" w:w="5760"/>
            <w:vAlign w:val="top"/>
          </w:tcPr>
          <w:p>
            <w:pPr>
              <w:pStyle w:val="TableText"/>
            </w:pPr>
            <w:r/>
            <w:r>
              <w:rPr>
                <w:b w:val="0"/>
              </w:rPr>
              <w:t>Block computation and identify dependency chain.</w:t>
            </w:r>
          </w:p>
        </w:tc>
      </w:tr>
      <w:tr>
        <w:tc>
          <w:tcPr>
            <w:tcW w:type="dxa" w:w="936"/>
            <w:vAlign w:val="top"/>
          </w:tcPr>
          <w:p>
            <w:pPr>
              <w:pStyle w:val="TableText"/>
            </w:pPr>
            <w:r/>
            <w:r>
              <w:rPr>
                <w:b w:val="0"/>
              </w:rPr>
              <w:t>ERR-011</w:t>
            </w:r>
          </w:p>
        </w:tc>
        <w:tc>
          <w:tcPr>
            <w:tcW w:type="dxa" w:w="2232"/>
            <w:vAlign w:val="top"/>
          </w:tcPr>
          <w:p>
            <w:pPr>
              <w:pStyle w:val="TableText"/>
            </w:pPr>
            <w:r/>
            <w:r>
              <w:rPr>
                <w:b w:val="0"/>
              </w:rPr>
              <w:t>Insufficient leave balance</w:t>
            </w:r>
          </w:p>
        </w:tc>
        <w:tc>
          <w:tcPr>
            <w:tcW w:type="dxa" w:w="1656"/>
            <w:vAlign w:val="top"/>
          </w:tcPr>
          <w:p>
            <w:pPr>
              <w:pStyle w:val="TableText"/>
            </w:pPr>
            <w:r/>
            <w:r>
              <w:rPr>
                <w:b w:val="0"/>
              </w:rPr>
              <w:t>Time Off</w:t>
            </w:r>
          </w:p>
        </w:tc>
        <w:tc>
          <w:tcPr>
            <w:tcW w:type="dxa" w:w="5760"/>
            <w:vAlign w:val="top"/>
          </w:tcPr>
          <w:p>
            <w:pPr>
              <w:pStyle w:val="TableText"/>
            </w:pPr>
            <w:r/>
            <w:r>
              <w:rPr>
                <w:b w:val="0"/>
              </w:rPr>
              <w:t>Prevent approval for allocation-required request unless authorized override policy is explicitly approved.</w:t>
            </w:r>
          </w:p>
        </w:tc>
      </w:tr>
      <w:tr>
        <w:tc>
          <w:tcPr>
            <w:tcW w:type="dxa" w:w="936"/>
            <w:vAlign w:val="top"/>
          </w:tcPr>
          <w:p>
            <w:pPr>
              <w:pStyle w:val="TableText"/>
            </w:pPr>
            <w:r/>
            <w:r>
              <w:rPr>
                <w:b w:val="0"/>
              </w:rPr>
              <w:t>ERR-012</w:t>
            </w:r>
          </w:p>
        </w:tc>
        <w:tc>
          <w:tcPr>
            <w:tcW w:type="dxa" w:w="2232"/>
            <w:vAlign w:val="top"/>
          </w:tcPr>
          <w:p>
            <w:pPr>
              <w:pStyle w:val="TableText"/>
            </w:pPr>
            <w:r/>
            <w:r>
              <w:rPr>
                <w:b w:val="0"/>
              </w:rPr>
              <w:t>Overlapping leave request</w:t>
            </w:r>
          </w:p>
        </w:tc>
        <w:tc>
          <w:tcPr>
            <w:tcW w:type="dxa" w:w="1656"/>
            <w:vAlign w:val="top"/>
          </w:tcPr>
          <w:p>
            <w:pPr>
              <w:pStyle w:val="TableText"/>
            </w:pPr>
            <w:r/>
            <w:r>
              <w:rPr>
                <w:b w:val="0"/>
              </w:rPr>
              <w:t>Time Off</w:t>
            </w:r>
          </w:p>
        </w:tc>
        <w:tc>
          <w:tcPr>
            <w:tcW w:type="dxa" w:w="5760"/>
            <w:vAlign w:val="top"/>
          </w:tcPr>
          <w:p>
            <w:pPr>
              <w:pStyle w:val="TableText"/>
            </w:pPr>
            <w:r/>
            <w:r>
              <w:rPr>
                <w:b w:val="0"/>
              </w:rPr>
              <w:t>Warn/block according to configured policy; do not double-consume allocation.</w:t>
            </w:r>
          </w:p>
        </w:tc>
      </w:tr>
      <w:tr>
        <w:tc>
          <w:tcPr>
            <w:tcW w:type="dxa" w:w="936"/>
            <w:vAlign w:val="top"/>
          </w:tcPr>
          <w:p>
            <w:pPr>
              <w:pStyle w:val="TableText"/>
            </w:pPr>
            <w:r/>
            <w:r>
              <w:rPr>
                <w:b w:val="0"/>
              </w:rPr>
              <w:t>ERR-013</w:t>
            </w:r>
          </w:p>
        </w:tc>
        <w:tc>
          <w:tcPr>
            <w:tcW w:type="dxa" w:w="2232"/>
            <w:vAlign w:val="top"/>
          </w:tcPr>
          <w:p>
            <w:pPr>
              <w:pStyle w:val="TableText"/>
            </w:pPr>
            <w:r/>
            <w:r>
              <w:rPr>
                <w:b w:val="0"/>
              </w:rPr>
              <w:t>Invalid attendance timestamps</w:t>
            </w:r>
          </w:p>
        </w:tc>
        <w:tc>
          <w:tcPr>
            <w:tcW w:type="dxa" w:w="1656"/>
            <w:vAlign w:val="top"/>
          </w:tcPr>
          <w:p>
            <w:pPr>
              <w:pStyle w:val="TableText"/>
            </w:pPr>
            <w:r/>
            <w:r>
              <w:rPr>
                <w:b w:val="0"/>
              </w:rPr>
              <w:t>Attendance</w:t>
            </w:r>
          </w:p>
        </w:tc>
        <w:tc>
          <w:tcPr>
            <w:tcW w:type="dxa" w:w="5760"/>
            <w:vAlign w:val="top"/>
          </w:tcPr>
          <w:p>
            <w:pPr>
              <w:pStyle w:val="TableText"/>
            </w:pPr>
            <w:r/>
            <w:r>
              <w:rPr>
                <w:b w:val="0"/>
              </w:rPr>
              <w:t>Reject save/check-out; preserve original valid data.</w:t>
            </w:r>
          </w:p>
        </w:tc>
      </w:tr>
      <w:tr>
        <w:tc>
          <w:tcPr>
            <w:tcW w:type="dxa" w:w="936"/>
            <w:vAlign w:val="top"/>
          </w:tcPr>
          <w:p>
            <w:pPr>
              <w:pStyle w:val="TableText"/>
            </w:pPr>
            <w:r/>
            <w:r>
              <w:rPr>
                <w:b w:val="0"/>
              </w:rPr>
              <w:t>ERR-014</w:t>
            </w:r>
          </w:p>
        </w:tc>
        <w:tc>
          <w:tcPr>
            <w:tcW w:type="dxa" w:w="2232"/>
            <w:vAlign w:val="top"/>
          </w:tcPr>
          <w:p>
            <w:pPr>
              <w:pStyle w:val="TableText"/>
            </w:pPr>
            <w:r/>
            <w:r>
              <w:rPr>
                <w:b w:val="0"/>
              </w:rPr>
              <w:t>PDF generation failure</w:t>
            </w:r>
          </w:p>
        </w:tc>
        <w:tc>
          <w:tcPr>
            <w:tcW w:type="dxa" w:w="1656"/>
            <w:vAlign w:val="top"/>
          </w:tcPr>
          <w:p>
            <w:pPr>
              <w:pStyle w:val="TableText"/>
            </w:pPr>
            <w:r/>
            <w:r>
              <w:rPr>
                <w:b w:val="0"/>
              </w:rPr>
              <w:t>Documents</w:t>
            </w:r>
          </w:p>
        </w:tc>
        <w:tc>
          <w:tcPr>
            <w:tcW w:type="dxa" w:w="5760"/>
            <w:vAlign w:val="top"/>
          </w:tcPr>
          <w:p>
            <w:pPr>
              <w:pStyle w:val="TableText"/>
            </w:pPr>
            <w:r/>
            <w:r>
              <w:rPr>
                <w:b w:val="0"/>
              </w:rPr>
              <w:t>Show retry; do not report success.</w:t>
            </w:r>
          </w:p>
        </w:tc>
      </w:tr>
      <w:tr>
        <w:tc>
          <w:tcPr>
            <w:tcW w:type="dxa" w:w="936"/>
            <w:vAlign w:val="top"/>
          </w:tcPr>
          <w:p>
            <w:pPr>
              <w:pStyle w:val="TableText"/>
            </w:pPr>
            <w:r/>
            <w:r>
              <w:rPr>
                <w:b w:val="0"/>
              </w:rPr>
              <w:t>ERR-015</w:t>
            </w:r>
          </w:p>
        </w:tc>
        <w:tc>
          <w:tcPr>
            <w:tcW w:type="dxa" w:w="2232"/>
            <w:vAlign w:val="top"/>
          </w:tcPr>
          <w:p>
            <w:pPr>
              <w:pStyle w:val="TableText"/>
            </w:pPr>
            <w:r/>
            <w:r>
              <w:rPr>
                <w:b w:val="0"/>
              </w:rPr>
              <w:t>Email partial failure</w:t>
            </w:r>
          </w:p>
        </w:tc>
        <w:tc>
          <w:tcPr>
            <w:tcW w:type="dxa" w:w="1656"/>
            <w:vAlign w:val="top"/>
          </w:tcPr>
          <w:p>
            <w:pPr>
              <w:pStyle w:val="TableText"/>
            </w:pPr>
            <w:r/>
            <w:r>
              <w:rPr>
                <w:b w:val="0"/>
              </w:rPr>
              <w:t>Delivery</w:t>
            </w:r>
          </w:p>
        </w:tc>
        <w:tc>
          <w:tcPr>
            <w:tcW w:type="dxa" w:w="5760"/>
            <w:vAlign w:val="top"/>
          </w:tcPr>
          <w:p>
            <w:pPr>
              <w:pStyle w:val="TableText"/>
            </w:pPr>
            <w:r/>
            <w:r>
              <w:rPr>
                <w:b w:val="0"/>
              </w:rPr>
              <w:t>Show per-recipient results and retry failed deliveries only.</w:t>
            </w:r>
          </w:p>
        </w:tc>
      </w:tr>
      <w:tr>
        <w:tc>
          <w:tcPr>
            <w:tcW w:type="dxa" w:w="936"/>
            <w:vAlign w:val="top"/>
          </w:tcPr>
          <w:p>
            <w:pPr>
              <w:pStyle w:val="TableText"/>
            </w:pPr>
            <w:r/>
            <w:r>
              <w:rPr>
                <w:b w:val="0"/>
              </w:rPr>
              <w:t>ERR-016</w:t>
            </w:r>
          </w:p>
        </w:tc>
        <w:tc>
          <w:tcPr>
            <w:tcW w:type="dxa" w:w="2232"/>
            <w:vAlign w:val="top"/>
          </w:tcPr>
          <w:p>
            <w:pPr>
              <w:pStyle w:val="TableText"/>
            </w:pPr>
            <w:r/>
            <w:r>
              <w:rPr>
                <w:b w:val="0"/>
              </w:rPr>
              <w:t>Dashboard query failure</w:t>
            </w:r>
          </w:p>
        </w:tc>
        <w:tc>
          <w:tcPr>
            <w:tcW w:type="dxa" w:w="1656"/>
            <w:vAlign w:val="top"/>
          </w:tcPr>
          <w:p>
            <w:pPr>
              <w:pStyle w:val="TableText"/>
            </w:pPr>
            <w:r/>
            <w:r>
              <w:rPr>
                <w:b w:val="0"/>
              </w:rPr>
              <w:t>Dashboard</w:t>
            </w:r>
          </w:p>
        </w:tc>
        <w:tc>
          <w:tcPr>
            <w:tcW w:type="dxa" w:w="5760"/>
            <w:vAlign w:val="top"/>
          </w:tcPr>
          <w:p>
            <w:pPr>
              <w:pStyle w:val="TableText"/>
            </w:pPr>
            <w:r/>
            <w:r>
              <w:rPr>
                <w:b w:val="0"/>
              </w:rPr>
              <w:t>Show failed widget/retry and data freshness/error state; never silently use static values.</w:t>
            </w:r>
          </w:p>
        </w:tc>
      </w:tr>
    </w:tbl>
    <w:p/>
    <w:p>
      <w:pPr>
        <w:pStyle w:val="Heading1"/>
      </w:pPr>
      <w:r>
        <w:t>12. Security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936"/>
            <w:vAlign w:val="top"/>
            <w:shd w:fill="DCE6F1"/>
          </w:tcPr>
          <w:p>
            <w:pPr>
              <w:pStyle w:val="TableText"/>
            </w:pPr>
            <w:r/>
            <w:r>
              <w:rPr>
                <w:b/>
              </w:rPr>
              <w:t>ID</w:t>
            </w:r>
          </w:p>
        </w:tc>
        <w:tc>
          <w:tcPr>
            <w:tcW w:type="dxa" w:w="2232"/>
            <w:vAlign w:val="top"/>
            <w:shd w:fill="DCE6F1"/>
          </w:tcPr>
          <w:p>
            <w:pPr>
              <w:pStyle w:val="TableText"/>
            </w:pPr>
            <w:r/>
            <w:r>
              <w:rPr>
                <w:b/>
              </w:rPr>
              <w:t>Requirement Area</w:t>
            </w:r>
          </w:p>
        </w:tc>
        <w:tc>
          <w:tcPr>
            <w:tcW w:type="dxa" w:w="7416"/>
            <w:vAlign w:val="top"/>
            <w:shd w:fill="DCE6F1"/>
          </w:tcPr>
          <w:p>
            <w:pPr>
              <w:pStyle w:val="TableText"/>
            </w:pPr>
            <w:r/>
            <w:r>
              <w:rPr>
                <w:b/>
              </w:rPr>
              <w:t>Requirement</w:t>
            </w:r>
          </w:p>
        </w:tc>
      </w:tr>
      <w:tr>
        <w:tc>
          <w:tcPr>
            <w:tcW w:type="dxa" w:w="936"/>
            <w:vAlign w:val="top"/>
          </w:tcPr>
          <w:p>
            <w:pPr>
              <w:pStyle w:val="TableText"/>
            </w:pPr>
            <w:r/>
            <w:r>
              <w:rPr>
                <w:b w:val="0"/>
              </w:rPr>
              <w:t>SEC-001</w:t>
            </w:r>
          </w:p>
        </w:tc>
        <w:tc>
          <w:tcPr>
            <w:tcW w:type="dxa" w:w="2232"/>
            <w:vAlign w:val="top"/>
          </w:tcPr>
          <w:p>
            <w:pPr>
              <w:pStyle w:val="TableText"/>
            </w:pPr>
            <w:r/>
            <w:r>
              <w:rPr>
                <w:b w:val="0"/>
              </w:rPr>
              <w:t>Authentication</w:t>
            </w:r>
          </w:p>
        </w:tc>
        <w:tc>
          <w:tcPr>
            <w:tcW w:type="dxa" w:w="7416"/>
            <w:vAlign w:val="top"/>
          </w:tcPr>
          <w:p>
            <w:pPr>
              <w:pStyle w:val="TableText"/>
            </w:pPr>
            <w:r/>
            <w:r>
              <w:rPr>
                <w:b w:val="0"/>
              </w:rPr>
              <w:t>Only active accounts may authenticate; credentials must be securely handled.</w:t>
            </w:r>
          </w:p>
        </w:tc>
      </w:tr>
      <w:tr>
        <w:tc>
          <w:tcPr>
            <w:tcW w:type="dxa" w:w="936"/>
            <w:vAlign w:val="top"/>
          </w:tcPr>
          <w:p>
            <w:pPr>
              <w:pStyle w:val="TableText"/>
            </w:pPr>
            <w:r/>
            <w:r>
              <w:rPr>
                <w:b w:val="0"/>
              </w:rPr>
              <w:t>SEC-002</w:t>
            </w:r>
          </w:p>
        </w:tc>
        <w:tc>
          <w:tcPr>
            <w:tcW w:type="dxa" w:w="2232"/>
            <w:vAlign w:val="top"/>
          </w:tcPr>
          <w:p>
            <w:pPr>
              <w:pStyle w:val="TableText"/>
            </w:pPr>
            <w:r/>
            <w:r>
              <w:rPr>
                <w:b w:val="0"/>
              </w:rPr>
              <w:t>Password protection</w:t>
            </w:r>
          </w:p>
        </w:tc>
        <w:tc>
          <w:tcPr>
            <w:tcW w:type="dxa" w:w="7416"/>
            <w:vAlign w:val="top"/>
          </w:tcPr>
          <w:p>
            <w:pPr>
              <w:pStyle w:val="TableText"/>
            </w:pPr>
            <w:r/>
            <w:r>
              <w:rPr>
                <w:b w:val="0"/>
              </w:rPr>
              <w:t>Store password hashes only; never log or return raw passwords.</w:t>
            </w:r>
          </w:p>
        </w:tc>
      </w:tr>
      <w:tr>
        <w:tc>
          <w:tcPr>
            <w:tcW w:type="dxa" w:w="936"/>
            <w:vAlign w:val="top"/>
          </w:tcPr>
          <w:p>
            <w:pPr>
              <w:pStyle w:val="TableText"/>
            </w:pPr>
            <w:r/>
            <w:r>
              <w:rPr>
                <w:b w:val="0"/>
              </w:rPr>
              <w:t>SEC-003</w:t>
            </w:r>
          </w:p>
        </w:tc>
        <w:tc>
          <w:tcPr>
            <w:tcW w:type="dxa" w:w="2232"/>
            <w:vAlign w:val="top"/>
          </w:tcPr>
          <w:p>
            <w:pPr>
              <w:pStyle w:val="TableText"/>
            </w:pPr>
            <w:r/>
            <w:r>
              <w:rPr>
                <w:b w:val="0"/>
              </w:rPr>
              <w:t>Authorization</w:t>
            </w:r>
          </w:p>
        </w:tc>
        <w:tc>
          <w:tcPr>
            <w:tcW w:type="dxa" w:w="7416"/>
            <w:vAlign w:val="top"/>
          </w:tcPr>
          <w:p>
            <w:pPr>
              <w:pStyle w:val="TableText"/>
            </w:pPr>
            <w:r/>
            <w:r>
              <w:rPr>
                <w:b w:val="0"/>
              </w:rPr>
              <w:t>Enforce role/permission checks in backend/service layer for all protected CRUD and actions.</w:t>
            </w:r>
          </w:p>
        </w:tc>
      </w:tr>
      <w:tr>
        <w:tc>
          <w:tcPr>
            <w:tcW w:type="dxa" w:w="936"/>
            <w:vAlign w:val="top"/>
          </w:tcPr>
          <w:p>
            <w:pPr>
              <w:pStyle w:val="TableText"/>
            </w:pPr>
            <w:r/>
            <w:r>
              <w:rPr>
                <w:b w:val="0"/>
              </w:rPr>
              <w:t>SEC-004</w:t>
            </w:r>
          </w:p>
        </w:tc>
        <w:tc>
          <w:tcPr>
            <w:tcW w:type="dxa" w:w="2232"/>
            <w:vAlign w:val="top"/>
          </w:tcPr>
          <w:p>
            <w:pPr>
              <w:pStyle w:val="TableText"/>
            </w:pPr>
            <w:r/>
            <w:r>
              <w:rPr>
                <w:b w:val="0"/>
              </w:rPr>
              <w:t>Least privilege</w:t>
            </w:r>
          </w:p>
        </w:tc>
        <w:tc>
          <w:tcPr>
            <w:tcW w:type="dxa" w:w="7416"/>
            <w:vAlign w:val="top"/>
          </w:tcPr>
          <w:p>
            <w:pPr>
              <w:pStyle w:val="TableText"/>
            </w:pPr>
            <w:r/>
            <w:r>
              <w:rPr>
                <w:b w:val="0"/>
              </w:rPr>
              <w:t>Employees have self-service access only; HR Manager has no payroll feature access per PDF; payroll permissions follow canonical role matrix.</w:t>
            </w:r>
          </w:p>
        </w:tc>
      </w:tr>
      <w:tr>
        <w:tc>
          <w:tcPr>
            <w:tcW w:type="dxa" w:w="936"/>
            <w:vAlign w:val="top"/>
          </w:tcPr>
          <w:p>
            <w:pPr>
              <w:pStyle w:val="TableText"/>
            </w:pPr>
            <w:r/>
            <w:r>
              <w:rPr>
                <w:b w:val="0"/>
              </w:rPr>
              <w:t>SEC-005</w:t>
            </w:r>
          </w:p>
        </w:tc>
        <w:tc>
          <w:tcPr>
            <w:tcW w:type="dxa" w:w="2232"/>
            <w:vAlign w:val="top"/>
          </w:tcPr>
          <w:p>
            <w:pPr>
              <w:pStyle w:val="TableText"/>
            </w:pPr>
            <w:r/>
            <w:r>
              <w:rPr>
                <w:b w:val="0"/>
              </w:rPr>
              <w:t>Self-elevation prevention</w:t>
            </w:r>
          </w:p>
        </w:tc>
        <w:tc>
          <w:tcPr>
            <w:tcW w:type="dxa" w:w="7416"/>
            <w:vAlign w:val="top"/>
          </w:tcPr>
          <w:p>
            <w:pPr>
              <w:pStyle w:val="TableText"/>
            </w:pPr>
            <w:r/>
            <w:r>
              <w:rPr>
                <w:b w:val="0"/>
              </w:rPr>
              <w:t>Users must not assign or elevate their own roles.</w:t>
            </w:r>
          </w:p>
        </w:tc>
      </w:tr>
      <w:tr>
        <w:tc>
          <w:tcPr>
            <w:tcW w:type="dxa" w:w="936"/>
            <w:vAlign w:val="top"/>
          </w:tcPr>
          <w:p>
            <w:pPr>
              <w:pStyle w:val="TableText"/>
            </w:pPr>
            <w:r/>
            <w:r>
              <w:rPr>
                <w:b w:val="0"/>
              </w:rPr>
              <w:t>SEC-006</w:t>
            </w:r>
          </w:p>
        </w:tc>
        <w:tc>
          <w:tcPr>
            <w:tcW w:type="dxa" w:w="2232"/>
            <w:vAlign w:val="top"/>
          </w:tcPr>
          <w:p>
            <w:pPr>
              <w:pStyle w:val="TableText"/>
            </w:pPr>
            <w:r/>
            <w:r>
              <w:rPr>
                <w:b w:val="0"/>
              </w:rPr>
              <w:t>Session management</w:t>
            </w:r>
          </w:p>
        </w:tc>
        <w:tc>
          <w:tcPr>
            <w:tcW w:type="dxa" w:w="7416"/>
            <w:vAlign w:val="top"/>
          </w:tcPr>
          <w:p>
            <w:pPr>
              <w:pStyle w:val="TableText"/>
            </w:pPr>
            <w:r/>
            <w:r>
              <w:rPr>
                <w:b w:val="0"/>
              </w:rPr>
              <w:t>Expire/revoke sessions according to a defined policy; protect session tokens from exposure.</w:t>
            </w:r>
          </w:p>
        </w:tc>
      </w:tr>
      <w:tr>
        <w:tc>
          <w:tcPr>
            <w:tcW w:type="dxa" w:w="936"/>
            <w:vAlign w:val="top"/>
          </w:tcPr>
          <w:p>
            <w:pPr>
              <w:pStyle w:val="TableText"/>
            </w:pPr>
            <w:r/>
            <w:r>
              <w:rPr>
                <w:b w:val="0"/>
              </w:rPr>
              <w:t>SEC-007</w:t>
            </w:r>
          </w:p>
        </w:tc>
        <w:tc>
          <w:tcPr>
            <w:tcW w:type="dxa" w:w="2232"/>
            <w:vAlign w:val="top"/>
          </w:tcPr>
          <w:p>
            <w:pPr>
              <w:pStyle w:val="TableText"/>
            </w:pPr>
            <w:r/>
            <w:r>
              <w:rPr>
                <w:b w:val="0"/>
              </w:rPr>
              <w:t>Input validation</w:t>
            </w:r>
          </w:p>
        </w:tc>
        <w:tc>
          <w:tcPr>
            <w:tcW w:type="dxa" w:w="7416"/>
            <w:vAlign w:val="top"/>
          </w:tcPr>
          <w:p>
            <w:pPr>
              <w:pStyle w:val="TableText"/>
            </w:pPr>
            <w:r/>
            <w:r>
              <w:rPr>
                <w:b w:val="0"/>
              </w:rPr>
              <w:t>Validate all dates, times, numeric values, identifiers, formula inputs and text fields server-side.</w:t>
            </w:r>
          </w:p>
        </w:tc>
      </w:tr>
      <w:tr>
        <w:tc>
          <w:tcPr>
            <w:tcW w:type="dxa" w:w="936"/>
            <w:vAlign w:val="top"/>
          </w:tcPr>
          <w:p>
            <w:pPr>
              <w:pStyle w:val="TableText"/>
            </w:pPr>
            <w:r/>
            <w:r>
              <w:rPr>
                <w:b w:val="0"/>
              </w:rPr>
              <w:t>SEC-008</w:t>
            </w:r>
          </w:p>
        </w:tc>
        <w:tc>
          <w:tcPr>
            <w:tcW w:type="dxa" w:w="2232"/>
            <w:vAlign w:val="top"/>
          </w:tcPr>
          <w:p>
            <w:pPr>
              <w:pStyle w:val="TableText"/>
            </w:pPr>
            <w:r/>
            <w:r>
              <w:rPr>
                <w:b w:val="0"/>
              </w:rPr>
              <w:t>Injection protection</w:t>
            </w:r>
          </w:p>
        </w:tc>
        <w:tc>
          <w:tcPr>
            <w:tcW w:type="dxa" w:w="7416"/>
            <w:vAlign w:val="top"/>
          </w:tcPr>
          <w:p>
            <w:pPr>
              <w:pStyle w:val="TableText"/>
            </w:pPr>
            <w:r/>
            <w:r>
              <w:rPr>
                <w:b w:val="0"/>
              </w:rPr>
              <w:t>Use parameterized queries/ORM-safe operations; sanitize formula execution according to chosen engine.</w:t>
            </w:r>
          </w:p>
        </w:tc>
      </w:tr>
      <w:tr>
        <w:tc>
          <w:tcPr>
            <w:tcW w:type="dxa" w:w="936"/>
            <w:vAlign w:val="top"/>
          </w:tcPr>
          <w:p>
            <w:pPr>
              <w:pStyle w:val="TableText"/>
            </w:pPr>
            <w:r/>
            <w:r>
              <w:rPr>
                <w:b w:val="0"/>
              </w:rPr>
              <w:t>SEC-009</w:t>
            </w:r>
          </w:p>
        </w:tc>
        <w:tc>
          <w:tcPr>
            <w:tcW w:type="dxa" w:w="2232"/>
            <w:vAlign w:val="top"/>
          </w:tcPr>
          <w:p>
            <w:pPr>
              <w:pStyle w:val="TableText"/>
            </w:pPr>
            <w:r/>
            <w:r>
              <w:rPr>
                <w:b w:val="0"/>
              </w:rPr>
              <w:t>Formula sandboxing</w:t>
            </w:r>
          </w:p>
        </w:tc>
        <w:tc>
          <w:tcPr>
            <w:tcW w:type="dxa" w:w="7416"/>
            <w:vAlign w:val="top"/>
          </w:tcPr>
          <w:p>
            <w:pPr>
              <w:pStyle w:val="TableText"/>
            </w:pPr>
            <w:r/>
            <w:r>
              <w:rPr>
                <w:b w:val="0"/>
              </w:rPr>
              <w:t>If Python Code/formula execution is implemented, execute in a constrained, allowlisted environment; arbitrary server access must not be permitted.</w:t>
            </w:r>
          </w:p>
        </w:tc>
      </w:tr>
      <w:tr>
        <w:tc>
          <w:tcPr>
            <w:tcW w:type="dxa" w:w="936"/>
            <w:vAlign w:val="top"/>
          </w:tcPr>
          <w:p>
            <w:pPr>
              <w:pStyle w:val="TableText"/>
            </w:pPr>
            <w:r/>
            <w:r>
              <w:rPr>
                <w:b w:val="0"/>
              </w:rPr>
              <w:t>SEC-010</w:t>
            </w:r>
          </w:p>
        </w:tc>
        <w:tc>
          <w:tcPr>
            <w:tcW w:type="dxa" w:w="2232"/>
            <w:vAlign w:val="top"/>
          </w:tcPr>
          <w:p>
            <w:pPr>
              <w:pStyle w:val="TableText"/>
            </w:pPr>
            <w:r/>
            <w:r>
              <w:rPr>
                <w:b w:val="0"/>
              </w:rPr>
              <w:t>Sensitive payroll data</w:t>
            </w:r>
          </w:p>
        </w:tc>
        <w:tc>
          <w:tcPr>
            <w:tcW w:type="dxa" w:w="7416"/>
            <w:vAlign w:val="top"/>
          </w:tcPr>
          <w:p>
            <w:pPr>
              <w:pStyle w:val="TableText"/>
            </w:pPr>
            <w:r/>
            <w:r>
              <w:rPr>
                <w:b w:val="0"/>
              </w:rPr>
              <w:t>Restrict payslip, wage and payroll configuration access by role and employee scope.</w:t>
            </w:r>
          </w:p>
        </w:tc>
      </w:tr>
      <w:tr>
        <w:tc>
          <w:tcPr>
            <w:tcW w:type="dxa" w:w="936"/>
            <w:vAlign w:val="top"/>
          </w:tcPr>
          <w:p>
            <w:pPr>
              <w:pStyle w:val="TableText"/>
            </w:pPr>
            <w:r/>
            <w:r>
              <w:rPr>
                <w:b w:val="0"/>
              </w:rPr>
              <w:t>SEC-011</w:t>
            </w:r>
          </w:p>
        </w:tc>
        <w:tc>
          <w:tcPr>
            <w:tcW w:type="dxa" w:w="2232"/>
            <w:vAlign w:val="top"/>
          </w:tcPr>
          <w:p>
            <w:pPr>
              <w:pStyle w:val="TableText"/>
            </w:pPr>
            <w:r/>
            <w:r>
              <w:rPr>
                <w:b w:val="0"/>
              </w:rPr>
              <w:t>Audit trail</w:t>
            </w:r>
          </w:p>
        </w:tc>
        <w:tc>
          <w:tcPr>
            <w:tcW w:type="dxa" w:w="7416"/>
            <w:vAlign w:val="top"/>
          </w:tcPr>
          <w:p>
            <w:pPr>
              <w:pStyle w:val="TableText"/>
            </w:pPr>
            <w:r/>
            <w:r>
              <w:rPr>
                <w:b w:val="0"/>
              </w:rPr>
              <w:t>Record security-sensitive changes including user role changes, attendance edits, leave decisions and payroll finalization.</w:t>
            </w:r>
          </w:p>
        </w:tc>
      </w:tr>
      <w:tr>
        <w:tc>
          <w:tcPr>
            <w:tcW w:type="dxa" w:w="936"/>
            <w:vAlign w:val="top"/>
          </w:tcPr>
          <w:p>
            <w:pPr>
              <w:pStyle w:val="TableText"/>
            </w:pPr>
            <w:r/>
            <w:r>
              <w:rPr>
                <w:b w:val="0"/>
              </w:rPr>
              <w:t>SEC-012</w:t>
            </w:r>
          </w:p>
        </w:tc>
        <w:tc>
          <w:tcPr>
            <w:tcW w:type="dxa" w:w="2232"/>
            <w:vAlign w:val="top"/>
          </w:tcPr>
          <w:p>
            <w:pPr>
              <w:pStyle w:val="TableText"/>
            </w:pPr>
            <w:r/>
            <w:r>
              <w:rPr>
                <w:b w:val="0"/>
              </w:rPr>
              <w:t>Transport security</w:t>
            </w:r>
          </w:p>
        </w:tc>
        <w:tc>
          <w:tcPr>
            <w:tcW w:type="dxa" w:w="7416"/>
            <w:vAlign w:val="top"/>
          </w:tcPr>
          <w:p>
            <w:pPr>
              <w:pStyle w:val="TableText"/>
            </w:pPr>
            <w:r/>
            <w:r>
              <w:rPr>
                <w:b w:val="0"/>
              </w:rPr>
              <w:t>Use HTTPS/TLS for authenticated and payroll data traffic in deployed environments.</w:t>
            </w:r>
          </w:p>
        </w:tc>
      </w:tr>
    </w:tbl>
    <w:p/>
    <w:p>
      <w:pPr>
        <w:pStyle w:val="Heading1"/>
      </w:pPr>
      <w:r>
        <w:t>13. Traceability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52"/>
            <w:vAlign w:val="top"/>
            <w:shd w:fill="DCE6F1"/>
          </w:tcPr>
          <w:p>
            <w:pPr>
              <w:pStyle w:val="TableText"/>
            </w:pPr>
            <w:r/>
            <w:r>
              <w:rPr>
                <w:b/>
              </w:rPr>
              <w:t>Problem/Source ID</w:t>
            </w:r>
          </w:p>
        </w:tc>
        <w:tc>
          <w:tcPr>
            <w:tcW w:type="dxa" w:w="2016"/>
            <w:vAlign w:val="top"/>
            <w:shd w:fill="DCE6F1"/>
          </w:tcPr>
          <w:p>
            <w:pPr>
              <w:pStyle w:val="TableText"/>
            </w:pPr>
            <w:r/>
            <w:r>
              <w:rPr>
                <w:b/>
              </w:rPr>
              <w:t>Problem statement theme</w:t>
            </w:r>
          </w:p>
        </w:tc>
        <w:tc>
          <w:tcPr>
            <w:tcW w:type="dxa" w:w="2376"/>
            <w:vAlign w:val="top"/>
            <w:shd w:fill="DCE6F1"/>
          </w:tcPr>
          <w:p>
            <w:pPr>
              <w:pStyle w:val="TableText"/>
            </w:pPr>
            <w:r/>
            <w:r>
              <w:rPr>
                <w:b/>
              </w:rPr>
              <w:t>Requirements</w:t>
            </w:r>
          </w:p>
        </w:tc>
        <w:tc>
          <w:tcPr>
            <w:tcW w:type="dxa" w:w="1872"/>
            <w:vAlign w:val="top"/>
            <w:shd w:fill="DCE6F1"/>
          </w:tcPr>
          <w:p>
            <w:pPr>
              <w:pStyle w:val="TableText"/>
            </w:pPr>
            <w:r/>
            <w:r>
              <w:rPr>
                <w:b/>
              </w:rPr>
              <w:t>UI screens</w:t>
            </w:r>
          </w:p>
        </w:tc>
        <w:tc>
          <w:tcPr>
            <w:tcW w:type="dxa" w:w="1440"/>
            <w:vAlign w:val="top"/>
            <w:shd w:fill="DCE6F1"/>
          </w:tcPr>
          <w:p>
            <w:pPr>
              <w:pStyle w:val="TableText"/>
            </w:pPr>
            <w:r/>
            <w:r>
              <w:rPr>
                <w:b/>
              </w:rPr>
              <w:t>Workflow</w:t>
            </w:r>
          </w:p>
        </w:tc>
        <w:tc>
          <w:tcPr>
            <w:tcW w:type="dxa" w:w="1296"/>
            <w:vAlign w:val="top"/>
            <w:shd w:fill="DCE6F1"/>
          </w:tcPr>
          <w:p>
            <w:pPr>
              <w:pStyle w:val="TableText"/>
            </w:pPr>
            <w:r/>
            <w:r>
              <w:rPr>
                <w:b/>
              </w:rPr>
              <w:t>Acceptance</w:t>
            </w:r>
          </w:p>
        </w:tc>
      </w:tr>
      <w:tr>
        <w:tc>
          <w:tcPr>
            <w:tcW w:type="dxa" w:w="1152"/>
            <w:vAlign w:val="top"/>
          </w:tcPr>
          <w:p>
            <w:pPr>
              <w:pStyle w:val="TableText"/>
            </w:pPr>
            <w:r/>
            <w:r>
              <w:rPr>
                <w:b w:val="0"/>
              </w:rPr>
              <w:t>PS-01</w:t>
            </w:r>
          </w:p>
        </w:tc>
        <w:tc>
          <w:tcPr>
            <w:tcW w:type="dxa" w:w="2016"/>
            <w:vAlign w:val="top"/>
          </w:tcPr>
          <w:p>
            <w:pPr>
              <w:pStyle w:val="TableText"/>
            </w:pPr>
            <w:r/>
            <w:r>
              <w:rPr>
                <w:b w:val="0"/>
              </w:rPr>
              <w:t>Integrated HR/payroll flow</w:t>
            </w:r>
          </w:p>
        </w:tc>
        <w:tc>
          <w:tcPr>
            <w:tcW w:type="dxa" w:w="2376"/>
            <w:vAlign w:val="top"/>
          </w:tcPr>
          <w:p>
            <w:pPr>
              <w:pStyle w:val="TableText"/>
            </w:pPr>
            <w:r/>
            <w:r>
              <w:rPr>
                <w:b w:val="0"/>
              </w:rPr>
              <w:t>FR-004–FR-007, FR-030, FR-038</w:t>
            </w:r>
          </w:p>
        </w:tc>
        <w:tc>
          <w:tcPr>
            <w:tcW w:type="dxa" w:w="1872"/>
            <w:vAlign w:val="top"/>
          </w:tcPr>
          <w:p>
            <w:pPr>
              <w:pStyle w:val="TableText"/>
            </w:pPr>
            <w:r/>
            <w:r>
              <w:rPr>
                <w:b w:val="0"/>
              </w:rPr>
              <w:t>UI-004–UI-006, UI-021–UI-023, UI-030</w:t>
            </w:r>
          </w:p>
        </w:tc>
        <w:tc>
          <w:tcPr>
            <w:tcW w:type="dxa" w:w="1440"/>
            <w:vAlign w:val="top"/>
          </w:tcPr>
          <w:p>
            <w:pPr>
              <w:pStyle w:val="TableText"/>
            </w:pPr>
            <w:r/>
            <w:r>
              <w:rPr>
                <w:b w:val="0"/>
              </w:rPr>
              <w:t>WF-003, WF-010</w:t>
            </w:r>
          </w:p>
        </w:tc>
        <w:tc>
          <w:tcPr>
            <w:tcW w:type="dxa" w:w="1296"/>
            <w:vAlign w:val="top"/>
          </w:tcPr>
          <w:p>
            <w:pPr>
              <w:pStyle w:val="TableText"/>
            </w:pPr>
            <w:r/>
            <w:r>
              <w:rPr>
                <w:b w:val="0"/>
              </w:rPr>
              <w:t>AC-001</w:t>
            </w:r>
          </w:p>
        </w:tc>
      </w:tr>
      <w:tr>
        <w:tc>
          <w:tcPr>
            <w:tcW w:type="dxa" w:w="1152"/>
            <w:vAlign w:val="top"/>
          </w:tcPr>
          <w:p>
            <w:pPr>
              <w:pStyle w:val="TableText"/>
            </w:pPr>
            <w:r/>
            <w:r>
              <w:rPr>
                <w:b w:val="0"/>
              </w:rPr>
              <w:t>PS-02</w:t>
            </w:r>
          </w:p>
        </w:tc>
        <w:tc>
          <w:tcPr>
            <w:tcW w:type="dxa" w:w="2016"/>
            <w:vAlign w:val="top"/>
          </w:tcPr>
          <w:p>
            <w:pPr>
              <w:pStyle w:val="TableText"/>
            </w:pPr>
            <w:r/>
            <w:r>
              <w:rPr>
                <w:b w:val="0"/>
              </w:rPr>
              <w:t>Employee + contracts + history</w:t>
            </w:r>
          </w:p>
        </w:tc>
        <w:tc>
          <w:tcPr>
            <w:tcW w:type="dxa" w:w="2376"/>
            <w:vAlign w:val="top"/>
          </w:tcPr>
          <w:p>
            <w:pPr>
              <w:pStyle w:val="TableText"/>
            </w:pPr>
            <w:r/>
            <w:r>
              <w:rPr>
                <w:b w:val="0"/>
              </w:rPr>
              <w:t>FR-004–FR-010</w:t>
            </w:r>
          </w:p>
        </w:tc>
        <w:tc>
          <w:tcPr>
            <w:tcW w:type="dxa" w:w="1872"/>
            <w:vAlign w:val="top"/>
          </w:tcPr>
          <w:p>
            <w:pPr>
              <w:pStyle w:val="TableText"/>
            </w:pPr>
            <w:r/>
            <w:r>
              <w:rPr>
                <w:b w:val="0"/>
              </w:rPr>
              <w:t>UI-004–UI-008</w:t>
            </w:r>
          </w:p>
        </w:tc>
        <w:tc>
          <w:tcPr>
            <w:tcW w:type="dxa" w:w="1440"/>
            <w:vAlign w:val="top"/>
          </w:tcPr>
          <w:p>
            <w:pPr>
              <w:pStyle w:val="TableText"/>
            </w:pPr>
            <w:r/>
            <w:r>
              <w:rPr>
                <w:b w:val="0"/>
              </w:rPr>
              <w:t>WF-003, WF-004</w:t>
            </w:r>
          </w:p>
        </w:tc>
        <w:tc>
          <w:tcPr>
            <w:tcW w:type="dxa" w:w="1296"/>
            <w:vAlign w:val="top"/>
          </w:tcPr>
          <w:p>
            <w:pPr>
              <w:pStyle w:val="TableText"/>
            </w:pPr>
            <w:r/>
            <w:r>
              <w:rPr>
                <w:b w:val="0"/>
              </w:rPr>
              <w:t>AC-002</w:t>
            </w:r>
          </w:p>
        </w:tc>
      </w:tr>
      <w:tr>
        <w:tc>
          <w:tcPr>
            <w:tcW w:type="dxa" w:w="1152"/>
            <w:vAlign w:val="top"/>
          </w:tcPr>
          <w:p>
            <w:pPr>
              <w:pStyle w:val="TableText"/>
            </w:pPr>
            <w:r/>
            <w:r>
              <w:rPr>
                <w:b w:val="0"/>
              </w:rPr>
              <w:t>PS-03</w:t>
            </w:r>
          </w:p>
        </w:tc>
        <w:tc>
          <w:tcPr>
            <w:tcW w:type="dxa" w:w="2016"/>
            <w:vAlign w:val="top"/>
          </w:tcPr>
          <w:p>
            <w:pPr>
              <w:pStyle w:val="TableText"/>
            </w:pPr>
            <w:r/>
            <w:r>
              <w:rPr>
                <w:b w:val="0"/>
              </w:rPr>
              <w:t>Attendance and exception handling</w:t>
            </w:r>
          </w:p>
        </w:tc>
        <w:tc>
          <w:tcPr>
            <w:tcW w:type="dxa" w:w="2376"/>
            <w:vAlign w:val="top"/>
          </w:tcPr>
          <w:p>
            <w:pPr>
              <w:pStyle w:val="TableText"/>
            </w:pPr>
            <w:r/>
            <w:r>
              <w:rPr>
                <w:b w:val="0"/>
              </w:rPr>
              <w:t>FR-014–FR-017</w:t>
            </w:r>
          </w:p>
        </w:tc>
        <w:tc>
          <w:tcPr>
            <w:tcW w:type="dxa" w:w="1872"/>
            <w:vAlign w:val="top"/>
          </w:tcPr>
          <w:p>
            <w:pPr>
              <w:pStyle w:val="TableText"/>
            </w:pPr>
            <w:r/>
            <w:r>
              <w:rPr>
                <w:b w:val="0"/>
              </w:rPr>
              <w:t>UI-009–UI-011</w:t>
            </w:r>
          </w:p>
        </w:tc>
        <w:tc>
          <w:tcPr>
            <w:tcW w:type="dxa" w:w="1440"/>
            <w:vAlign w:val="top"/>
          </w:tcPr>
          <w:p>
            <w:pPr>
              <w:pStyle w:val="TableText"/>
            </w:pPr>
            <w:r/>
            <w:r>
              <w:rPr>
                <w:b w:val="0"/>
              </w:rPr>
              <w:t>WF-002, WF-006</w:t>
            </w:r>
          </w:p>
        </w:tc>
        <w:tc>
          <w:tcPr>
            <w:tcW w:type="dxa" w:w="1296"/>
            <w:vAlign w:val="top"/>
          </w:tcPr>
          <w:p>
            <w:pPr>
              <w:pStyle w:val="TableText"/>
            </w:pPr>
            <w:r/>
            <w:r>
              <w:rPr>
                <w:b w:val="0"/>
              </w:rPr>
              <w:t>AC-003</w:t>
            </w:r>
          </w:p>
        </w:tc>
      </w:tr>
      <w:tr>
        <w:tc>
          <w:tcPr>
            <w:tcW w:type="dxa" w:w="1152"/>
            <w:vAlign w:val="top"/>
          </w:tcPr>
          <w:p>
            <w:pPr>
              <w:pStyle w:val="TableText"/>
            </w:pPr>
            <w:r/>
            <w:r>
              <w:rPr>
                <w:b w:val="0"/>
              </w:rPr>
              <w:t>PS-04</w:t>
            </w:r>
          </w:p>
        </w:tc>
        <w:tc>
          <w:tcPr>
            <w:tcW w:type="dxa" w:w="2016"/>
            <w:vAlign w:val="top"/>
          </w:tcPr>
          <w:p>
            <w:pPr>
              <w:pStyle w:val="TableText"/>
            </w:pPr>
            <w:r/>
            <w:r>
              <w:rPr>
                <w:b w:val="0"/>
              </w:rPr>
              <w:t>Time Off requests/allocations/types</w:t>
            </w:r>
          </w:p>
        </w:tc>
        <w:tc>
          <w:tcPr>
            <w:tcW w:type="dxa" w:w="2376"/>
            <w:vAlign w:val="top"/>
          </w:tcPr>
          <w:p>
            <w:pPr>
              <w:pStyle w:val="TableText"/>
            </w:pPr>
            <w:r/>
            <w:r>
              <w:rPr>
                <w:b w:val="0"/>
              </w:rPr>
              <w:t>FR-018–FR-023</w:t>
            </w:r>
          </w:p>
        </w:tc>
        <w:tc>
          <w:tcPr>
            <w:tcW w:type="dxa" w:w="1872"/>
            <w:vAlign w:val="top"/>
          </w:tcPr>
          <w:p>
            <w:pPr>
              <w:pStyle w:val="TableText"/>
            </w:pPr>
            <w:r/>
            <w:r>
              <w:rPr>
                <w:b w:val="0"/>
              </w:rPr>
              <w:t>UI-012–UI-017</w:t>
            </w:r>
          </w:p>
        </w:tc>
        <w:tc>
          <w:tcPr>
            <w:tcW w:type="dxa" w:w="1440"/>
            <w:vAlign w:val="top"/>
          </w:tcPr>
          <w:p>
            <w:pPr>
              <w:pStyle w:val="TableText"/>
            </w:pPr>
            <w:r/>
            <w:r>
              <w:rPr>
                <w:b w:val="0"/>
              </w:rPr>
              <w:t>WF-005</w:t>
            </w:r>
          </w:p>
        </w:tc>
        <w:tc>
          <w:tcPr>
            <w:tcW w:type="dxa" w:w="1296"/>
            <w:vAlign w:val="top"/>
          </w:tcPr>
          <w:p>
            <w:pPr>
              <w:pStyle w:val="TableText"/>
            </w:pPr>
            <w:r/>
            <w:r>
              <w:rPr>
                <w:b w:val="0"/>
              </w:rPr>
              <w:t>AC-004</w:t>
            </w:r>
          </w:p>
        </w:tc>
      </w:tr>
      <w:tr>
        <w:tc>
          <w:tcPr>
            <w:tcW w:type="dxa" w:w="1152"/>
            <w:vAlign w:val="top"/>
          </w:tcPr>
          <w:p>
            <w:pPr>
              <w:pStyle w:val="TableText"/>
            </w:pPr>
            <w:r/>
            <w:r>
              <w:rPr>
                <w:b w:val="0"/>
              </w:rPr>
              <w:t>PS-05</w:t>
            </w:r>
          </w:p>
        </w:tc>
        <w:tc>
          <w:tcPr>
            <w:tcW w:type="dxa" w:w="2016"/>
            <w:vAlign w:val="top"/>
          </w:tcPr>
          <w:p>
            <w:pPr>
              <w:pStyle w:val="TableText"/>
            </w:pPr>
            <w:r/>
            <w:r>
              <w:rPr>
                <w:b w:val="0"/>
              </w:rPr>
              <w:t>Salary Structures/Rules</w:t>
            </w:r>
          </w:p>
        </w:tc>
        <w:tc>
          <w:tcPr>
            <w:tcW w:type="dxa" w:w="2376"/>
            <w:vAlign w:val="top"/>
          </w:tcPr>
          <w:p>
            <w:pPr>
              <w:pStyle w:val="TableText"/>
            </w:pPr>
            <w:r/>
            <w:r>
              <w:rPr>
                <w:b w:val="0"/>
              </w:rPr>
              <w:t>FR-024–FR-026</w:t>
            </w:r>
          </w:p>
        </w:tc>
        <w:tc>
          <w:tcPr>
            <w:tcW w:type="dxa" w:w="1872"/>
            <w:vAlign w:val="top"/>
          </w:tcPr>
          <w:p>
            <w:pPr>
              <w:pStyle w:val="TableText"/>
            </w:pPr>
            <w:r/>
            <w:r>
              <w:rPr>
                <w:b w:val="0"/>
              </w:rPr>
              <w:t>UI-024–UI-027</w:t>
            </w:r>
          </w:p>
        </w:tc>
        <w:tc>
          <w:tcPr>
            <w:tcW w:type="dxa" w:w="1440"/>
            <w:vAlign w:val="top"/>
          </w:tcPr>
          <w:p>
            <w:pPr>
              <w:pStyle w:val="TableText"/>
            </w:pPr>
            <w:r/>
            <w:r>
              <w:rPr>
                <w:b w:val="0"/>
              </w:rPr>
              <w:t>WF-003, WF-008</w:t>
            </w:r>
          </w:p>
        </w:tc>
        <w:tc>
          <w:tcPr>
            <w:tcW w:type="dxa" w:w="1296"/>
            <w:vAlign w:val="top"/>
          </w:tcPr>
          <w:p>
            <w:pPr>
              <w:pStyle w:val="TableText"/>
            </w:pPr>
            <w:r/>
            <w:r>
              <w:rPr>
                <w:b w:val="0"/>
              </w:rPr>
              <w:t>AC-005</w:t>
            </w:r>
          </w:p>
        </w:tc>
      </w:tr>
      <w:tr>
        <w:tc>
          <w:tcPr>
            <w:tcW w:type="dxa" w:w="1152"/>
            <w:vAlign w:val="top"/>
          </w:tcPr>
          <w:p>
            <w:pPr>
              <w:pStyle w:val="TableText"/>
            </w:pPr>
            <w:r/>
            <w:r>
              <w:rPr>
                <w:b w:val="0"/>
              </w:rPr>
              <w:t>PS-06</w:t>
            </w:r>
          </w:p>
        </w:tc>
        <w:tc>
          <w:tcPr>
            <w:tcW w:type="dxa" w:w="2016"/>
            <w:vAlign w:val="top"/>
          </w:tcPr>
          <w:p>
            <w:pPr>
              <w:pStyle w:val="TableText"/>
            </w:pPr>
            <w:r/>
            <w:r>
              <w:rPr>
                <w:b w:val="0"/>
              </w:rPr>
              <w:t>Two-step Payrun</w:t>
            </w:r>
          </w:p>
        </w:tc>
        <w:tc>
          <w:tcPr>
            <w:tcW w:type="dxa" w:w="2376"/>
            <w:vAlign w:val="top"/>
          </w:tcPr>
          <w:p>
            <w:pPr>
              <w:pStyle w:val="TableText"/>
            </w:pPr>
            <w:r/>
            <w:r>
              <w:rPr>
                <w:b w:val="0"/>
              </w:rPr>
              <w:t>FR-027–FR-029</w:t>
            </w:r>
          </w:p>
        </w:tc>
        <w:tc>
          <w:tcPr>
            <w:tcW w:type="dxa" w:w="1872"/>
            <w:vAlign w:val="top"/>
          </w:tcPr>
          <w:p>
            <w:pPr>
              <w:pStyle w:val="TableText"/>
            </w:pPr>
            <w:r/>
            <w:r>
              <w:rPr>
                <w:b w:val="0"/>
              </w:rPr>
              <w:t>UI-018–UI-021</w:t>
            </w:r>
          </w:p>
        </w:tc>
        <w:tc>
          <w:tcPr>
            <w:tcW w:type="dxa" w:w="1440"/>
            <w:vAlign w:val="top"/>
          </w:tcPr>
          <w:p>
            <w:pPr>
              <w:pStyle w:val="TableText"/>
            </w:pPr>
            <w:r/>
            <w:r>
              <w:rPr>
                <w:b w:val="0"/>
              </w:rPr>
              <w:t>WF-007</w:t>
            </w:r>
          </w:p>
        </w:tc>
        <w:tc>
          <w:tcPr>
            <w:tcW w:type="dxa" w:w="1296"/>
            <w:vAlign w:val="top"/>
          </w:tcPr>
          <w:p>
            <w:pPr>
              <w:pStyle w:val="TableText"/>
            </w:pPr>
            <w:r/>
            <w:r>
              <w:rPr>
                <w:b w:val="0"/>
              </w:rPr>
              <w:t>AC-006</w:t>
            </w:r>
          </w:p>
        </w:tc>
      </w:tr>
      <w:tr>
        <w:tc>
          <w:tcPr>
            <w:tcW w:type="dxa" w:w="1152"/>
            <w:vAlign w:val="top"/>
          </w:tcPr>
          <w:p>
            <w:pPr>
              <w:pStyle w:val="TableText"/>
            </w:pPr>
            <w:r/>
            <w:r>
              <w:rPr>
                <w:b w:val="0"/>
              </w:rPr>
              <w:t>PS-07</w:t>
            </w:r>
          </w:p>
        </w:tc>
        <w:tc>
          <w:tcPr>
            <w:tcW w:type="dxa" w:w="2016"/>
            <w:vAlign w:val="top"/>
          </w:tcPr>
          <w:p>
            <w:pPr>
              <w:pStyle w:val="TableText"/>
            </w:pPr>
            <w:r/>
            <w:r>
              <w:rPr>
                <w:b w:val="0"/>
              </w:rPr>
              <w:t>Payslip computation/warnings</w:t>
            </w:r>
          </w:p>
        </w:tc>
        <w:tc>
          <w:tcPr>
            <w:tcW w:type="dxa" w:w="2376"/>
            <w:vAlign w:val="top"/>
          </w:tcPr>
          <w:p>
            <w:pPr>
              <w:pStyle w:val="TableText"/>
            </w:pPr>
            <w:r/>
            <w:r>
              <w:rPr>
                <w:b w:val="0"/>
              </w:rPr>
              <w:t>FR-030–FR-035</w:t>
            </w:r>
          </w:p>
        </w:tc>
        <w:tc>
          <w:tcPr>
            <w:tcW w:type="dxa" w:w="1872"/>
            <w:vAlign w:val="top"/>
          </w:tcPr>
          <w:p>
            <w:pPr>
              <w:pStyle w:val="TableText"/>
            </w:pPr>
            <w:r/>
            <w:r>
              <w:rPr>
                <w:b w:val="0"/>
              </w:rPr>
              <w:t>UI-021–UI-023</w:t>
            </w:r>
          </w:p>
        </w:tc>
        <w:tc>
          <w:tcPr>
            <w:tcW w:type="dxa" w:w="1440"/>
            <w:vAlign w:val="top"/>
          </w:tcPr>
          <w:p>
            <w:pPr>
              <w:pStyle w:val="TableText"/>
            </w:pPr>
            <w:r/>
            <w:r>
              <w:rPr>
                <w:b w:val="0"/>
              </w:rPr>
              <w:t>WF-008</w:t>
            </w:r>
          </w:p>
        </w:tc>
        <w:tc>
          <w:tcPr>
            <w:tcW w:type="dxa" w:w="1296"/>
            <w:vAlign w:val="top"/>
          </w:tcPr>
          <w:p>
            <w:pPr>
              <w:pStyle w:val="TableText"/>
            </w:pPr>
            <w:r/>
            <w:r>
              <w:rPr>
                <w:b w:val="0"/>
              </w:rPr>
              <w:t>AC-007</w:t>
            </w:r>
          </w:p>
        </w:tc>
      </w:tr>
      <w:tr>
        <w:tc>
          <w:tcPr>
            <w:tcW w:type="dxa" w:w="1152"/>
            <w:vAlign w:val="top"/>
          </w:tcPr>
          <w:p>
            <w:pPr>
              <w:pStyle w:val="TableText"/>
            </w:pPr>
            <w:r/>
            <w:r>
              <w:rPr>
                <w:b w:val="0"/>
              </w:rPr>
              <w:t>PS-08</w:t>
            </w:r>
          </w:p>
        </w:tc>
        <w:tc>
          <w:tcPr>
            <w:tcW w:type="dxa" w:w="2016"/>
            <w:vAlign w:val="top"/>
          </w:tcPr>
          <w:p>
            <w:pPr>
              <w:pStyle w:val="TableText"/>
            </w:pPr>
            <w:r/>
            <w:r>
              <w:rPr>
                <w:b w:val="0"/>
              </w:rPr>
              <w:t>PDF and email delivery</w:t>
            </w:r>
          </w:p>
        </w:tc>
        <w:tc>
          <w:tcPr>
            <w:tcW w:type="dxa" w:w="2376"/>
            <w:vAlign w:val="top"/>
          </w:tcPr>
          <w:p>
            <w:pPr>
              <w:pStyle w:val="TableText"/>
            </w:pPr>
            <w:r/>
            <w:r>
              <w:rPr>
                <w:b w:val="0"/>
              </w:rPr>
              <w:t>FR-036–FR-037</w:t>
            </w:r>
          </w:p>
        </w:tc>
        <w:tc>
          <w:tcPr>
            <w:tcW w:type="dxa" w:w="1872"/>
            <w:vAlign w:val="top"/>
          </w:tcPr>
          <w:p>
            <w:pPr>
              <w:pStyle w:val="TableText"/>
            </w:pPr>
            <w:r/>
            <w:r>
              <w:rPr>
                <w:b w:val="0"/>
              </w:rPr>
              <w:t>UI-021, UI-023</w:t>
            </w:r>
          </w:p>
        </w:tc>
        <w:tc>
          <w:tcPr>
            <w:tcW w:type="dxa" w:w="1440"/>
            <w:vAlign w:val="top"/>
          </w:tcPr>
          <w:p>
            <w:pPr>
              <w:pStyle w:val="TableText"/>
            </w:pPr>
            <w:r/>
            <w:r>
              <w:rPr>
                <w:b w:val="0"/>
              </w:rPr>
              <w:t>WF-009</w:t>
            </w:r>
          </w:p>
        </w:tc>
        <w:tc>
          <w:tcPr>
            <w:tcW w:type="dxa" w:w="1296"/>
            <w:vAlign w:val="top"/>
          </w:tcPr>
          <w:p>
            <w:pPr>
              <w:pStyle w:val="TableText"/>
            </w:pPr>
            <w:r/>
            <w:r>
              <w:rPr>
                <w:b w:val="0"/>
              </w:rPr>
              <w:t>AC-008</w:t>
            </w:r>
          </w:p>
        </w:tc>
      </w:tr>
      <w:tr>
        <w:tc>
          <w:tcPr>
            <w:tcW w:type="dxa" w:w="1152"/>
            <w:vAlign w:val="top"/>
          </w:tcPr>
          <w:p>
            <w:pPr>
              <w:pStyle w:val="TableText"/>
            </w:pPr>
            <w:r/>
            <w:r>
              <w:rPr>
                <w:b w:val="0"/>
              </w:rPr>
              <w:t>PS-09</w:t>
            </w:r>
          </w:p>
        </w:tc>
        <w:tc>
          <w:tcPr>
            <w:tcW w:type="dxa" w:w="2016"/>
            <w:vAlign w:val="top"/>
          </w:tcPr>
          <w:p>
            <w:pPr>
              <w:pStyle w:val="TableText"/>
            </w:pPr>
            <w:r/>
            <w:r>
              <w:rPr>
                <w:b w:val="0"/>
              </w:rPr>
              <w:t>Payroll dashboard/live data</w:t>
            </w:r>
          </w:p>
        </w:tc>
        <w:tc>
          <w:tcPr>
            <w:tcW w:type="dxa" w:w="2376"/>
            <w:vAlign w:val="top"/>
          </w:tcPr>
          <w:p>
            <w:pPr>
              <w:pStyle w:val="TableText"/>
            </w:pPr>
            <w:r/>
            <w:r>
              <w:rPr>
                <w:b w:val="0"/>
              </w:rPr>
              <w:t>FR-038–FR-044</w:t>
            </w:r>
          </w:p>
        </w:tc>
        <w:tc>
          <w:tcPr>
            <w:tcW w:type="dxa" w:w="1872"/>
            <w:vAlign w:val="top"/>
          </w:tcPr>
          <w:p>
            <w:pPr>
              <w:pStyle w:val="TableText"/>
            </w:pPr>
            <w:r/>
            <w:r>
              <w:rPr>
                <w:b w:val="0"/>
              </w:rPr>
              <w:t>UI-030</w:t>
            </w:r>
          </w:p>
        </w:tc>
        <w:tc>
          <w:tcPr>
            <w:tcW w:type="dxa" w:w="1440"/>
            <w:vAlign w:val="top"/>
          </w:tcPr>
          <w:p>
            <w:pPr>
              <w:pStyle w:val="TableText"/>
            </w:pPr>
            <w:r/>
            <w:r>
              <w:rPr>
                <w:b w:val="0"/>
              </w:rPr>
              <w:t>WF-010</w:t>
            </w:r>
          </w:p>
        </w:tc>
        <w:tc>
          <w:tcPr>
            <w:tcW w:type="dxa" w:w="1296"/>
            <w:vAlign w:val="top"/>
          </w:tcPr>
          <w:p>
            <w:pPr>
              <w:pStyle w:val="TableText"/>
            </w:pPr>
            <w:r/>
            <w:r>
              <w:rPr>
                <w:b w:val="0"/>
              </w:rPr>
              <w:t>AC-009</w:t>
            </w:r>
          </w:p>
        </w:tc>
      </w:tr>
      <w:tr>
        <w:tc>
          <w:tcPr>
            <w:tcW w:type="dxa" w:w="1152"/>
            <w:vAlign w:val="top"/>
          </w:tcPr>
          <w:p>
            <w:pPr>
              <w:pStyle w:val="TableText"/>
            </w:pPr>
            <w:r/>
            <w:r>
              <w:rPr>
                <w:b w:val="0"/>
              </w:rPr>
              <w:t>PS-10</w:t>
            </w:r>
          </w:p>
        </w:tc>
        <w:tc>
          <w:tcPr>
            <w:tcW w:type="dxa" w:w="2016"/>
            <w:vAlign w:val="top"/>
          </w:tcPr>
          <w:p>
            <w:pPr>
              <w:pStyle w:val="TableText"/>
            </w:pPr>
            <w:r/>
            <w:r>
              <w:rPr>
                <w:b w:val="0"/>
              </w:rPr>
              <w:t>Role-based access</w:t>
            </w:r>
          </w:p>
        </w:tc>
        <w:tc>
          <w:tcPr>
            <w:tcW w:type="dxa" w:w="2376"/>
            <w:vAlign w:val="top"/>
          </w:tcPr>
          <w:p>
            <w:pPr>
              <w:pStyle w:val="TableText"/>
            </w:pPr>
            <w:r/>
            <w:r>
              <w:rPr>
                <w:b w:val="0"/>
              </w:rPr>
              <w:t>FR-001–FR-003; SEC-001–SEC-006</w:t>
            </w:r>
          </w:p>
        </w:tc>
        <w:tc>
          <w:tcPr>
            <w:tcW w:type="dxa" w:w="1872"/>
            <w:vAlign w:val="top"/>
          </w:tcPr>
          <w:p>
            <w:pPr>
              <w:pStyle w:val="TableText"/>
            </w:pPr>
            <w:r/>
            <w:r>
              <w:rPr>
                <w:b w:val="0"/>
              </w:rPr>
              <w:t>UI-001–UI-003</w:t>
            </w:r>
          </w:p>
        </w:tc>
        <w:tc>
          <w:tcPr>
            <w:tcW w:type="dxa" w:w="1440"/>
            <w:vAlign w:val="top"/>
          </w:tcPr>
          <w:p>
            <w:pPr>
              <w:pStyle w:val="TableText"/>
            </w:pPr>
            <w:r/>
            <w:r>
              <w:rPr>
                <w:b w:val="0"/>
              </w:rPr>
              <w:t>WF-001</w:t>
            </w:r>
          </w:p>
        </w:tc>
        <w:tc>
          <w:tcPr>
            <w:tcW w:type="dxa" w:w="1296"/>
            <w:vAlign w:val="top"/>
          </w:tcPr>
          <w:p>
            <w:pPr>
              <w:pStyle w:val="TableText"/>
            </w:pPr>
            <w:r/>
            <w:r>
              <w:rPr>
                <w:b w:val="0"/>
              </w:rPr>
              <w:t>AC-010</w:t>
            </w:r>
          </w:p>
        </w:tc>
      </w:tr>
      <w:tr>
        <w:tc>
          <w:tcPr>
            <w:tcW w:type="dxa" w:w="1152"/>
            <w:vAlign w:val="top"/>
          </w:tcPr>
          <w:p>
            <w:pPr>
              <w:pStyle w:val="TableText"/>
            </w:pPr>
            <w:r/>
            <w:r>
              <w:rPr>
                <w:b w:val="0"/>
              </w:rPr>
              <w:t>PS-11</w:t>
            </w:r>
          </w:p>
        </w:tc>
        <w:tc>
          <w:tcPr>
            <w:tcW w:type="dxa" w:w="2016"/>
            <w:vAlign w:val="top"/>
          </w:tcPr>
          <w:p>
            <w:pPr>
              <w:pStyle w:val="TableText"/>
            </w:pPr>
            <w:r/>
            <w:r>
              <w:rPr>
                <w:b w:val="0"/>
              </w:rPr>
              <w:t>Working schedules</w:t>
            </w:r>
          </w:p>
        </w:tc>
        <w:tc>
          <w:tcPr>
            <w:tcW w:type="dxa" w:w="2376"/>
            <w:vAlign w:val="top"/>
          </w:tcPr>
          <w:p>
            <w:pPr>
              <w:pStyle w:val="TableText"/>
            </w:pPr>
            <w:r/>
            <w:r>
              <w:rPr>
                <w:b w:val="0"/>
              </w:rPr>
              <w:t>FR-011–FR-013</w:t>
            </w:r>
          </w:p>
        </w:tc>
        <w:tc>
          <w:tcPr>
            <w:tcW w:type="dxa" w:w="1872"/>
            <w:vAlign w:val="top"/>
          </w:tcPr>
          <w:p>
            <w:pPr>
              <w:pStyle w:val="TableText"/>
            </w:pPr>
            <w:r/>
            <w:r>
              <w:rPr>
                <w:b w:val="0"/>
              </w:rPr>
              <w:t>UI-028–UI-029</w:t>
            </w:r>
          </w:p>
        </w:tc>
        <w:tc>
          <w:tcPr>
            <w:tcW w:type="dxa" w:w="1440"/>
            <w:vAlign w:val="top"/>
          </w:tcPr>
          <w:p>
            <w:pPr>
              <w:pStyle w:val="TableText"/>
            </w:pPr>
            <w:r/>
            <w:r>
              <w:rPr>
                <w:b w:val="0"/>
              </w:rPr>
              <w:t>WF-003</w:t>
            </w:r>
          </w:p>
        </w:tc>
        <w:tc>
          <w:tcPr>
            <w:tcW w:type="dxa" w:w="1296"/>
            <w:vAlign w:val="top"/>
          </w:tcPr>
          <w:p>
            <w:pPr>
              <w:pStyle w:val="TableText"/>
            </w:pPr>
            <w:r/>
            <w:r>
              <w:rPr>
                <w:b w:val="0"/>
              </w:rPr>
              <w:t>AC-011</w:t>
            </w:r>
          </w:p>
        </w:tc>
      </w:tr>
    </w:tbl>
    <w:p/>
    <w:p>
      <w:pPr>
        <w:pStyle w:val="Heading2"/>
      </w:pPr>
      <w:r>
        <w:t>13.1 UI-to-Requirement Traceability</w:t>
      </w:r>
    </w:p>
    <w:tbl>
      <w:tblPr>
        <w:tblStyle w:val="TableGrid"/>
        <w:tblW w:type="auto" w:w="0"/>
        <w:jc w:val="center"/>
        <w:tblLook w:firstColumn="1" w:firstRow="1" w:lastColumn="0" w:lastRow="0" w:noHBand="0" w:noVBand="1" w:val="04A0"/>
      </w:tblPr>
      <w:tblGrid>
        <w:gridCol w:w="2880"/>
        <w:gridCol w:w="2880"/>
        <w:gridCol w:w="2880"/>
      </w:tblGrid>
      <w:tr>
        <w:tc>
          <w:tcPr>
            <w:tcW w:type="dxa" w:w="1008"/>
            <w:vAlign w:val="top"/>
            <w:shd w:fill="DCE6F1"/>
          </w:tcPr>
          <w:p>
            <w:pPr>
              <w:pStyle w:val="TableText"/>
            </w:pPr>
            <w:r/>
            <w:r>
              <w:rPr>
                <w:b/>
              </w:rPr>
              <w:t>UI ID</w:t>
            </w:r>
          </w:p>
        </w:tc>
        <w:tc>
          <w:tcPr>
            <w:tcW w:type="dxa" w:w="2592"/>
            <w:vAlign w:val="top"/>
            <w:shd w:fill="DCE6F1"/>
          </w:tcPr>
          <w:p>
            <w:pPr>
              <w:pStyle w:val="TableText"/>
            </w:pPr>
            <w:r/>
            <w:r>
              <w:rPr>
                <w:b/>
              </w:rPr>
              <w:t>Screen</w:t>
            </w:r>
          </w:p>
        </w:tc>
        <w:tc>
          <w:tcPr>
            <w:tcW w:type="dxa" w:w="6336"/>
            <w:vAlign w:val="top"/>
            <w:shd w:fill="DCE6F1"/>
          </w:tcPr>
          <w:p>
            <w:pPr>
              <w:pStyle w:val="TableText"/>
            </w:pPr>
            <w:r/>
            <w:r>
              <w:rPr>
                <w:b/>
              </w:rPr>
              <w:t>Mapped functional requirements</w:t>
            </w:r>
          </w:p>
        </w:tc>
      </w:tr>
      <w:tr>
        <w:tc>
          <w:tcPr>
            <w:tcW w:type="dxa" w:w="1008"/>
            <w:vAlign w:val="top"/>
          </w:tcPr>
          <w:p>
            <w:pPr>
              <w:pStyle w:val="TableText"/>
            </w:pPr>
            <w:r/>
            <w:r>
              <w:rPr>
                <w:b w:val="0"/>
              </w:rPr>
              <w:t>UI-001</w:t>
            </w:r>
          </w:p>
        </w:tc>
        <w:tc>
          <w:tcPr>
            <w:tcW w:type="dxa" w:w="2592"/>
            <w:vAlign w:val="top"/>
          </w:tcPr>
          <w:p>
            <w:pPr>
              <w:pStyle w:val="TableText"/>
            </w:pPr>
            <w:r/>
            <w:r>
              <w:rPr>
                <w:b w:val="0"/>
              </w:rPr>
              <w:t>Login / Sign In</w:t>
            </w:r>
          </w:p>
        </w:tc>
        <w:tc>
          <w:tcPr>
            <w:tcW w:type="dxa" w:w="6336"/>
            <w:vAlign w:val="top"/>
          </w:tcPr>
          <w:p>
            <w:pPr>
              <w:pStyle w:val="TableText"/>
            </w:pPr>
            <w:r/>
            <w:r>
              <w:rPr>
                <w:b w:val="0"/>
              </w:rPr>
              <w:t>FR-001, FR-002</w:t>
            </w:r>
          </w:p>
        </w:tc>
      </w:tr>
      <w:tr>
        <w:tc>
          <w:tcPr>
            <w:tcW w:type="dxa" w:w="1008"/>
            <w:vAlign w:val="top"/>
          </w:tcPr>
          <w:p>
            <w:pPr>
              <w:pStyle w:val="TableText"/>
            </w:pPr>
            <w:r/>
            <w:r>
              <w:rPr>
                <w:b w:val="0"/>
              </w:rPr>
              <w:t>UI-002</w:t>
            </w:r>
          </w:p>
        </w:tc>
        <w:tc>
          <w:tcPr>
            <w:tcW w:type="dxa" w:w="2592"/>
            <w:vAlign w:val="top"/>
          </w:tcPr>
          <w:p>
            <w:pPr>
              <w:pStyle w:val="TableText"/>
            </w:pPr>
            <w:r/>
            <w:r>
              <w:rPr>
                <w:b w:val="0"/>
              </w:rPr>
              <w:t>User Management List</w:t>
            </w:r>
          </w:p>
        </w:tc>
        <w:tc>
          <w:tcPr>
            <w:tcW w:type="dxa" w:w="6336"/>
            <w:vAlign w:val="top"/>
          </w:tcPr>
          <w:p>
            <w:pPr>
              <w:pStyle w:val="TableText"/>
            </w:pPr>
            <w:r/>
            <w:r>
              <w:rPr>
                <w:b w:val="0"/>
              </w:rPr>
              <w:t>FR-003</w:t>
            </w:r>
          </w:p>
        </w:tc>
      </w:tr>
      <w:tr>
        <w:tc>
          <w:tcPr>
            <w:tcW w:type="dxa" w:w="1008"/>
            <w:vAlign w:val="top"/>
          </w:tcPr>
          <w:p>
            <w:pPr>
              <w:pStyle w:val="TableText"/>
            </w:pPr>
            <w:r/>
            <w:r>
              <w:rPr>
                <w:b w:val="0"/>
              </w:rPr>
              <w:t>UI-003</w:t>
            </w:r>
          </w:p>
        </w:tc>
        <w:tc>
          <w:tcPr>
            <w:tcW w:type="dxa" w:w="2592"/>
            <w:vAlign w:val="top"/>
          </w:tcPr>
          <w:p>
            <w:pPr>
              <w:pStyle w:val="TableText"/>
            </w:pPr>
            <w:r/>
            <w:r>
              <w:rPr>
                <w:b w:val="0"/>
              </w:rPr>
              <w:t>Create/Edit User</w:t>
            </w:r>
          </w:p>
        </w:tc>
        <w:tc>
          <w:tcPr>
            <w:tcW w:type="dxa" w:w="6336"/>
            <w:vAlign w:val="top"/>
          </w:tcPr>
          <w:p>
            <w:pPr>
              <w:pStyle w:val="TableText"/>
            </w:pPr>
            <w:r/>
            <w:r>
              <w:rPr>
                <w:b w:val="0"/>
              </w:rPr>
              <w:t>FR-003</w:t>
            </w:r>
          </w:p>
        </w:tc>
      </w:tr>
      <w:tr>
        <w:tc>
          <w:tcPr>
            <w:tcW w:type="dxa" w:w="1008"/>
            <w:vAlign w:val="top"/>
          </w:tcPr>
          <w:p>
            <w:pPr>
              <w:pStyle w:val="TableText"/>
            </w:pPr>
            <w:r/>
            <w:r>
              <w:rPr>
                <w:b w:val="0"/>
              </w:rPr>
              <w:t>UI-004</w:t>
            </w:r>
          </w:p>
        </w:tc>
        <w:tc>
          <w:tcPr>
            <w:tcW w:type="dxa" w:w="2592"/>
            <w:vAlign w:val="top"/>
          </w:tcPr>
          <w:p>
            <w:pPr>
              <w:pStyle w:val="TableText"/>
            </w:pPr>
            <w:r/>
            <w:r>
              <w:rPr>
                <w:b w:val="0"/>
              </w:rPr>
              <w:t>Employee Kanban</w:t>
            </w:r>
          </w:p>
        </w:tc>
        <w:tc>
          <w:tcPr>
            <w:tcW w:type="dxa" w:w="6336"/>
            <w:vAlign w:val="top"/>
          </w:tcPr>
          <w:p>
            <w:pPr>
              <w:pStyle w:val="TableText"/>
            </w:pPr>
            <w:r/>
            <w:r>
              <w:rPr>
                <w:b w:val="0"/>
              </w:rPr>
              <w:t>FR-004</w:t>
            </w:r>
          </w:p>
        </w:tc>
      </w:tr>
      <w:tr>
        <w:tc>
          <w:tcPr>
            <w:tcW w:type="dxa" w:w="1008"/>
            <w:vAlign w:val="top"/>
          </w:tcPr>
          <w:p>
            <w:pPr>
              <w:pStyle w:val="TableText"/>
            </w:pPr>
            <w:r/>
            <w:r>
              <w:rPr>
                <w:b w:val="0"/>
              </w:rPr>
              <w:t>UI-005</w:t>
            </w:r>
          </w:p>
        </w:tc>
        <w:tc>
          <w:tcPr>
            <w:tcW w:type="dxa" w:w="2592"/>
            <w:vAlign w:val="top"/>
          </w:tcPr>
          <w:p>
            <w:pPr>
              <w:pStyle w:val="TableText"/>
            </w:pPr>
            <w:r/>
            <w:r>
              <w:rPr>
                <w:b w:val="0"/>
              </w:rPr>
              <w:t>Employee List</w:t>
            </w:r>
          </w:p>
        </w:tc>
        <w:tc>
          <w:tcPr>
            <w:tcW w:type="dxa" w:w="6336"/>
            <w:vAlign w:val="top"/>
          </w:tcPr>
          <w:p>
            <w:pPr>
              <w:pStyle w:val="TableText"/>
            </w:pPr>
            <w:r/>
            <w:r>
              <w:rPr>
                <w:b w:val="0"/>
              </w:rPr>
              <w:t>FR-005</w:t>
            </w:r>
          </w:p>
        </w:tc>
      </w:tr>
      <w:tr>
        <w:tc>
          <w:tcPr>
            <w:tcW w:type="dxa" w:w="1008"/>
            <w:vAlign w:val="top"/>
          </w:tcPr>
          <w:p>
            <w:pPr>
              <w:pStyle w:val="TableText"/>
            </w:pPr>
            <w:r/>
            <w:r>
              <w:rPr>
                <w:b w:val="0"/>
              </w:rPr>
              <w:t>UI-006</w:t>
            </w:r>
          </w:p>
        </w:tc>
        <w:tc>
          <w:tcPr>
            <w:tcW w:type="dxa" w:w="2592"/>
            <w:vAlign w:val="top"/>
          </w:tcPr>
          <w:p>
            <w:pPr>
              <w:pStyle w:val="TableText"/>
            </w:pPr>
            <w:r/>
            <w:r>
              <w:rPr>
                <w:b w:val="0"/>
              </w:rPr>
              <w:t>Employee Form</w:t>
            </w:r>
          </w:p>
        </w:tc>
        <w:tc>
          <w:tcPr>
            <w:tcW w:type="dxa" w:w="6336"/>
            <w:vAlign w:val="top"/>
          </w:tcPr>
          <w:p>
            <w:pPr>
              <w:pStyle w:val="TableText"/>
            </w:pPr>
            <w:r/>
            <w:r>
              <w:rPr>
                <w:b w:val="0"/>
              </w:rPr>
              <w:t>FR-006, FR-007</w:t>
            </w:r>
          </w:p>
        </w:tc>
      </w:tr>
      <w:tr>
        <w:tc>
          <w:tcPr>
            <w:tcW w:type="dxa" w:w="1008"/>
            <w:vAlign w:val="top"/>
          </w:tcPr>
          <w:p>
            <w:pPr>
              <w:pStyle w:val="TableText"/>
            </w:pPr>
            <w:r/>
            <w:r>
              <w:rPr>
                <w:b w:val="0"/>
              </w:rPr>
              <w:t>UI-007</w:t>
            </w:r>
          </w:p>
        </w:tc>
        <w:tc>
          <w:tcPr>
            <w:tcW w:type="dxa" w:w="2592"/>
            <w:vAlign w:val="top"/>
          </w:tcPr>
          <w:p>
            <w:pPr>
              <w:pStyle w:val="TableText"/>
            </w:pPr>
            <w:r/>
            <w:r>
              <w:rPr>
                <w:b w:val="0"/>
              </w:rPr>
              <w:t>Contract List</w:t>
            </w:r>
          </w:p>
        </w:tc>
        <w:tc>
          <w:tcPr>
            <w:tcW w:type="dxa" w:w="6336"/>
            <w:vAlign w:val="top"/>
          </w:tcPr>
          <w:p>
            <w:pPr>
              <w:pStyle w:val="TableText"/>
            </w:pPr>
            <w:r/>
            <w:r>
              <w:rPr>
                <w:b w:val="0"/>
              </w:rPr>
              <w:t>FR-008</w:t>
            </w:r>
          </w:p>
        </w:tc>
      </w:tr>
      <w:tr>
        <w:tc>
          <w:tcPr>
            <w:tcW w:type="dxa" w:w="1008"/>
            <w:vAlign w:val="top"/>
          </w:tcPr>
          <w:p>
            <w:pPr>
              <w:pStyle w:val="TableText"/>
            </w:pPr>
            <w:r/>
            <w:r>
              <w:rPr>
                <w:b w:val="0"/>
              </w:rPr>
              <w:t>UI-008</w:t>
            </w:r>
          </w:p>
        </w:tc>
        <w:tc>
          <w:tcPr>
            <w:tcW w:type="dxa" w:w="2592"/>
            <w:vAlign w:val="top"/>
          </w:tcPr>
          <w:p>
            <w:pPr>
              <w:pStyle w:val="TableText"/>
            </w:pPr>
            <w:r/>
            <w:r>
              <w:rPr>
                <w:b w:val="0"/>
              </w:rPr>
              <w:t>Contract Form</w:t>
            </w:r>
          </w:p>
        </w:tc>
        <w:tc>
          <w:tcPr>
            <w:tcW w:type="dxa" w:w="6336"/>
            <w:vAlign w:val="top"/>
          </w:tcPr>
          <w:p>
            <w:pPr>
              <w:pStyle w:val="TableText"/>
            </w:pPr>
            <w:r/>
            <w:r>
              <w:rPr>
                <w:b w:val="0"/>
              </w:rPr>
              <w:t>FR-009, FR-010</w:t>
            </w:r>
          </w:p>
        </w:tc>
      </w:tr>
      <w:tr>
        <w:tc>
          <w:tcPr>
            <w:tcW w:type="dxa" w:w="1008"/>
            <w:vAlign w:val="top"/>
          </w:tcPr>
          <w:p>
            <w:pPr>
              <w:pStyle w:val="TableText"/>
            </w:pPr>
            <w:r/>
            <w:r>
              <w:rPr>
                <w:b w:val="0"/>
              </w:rPr>
              <w:t>UI-009</w:t>
            </w:r>
          </w:p>
        </w:tc>
        <w:tc>
          <w:tcPr>
            <w:tcW w:type="dxa" w:w="2592"/>
            <w:vAlign w:val="top"/>
          </w:tcPr>
          <w:p>
            <w:pPr>
              <w:pStyle w:val="TableText"/>
            </w:pPr>
            <w:r/>
            <w:r>
              <w:rPr>
                <w:b w:val="0"/>
              </w:rPr>
              <w:t>Attendance List</w:t>
            </w:r>
          </w:p>
        </w:tc>
        <w:tc>
          <w:tcPr>
            <w:tcW w:type="dxa" w:w="6336"/>
            <w:vAlign w:val="top"/>
          </w:tcPr>
          <w:p>
            <w:pPr>
              <w:pStyle w:val="TableText"/>
            </w:pPr>
            <w:r/>
            <w:r>
              <w:rPr>
                <w:b w:val="0"/>
              </w:rPr>
              <w:t>FR-014</w:t>
            </w:r>
          </w:p>
        </w:tc>
      </w:tr>
      <w:tr>
        <w:tc>
          <w:tcPr>
            <w:tcW w:type="dxa" w:w="1008"/>
            <w:vAlign w:val="top"/>
          </w:tcPr>
          <w:p>
            <w:pPr>
              <w:pStyle w:val="TableText"/>
            </w:pPr>
            <w:r/>
            <w:r>
              <w:rPr>
                <w:b w:val="0"/>
              </w:rPr>
              <w:t>UI-010</w:t>
            </w:r>
          </w:p>
        </w:tc>
        <w:tc>
          <w:tcPr>
            <w:tcW w:type="dxa" w:w="2592"/>
            <w:vAlign w:val="top"/>
          </w:tcPr>
          <w:p>
            <w:pPr>
              <w:pStyle w:val="TableText"/>
            </w:pPr>
            <w:r/>
            <w:r>
              <w:rPr>
                <w:b w:val="0"/>
              </w:rPr>
              <w:t>Attendance Form</w:t>
            </w:r>
          </w:p>
        </w:tc>
        <w:tc>
          <w:tcPr>
            <w:tcW w:type="dxa" w:w="6336"/>
            <w:vAlign w:val="top"/>
          </w:tcPr>
          <w:p>
            <w:pPr>
              <w:pStyle w:val="TableText"/>
            </w:pPr>
            <w:r/>
            <w:r>
              <w:rPr>
                <w:b w:val="0"/>
              </w:rPr>
              <w:t>FR-017</w:t>
            </w:r>
          </w:p>
        </w:tc>
      </w:tr>
      <w:tr>
        <w:tc>
          <w:tcPr>
            <w:tcW w:type="dxa" w:w="1008"/>
            <w:vAlign w:val="top"/>
          </w:tcPr>
          <w:p>
            <w:pPr>
              <w:pStyle w:val="TableText"/>
            </w:pPr>
            <w:r/>
            <w:r>
              <w:rPr>
                <w:b w:val="0"/>
              </w:rPr>
              <w:t>UI-011</w:t>
            </w:r>
          </w:p>
        </w:tc>
        <w:tc>
          <w:tcPr>
            <w:tcW w:type="dxa" w:w="2592"/>
            <w:vAlign w:val="top"/>
          </w:tcPr>
          <w:p>
            <w:pPr>
              <w:pStyle w:val="TableText"/>
            </w:pPr>
            <w:r/>
            <w:r>
              <w:rPr>
                <w:b w:val="0"/>
              </w:rPr>
              <w:t>Attendance Quick Widget</w:t>
            </w:r>
          </w:p>
        </w:tc>
        <w:tc>
          <w:tcPr>
            <w:tcW w:type="dxa" w:w="6336"/>
            <w:vAlign w:val="top"/>
          </w:tcPr>
          <w:p>
            <w:pPr>
              <w:pStyle w:val="TableText"/>
            </w:pPr>
            <w:r/>
            <w:r>
              <w:rPr>
                <w:b w:val="0"/>
              </w:rPr>
              <w:t>FR-015</w:t>
            </w:r>
          </w:p>
        </w:tc>
      </w:tr>
      <w:tr>
        <w:tc>
          <w:tcPr>
            <w:tcW w:type="dxa" w:w="1008"/>
            <w:vAlign w:val="top"/>
          </w:tcPr>
          <w:p>
            <w:pPr>
              <w:pStyle w:val="TableText"/>
            </w:pPr>
            <w:r/>
            <w:r>
              <w:rPr>
                <w:b w:val="0"/>
              </w:rPr>
              <w:t>UI-012</w:t>
            </w:r>
          </w:p>
        </w:tc>
        <w:tc>
          <w:tcPr>
            <w:tcW w:type="dxa" w:w="2592"/>
            <w:vAlign w:val="top"/>
          </w:tcPr>
          <w:p>
            <w:pPr>
              <w:pStyle w:val="TableText"/>
            </w:pPr>
            <w:r/>
            <w:r>
              <w:rPr>
                <w:b w:val="0"/>
              </w:rPr>
              <w:t>Time Off Requests List</w:t>
            </w:r>
          </w:p>
        </w:tc>
        <w:tc>
          <w:tcPr>
            <w:tcW w:type="dxa" w:w="6336"/>
            <w:vAlign w:val="top"/>
          </w:tcPr>
          <w:p>
            <w:pPr>
              <w:pStyle w:val="TableText"/>
            </w:pPr>
            <w:r/>
            <w:r>
              <w:rPr>
                <w:b w:val="0"/>
              </w:rPr>
              <w:t>FR-021, FR-022</w:t>
            </w:r>
          </w:p>
        </w:tc>
      </w:tr>
      <w:tr>
        <w:tc>
          <w:tcPr>
            <w:tcW w:type="dxa" w:w="1008"/>
            <w:vAlign w:val="top"/>
          </w:tcPr>
          <w:p>
            <w:pPr>
              <w:pStyle w:val="TableText"/>
            </w:pPr>
            <w:r/>
            <w:r>
              <w:rPr>
                <w:b w:val="0"/>
              </w:rPr>
              <w:t>UI-013</w:t>
            </w:r>
          </w:p>
        </w:tc>
        <w:tc>
          <w:tcPr>
            <w:tcW w:type="dxa" w:w="2592"/>
            <w:vAlign w:val="top"/>
          </w:tcPr>
          <w:p>
            <w:pPr>
              <w:pStyle w:val="TableText"/>
            </w:pPr>
            <w:r/>
            <w:r>
              <w:rPr>
                <w:b w:val="0"/>
              </w:rPr>
              <w:t>Time Off Request Form</w:t>
            </w:r>
          </w:p>
        </w:tc>
        <w:tc>
          <w:tcPr>
            <w:tcW w:type="dxa" w:w="6336"/>
            <w:vAlign w:val="top"/>
          </w:tcPr>
          <w:p>
            <w:pPr>
              <w:pStyle w:val="TableText"/>
            </w:pPr>
            <w:r/>
            <w:r>
              <w:rPr>
                <w:b w:val="0"/>
              </w:rPr>
              <w:t>FR-021, FR-022</w:t>
            </w:r>
          </w:p>
        </w:tc>
      </w:tr>
      <w:tr>
        <w:tc>
          <w:tcPr>
            <w:tcW w:type="dxa" w:w="1008"/>
            <w:vAlign w:val="top"/>
          </w:tcPr>
          <w:p>
            <w:pPr>
              <w:pStyle w:val="TableText"/>
            </w:pPr>
            <w:r/>
            <w:r>
              <w:rPr>
                <w:b w:val="0"/>
              </w:rPr>
              <w:t>UI-014</w:t>
            </w:r>
          </w:p>
        </w:tc>
        <w:tc>
          <w:tcPr>
            <w:tcW w:type="dxa" w:w="2592"/>
            <w:vAlign w:val="top"/>
          </w:tcPr>
          <w:p>
            <w:pPr>
              <w:pStyle w:val="TableText"/>
            </w:pPr>
            <w:r/>
            <w:r>
              <w:rPr>
                <w:b w:val="0"/>
              </w:rPr>
              <w:t>Allocations List</w:t>
            </w:r>
          </w:p>
        </w:tc>
        <w:tc>
          <w:tcPr>
            <w:tcW w:type="dxa" w:w="6336"/>
            <w:vAlign w:val="top"/>
          </w:tcPr>
          <w:p>
            <w:pPr>
              <w:pStyle w:val="TableText"/>
            </w:pPr>
            <w:r/>
            <w:r>
              <w:rPr>
                <w:b w:val="0"/>
              </w:rPr>
              <w:t>FR-020</w:t>
            </w:r>
          </w:p>
        </w:tc>
      </w:tr>
      <w:tr>
        <w:tc>
          <w:tcPr>
            <w:tcW w:type="dxa" w:w="1008"/>
            <w:vAlign w:val="top"/>
          </w:tcPr>
          <w:p>
            <w:pPr>
              <w:pStyle w:val="TableText"/>
            </w:pPr>
            <w:r/>
            <w:r>
              <w:rPr>
                <w:b w:val="0"/>
              </w:rPr>
              <w:t>UI-015</w:t>
            </w:r>
          </w:p>
        </w:tc>
        <w:tc>
          <w:tcPr>
            <w:tcW w:type="dxa" w:w="2592"/>
            <w:vAlign w:val="top"/>
          </w:tcPr>
          <w:p>
            <w:pPr>
              <w:pStyle w:val="TableText"/>
            </w:pPr>
            <w:r/>
            <w:r>
              <w:rPr>
                <w:b w:val="0"/>
              </w:rPr>
              <w:t>Allocation Form</w:t>
            </w:r>
          </w:p>
        </w:tc>
        <w:tc>
          <w:tcPr>
            <w:tcW w:type="dxa" w:w="6336"/>
            <w:vAlign w:val="top"/>
          </w:tcPr>
          <w:p>
            <w:pPr>
              <w:pStyle w:val="TableText"/>
            </w:pPr>
            <w:r/>
            <w:r>
              <w:rPr>
                <w:b w:val="0"/>
              </w:rPr>
              <w:t>FR-020</w:t>
            </w:r>
          </w:p>
        </w:tc>
      </w:tr>
      <w:tr>
        <w:tc>
          <w:tcPr>
            <w:tcW w:type="dxa" w:w="1008"/>
            <w:vAlign w:val="top"/>
          </w:tcPr>
          <w:p>
            <w:pPr>
              <w:pStyle w:val="TableText"/>
            </w:pPr>
            <w:r/>
            <w:r>
              <w:rPr>
                <w:b w:val="0"/>
              </w:rPr>
              <w:t>UI-016</w:t>
            </w:r>
          </w:p>
        </w:tc>
        <w:tc>
          <w:tcPr>
            <w:tcW w:type="dxa" w:w="2592"/>
            <w:vAlign w:val="top"/>
          </w:tcPr>
          <w:p>
            <w:pPr>
              <w:pStyle w:val="TableText"/>
            </w:pPr>
            <w:r/>
            <w:r>
              <w:rPr>
                <w:b w:val="0"/>
              </w:rPr>
              <w:t>Time Off Types List</w:t>
            </w:r>
          </w:p>
        </w:tc>
        <w:tc>
          <w:tcPr>
            <w:tcW w:type="dxa" w:w="6336"/>
            <w:vAlign w:val="top"/>
          </w:tcPr>
          <w:p>
            <w:pPr>
              <w:pStyle w:val="TableText"/>
            </w:pPr>
            <w:r/>
            <w:r>
              <w:rPr>
                <w:b w:val="0"/>
              </w:rPr>
              <w:t>FR-019</w:t>
            </w:r>
          </w:p>
        </w:tc>
      </w:tr>
      <w:tr>
        <w:tc>
          <w:tcPr>
            <w:tcW w:type="dxa" w:w="1008"/>
            <w:vAlign w:val="top"/>
          </w:tcPr>
          <w:p>
            <w:pPr>
              <w:pStyle w:val="TableText"/>
            </w:pPr>
            <w:r/>
            <w:r>
              <w:rPr>
                <w:b w:val="0"/>
              </w:rPr>
              <w:t>UI-017</w:t>
            </w:r>
          </w:p>
        </w:tc>
        <w:tc>
          <w:tcPr>
            <w:tcW w:type="dxa" w:w="2592"/>
            <w:vAlign w:val="top"/>
          </w:tcPr>
          <w:p>
            <w:pPr>
              <w:pStyle w:val="TableText"/>
            </w:pPr>
            <w:r/>
            <w:r>
              <w:rPr>
                <w:b w:val="0"/>
              </w:rPr>
              <w:t>Time Off Type Form</w:t>
            </w:r>
          </w:p>
        </w:tc>
        <w:tc>
          <w:tcPr>
            <w:tcW w:type="dxa" w:w="6336"/>
            <w:vAlign w:val="top"/>
          </w:tcPr>
          <w:p>
            <w:pPr>
              <w:pStyle w:val="TableText"/>
            </w:pPr>
            <w:r/>
            <w:r>
              <w:rPr>
                <w:b w:val="0"/>
              </w:rPr>
              <w:t>FR-019</w:t>
            </w:r>
          </w:p>
        </w:tc>
      </w:tr>
      <w:tr>
        <w:tc>
          <w:tcPr>
            <w:tcW w:type="dxa" w:w="1008"/>
            <w:vAlign w:val="top"/>
          </w:tcPr>
          <w:p>
            <w:pPr>
              <w:pStyle w:val="TableText"/>
            </w:pPr>
            <w:r/>
            <w:r>
              <w:rPr>
                <w:b w:val="0"/>
              </w:rPr>
              <w:t>UI-018</w:t>
            </w:r>
          </w:p>
        </w:tc>
        <w:tc>
          <w:tcPr>
            <w:tcW w:type="dxa" w:w="2592"/>
            <w:vAlign w:val="top"/>
          </w:tcPr>
          <w:p>
            <w:pPr>
              <w:pStyle w:val="TableText"/>
            </w:pPr>
            <w:r/>
            <w:r>
              <w:rPr>
                <w:b w:val="0"/>
              </w:rPr>
              <w:t>Payruns List</w:t>
            </w:r>
          </w:p>
        </w:tc>
        <w:tc>
          <w:tcPr>
            <w:tcW w:type="dxa" w:w="6336"/>
            <w:vAlign w:val="top"/>
          </w:tcPr>
          <w:p>
            <w:pPr>
              <w:pStyle w:val="TableText"/>
            </w:pPr>
            <w:r/>
            <w:r>
              <w:rPr>
                <w:b w:val="0"/>
              </w:rPr>
              <w:t>FR-027, FR-029</w:t>
            </w:r>
          </w:p>
        </w:tc>
      </w:tr>
      <w:tr>
        <w:tc>
          <w:tcPr>
            <w:tcW w:type="dxa" w:w="1008"/>
            <w:vAlign w:val="top"/>
          </w:tcPr>
          <w:p>
            <w:pPr>
              <w:pStyle w:val="TableText"/>
            </w:pPr>
            <w:r/>
            <w:r>
              <w:rPr>
                <w:b w:val="0"/>
              </w:rPr>
              <w:t>UI-019</w:t>
            </w:r>
          </w:p>
        </w:tc>
        <w:tc>
          <w:tcPr>
            <w:tcW w:type="dxa" w:w="2592"/>
            <w:vAlign w:val="top"/>
          </w:tcPr>
          <w:p>
            <w:pPr>
              <w:pStyle w:val="TableText"/>
            </w:pPr>
            <w:r/>
            <w:r>
              <w:rPr>
                <w:b w:val="0"/>
              </w:rPr>
              <w:t>Payrun Creation Wizard Step 1</w:t>
            </w:r>
          </w:p>
        </w:tc>
        <w:tc>
          <w:tcPr>
            <w:tcW w:type="dxa" w:w="6336"/>
            <w:vAlign w:val="top"/>
          </w:tcPr>
          <w:p>
            <w:pPr>
              <w:pStyle w:val="TableText"/>
            </w:pPr>
            <w:r/>
            <w:r>
              <w:rPr>
                <w:b w:val="0"/>
              </w:rPr>
              <w:t>FR-027</w:t>
            </w:r>
          </w:p>
        </w:tc>
      </w:tr>
      <w:tr>
        <w:tc>
          <w:tcPr>
            <w:tcW w:type="dxa" w:w="1008"/>
            <w:vAlign w:val="top"/>
          </w:tcPr>
          <w:p>
            <w:pPr>
              <w:pStyle w:val="TableText"/>
            </w:pPr>
            <w:r/>
            <w:r>
              <w:rPr>
                <w:b w:val="0"/>
              </w:rPr>
              <w:t>UI-020</w:t>
            </w:r>
          </w:p>
        </w:tc>
        <w:tc>
          <w:tcPr>
            <w:tcW w:type="dxa" w:w="2592"/>
            <w:vAlign w:val="top"/>
          </w:tcPr>
          <w:p>
            <w:pPr>
              <w:pStyle w:val="TableText"/>
            </w:pPr>
            <w:r/>
            <w:r>
              <w:rPr>
                <w:b w:val="0"/>
              </w:rPr>
              <w:t>Payrun Creation Wizard Step 2</w:t>
            </w:r>
          </w:p>
        </w:tc>
        <w:tc>
          <w:tcPr>
            <w:tcW w:type="dxa" w:w="6336"/>
            <w:vAlign w:val="top"/>
          </w:tcPr>
          <w:p>
            <w:pPr>
              <w:pStyle w:val="TableText"/>
            </w:pPr>
            <w:r/>
            <w:r>
              <w:rPr>
                <w:b w:val="0"/>
              </w:rPr>
              <w:t>FR-028</w:t>
            </w:r>
          </w:p>
        </w:tc>
      </w:tr>
      <w:tr>
        <w:tc>
          <w:tcPr>
            <w:tcW w:type="dxa" w:w="1008"/>
            <w:vAlign w:val="top"/>
          </w:tcPr>
          <w:p>
            <w:pPr>
              <w:pStyle w:val="TableText"/>
            </w:pPr>
            <w:r/>
            <w:r>
              <w:rPr>
                <w:b w:val="0"/>
              </w:rPr>
              <w:t>UI-021</w:t>
            </w:r>
          </w:p>
        </w:tc>
        <w:tc>
          <w:tcPr>
            <w:tcW w:type="dxa" w:w="2592"/>
            <w:vAlign w:val="top"/>
          </w:tcPr>
          <w:p>
            <w:pPr>
              <w:pStyle w:val="TableText"/>
            </w:pPr>
            <w:r/>
            <w:r>
              <w:rPr>
                <w:b w:val="0"/>
              </w:rPr>
              <w:t>Payrun Processing</w:t>
            </w:r>
          </w:p>
        </w:tc>
        <w:tc>
          <w:tcPr>
            <w:tcW w:type="dxa" w:w="6336"/>
            <w:vAlign w:val="top"/>
          </w:tcPr>
          <w:p>
            <w:pPr>
              <w:pStyle w:val="TableText"/>
            </w:pPr>
            <w:r/>
            <w:r>
              <w:rPr>
                <w:b w:val="0"/>
              </w:rPr>
              <w:t>FR-029, FR-030, FR-031, FR-032, FR-033, FR-037</w:t>
            </w:r>
          </w:p>
        </w:tc>
      </w:tr>
      <w:tr>
        <w:tc>
          <w:tcPr>
            <w:tcW w:type="dxa" w:w="1008"/>
            <w:vAlign w:val="top"/>
          </w:tcPr>
          <w:p>
            <w:pPr>
              <w:pStyle w:val="TableText"/>
            </w:pPr>
            <w:r/>
            <w:r>
              <w:rPr>
                <w:b w:val="0"/>
              </w:rPr>
              <w:t>UI-022</w:t>
            </w:r>
          </w:p>
        </w:tc>
        <w:tc>
          <w:tcPr>
            <w:tcW w:type="dxa" w:w="2592"/>
            <w:vAlign w:val="top"/>
          </w:tcPr>
          <w:p>
            <w:pPr>
              <w:pStyle w:val="TableText"/>
            </w:pPr>
            <w:r/>
            <w:r>
              <w:rPr>
                <w:b w:val="0"/>
              </w:rPr>
              <w:t>Payslip List</w:t>
            </w:r>
          </w:p>
        </w:tc>
        <w:tc>
          <w:tcPr>
            <w:tcW w:type="dxa" w:w="6336"/>
            <w:vAlign w:val="top"/>
          </w:tcPr>
          <w:p>
            <w:pPr>
              <w:pStyle w:val="TableText"/>
            </w:pPr>
            <w:r/>
            <w:r>
              <w:rPr>
                <w:b w:val="0"/>
              </w:rPr>
              <w:t>FR-034</w:t>
            </w:r>
          </w:p>
        </w:tc>
      </w:tr>
      <w:tr>
        <w:tc>
          <w:tcPr>
            <w:tcW w:type="dxa" w:w="1008"/>
            <w:vAlign w:val="top"/>
          </w:tcPr>
          <w:p>
            <w:pPr>
              <w:pStyle w:val="TableText"/>
            </w:pPr>
            <w:r/>
            <w:r>
              <w:rPr>
                <w:b w:val="0"/>
              </w:rPr>
              <w:t>UI-023</w:t>
            </w:r>
          </w:p>
        </w:tc>
        <w:tc>
          <w:tcPr>
            <w:tcW w:type="dxa" w:w="2592"/>
            <w:vAlign w:val="top"/>
          </w:tcPr>
          <w:p>
            <w:pPr>
              <w:pStyle w:val="TableText"/>
            </w:pPr>
            <w:r/>
            <w:r>
              <w:rPr>
                <w:b w:val="0"/>
              </w:rPr>
              <w:t>Payslip Detail</w:t>
            </w:r>
          </w:p>
        </w:tc>
        <w:tc>
          <w:tcPr>
            <w:tcW w:type="dxa" w:w="6336"/>
            <w:vAlign w:val="top"/>
          </w:tcPr>
          <w:p>
            <w:pPr>
              <w:pStyle w:val="TableText"/>
            </w:pPr>
            <w:r/>
            <w:r>
              <w:rPr>
                <w:b w:val="0"/>
              </w:rPr>
              <w:t>FR-035, FR-036</w:t>
            </w:r>
          </w:p>
        </w:tc>
      </w:tr>
      <w:tr>
        <w:tc>
          <w:tcPr>
            <w:tcW w:type="dxa" w:w="1008"/>
            <w:vAlign w:val="top"/>
          </w:tcPr>
          <w:p>
            <w:pPr>
              <w:pStyle w:val="TableText"/>
            </w:pPr>
            <w:r/>
            <w:r>
              <w:rPr>
                <w:b w:val="0"/>
              </w:rPr>
              <w:t>UI-024</w:t>
            </w:r>
          </w:p>
        </w:tc>
        <w:tc>
          <w:tcPr>
            <w:tcW w:type="dxa" w:w="2592"/>
            <w:vAlign w:val="top"/>
          </w:tcPr>
          <w:p>
            <w:pPr>
              <w:pStyle w:val="TableText"/>
            </w:pPr>
            <w:r/>
            <w:r>
              <w:rPr>
                <w:b w:val="0"/>
              </w:rPr>
              <w:t>Salary Structures List</w:t>
            </w:r>
          </w:p>
        </w:tc>
        <w:tc>
          <w:tcPr>
            <w:tcW w:type="dxa" w:w="6336"/>
            <w:vAlign w:val="top"/>
          </w:tcPr>
          <w:p>
            <w:pPr>
              <w:pStyle w:val="TableText"/>
            </w:pPr>
            <w:r/>
            <w:r>
              <w:rPr>
                <w:b w:val="0"/>
              </w:rPr>
              <w:t>FR-024</w:t>
            </w:r>
          </w:p>
        </w:tc>
      </w:tr>
      <w:tr>
        <w:tc>
          <w:tcPr>
            <w:tcW w:type="dxa" w:w="1008"/>
            <w:vAlign w:val="top"/>
          </w:tcPr>
          <w:p>
            <w:pPr>
              <w:pStyle w:val="TableText"/>
            </w:pPr>
            <w:r/>
            <w:r>
              <w:rPr>
                <w:b w:val="0"/>
              </w:rPr>
              <w:t>UI-025</w:t>
            </w:r>
          </w:p>
        </w:tc>
        <w:tc>
          <w:tcPr>
            <w:tcW w:type="dxa" w:w="2592"/>
            <w:vAlign w:val="top"/>
          </w:tcPr>
          <w:p>
            <w:pPr>
              <w:pStyle w:val="TableText"/>
            </w:pPr>
            <w:r/>
            <w:r>
              <w:rPr>
                <w:b w:val="0"/>
              </w:rPr>
              <w:t>Salary Structure Form</w:t>
            </w:r>
          </w:p>
        </w:tc>
        <w:tc>
          <w:tcPr>
            <w:tcW w:type="dxa" w:w="6336"/>
            <w:vAlign w:val="top"/>
          </w:tcPr>
          <w:p>
            <w:pPr>
              <w:pStyle w:val="TableText"/>
            </w:pPr>
            <w:r/>
            <w:r>
              <w:rPr>
                <w:b w:val="0"/>
              </w:rPr>
              <w:t>FR-024</w:t>
            </w:r>
          </w:p>
        </w:tc>
      </w:tr>
      <w:tr>
        <w:tc>
          <w:tcPr>
            <w:tcW w:type="dxa" w:w="1008"/>
            <w:vAlign w:val="top"/>
          </w:tcPr>
          <w:p>
            <w:pPr>
              <w:pStyle w:val="TableText"/>
            </w:pPr>
            <w:r/>
            <w:r>
              <w:rPr>
                <w:b w:val="0"/>
              </w:rPr>
              <w:t>UI-026</w:t>
            </w:r>
          </w:p>
        </w:tc>
        <w:tc>
          <w:tcPr>
            <w:tcW w:type="dxa" w:w="2592"/>
            <w:vAlign w:val="top"/>
          </w:tcPr>
          <w:p>
            <w:pPr>
              <w:pStyle w:val="TableText"/>
            </w:pPr>
            <w:r/>
            <w:r>
              <w:rPr>
                <w:b w:val="0"/>
              </w:rPr>
              <w:t>Salary Rules List</w:t>
            </w:r>
          </w:p>
        </w:tc>
        <w:tc>
          <w:tcPr>
            <w:tcW w:type="dxa" w:w="6336"/>
            <w:vAlign w:val="top"/>
          </w:tcPr>
          <w:p>
            <w:pPr>
              <w:pStyle w:val="TableText"/>
            </w:pPr>
            <w:r/>
            <w:r>
              <w:rPr>
                <w:b w:val="0"/>
              </w:rPr>
              <w:t>FR-025</w:t>
            </w:r>
          </w:p>
        </w:tc>
      </w:tr>
      <w:tr>
        <w:tc>
          <w:tcPr>
            <w:tcW w:type="dxa" w:w="1008"/>
            <w:vAlign w:val="top"/>
          </w:tcPr>
          <w:p>
            <w:pPr>
              <w:pStyle w:val="TableText"/>
            </w:pPr>
            <w:r/>
            <w:r>
              <w:rPr>
                <w:b w:val="0"/>
              </w:rPr>
              <w:t>UI-027</w:t>
            </w:r>
          </w:p>
        </w:tc>
        <w:tc>
          <w:tcPr>
            <w:tcW w:type="dxa" w:w="2592"/>
            <w:vAlign w:val="top"/>
          </w:tcPr>
          <w:p>
            <w:pPr>
              <w:pStyle w:val="TableText"/>
            </w:pPr>
            <w:r/>
            <w:r>
              <w:rPr>
                <w:b w:val="0"/>
              </w:rPr>
              <w:t>Salary Rule Form</w:t>
            </w:r>
          </w:p>
        </w:tc>
        <w:tc>
          <w:tcPr>
            <w:tcW w:type="dxa" w:w="6336"/>
            <w:vAlign w:val="top"/>
          </w:tcPr>
          <w:p>
            <w:pPr>
              <w:pStyle w:val="TableText"/>
            </w:pPr>
            <w:r/>
            <w:r>
              <w:rPr>
                <w:b w:val="0"/>
              </w:rPr>
              <w:t>FR-025, FR-026</w:t>
            </w:r>
          </w:p>
        </w:tc>
      </w:tr>
      <w:tr>
        <w:tc>
          <w:tcPr>
            <w:tcW w:type="dxa" w:w="1008"/>
            <w:vAlign w:val="top"/>
          </w:tcPr>
          <w:p>
            <w:pPr>
              <w:pStyle w:val="TableText"/>
            </w:pPr>
            <w:r/>
            <w:r>
              <w:rPr>
                <w:b w:val="0"/>
              </w:rPr>
              <w:t>UI-028</w:t>
            </w:r>
          </w:p>
        </w:tc>
        <w:tc>
          <w:tcPr>
            <w:tcW w:type="dxa" w:w="2592"/>
            <w:vAlign w:val="top"/>
          </w:tcPr>
          <w:p>
            <w:pPr>
              <w:pStyle w:val="TableText"/>
            </w:pPr>
            <w:r/>
            <w:r>
              <w:rPr>
                <w:b w:val="0"/>
              </w:rPr>
              <w:t>Working Schedule List</w:t>
            </w:r>
          </w:p>
        </w:tc>
        <w:tc>
          <w:tcPr>
            <w:tcW w:type="dxa" w:w="6336"/>
            <w:vAlign w:val="top"/>
          </w:tcPr>
          <w:p>
            <w:pPr>
              <w:pStyle w:val="TableText"/>
            </w:pPr>
            <w:r/>
            <w:r>
              <w:rPr>
                <w:b w:val="0"/>
              </w:rPr>
              <w:t>FR-011</w:t>
            </w:r>
          </w:p>
        </w:tc>
      </w:tr>
      <w:tr>
        <w:tc>
          <w:tcPr>
            <w:tcW w:type="dxa" w:w="1008"/>
            <w:vAlign w:val="top"/>
          </w:tcPr>
          <w:p>
            <w:pPr>
              <w:pStyle w:val="TableText"/>
            </w:pPr>
            <w:r/>
            <w:r>
              <w:rPr>
                <w:b w:val="0"/>
              </w:rPr>
              <w:t>UI-029</w:t>
            </w:r>
          </w:p>
        </w:tc>
        <w:tc>
          <w:tcPr>
            <w:tcW w:type="dxa" w:w="2592"/>
            <w:vAlign w:val="top"/>
          </w:tcPr>
          <w:p>
            <w:pPr>
              <w:pStyle w:val="TableText"/>
            </w:pPr>
            <w:r/>
            <w:r>
              <w:rPr>
                <w:b w:val="0"/>
              </w:rPr>
              <w:t>Working Schedule Form</w:t>
            </w:r>
          </w:p>
        </w:tc>
        <w:tc>
          <w:tcPr>
            <w:tcW w:type="dxa" w:w="6336"/>
            <w:vAlign w:val="top"/>
          </w:tcPr>
          <w:p>
            <w:pPr>
              <w:pStyle w:val="TableText"/>
            </w:pPr>
            <w:r/>
            <w:r>
              <w:rPr>
                <w:b w:val="0"/>
              </w:rPr>
              <w:t>FR-012, FR-013</w:t>
            </w:r>
          </w:p>
        </w:tc>
      </w:tr>
      <w:tr>
        <w:tc>
          <w:tcPr>
            <w:tcW w:type="dxa" w:w="1008"/>
            <w:vAlign w:val="top"/>
          </w:tcPr>
          <w:p>
            <w:pPr>
              <w:pStyle w:val="TableText"/>
            </w:pPr>
            <w:r/>
            <w:r>
              <w:rPr>
                <w:b w:val="0"/>
              </w:rPr>
              <w:t>UI-030</w:t>
            </w:r>
          </w:p>
        </w:tc>
        <w:tc>
          <w:tcPr>
            <w:tcW w:type="dxa" w:w="2592"/>
            <w:vAlign w:val="top"/>
          </w:tcPr>
          <w:p>
            <w:pPr>
              <w:pStyle w:val="TableText"/>
            </w:pPr>
            <w:r/>
            <w:r>
              <w:rPr>
                <w:b w:val="0"/>
              </w:rPr>
              <w:t>Payroll Dashboard</w:t>
            </w:r>
          </w:p>
        </w:tc>
        <w:tc>
          <w:tcPr>
            <w:tcW w:type="dxa" w:w="6336"/>
            <w:vAlign w:val="top"/>
          </w:tcPr>
          <w:p>
            <w:pPr>
              <w:pStyle w:val="TableText"/>
            </w:pPr>
            <w:r/>
            <w:r>
              <w:rPr>
                <w:b w:val="0"/>
              </w:rPr>
              <w:t>FR-038–FR-044</w:t>
            </w:r>
          </w:p>
        </w:tc>
      </w:tr>
    </w:tbl>
    <w:p/>
    <w:p>
      <w:pPr>
        <w:pStyle w:val="Heading1"/>
      </w:pPr>
      <w:r>
        <w:t>14. Acceptance Criteria</w:t>
      </w:r>
    </w:p>
    <w:tbl>
      <w:tblPr>
        <w:tblStyle w:val="TableGrid"/>
        <w:tblW w:type="auto" w:w="0"/>
        <w:jc w:val="center"/>
        <w:tblLook w:firstColumn="1" w:firstRow="1" w:lastColumn="0" w:lastRow="0" w:noHBand="0" w:noVBand="1" w:val="04A0"/>
      </w:tblPr>
      <w:tblGrid>
        <w:gridCol w:w="2880"/>
        <w:gridCol w:w="2880"/>
        <w:gridCol w:w="2880"/>
      </w:tblGrid>
      <w:tr>
        <w:tc>
          <w:tcPr>
            <w:tcW w:type="dxa" w:w="1080"/>
            <w:vAlign w:val="top"/>
            <w:shd w:fill="DCE6F1"/>
          </w:tcPr>
          <w:p>
            <w:pPr>
              <w:pStyle w:val="TableText"/>
            </w:pPr>
            <w:r/>
            <w:r>
              <w:rPr>
                <w:b/>
              </w:rPr>
              <w:t>ID</w:t>
            </w:r>
          </w:p>
        </w:tc>
        <w:tc>
          <w:tcPr>
            <w:tcW w:type="dxa" w:w="2376"/>
            <w:vAlign w:val="top"/>
            <w:shd w:fill="DCE6F1"/>
          </w:tcPr>
          <w:p>
            <w:pPr>
              <w:pStyle w:val="TableText"/>
            </w:pPr>
            <w:r/>
            <w:r>
              <w:rPr>
                <w:b/>
              </w:rPr>
              <w:t>Feature</w:t>
            </w:r>
          </w:p>
        </w:tc>
        <w:tc>
          <w:tcPr>
            <w:tcW w:type="dxa" w:w="6552"/>
            <w:vAlign w:val="top"/>
            <w:shd w:fill="DCE6F1"/>
          </w:tcPr>
          <w:p>
            <w:pPr>
              <w:pStyle w:val="TableText"/>
            </w:pPr>
            <w:r/>
            <w:r>
              <w:rPr>
                <w:b/>
              </w:rPr>
              <w:t>Measurable acceptance condition</w:t>
            </w:r>
          </w:p>
        </w:tc>
      </w:tr>
      <w:tr>
        <w:tc>
          <w:tcPr>
            <w:tcW w:type="dxa" w:w="1080"/>
            <w:vAlign w:val="top"/>
          </w:tcPr>
          <w:p>
            <w:pPr>
              <w:pStyle w:val="TableText"/>
            </w:pPr>
            <w:r/>
            <w:r>
              <w:rPr>
                <w:b w:val="0"/>
              </w:rPr>
              <w:t>AC-001</w:t>
            </w:r>
          </w:p>
        </w:tc>
        <w:tc>
          <w:tcPr>
            <w:tcW w:type="dxa" w:w="2376"/>
            <w:vAlign w:val="top"/>
          </w:tcPr>
          <w:p>
            <w:pPr>
              <w:pStyle w:val="TableText"/>
            </w:pPr>
            <w:r/>
            <w:r>
              <w:rPr>
                <w:b w:val="0"/>
              </w:rPr>
              <w:t>Connected HR flow</w:t>
            </w:r>
          </w:p>
        </w:tc>
        <w:tc>
          <w:tcPr>
            <w:tcW w:type="dxa" w:w="6552"/>
            <w:vAlign w:val="top"/>
          </w:tcPr>
          <w:p>
            <w:pPr>
              <w:pStyle w:val="TableText"/>
            </w:pPr>
            <w:r/>
            <w:r>
              <w:rPr>
                <w:b w:val="0"/>
              </w:rPr>
              <w:t>Create/open an Employee and navigate to its Contracts, Attendance and Time Off; related lists are filtered to the employee.</w:t>
            </w:r>
          </w:p>
        </w:tc>
      </w:tr>
      <w:tr>
        <w:tc>
          <w:tcPr>
            <w:tcW w:type="dxa" w:w="1080"/>
            <w:vAlign w:val="top"/>
          </w:tcPr>
          <w:p>
            <w:pPr>
              <w:pStyle w:val="TableText"/>
            </w:pPr>
            <w:r/>
            <w:r>
              <w:rPr>
                <w:b w:val="0"/>
              </w:rPr>
              <w:t>AC-002</w:t>
            </w:r>
          </w:p>
        </w:tc>
        <w:tc>
          <w:tcPr>
            <w:tcW w:type="dxa" w:w="2376"/>
            <w:vAlign w:val="top"/>
          </w:tcPr>
          <w:p>
            <w:pPr>
              <w:pStyle w:val="TableText"/>
            </w:pPr>
            <w:r/>
            <w:r>
              <w:rPr>
                <w:b w:val="0"/>
              </w:rPr>
              <w:t>Contract period logic</w:t>
            </w:r>
          </w:p>
        </w:tc>
        <w:tc>
          <w:tcPr>
            <w:tcW w:type="dxa" w:w="6552"/>
            <w:vAlign w:val="top"/>
          </w:tcPr>
          <w:p>
            <w:pPr>
              <w:pStyle w:val="TableText"/>
            </w:pPr>
            <w:r/>
            <w:r>
              <w:rPr>
                <w:b w:val="0"/>
              </w:rPr>
              <w:t>An employee with historical and current contracts uses only the contract applicable to the selected payroll period; overlap is detected.</w:t>
            </w:r>
          </w:p>
        </w:tc>
      </w:tr>
      <w:tr>
        <w:tc>
          <w:tcPr>
            <w:tcW w:type="dxa" w:w="1080"/>
            <w:vAlign w:val="top"/>
          </w:tcPr>
          <w:p>
            <w:pPr>
              <w:pStyle w:val="TableText"/>
            </w:pPr>
            <w:r/>
            <w:r>
              <w:rPr>
                <w:b w:val="0"/>
              </w:rPr>
              <w:t>AC-003</w:t>
            </w:r>
          </w:p>
        </w:tc>
        <w:tc>
          <w:tcPr>
            <w:tcW w:type="dxa" w:w="2376"/>
            <w:vAlign w:val="top"/>
          </w:tcPr>
          <w:p>
            <w:pPr>
              <w:pStyle w:val="TableText"/>
            </w:pPr>
            <w:r/>
            <w:r>
              <w:rPr>
                <w:b w:val="0"/>
              </w:rPr>
              <w:t>Attendance</w:t>
            </w:r>
          </w:p>
        </w:tc>
        <w:tc>
          <w:tcPr>
            <w:tcW w:type="dxa" w:w="6552"/>
            <w:vAlign w:val="top"/>
          </w:tcPr>
          <w:p>
            <w:pPr>
              <w:pStyle w:val="TableText"/>
            </w:pPr>
            <w:r/>
            <w:r>
              <w:rPr>
                <w:b w:val="0"/>
              </w:rPr>
              <w:t>Employee can check in/out from quick widget; worked hours are derived; authorized correction updates the record and is distinguishable.</w:t>
            </w:r>
          </w:p>
        </w:tc>
      </w:tr>
      <w:tr>
        <w:tc>
          <w:tcPr>
            <w:tcW w:type="dxa" w:w="1080"/>
            <w:vAlign w:val="top"/>
          </w:tcPr>
          <w:p>
            <w:pPr>
              <w:pStyle w:val="TableText"/>
            </w:pPr>
            <w:r/>
            <w:r>
              <w:rPr>
                <w:b w:val="0"/>
              </w:rPr>
              <w:t>AC-004</w:t>
            </w:r>
          </w:p>
        </w:tc>
        <w:tc>
          <w:tcPr>
            <w:tcW w:type="dxa" w:w="2376"/>
            <w:vAlign w:val="top"/>
          </w:tcPr>
          <w:p>
            <w:pPr>
              <w:pStyle w:val="TableText"/>
            </w:pPr>
            <w:r/>
            <w:r>
              <w:rPr>
                <w:b w:val="0"/>
              </w:rPr>
              <w:t>Leave lifecycle</w:t>
            </w:r>
          </w:p>
        </w:tc>
        <w:tc>
          <w:tcPr>
            <w:tcW w:type="dxa" w:w="6552"/>
            <w:vAlign w:val="top"/>
          </w:tcPr>
          <w:p>
            <w:pPr>
              <w:pStyle w:val="TableText"/>
            </w:pPr>
            <w:r/>
            <w:r>
              <w:rPr>
                <w:b w:val="0"/>
              </w:rPr>
              <w:t>Approved allocation creates balance; approved allocation-required request reduces Remaining by the approved duration; refusal does not consume it.</w:t>
            </w:r>
          </w:p>
        </w:tc>
      </w:tr>
      <w:tr>
        <w:tc>
          <w:tcPr>
            <w:tcW w:type="dxa" w:w="1080"/>
            <w:vAlign w:val="top"/>
          </w:tcPr>
          <w:p>
            <w:pPr>
              <w:pStyle w:val="TableText"/>
            </w:pPr>
            <w:r/>
            <w:r>
              <w:rPr>
                <w:b w:val="0"/>
              </w:rPr>
              <w:t>AC-005</w:t>
            </w:r>
          </w:p>
        </w:tc>
        <w:tc>
          <w:tcPr>
            <w:tcW w:type="dxa" w:w="2376"/>
            <w:vAlign w:val="top"/>
          </w:tcPr>
          <w:p>
            <w:pPr>
              <w:pStyle w:val="TableText"/>
            </w:pPr>
            <w:r/>
            <w:r>
              <w:rPr>
                <w:b w:val="0"/>
              </w:rPr>
              <w:t>Config-driven payroll</w:t>
            </w:r>
          </w:p>
        </w:tc>
        <w:tc>
          <w:tcPr>
            <w:tcW w:type="dxa" w:w="6552"/>
            <w:vAlign w:val="top"/>
          </w:tcPr>
          <w:p>
            <w:pPr>
              <w:pStyle w:val="TableText"/>
            </w:pPr>
            <w:r/>
            <w:r>
              <w:rPr>
                <w:b w:val="0"/>
              </w:rPr>
              <w:t>Changing an active Salary Rule configuration changes a subsequent Payslip computation without hardcoded salary output.</w:t>
            </w:r>
          </w:p>
        </w:tc>
      </w:tr>
      <w:tr>
        <w:tc>
          <w:tcPr>
            <w:tcW w:type="dxa" w:w="1080"/>
            <w:vAlign w:val="top"/>
          </w:tcPr>
          <w:p>
            <w:pPr>
              <w:pStyle w:val="TableText"/>
            </w:pPr>
            <w:r/>
            <w:r>
              <w:rPr>
                <w:b w:val="0"/>
              </w:rPr>
              <w:t>AC-006</w:t>
            </w:r>
          </w:p>
        </w:tc>
        <w:tc>
          <w:tcPr>
            <w:tcW w:type="dxa" w:w="2376"/>
            <w:vAlign w:val="top"/>
          </w:tcPr>
          <w:p>
            <w:pPr>
              <w:pStyle w:val="TableText"/>
            </w:pPr>
            <w:r/>
            <w:r>
              <w:rPr>
                <w:b w:val="0"/>
              </w:rPr>
              <w:t>Two-step Payrun</w:t>
            </w:r>
          </w:p>
        </w:tc>
        <w:tc>
          <w:tcPr>
            <w:tcW w:type="dxa" w:w="6552"/>
            <w:vAlign w:val="top"/>
          </w:tcPr>
          <w:p>
            <w:pPr>
              <w:pStyle w:val="TableText"/>
            </w:pPr>
            <w:r/>
            <w:r>
              <w:rPr>
                <w:b w:val="0"/>
              </w:rPr>
              <w:t>Continue from scope step creates no Payrun; Create Payrun creates a batch containing only selected employees.</w:t>
            </w:r>
          </w:p>
        </w:tc>
      </w:tr>
      <w:tr>
        <w:tc>
          <w:tcPr>
            <w:tcW w:type="dxa" w:w="1080"/>
            <w:vAlign w:val="top"/>
          </w:tcPr>
          <w:p>
            <w:pPr>
              <w:pStyle w:val="TableText"/>
            </w:pPr>
            <w:r/>
            <w:r>
              <w:rPr>
                <w:b w:val="0"/>
              </w:rPr>
              <w:t>AC-007</w:t>
            </w:r>
          </w:p>
        </w:tc>
        <w:tc>
          <w:tcPr>
            <w:tcW w:type="dxa" w:w="2376"/>
            <w:vAlign w:val="top"/>
          </w:tcPr>
          <w:p>
            <w:pPr>
              <w:pStyle w:val="TableText"/>
            </w:pPr>
            <w:r/>
            <w:r>
              <w:rPr>
                <w:b w:val="0"/>
              </w:rPr>
              <w:t>Payroll validation</w:t>
            </w:r>
          </w:p>
        </w:tc>
        <w:tc>
          <w:tcPr>
            <w:tcW w:type="dxa" w:w="6552"/>
            <w:vAlign w:val="top"/>
          </w:tcPr>
          <w:p>
            <w:pPr>
              <w:pStyle w:val="TableText"/>
            </w:pPr>
            <w:r/>
            <w:r>
              <w:rPr>
                <w:b w:val="0"/>
              </w:rPr>
              <w:t>Compute creates Payslips with rule-level lines; warnings are visible; blocking issues prevent finalization.</w:t>
            </w:r>
          </w:p>
        </w:tc>
      </w:tr>
      <w:tr>
        <w:tc>
          <w:tcPr>
            <w:tcW w:type="dxa" w:w="1080"/>
            <w:vAlign w:val="top"/>
          </w:tcPr>
          <w:p>
            <w:pPr>
              <w:pStyle w:val="TableText"/>
            </w:pPr>
            <w:r/>
            <w:r>
              <w:rPr>
                <w:b w:val="0"/>
              </w:rPr>
              <w:t>AC-008</w:t>
            </w:r>
          </w:p>
        </w:tc>
        <w:tc>
          <w:tcPr>
            <w:tcW w:type="dxa" w:w="2376"/>
            <w:vAlign w:val="top"/>
          </w:tcPr>
          <w:p>
            <w:pPr>
              <w:pStyle w:val="TableText"/>
            </w:pPr>
            <w:r/>
            <w:r>
              <w:rPr>
                <w:b w:val="0"/>
              </w:rPr>
              <w:t>Payslip delivery</w:t>
            </w:r>
          </w:p>
        </w:tc>
        <w:tc>
          <w:tcPr>
            <w:tcW w:type="dxa" w:w="6552"/>
            <w:vAlign w:val="top"/>
          </w:tcPr>
          <w:p>
            <w:pPr>
              <w:pStyle w:val="TableText"/>
            </w:pPr>
            <w:r/>
            <w:r>
              <w:rPr>
                <w:b w:val="0"/>
              </w:rPr>
              <w:t>Print produces a readable PDF matching screen values; bulk send reports individual delivery outcomes.</w:t>
            </w:r>
          </w:p>
        </w:tc>
      </w:tr>
      <w:tr>
        <w:tc>
          <w:tcPr>
            <w:tcW w:type="dxa" w:w="1080"/>
            <w:vAlign w:val="top"/>
          </w:tcPr>
          <w:p>
            <w:pPr>
              <w:pStyle w:val="TableText"/>
            </w:pPr>
            <w:r/>
            <w:r>
              <w:rPr>
                <w:b w:val="0"/>
              </w:rPr>
              <w:t>AC-009</w:t>
            </w:r>
          </w:p>
        </w:tc>
        <w:tc>
          <w:tcPr>
            <w:tcW w:type="dxa" w:w="2376"/>
            <w:vAlign w:val="top"/>
          </w:tcPr>
          <w:p>
            <w:pPr>
              <w:pStyle w:val="TableText"/>
            </w:pPr>
            <w:r/>
            <w:r>
              <w:rPr>
                <w:b w:val="0"/>
              </w:rPr>
              <w:t>Live dashboard</w:t>
            </w:r>
          </w:p>
        </w:tc>
        <w:tc>
          <w:tcPr>
            <w:tcW w:type="dxa" w:w="6552"/>
            <w:vAlign w:val="top"/>
          </w:tcPr>
          <w:p>
            <w:pPr>
              <w:pStyle w:val="TableText"/>
            </w:pPr>
            <w:r/>
            <w:r>
              <w:rPr>
                <w:b w:val="0"/>
              </w:rPr>
              <w:t>Dashboard metrics/charts change based on actual HR/payroll records and selected filters.</w:t>
            </w:r>
          </w:p>
        </w:tc>
      </w:tr>
      <w:tr>
        <w:tc>
          <w:tcPr>
            <w:tcW w:type="dxa" w:w="1080"/>
            <w:vAlign w:val="top"/>
          </w:tcPr>
          <w:p>
            <w:pPr>
              <w:pStyle w:val="TableText"/>
            </w:pPr>
            <w:r/>
            <w:r>
              <w:rPr>
                <w:b w:val="0"/>
              </w:rPr>
              <w:t>AC-010</w:t>
            </w:r>
          </w:p>
        </w:tc>
        <w:tc>
          <w:tcPr>
            <w:tcW w:type="dxa" w:w="2376"/>
            <w:vAlign w:val="top"/>
          </w:tcPr>
          <w:p>
            <w:pPr>
              <w:pStyle w:val="TableText"/>
            </w:pPr>
            <w:r/>
            <w:r>
              <w:rPr>
                <w:b w:val="0"/>
              </w:rPr>
              <w:t>RBAC</w:t>
            </w:r>
          </w:p>
        </w:tc>
        <w:tc>
          <w:tcPr>
            <w:tcW w:type="dxa" w:w="6552"/>
            <w:vAlign w:val="top"/>
          </w:tcPr>
          <w:p>
            <w:pPr>
              <w:pStyle w:val="TableText"/>
            </w:pPr>
            <w:r/>
            <w:r>
              <w:rPr>
                <w:b w:val="0"/>
              </w:rPr>
              <w:t>Employee cannot access HR/payroll administration; HR Manager cannot access payroll features; payroll roles have the permissions specified in the canonical matrix; Admin has full access.</w:t>
            </w:r>
          </w:p>
        </w:tc>
      </w:tr>
      <w:tr>
        <w:tc>
          <w:tcPr>
            <w:tcW w:type="dxa" w:w="1080"/>
            <w:vAlign w:val="top"/>
          </w:tcPr>
          <w:p>
            <w:pPr>
              <w:pStyle w:val="TableText"/>
            </w:pPr>
            <w:r/>
            <w:r>
              <w:rPr>
                <w:b w:val="0"/>
              </w:rPr>
              <w:t>AC-011</w:t>
            </w:r>
          </w:p>
        </w:tc>
        <w:tc>
          <w:tcPr>
            <w:tcW w:type="dxa" w:w="2376"/>
            <w:vAlign w:val="top"/>
          </w:tcPr>
          <w:p>
            <w:pPr>
              <w:pStyle w:val="TableText"/>
            </w:pPr>
            <w:r/>
            <w:r>
              <w:rPr>
                <w:b w:val="0"/>
              </w:rPr>
              <w:t>Working schedules</w:t>
            </w:r>
          </w:p>
        </w:tc>
        <w:tc>
          <w:tcPr>
            <w:tcW w:type="dxa" w:w="6552"/>
            <w:vAlign w:val="top"/>
          </w:tcPr>
          <w:p>
            <w:pPr>
              <w:pStyle w:val="TableText"/>
            </w:pPr>
            <w:r/>
            <w:r>
              <w:rPr>
                <w:b w:val="0"/>
              </w:rPr>
              <w:t>Schedule form derives weekly hours from day rows; assignment to Employee/Contract is persisted and available as context.</w:t>
            </w:r>
          </w:p>
        </w:tc>
      </w:tr>
    </w:tbl>
    <w:p/>
    <w:p>
      <w:pPr>
        <w:pStyle w:val="Heading1"/>
      </w:pPr>
      <w:r>
        <w:t>15. Edge Cases &amp; Missing Scenarios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vAlign w:val="top"/>
            <w:shd w:fill="DCE6F1"/>
          </w:tcPr>
          <w:p>
            <w:pPr>
              <w:pStyle w:val="TableText"/>
            </w:pPr>
            <w:r/>
            <w:r>
              <w:rPr>
                <w:b/>
              </w:rPr>
              <w:t>ID</w:t>
            </w:r>
          </w:p>
        </w:tc>
        <w:tc>
          <w:tcPr>
            <w:tcW w:type="dxa" w:w="2880"/>
            <w:vAlign w:val="top"/>
            <w:shd w:fill="DCE6F1"/>
          </w:tcPr>
          <w:p>
            <w:pPr>
              <w:pStyle w:val="TableText"/>
            </w:pPr>
            <w:r/>
            <w:r>
              <w:rPr>
                <w:b/>
              </w:rPr>
              <w:t>Scenario</w:t>
            </w:r>
          </w:p>
        </w:tc>
        <w:tc>
          <w:tcPr>
            <w:tcW w:type="dxa" w:w="1800"/>
            <w:vAlign w:val="top"/>
            <w:shd w:fill="DCE6F1"/>
          </w:tcPr>
          <w:p>
            <w:pPr>
              <w:pStyle w:val="TableText"/>
            </w:pPr>
            <w:r/>
            <w:r>
              <w:rPr>
                <w:b/>
              </w:rPr>
              <w:t>Module</w:t>
            </w:r>
          </w:p>
        </w:tc>
        <w:tc>
          <w:tcPr>
            <w:tcW w:type="dxa" w:w="4320"/>
            <w:vAlign w:val="top"/>
            <w:shd w:fill="DCE6F1"/>
          </w:tcPr>
          <w:p>
            <w:pPr>
              <w:pStyle w:val="TableText"/>
            </w:pPr>
            <w:r/>
            <w:r>
              <w:rPr>
                <w:b/>
              </w:rPr>
              <w:t>Required handling / gap</w:t>
            </w:r>
          </w:p>
        </w:tc>
      </w:tr>
      <w:tr>
        <w:tc>
          <w:tcPr>
            <w:tcW w:type="dxa" w:w="1008"/>
            <w:vAlign w:val="top"/>
          </w:tcPr>
          <w:p>
            <w:pPr>
              <w:pStyle w:val="TableText"/>
            </w:pPr>
            <w:r/>
            <w:r>
              <w:rPr>
                <w:b w:val="0"/>
              </w:rPr>
              <w:t>EDGE-001</w:t>
            </w:r>
          </w:p>
        </w:tc>
        <w:tc>
          <w:tcPr>
            <w:tcW w:type="dxa" w:w="2880"/>
            <w:vAlign w:val="top"/>
          </w:tcPr>
          <w:p>
            <w:pPr>
              <w:pStyle w:val="TableText"/>
            </w:pPr>
            <w:r/>
            <w:r>
              <w:rPr>
                <w:b w:val="0"/>
              </w:rPr>
              <w:t>Employee has no contract for Payrun period</w:t>
            </w:r>
          </w:p>
        </w:tc>
        <w:tc>
          <w:tcPr>
            <w:tcW w:type="dxa" w:w="1800"/>
            <w:vAlign w:val="top"/>
          </w:tcPr>
          <w:p>
            <w:pPr>
              <w:pStyle w:val="TableText"/>
            </w:pPr>
            <w:r/>
            <w:r>
              <w:rPr>
                <w:b w:val="0"/>
              </w:rPr>
              <w:t>Payroll</w:t>
            </w:r>
          </w:p>
        </w:tc>
        <w:tc>
          <w:tcPr>
            <w:tcW w:type="dxa" w:w="4320"/>
            <w:vAlign w:val="top"/>
          </w:tcPr>
          <w:p>
            <w:pPr>
              <w:pStyle w:val="TableText"/>
            </w:pPr>
            <w:r/>
            <w:r>
              <w:rPr>
                <w:b w:val="0"/>
              </w:rPr>
              <w:t>Block/flag that employee before validation; do not fabricate wage.</w:t>
            </w:r>
          </w:p>
        </w:tc>
      </w:tr>
      <w:tr>
        <w:tc>
          <w:tcPr>
            <w:tcW w:type="dxa" w:w="1008"/>
            <w:vAlign w:val="top"/>
          </w:tcPr>
          <w:p>
            <w:pPr>
              <w:pStyle w:val="TableText"/>
            </w:pPr>
            <w:r/>
            <w:r>
              <w:rPr>
                <w:b w:val="0"/>
              </w:rPr>
              <w:t>EDGE-002</w:t>
            </w:r>
          </w:p>
        </w:tc>
        <w:tc>
          <w:tcPr>
            <w:tcW w:type="dxa" w:w="2880"/>
            <w:vAlign w:val="top"/>
          </w:tcPr>
          <w:p>
            <w:pPr>
              <w:pStyle w:val="TableText"/>
            </w:pPr>
            <w:r/>
            <w:r>
              <w:rPr>
                <w:b w:val="0"/>
              </w:rPr>
              <w:t>Two contracts overlap the same payroll period</w:t>
            </w:r>
          </w:p>
        </w:tc>
        <w:tc>
          <w:tcPr>
            <w:tcW w:type="dxa" w:w="1800"/>
            <w:vAlign w:val="top"/>
          </w:tcPr>
          <w:p>
            <w:pPr>
              <w:pStyle w:val="TableText"/>
            </w:pPr>
            <w:r/>
            <w:r>
              <w:rPr>
                <w:b w:val="0"/>
              </w:rPr>
              <w:t>Payroll</w:t>
            </w:r>
          </w:p>
        </w:tc>
        <w:tc>
          <w:tcPr>
            <w:tcW w:type="dxa" w:w="4320"/>
            <w:vAlign w:val="top"/>
          </w:tcPr>
          <w:p>
            <w:pPr>
              <w:pStyle w:val="TableText"/>
            </w:pPr>
            <w:r/>
            <w:r>
              <w:rPr>
                <w:b w:val="0"/>
              </w:rPr>
              <w:t>Show contract attention item; require resolution; do not silently choose.</w:t>
            </w:r>
          </w:p>
        </w:tc>
      </w:tr>
      <w:tr>
        <w:tc>
          <w:tcPr>
            <w:tcW w:type="dxa" w:w="1008"/>
            <w:vAlign w:val="top"/>
          </w:tcPr>
          <w:p>
            <w:pPr>
              <w:pStyle w:val="TableText"/>
            </w:pPr>
            <w:r/>
            <w:r>
              <w:rPr>
                <w:b w:val="0"/>
              </w:rPr>
              <w:t>EDGE-003</w:t>
            </w:r>
          </w:p>
        </w:tc>
        <w:tc>
          <w:tcPr>
            <w:tcW w:type="dxa" w:w="2880"/>
            <w:vAlign w:val="top"/>
          </w:tcPr>
          <w:p>
            <w:pPr>
              <w:pStyle w:val="TableText"/>
            </w:pPr>
            <w:r/>
            <w:r>
              <w:rPr>
                <w:b w:val="0"/>
              </w:rPr>
              <w:t>Contract begins/ends mid-pay period</w:t>
            </w:r>
          </w:p>
        </w:tc>
        <w:tc>
          <w:tcPr>
            <w:tcW w:type="dxa" w:w="1800"/>
            <w:vAlign w:val="top"/>
          </w:tcPr>
          <w:p>
            <w:pPr>
              <w:pStyle w:val="TableText"/>
            </w:pPr>
            <w:r/>
            <w:r>
              <w:rPr>
                <w:b w:val="0"/>
              </w:rPr>
              <w:t>Payroll</w:t>
            </w:r>
          </w:p>
        </w:tc>
        <w:tc>
          <w:tcPr>
            <w:tcW w:type="dxa" w:w="4320"/>
            <w:vAlign w:val="top"/>
          </w:tcPr>
          <w:p>
            <w:pPr>
              <w:pStyle w:val="TableText"/>
            </w:pPr>
            <w:r/>
            <w:r>
              <w:rPr>
                <w:b w:val="0"/>
              </w:rPr>
              <w:t>Source requires period applicability but does not define proration. Clarify proration policy before production implementation.</w:t>
            </w:r>
          </w:p>
        </w:tc>
      </w:tr>
      <w:tr>
        <w:tc>
          <w:tcPr>
            <w:tcW w:type="dxa" w:w="1008"/>
            <w:vAlign w:val="top"/>
          </w:tcPr>
          <w:p>
            <w:pPr>
              <w:pStyle w:val="TableText"/>
            </w:pPr>
            <w:r/>
            <w:r>
              <w:rPr>
                <w:b w:val="0"/>
              </w:rPr>
              <w:t>EDGE-004</w:t>
            </w:r>
          </w:p>
        </w:tc>
        <w:tc>
          <w:tcPr>
            <w:tcW w:type="dxa" w:w="2880"/>
            <w:vAlign w:val="top"/>
          </w:tcPr>
          <w:p>
            <w:pPr>
              <w:pStyle w:val="TableText"/>
            </w:pPr>
            <w:r/>
            <w:r>
              <w:rPr>
                <w:b w:val="0"/>
              </w:rPr>
              <w:t>Employee selected but has incomplete bank/payment data</w:t>
            </w:r>
          </w:p>
        </w:tc>
        <w:tc>
          <w:tcPr>
            <w:tcW w:type="dxa" w:w="1800"/>
            <w:vAlign w:val="top"/>
          </w:tcPr>
          <w:p>
            <w:pPr>
              <w:pStyle w:val="TableText"/>
            </w:pPr>
            <w:r/>
            <w:r>
              <w:rPr>
                <w:b w:val="0"/>
              </w:rPr>
              <w:t>Payroll</w:t>
            </w:r>
          </w:p>
        </w:tc>
        <w:tc>
          <w:tcPr>
            <w:tcW w:type="dxa" w:w="4320"/>
            <w:vAlign w:val="top"/>
          </w:tcPr>
          <w:p>
            <w:pPr>
              <w:pStyle w:val="TableText"/>
            </w:pPr>
            <w:r/>
            <w:r>
              <w:rPr>
                <w:b w:val="0"/>
              </w:rPr>
              <w:t>Show warning; whether it blocks Mark Paid is an open policy question.</w:t>
            </w:r>
          </w:p>
        </w:tc>
      </w:tr>
      <w:tr>
        <w:tc>
          <w:tcPr>
            <w:tcW w:type="dxa" w:w="1008"/>
            <w:vAlign w:val="top"/>
          </w:tcPr>
          <w:p>
            <w:pPr>
              <w:pStyle w:val="TableText"/>
            </w:pPr>
            <w:r/>
            <w:r>
              <w:rPr>
                <w:b w:val="0"/>
              </w:rPr>
              <w:t>EDGE-005</w:t>
            </w:r>
          </w:p>
        </w:tc>
        <w:tc>
          <w:tcPr>
            <w:tcW w:type="dxa" w:w="2880"/>
            <w:vAlign w:val="top"/>
          </w:tcPr>
          <w:p>
            <w:pPr>
              <w:pStyle w:val="TableText"/>
            </w:pPr>
            <w:r/>
            <w:r>
              <w:rPr>
                <w:b w:val="0"/>
              </w:rPr>
              <w:t>Duplicate payslip already exists for employee/period</w:t>
            </w:r>
          </w:p>
        </w:tc>
        <w:tc>
          <w:tcPr>
            <w:tcW w:type="dxa" w:w="1800"/>
            <w:vAlign w:val="top"/>
          </w:tcPr>
          <w:p>
            <w:pPr>
              <w:pStyle w:val="TableText"/>
            </w:pPr>
            <w:r/>
            <w:r>
              <w:rPr>
                <w:b w:val="0"/>
              </w:rPr>
              <w:t>Payroll</w:t>
            </w:r>
          </w:p>
        </w:tc>
        <w:tc>
          <w:tcPr>
            <w:tcW w:type="dxa" w:w="4320"/>
            <w:vAlign w:val="top"/>
          </w:tcPr>
          <w:p>
            <w:pPr>
              <w:pStyle w:val="TableText"/>
            </w:pPr>
            <w:r/>
            <w:r>
              <w:rPr>
                <w:b w:val="0"/>
              </w:rPr>
              <w:t>Detect and warn/block duplicate creation according to finalization policy.</w:t>
            </w:r>
          </w:p>
        </w:tc>
      </w:tr>
      <w:tr>
        <w:tc>
          <w:tcPr>
            <w:tcW w:type="dxa" w:w="1008"/>
            <w:vAlign w:val="top"/>
          </w:tcPr>
          <w:p>
            <w:pPr>
              <w:pStyle w:val="TableText"/>
            </w:pPr>
            <w:r/>
            <w:r>
              <w:rPr>
                <w:b w:val="0"/>
              </w:rPr>
              <w:t>EDGE-006</w:t>
            </w:r>
          </w:p>
        </w:tc>
        <w:tc>
          <w:tcPr>
            <w:tcW w:type="dxa" w:w="2880"/>
            <w:vAlign w:val="top"/>
          </w:tcPr>
          <w:p>
            <w:pPr>
              <w:pStyle w:val="TableText"/>
            </w:pPr>
            <w:r/>
            <w:r>
              <w:rPr>
                <w:b w:val="0"/>
              </w:rPr>
              <w:t>Salary rule formula references missing rule</w:t>
            </w:r>
          </w:p>
        </w:tc>
        <w:tc>
          <w:tcPr>
            <w:tcW w:type="dxa" w:w="1800"/>
            <w:vAlign w:val="top"/>
          </w:tcPr>
          <w:p>
            <w:pPr>
              <w:pStyle w:val="TableText"/>
            </w:pPr>
            <w:r/>
            <w:r>
              <w:rPr>
                <w:b w:val="0"/>
              </w:rPr>
              <w:t>Payroll</w:t>
            </w:r>
          </w:p>
        </w:tc>
        <w:tc>
          <w:tcPr>
            <w:tcW w:type="dxa" w:w="4320"/>
            <w:vAlign w:val="top"/>
          </w:tcPr>
          <w:p>
            <w:pPr>
              <w:pStyle w:val="TableText"/>
            </w:pPr>
            <w:r/>
            <w:r>
              <w:rPr>
                <w:b w:val="0"/>
              </w:rPr>
              <w:t>Validation error before computation.</w:t>
            </w:r>
          </w:p>
        </w:tc>
      </w:tr>
      <w:tr>
        <w:tc>
          <w:tcPr>
            <w:tcW w:type="dxa" w:w="1008"/>
            <w:vAlign w:val="top"/>
          </w:tcPr>
          <w:p>
            <w:pPr>
              <w:pStyle w:val="TableText"/>
            </w:pPr>
            <w:r/>
            <w:r>
              <w:rPr>
                <w:b w:val="0"/>
              </w:rPr>
              <w:t>EDGE-007</w:t>
            </w:r>
          </w:p>
        </w:tc>
        <w:tc>
          <w:tcPr>
            <w:tcW w:type="dxa" w:w="2880"/>
            <w:vAlign w:val="top"/>
          </w:tcPr>
          <w:p>
            <w:pPr>
              <w:pStyle w:val="TableText"/>
            </w:pPr>
            <w:r/>
            <w:r>
              <w:rPr>
                <w:b w:val="0"/>
              </w:rPr>
              <w:t>Circular salary rule dependency</w:t>
            </w:r>
          </w:p>
        </w:tc>
        <w:tc>
          <w:tcPr>
            <w:tcW w:type="dxa" w:w="1800"/>
            <w:vAlign w:val="top"/>
          </w:tcPr>
          <w:p>
            <w:pPr>
              <w:pStyle w:val="TableText"/>
            </w:pPr>
            <w:r/>
            <w:r>
              <w:rPr>
                <w:b w:val="0"/>
              </w:rPr>
              <w:t>Payroll</w:t>
            </w:r>
          </w:p>
        </w:tc>
        <w:tc>
          <w:tcPr>
            <w:tcW w:type="dxa" w:w="4320"/>
            <w:vAlign w:val="top"/>
          </w:tcPr>
          <w:p>
            <w:pPr>
              <w:pStyle w:val="TableText"/>
            </w:pPr>
            <w:r/>
            <w:r>
              <w:rPr>
                <w:b w:val="0"/>
              </w:rPr>
              <w:t>Block computation and identify dependency chain.</w:t>
            </w:r>
          </w:p>
        </w:tc>
      </w:tr>
      <w:tr>
        <w:tc>
          <w:tcPr>
            <w:tcW w:type="dxa" w:w="1008"/>
            <w:vAlign w:val="top"/>
          </w:tcPr>
          <w:p>
            <w:pPr>
              <w:pStyle w:val="TableText"/>
            </w:pPr>
            <w:r/>
            <w:r>
              <w:rPr>
                <w:b w:val="0"/>
              </w:rPr>
              <w:t>EDGE-008</w:t>
            </w:r>
          </w:p>
        </w:tc>
        <w:tc>
          <w:tcPr>
            <w:tcW w:type="dxa" w:w="2880"/>
            <w:vAlign w:val="top"/>
          </w:tcPr>
          <w:p>
            <w:pPr>
              <w:pStyle w:val="TableText"/>
            </w:pPr>
            <w:r/>
            <w:r>
              <w:rPr>
                <w:b w:val="0"/>
              </w:rPr>
              <w:t>Salary rule produces negative/zero amount</w:t>
            </w:r>
          </w:p>
        </w:tc>
        <w:tc>
          <w:tcPr>
            <w:tcW w:type="dxa" w:w="1800"/>
            <w:vAlign w:val="top"/>
          </w:tcPr>
          <w:p>
            <w:pPr>
              <w:pStyle w:val="TableText"/>
            </w:pPr>
            <w:r/>
            <w:r>
              <w:rPr>
                <w:b w:val="0"/>
              </w:rPr>
              <w:t>Payroll</w:t>
            </w:r>
          </w:p>
        </w:tc>
        <w:tc>
          <w:tcPr>
            <w:tcW w:type="dxa" w:w="4320"/>
            <w:vAlign w:val="top"/>
          </w:tcPr>
          <w:p>
            <w:pPr>
              <w:pStyle w:val="TableText"/>
            </w:pPr>
            <w:r/>
            <w:r>
              <w:rPr>
                <w:b w:val="0"/>
              </w:rPr>
              <w:t>Allow only if category/policy permits; otherwise validation warning. Policy is open.</w:t>
            </w:r>
          </w:p>
        </w:tc>
      </w:tr>
      <w:tr>
        <w:tc>
          <w:tcPr>
            <w:tcW w:type="dxa" w:w="1008"/>
            <w:vAlign w:val="top"/>
          </w:tcPr>
          <w:p>
            <w:pPr>
              <w:pStyle w:val="TableText"/>
            </w:pPr>
            <w:r/>
            <w:r>
              <w:rPr>
                <w:b w:val="0"/>
              </w:rPr>
              <w:t>EDGE-009</w:t>
            </w:r>
          </w:p>
        </w:tc>
        <w:tc>
          <w:tcPr>
            <w:tcW w:type="dxa" w:w="2880"/>
            <w:vAlign w:val="top"/>
          </w:tcPr>
          <w:p>
            <w:pPr>
              <w:pStyle w:val="TableText"/>
            </w:pPr>
            <w:r/>
            <w:r>
              <w:rPr>
                <w:b w:val="0"/>
              </w:rPr>
              <w:t>Rounding differences</w:t>
            </w:r>
          </w:p>
        </w:tc>
        <w:tc>
          <w:tcPr>
            <w:tcW w:type="dxa" w:w="1800"/>
            <w:vAlign w:val="top"/>
          </w:tcPr>
          <w:p>
            <w:pPr>
              <w:pStyle w:val="TableText"/>
            </w:pPr>
            <w:r/>
            <w:r>
              <w:rPr>
                <w:b w:val="0"/>
              </w:rPr>
              <w:t>Payroll</w:t>
            </w:r>
          </w:p>
        </w:tc>
        <w:tc>
          <w:tcPr>
            <w:tcW w:type="dxa" w:w="4320"/>
            <w:vAlign w:val="top"/>
          </w:tcPr>
          <w:p>
            <w:pPr>
              <w:pStyle w:val="TableText"/>
            </w:pPr>
            <w:r/>
            <w:r>
              <w:rPr>
                <w:b w:val="0"/>
              </w:rPr>
              <w:t>Define rounding precision and sequence; source does not specify.</w:t>
            </w:r>
          </w:p>
        </w:tc>
      </w:tr>
      <w:tr>
        <w:tc>
          <w:tcPr>
            <w:tcW w:type="dxa" w:w="1008"/>
            <w:vAlign w:val="top"/>
          </w:tcPr>
          <w:p>
            <w:pPr>
              <w:pStyle w:val="TableText"/>
            </w:pPr>
            <w:r/>
            <w:r>
              <w:rPr>
                <w:b w:val="0"/>
              </w:rPr>
              <w:t>EDGE-010</w:t>
            </w:r>
          </w:p>
        </w:tc>
        <w:tc>
          <w:tcPr>
            <w:tcW w:type="dxa" w:w="2880"/>
            <w:vAlign w:val="top"/>
          </w:tcPr>
          <w:p>
            <w:pPr>
              <w:pStyle w:val="TableText"/>
            </w:pPr>
            <w:r/>
            <w:r>
              <w:rPr>
                <w:b w:val="0"/>
              </w:rPr>
              <w:t>Leave request exceeds remaining balance</w:t>
            </w:r>
          </w:p>
        </w:tc>
        <w:tc>
          <w:tcPr>
            <w:tcW w:type="dxa" w:w="1800"/>
            <w:vAlign w:val="top"/>
          </w:tcPr>
          <w:p>
            <w:pPr>
              <w:pStyle w:val="TableText"/>
            </w:pPr>
            <w:r/>
            <w:r>
              <w:rPr>
                <w:b w:val="0"/>
              </w:rPr>
              <w:t>Time Off</w:t>
            </w:r>
          </w:p>
        </w:tc>
        <w:tc>
          <w:tcPr>
            <w:tcW w:type="dxa" w:w="4320"/>
            <w:vAlign w:val="top"/>
          </w:tcPr>
          <w:p>
            <w:pPr>
              <w:pStyle w:val="TableText"/>
            </w:pPr>
            <w:r/>
            <w:r>
              <w:rPr>
                <w:b w:val="0"/>
              </w:rPr>
              <w:t>Block approval for allocation-required types unless an approved override policy exists.</w:t>
            </w:r>
          </w:p>
        </w:tc>
      </w:tr>
      <w:tr>
        <w:tc>
          <w:tcPr>
            <w:tcW w:type="dxa" w:w="1008"/>
            <w:vAlign w:val="top"/>
          </w:tcPr>
          <w:p>
            <w:pPr>
              <w:pStyle w:val="TableText"/>
            </w:pPr>
            <w:r/>
            <w:r>
              <w:rPr>
                <w:b w:val="0"/>
              </w:rPr>
              <w:t>EDGE-011</w:t>
            </w:r>
          </w:p>
        </w:tc>
        <w:tc>
          <w:tcPr>
            <w:tcW w:type="dxa" w:w="2880"/>
            <w:vAlign w:val="top"/>
          </w:tcPr>
          <w:p>
            <w:pPr>
              <w:pStyle w:val="TableText"/>
            </w:pPr>
            <w:r/>
            <w:r>
              <w:rPr>
                <w:b w:val="0"/>
              </w:rPr>
              <w:t>Two leave requests overlap</w:t>
            </w:r>
          </w:p>
        </w:tc>
        <w:tc>
          <w:tcPr>
            <w:tcW w:type="dxa" w:w="1800"/>
            <w:vAlign w:val="top"/>
          </w:tcPr>
          <w:p>
            <w:pPr>
              <w:pStyle w:val="TableText"/>
            </w:pPr>
            <w:r/>
            <w:r>
              <w:rPr>
                <w:b w:val="0"/>
              </w:rPr>
              <w:t>Time Off</w:t>
            </w:r>
          </w:p>
        </w:tc>
        <w:tc>
          <w:tcPr>
            <w:tcW w:type="dxa" w:w="4320"/>
            <w:vAlign w:val="top"/>
          </w:tcPr>
          <w:p>
            <w:pPr>
              <w:pStyle w:val="TableText"/>
            </w:pPr>
            <w:r/>
            <w:r>
              <w:rPr>
                <w:b w:val="0"/>
              </w:rPr>
              <w:t>Detect overlap; exact blocking behavior is open.</w:t>
            </w:r>
          </w:p>
        </w:tc>
      </w:tr>
      <w:tr>
        <w:tc>
          <w:tcPr>
            <w:tcW w:type="dxa" w:w="1008"/>
            <w:vAlign w:val="top"/>
          </w:tcPr>
          <w:p>
            <w:pPr>
              <w:pStyle w:val="TableText"/>
            </w:pPr>
            <w:r/>
            <w:r>
              <w:rPr>
                <w:b w:val="0"/>
              </w:rPr>
              <w:t>EDGE-012</w:t>
            </w:r>
          </w:p>
        </w:tc>
        <w:tc>
          <w:tcPr>
            <w:tcW w:type="dxa" w:w="2880"/>
            <w:vAlign w:val="top"/>
          </w:tcPr>
          <w:p>
            <w:pPr>
              <w:pStyle w:val="TableText"/>
            </w:pPr>
            <w:r/>
            <w:r>
              <w:rPr>
                <w:b w:val="0"/>
              </w:rPr>
              <w:t>Leave crosses allocation validity boundary</w:t>
            </w:r>
          </w:p>
        </w:tc>
        <w:tc>
          <w:tcPr>
            <w:tcW w:type="dxa" w:w="1800"/>
            <w:vAlign w:val="top"/>
          </w:tcPr>
          <w:p>
            <w:pPr>
              <w:pStyle w:val="TableText"/>
            </w:pPr>
            <w:r/>
            <w:r>
              <w:rPr>
                <w:b w:val="0"/>
              </w:rPr>
              <w:t>Time Off</w:t>
            </w:r>
          </w:p>
        </w:tc>
        <w:tc>
          <w:tcPr>
            <w:tcW w:type="dxa" w:w="4320"/>
            <w:vAlign w:val="top"/>
          </w:tcPr>
          <w:p>
            <w:pPr>
              <w:pStyle w:val="TableText"/>
            </w:pPr>
            <w:r/>
            <w:r>
              <w:rPr>
                <w:b w:val="0"/>
              </w:rPr>
              <w:t>Determine which allocation(s) are consumed; source does not define splitting policy.</w:t>
            </w:r>
          </w:p>
        </w:tc>
      </w:tr>
      <w:tr>
        <w:tc>
          <w:tcPr>
            <w:tcW w:type="dxa" w:w="1008"/>
            <w:vAlign w:val="top"/>
          </w:tcPr>
          <w:p>
            <w:pPr>
              <w:pStyle w:val="TableText"/>
            </w:pPr>
            <w:r/>
            <w:r>
              <w:rPr>
                <w:b w:val="0"/>
              </w:rPr>
              <w:t>EDGE-013</w:t>
            </w:r>
          </w:p>
        </w:tc>
        <w:tc>
          <w:tcPr>
            <w:tcW w:type="dxa" w:w="2880"/>
            <w:vAlign w:val="top"/>
          </w:tcPr>
          <w:p>
            <w:pPr>
              <w:pStyle w:val="TableText"/>
            </w:pPr>
            <w:r/>
            <w:r>
              <w:rPr>
                <w:b w:val="0"/>
              </w:rPr>
              <w:t>Attendance check-in without checkout</w:t>
            </w:r>
          </w:p>
        </w:tc>
        <w:tc>
          <w:tcPr>
            <w:tcW w:type="dxa" w:w="1800"/>
            <w:vAlign w:val="top"/>
          </w:tcPr>
          <w:p>
            <w:pPr>
              <w:pStyle w:val="TableText"/>
            </w:pPr>
            <w:r/>
            <w:r>
              <w:rPr>
                <w:b w:val="0"/>
              </w:rPr>
              <w:t>Attendance</w:t>
            </w:r>
          </w:p>
        </w:tc>
        <w:tc>
          <w:tcPr>
            <w:tcW w:type="dxa" w:w="4320"/>
            <w:vAlign w:val="top"/>
          </w:tcPr>
          <w:p>
            <w:pPr>
              <w:pStyle w:val="TableText"/>
            </w:pPr>
            <w:r/>
            <w:r>
              <w:rPr>
                <w:b w:val="0"/>
              </w:rPr>
              <w:t>Show missing checkout exception; allow authorized correction.</w:t>
            </w:r>
          </w:p>
        </w:tc>
      </w:tr>
      <w:tr>
        <w:tc>
          <w:tcPr>
            <w:tcW w:type="dxa" w:w="1008"/>
            <w:vAlign w:val="top"/>
          </w:tcPr>
          <w:p>
            <w:pPr>
              <w:pStyle w:val="TableText"/>
            </w:pPr>
            <w:r/>
            <w:r>
              <w:rPr>
                <w:b w:val="0"/>
              </w:rPr>
              <w:t>EDGE-014</w:t>
            </w:r>
          </w:p>
        </w:tc>
        <w:tc>
          <w:tcPr>
            <w:tcW w:type="dxa" w:w="2880"/>
            <w:vAlign w:val="top"/>
          </w:tcPr>
          <w:p>
            <w:pPr>
              <w:pStyle w:val="TableText"/>
            </w:pPr>
            <w:r/>
            <w:r>
              <w:rPr>
                <w:b w:val="0"/>
              </w:rPr>
              <w:t>Multiple attendance sessions in one day</w:t>
            </w:r>
          </w:p>
        </w:tc>
        <w:tc>
          <w:tcPr>
            <w:tcW w:type="dxa" w:w="1800"/>
            <w:vAlign w:val="top"/>
          </w:tcPr>
          <w:p>
            <w:pPr>
              <w:pStyle w:val="TableText"/>
            </w:pPr>
            <w:r/>
            <w:r>
              <w:rPr>
                <w:b w:val="0"/>
              </w:rPr>
              <w:t>Attendance</w:t>
            </w:r>
          </w:p>
        </w:tc>
        <w:tc>
          <w:tcPr>
            <w:tcW w:type="dxa" w:w="4320"/>
            <w:vAlign w:val="top"/>
          </w:tcPr>
          <w:p>
            <w:pPr>
              <w:pStyle w:val="TableText"/>
            </w:pPr>
            <w:r/>
            <w:r>
              <w:rPr>
                <w:b w:val="0"/>
              </w:rPr>
              <w:t>Policy required for combining/splitting intervals.</w:t>
            </w:r>
          </w:p>
        </w:tc>
      </w:tr>
      <w:tr>
        <w:tc>
          <w:tcPr>
            <w:tcW w:type="dxa" w:w="1008"/>
            <w:vAlign w:val="top"/>
          </w:tcPr>
          <w:p>
            <w:pPr>
              <w:pStyle w:val="TableText"/>
            </w:pPr>
            <w:r/>
            <w:r>
              <w:rPr>
                <w:b w:val="0"/>
              </w:rPr>
              <w:t>EDGE-015</w:t>
            </w:r>
          </w:p>
        </w:tc>
        <w:tc>
          <w:tcPr>
            <w:tcW w:type="dxa" w:w="2880"/>
            <w:vAlign w:val="top"/>
          </w:tcPr>
          <w:p>
            <w:pPr>
              <w:pStyle w:val="TableText"/>
            </w:pPr>
            <w:r/>
            <w:r>
              <w:rPr>
                <w:b w:val="0"/>
              </w:rPr>
              <w:t>Overnight schedule</w:t>
            </w:r>
          </w:p>
        </w:tc>
        <w:tc>
          <w:tcPr>
            <w:tcW w:type="dxa" w:w="1800"/>
            <w:vAlign w:val="top"/>
          </w:tcPr>
          <w:p>
            <w:pPr>
              <w:pStyle w:val="TableText"/>
            </w:pPr>
            <w:r/>
            <w:r>
              <w:rPr>
                <w:b w:val="0"/>
              </w:rPr>
              <w:t>Working Schedule</w:t>
            </w:r>
          </w:p>
        </w:tc>
        <w:tc>
          <w:tcPr>
            <w:tcW w:type="dxa" w:w="4320"/>
            <w:vAlign w:val="top"/>
          </w:tcPr>
          <w:p>
            <w:pPr>
              <w:pStyle w:val="TableText"/>
            </w:pPr>
            <w:r/>
            <w:r>
              <w:rPr>
                <w:b w:val="0"/>
              </w:rPr>
              <w:t>Source leaves shift/flexible-time rules open; require explicit implementation policy.</w:t>
            </w:r>
          </w:p>
        </w:tc>
      </w:tr>
      <w:tr>
        <w:tc>
          <w:tcPr>
            <w:tcW w:type="dxa" w:w="1008"/>
            <w:vAlign w:val="top"/>
          </w:tcPr>
          <w:p>
            <w:pPr>
              <w:pStyle w:val="TableText"/>
            </w:pPr>
            <w:r/>
            <w:r>
              <w:rPr>
                <w:b w:val="0"/>
              </w:rPr>
              <w:t>EDGE-016</w:t>
            </w:r>
          </w:p>
        </w:tc>
        <w:tc>
          <w:tcPr>
            <w:tcW w:type="dxa" w:w="2880"/>
            <w:vAlign w:val="top"/>
          </w:tcPr>
          <w:p>
            <w:pPr>
              <w:pStyle w:val="TableText"/>
            </w:pPr>
            <w:r/>
            <w:r>
              <w:rPr>
                <w:b w:val="0"/>
              </w:rPr>
              <w:t>Timezone/DST change</w:t>
            </w:r>
          </w:p>
        </w:tc>
        <w:tc>
          <w:tcPr>
            <w:tcW w:type="dxa" w:w="1800"/>
            <w:vAlign w:val="top"/>
          </w:tcPr>
          <w:p>
            <w:pPr>
              <w:pStyle w:val="TableText"/>
            </w:pPr>
            <w:r/>
            <w:r>
              <w:rPr>
                <w:b w:val="0"/>
              </w:rPr>
              <w:t>Working Schedule/Attendance</w:t>
            </w:r>
          </w:p>
        </w:tc>
        <w:tc>
          <w:tcPr>
            <w:tcW w:type="dxa" w:w="4320"/>
            <w:vAlign w:val="top"/>
          </w:tcPr>
          <w:p>
            <w:pPr>
              <w:pStyle w:val="TableText"/>
            </w:pPr>
            <w:r/>
            <w:r>
              <w:rPr>
                <w:b w:val="0"/>
              </w:rPr>
              <w:t>Use explicit schedule/company timezone; exact behavior needs confirmation.</w:t>
            </w:r>
          </w:p>
        </w:tc>
      </w:tr>
      <w:tr>
        <w:tc>
          <w:tcPr>
            <w:tcW w:type="dxa" w:w="1008"/>
            <w:vAlign w:val="top"/>
          </w:tcPr>
          <w:p>
            <w:pPr>
              <w:pStyle w:val="TableText"/>
            </w:pPr>
            <w:r/>
            <w:r>
              <w:rPr>
                <w:b w:val="0"/>
              </w:rPr>
              <w:t>EDGE-017</w:t>
            </w:r>
          </w:p>
        </w:tc>
        <w:tc>
          <w:tcPr>
            <w:tcW w:type="dxa" w:w="2880"/>
            <w:vAlign w:val="top"/>
          </w:tcPr>
          <w:p>
            <w:pPr>
              <w:pStyle w:val="TableText"/>
            </w:pPr>
            <w:r/>
            <w:r>
              <w:rPr>
                <w:b w:val="0"/>
              </w:rPr>
              <w:t>Employee becomes inactive during payroll</w:t>
            </w:r>
          </w:p>
        </w:tc>
        <w:tc>
          <w:tcPr>
            <w:tcW w:type="dxa" w:w="1800"/>
            <w:vAlign w:val="top"/>
          </w:tcPr>
          <w:p>
            <w:pPr>
              <w:pStyle w:val="TableText"/>
            </w:pPr>
            <w:r/>
            <w:r>
              <w:rPr>
                <w:b w:val="0"/>
              </w:rPr>
              <w:t>Payroll</w:t>
            </w:r>
          </w:p>
        </w:tc>
        <w:tc>
          <w:tcPr>
            <w:tcW w:type="dxa" w:w="4320"/>
            <w:vAlign w:val="top"/>
          </w:tcPr>
          <w:p>
            <w:pPr>
              <w:pStyle w:val="TableText"/>
            </w:pPr>
            <w:r/>
            <w:r>
              <w:rPr>
                <w:b w:val="0"/>
              </w:rPr>
              <w:t>Define whether already-selected employee remains eligible; recommended to snapshot eligibility at Payrun creation.</w:t>
            </w:r>
          </w:p>
        </w:tc>
      </w:tr>
      <w:tr>
        <w:tc>
          <w:tcPr>
            <w:tcW w:type="dxa" w:w="1008"/>
            <w:vAlign w:val="top"/>
          </w:tcPr>
          <w:p>
            <w:pPr>
              <w:pStyle w:val="TableText"/>
            </w:pPr>
            <w:r/>
            <w:r>
              <w:rPr>
                <w:b w:val="0"/>
              </w:rPr>
              <w:t>EDGE-018</w:t>
            </w:r>
          </w:p>
        </w:tc>
        <w:tc>
          <w:tcPr>
            <w:tcW w:type="dxa" w:w="2880"/>
            <w:vAlign w:val="top"/>
          </w:tcPr>
          <w:p>
            <w:pPr>
              <w:pStyle w:val="TableText"/>
            </w:pPr>
            <w:r/>
            <w:r>
              <w:rPr>
                <w:b w:val="0"/>
              </w:rPr>
              <w:t>Recompute after validation/payment</w:t>
            </w:r>
          </w:p>
        </w:tc>
        <w:tc>
          <w:tcPr>
            <w:tcW w:type="dxa" w:w="1800"/>
            <w:vAlign w:val="top"/>
          </w:tcPr>
          <w:p>
            <w:pPr>
              <w:pStyle w:val="TableText"/>
            </w:pPr>
            <w:r/>
            <w:r>
              <w:rPr>
                <w:b w:val="0"/>
              </w:rPr>
              <w:t>Payroll</w:t>
            </w:r>
          </w:p>
        </w:tc>
        <w:tc>
          <w:tcPr>
            <w:tcW w:type="dxa" w:w="4320"/>
            <w:vAlign w:val="top"/>
          </w:tcPr>
          <w:p>
            <w:pPr>
              <w:pStyle w:val="TableText"/>
            </w:pPr>
            <w:r/>
            <w:r>
              <w:rPr>
                <w:b w:val="0"/>
              </w:rPr>
              <w:t>Define whether recomputation is allowed; paid payroll should generally be immutable.</w:t>
            </w:r>
          </w:p>
        </w:tc>
      </w:tr>
      <w:tr>
        <w:tc>
          <w:tcPr>
            <w:tcW w:type="dxa" w:w="1008"/>
            <w:vAlign w:val="top"/>
          </w:tcPr>
          <w:p>
            <w:pPr>
              <w:pStyle w:val="TableText"/>
            </w:pPr>
            <w:r/>
            <w:r>
              <w:rPr>
                <w:b w:val="0"/>
              </w:rPr>
              <w:t>EDGE-019</w:t>
            </w:r>
          </w:p>
        </w:tc>
        <w:tc>
          <w:tcPr>
            <w:tcW w:type="dxa" w:w="2880"/>
            <w:vAlign w:val="top"/>
          </w:tcPr>
          <w:p>
            <w:pPr>
              <w:pStyle w:val="TableText"/>
            </w:pPr>
            <w:r/>
            <w:r>
              <w:rPr>
                <w:b w:val="0"/>
              </w:rPr>
              <w:t>Email missing or invalid</w:t>
            </w:r>
          </w:p>
        </w:tc>
        <w:tc>
          <w:tcPr>
            <w:tcW w:type="dxa" w:w="1800"/>
            <w:vAlign w:val="top"/>
          </w:tcPr>
          <w:p>
            <w:pPr>
              <w:pStyle w:val="TableText"/>
            </w:pPr>
            <w:r/>
            <w:r>
              <w:rPr>
                <w:b w:val="0"/>
              </w:rPr>
              <w:t>Delivery</w:t>
            </w:r>
          </w:p>
        </w:tc>
        <w:tc>
          <w:tcPr>
            <w:tcW w:type="dxa" w:w="4320"/>
            <w:vAlign w:val="top"/>
          </w:tcPr>
          <w:p>
            <w:pPr>
              <w:pStyle w:val="TableText"/>
            </w:pPr>
            <w:r/>
            <w:r>
              <w:rPr>
                <w:b w:val="0"/>
              </w:rPr>
              <w:t>Report recipient-level failure; do not mark delivered.</w:t>
            </w:r>
          </w:p>
        </w:tc>
      </w:tr>
      <w:tr>
        <w:tc>
          <w:tcPr>
            <w:tcW w:type="dxa" w:w="1008"/>
            <w:vAlign w:val="top"/>
          </w:tcPr>
          <w:p>
            <w:pPr>
              <w:pStyle w:val="TableText"/>
            </w:pPr>
            <w:r/>
            <w:r>
              <w:rPr>
                <w:b w:val="0"/>
              </w:rPr>
              <w:t>EDGE-020</w:t>
            </w:r>
          </w:p>
        </w:tc>
        <w:tc>
          <w:tcPr>
            <w:tcW w:type="dxa" w:w="2880"/>
            <w:vAlign w:val="top"/>
          </w:tcPr>
          <w:p>
            <w:pPr>
              <w:pStyle w:val="TableText"/>
            </w:pPr>
            <w:r/>
            <w:r>
              <w:rPr>
                <w:b w:val="0"/>
              </w:rPr>
              <w:t>Dashboard has no records</w:t>
            </w:r>
          </w:p>
        </w:tc>
        <w:tc>
          <w:tcPr>
            <w:tcW w:type="dxa" w:w="1800"/>
            <w:vAlign w:val="top"/>
          </w:tcPr>
          <w:p>
            <w:pPr>
              <w:pStyle w:val="TableText"/>
            </w:pPr>
            <w:r/>
            <w:r>
              <w:rPr>
                <w:b w:val="0"/>
              </w:rPr>
              <w:t>Dashboard</w:t>
            </w:r>
          </w:p>
        </w:tc>
        <w:tc>
          <w:tcPr>
            <w:tcW w:type="dxa" w:w="4320"/>
            <w:vAlign w:val="top"/>
          </w:tcPr>
          <w:p>
            <w:pPr>
              <w:pStyle w:val="TableText"/>
            </w:pPr>
            <w:r/>
            <w:r>
              <w:rPr>
                <w:b w:val="0"/>
              </w:rPr>
              <w:t>Show empty-state metrics/visuals rather than fake zero-like business data without explanation.</w:t>
            </w:r>
          </w:p>
        </w:tc>
      </w:tr>
    </w:tbl>
    <w:p/>
    <w:p>
      <w:r>
        <w:t>OQ-004 — Confirm whether the application is strictly local/single-workstation or may later connect to a centralized remote Node.js/SQL deployment.</w:t>
      </w:r>
    </w:p>
    <w:p>
      <w:r>
        <w:t>OQ-003 — Confirm target desktop operating systems and Electron packaging tool.</w:t>
      </w:r>
    </w:p>
    <w:p>
      <w:r>
        <w:t>OQ-002 — Confirm whether packaged Electron will automatically start/manage the local Node.js service. Recommended: Electron manages the service lifecycle.</w:t>
      </w:r>
    </w:p>
    <w:p>
      <w:r>
        <w:t>OQ-001 — Confirm the exact SQL engine (PostgreSQL, MySQL/MariaDB, etc.). The supplied folder structure establishes SQL but not a specific engine.</w:t>
      </w:r>
    </w:p>
    <w:p>
      <w:pPr>
        <w:pStyle w:val="Heading1"/>
      </w:pPr>
      <w:r>
        <w:t>16. Open Questions / Clarifications</w:t>
      </w:r>
    </w:p>
    <w:tbl>
      <w:tblPr>
        <w:tblStyle w:val="TableGrid"/>
        <w:tblW w:type="auto" w:w="0"/>
        <w:jc w:val="center"/>
        <w:tblLook w:firstColumn="1" w:firstRow="1" w:lastColumn="0" w:lastRow="0" w:noHBand="0" w:noVBand="1" w:val="04A0"/>
      </w:tblPr>
      <w:tblGrid>
        <w:gridCol w:w="2880"/>
        <w:gridCol w:w="2880"/>
        <w:gridCol w:w="2880"/>
      </w:tblGrid>
      <w:tr>
        <w:tc>
          <w:tcPr>
            <w:tcW w:type="dxa" w:w="1008"/>
            <w:vAlign w:val="top"/>
            <w:shd w:fill="DCE6F1"/>
          </w:tcPr>
          <w:p>
            <w:pPr>
              <w:pStyle w:val="TableText"/>
            </w:pPr>
            <w:r/>
            <w:r>
              <w:rPr>
                <w:b/>
              </w:rPr>
              <w:t>ID</w:t>
            </w:r>
          </w:p>
        </w:tc>
        <w:tc>
          <w:tcPr>
            <w:tcW w:type="dxa" w:w="2376"/>
            <w:vAlign w:val="top"/>
            <w:shd w:fill="DCE6F1"/>
          </w:tcPr>
          <w:p>
            <w:pPr>
              <w:pStyle w:val="TableText"/>
            </w:pPr>
            <w:r/>
            <w:r>
              <w:rPr>
                <w:b/>
              </w:rPr>
              <w:t>Topic</w:t>
            </w:r>
          </w:p>
        </w:tc>
        <w:tc>
          <w:tcPr>
            <w:tcW w:type="dxa" w:w="6552"/>
            <w:vAlign w:val="top"/>
            <w:shd w:fill="DCE6F1"/>
          </w:tcPr>
          <w:p>
            <w:pPr>
              <w:pStyle w:val="TableText"/>
            </w:pPr>
            <w:r/>
            <w:r>
              <w:rPr>
                <w:b/>
              </w:rPr>
              <w:t>Clarification required</w:t>
            </w:r>
          </w:p>
        </w:tc>
      </w:tr>
      <w:tr>
        <w:tc>
          <w:tcPr>
            <w:tcW w:type="dxa" w:w="1008"/>
            <w:vAlign w:val="top"/>
          </w:tcPr>
          <w:p>
            <w:pPr>
              <w:pStyle w:val="TableText"/>
            </w:pPr>
            <w:r/>
            <w:r>
              <w:rPr>
                <w:b w:val="0"/>
              </w:rPr>
              <w:t>OQ-001</w:t>
            </w:r>
          </w:p>
        </w:tc>
        <w:tc>
          <w:tcPr>
            <w:tcW w:type="dxa" w:w="2376"/>
            <w:vAlign w:val="top"/>
          </w:tcPr>
          <w:p>
            <w:pPr>
              <w:pStyle w:val="TableText"/>
            </w:pPr>
            <w:r/>
            <w:r>
              <w:rPr>
                <w:b w:val="0"/>
              </w:rPr>
              <w:t>Role model</w:t>
            </w:r>
          </w:p>
        </w:tc>
        <w:tc>
          <w:tcPr>
            <w:tcW w:type="dxa" w:w="6552"/>
            <w:vAlign w:val="top"/>
          </w:tcPr>
          <w:p>
            <w:pPr>
              <w:pStyle w:val="TableText"/>
            </w:pPr>
            <w:r/>
            <w:r>
              <w:rPr>
                <w:b w:val="0"/>
              </w:rPr>
              <w:t>PDF defines one canonical role hierarchy, while SVG User Management shows a plural Roles field and additional role labels. Confirm whether a user has exactly one role or multiple roles; if multiple, define permission union/precedence.</w:t>
            </w:r>
          </w:p>
        </w:tc>
      </w:tr>
      <w:tr>
        <w:tc>
          <w:tcPr>
            <w:tcW w:type="dxa" w:w="1008"/>
            <w:vAlign w:val="top"/>
          </w:tcPr>
          <w:p>
            <w:pPr>
              <w:pStyle w:val="TableText"/>
            </w:pPr>
            <w:r/>
            <w:r>
              <w:rPr>
                <w:b w:val="0"/>
              </w:rPr>
              <w:t>OQ-002</w:t>
            </w:r>
          </w:p>
        </w:tc>
        <w:tc>
          <w:tcPr>
            <w:tcW w:type="dxa" w:w="2376"/>
            <w:vAlign w:val="top"/>
          </w:tcPr>
          <w:p>
            <w:pPr>
              <w:pStyle w:val="TableText"/>
            </w:pPr>
            <w:r/>
            <w:r>
              <w:rPr>
                <w:b w:val="0"/>
              </w:rPr>
              <w:t>Role names</w:t>
            </w:r>
          </w:p>
        </w:tc>
        <w:tc>
          <w:tcPr>
            <w:tcW w:type="dxa" w:w="6552"/>
            <w:vAlign w:val="top"/>
          </w:tcPr>
          <w:p>
            <w:pPr>
              <w:pStyle w:val="TableText"/>
            </w:pPr>
            <w:r/>
            <w:r>
              <w:rPr>
                <w:b w:val="0"/>
              </w:rPr>
              <w:t>Confirm whether 'HR Payroll Manager' in PDF is the same role as SVG 'Hr Payroll Admin' / 'Payroll Admin'. Confirm status of 'Time Off Admin' and 'Time Off User'.</w:t>
            </w:r>
          </w:p>
        </w:tc>
      </w:tr>
      <w:tr>
        <w:tc>
          <w:tcPr>
            <w:tcW w:type="dxa" w:w="1008"/>
            <w:vAlign w:val="top"/>
          </w:tcPr>
          <w:p>
            <w:pPr>
              <w:pStyle w:val="TableText"/>
            </w:pPr>
            <w:r/>
            <w:r>
              <w:rPr>
                <w:b w:val="0"/>
              </w:rPr>
              <w:t>OQ-003</w:t>
            </w:r>
          </w:p>
        </w:tc>
        <w:tc>
          <w:tcPr>
            <w:tcW w:type="dxa" w:w="2376"/>
            <w:vAlign w:val="top"/>
          </w:tcPr>
          <w:p>
            <w:pPr>
              <w:pStyle w:val="TableText"/>
            </w:pPr>
            <w:r/>
            <w:r>
              <w:rPr>
                <w:b w:val="0"/>
              </w:rPr>
              <w:t>Reports menu</w:t>
            </w:r>
          </w:p>
        </w:tc>
        <w:tc>
          <w:tcPr>
            <w:tcW w:type="dxa" w:w="6552"/>
            <w:vAlign w:val="top"/>
          </w:tcPr>
          <w:p>
            <w:pPr>
              <w:pStyle w:val="TableText"/>
            </w:pPr>
            <w:r/>
            <w:r>
              <w:rPr>
                <w:b w:val="0"/>
              </w:rPr>
              <w:t>PDF/SVG navigation includes Reports, but no dedicated report screens are specified. Confirm whether Reports is only a navigation placeholder or requires a functional module.</w:t>
            </w:r>
          </w:p>
        </w:tc>
      </w:tr>
      <w:tr>
        <w:tc>
          <w:tcPr>
            <w:tcW w:type="dxa" w:w="1008"/>
            <w:vAlign w:val="top"/>
          </w:tcPr>
          <w:p>
            <w:pPr>
              <w:pStyle w:val="TableText"/>
            </w:pPr>
            <w:r/>
            <w:r>
              <w:rPr>
                <w:b w:val="0"/>
              </w:rPr>
              <w:t>OQ-004</w:t>
            </w:r>
          </w:p>
        </w:tc>
        <w:tc>
          <w:tcPr>
            <w:tcW w:type="dxa" w:w="2376"/>
            <w:vAlign w:val="top"/>
          </w:tcPr>
          <w:p>
            <w:pPr>
              <w:pStyle w:val="TableText"/>
            </w:pPr>
            <w:r/>
            <w:r>
              <w:rPr>
                <w:b w:val="0"/>
              </w:rPr>
              <w:t>Company/department masters</w:t>
            </w:r>
          </w:p>
        </w:tc>
        <w:tc>
          <w:tcPr>
            <w:tcW w:type="dxa" w:w="6552"/>
            <w:vAlign w:val="top"/>
          </w:tcPr>
          <w:p>
            <w:pPr>
              <w:pStyle w:val="TableText"/>
            </w:pPr>
            <w:r/>
            <w:r>
              <w:rPr>
                <w:b w:val="0"/>
              </w:rPr>
              <w:t>Confirm whether Department, Company, Employee Type, Job Position and Manager have dedicated CRUD screens or are seed/reference data.</w:t>
            </w:r>
          </w:p>
        </w:tc>
      </w:tr>
      <w:tr>
        <w:tc>
          <w:tcPr>
            <w:tcW w:type="dxa" w:w="1008"/>
            <w:vAlign w:val="top"/>
          </w:tcPr>
          <w:p>
            <w:pPr>
              <w:pStyle w:val="TableText"/>
            </w:pPr>
            <w:r/>
            <w:r>
              <w:rPr>
                <w:b w:val="0"/>
              </w:rPr>
              <w:t>OQ-005</w:t>
            </w:r>
          </w:p>
        </w:tc>
        <w:tc>
          <w:tcPr>
            <w:tcW w:type="dxa" w:w="2376"/>
            <w:vAlign w:val="top"/>
          </w:tcPr>
          <w:p>
            <w:pPr>
              <w:pStyle w:val="TableText"/>
            </w:pPr>
            <w:r/>
            <w:r>
              <w:rPr>
                <w:b w:val="0"/>
              </w:rPr>
              <w:t>Contract proration</w:t>
            </w:r>
          </w:p>
        </w:tc>
        <w:tc>
          <w:tcPr>
            <w:tcW w:type="dxa" w:w="6552"/>
            <w:vAlign w:val="top"/>
          </w:tcPr>
          <w:p>
            <w:pPr>
              <w:pStyle w:val="TableText"/>
            </w:pPr>
            <w:r/>
            <w:r>
              <w:rPr>
                <w:b w:val="0"/>
              </w:rPr>
              <w:t>Define salary proration when a contract starts/ends during a payroll period.</w:t>
            </w:r>
          </w:p>
        </w:tc>
      </w:tr>
      <w:tr>
        <w:tc>
          <w:tcPr>
            <w:tcW w:type="dxa" w:w="1008"/>
            <w:vAlign w:val="top"/>
          </w:tcPr>
          <w:p>
            <w:pPr>
              <w:pStyle w:val="TableText"/>
            </w:pPr>
            <w:r/>
            <w:r>
              <w:rPr>
                <w:b w:val="0"/>
              </w:rPr>
              <w:t>OQ-006</w:t>
            </w:r>
          </w:p>
        </w:tc>
        <w:tc>
          <w:tcPr>
            <w:tcW w:type="dxa" w:w="2376"/>
            <w:vAlign w:val="top"/>
          </w:tcPr>
          <w:p>
            <w:pPr>
              <w:pStyle w:val="TableText"/>
            </w:pPr>
            <w:r/>
            <w:r>
              <w:rPr>
                <w:b w:val="0"/>
              </w:rPr>
              <w:t>Payroll attendance/time-off integration</w:t>
            </w:r>
          </w:p>
        </w:tc>
        <w:tc>
          <w:tcPr>
            <w:tcW w:type="dxa" w:w="6552"/>
            <w:vAlign w:val="top"/>
          </w:tcPr>
          <w:p>
            <w:pPr>
              <w:pStyle w:val="TableText"/>
            </w:pPr>
            <w:r/>
            <w:r>
              <w:rPr>
                <w:b w:val="0"/>
              </w:rPr>
              <w:t>Source says attendance/time-off may affect payroll through rules but does not define standard proration, unpaid leave, overtime, holiday, or absence formulas.</w:t>
            </w:r>
          </w:p>
        </w:tc>
      </w:tr>
      <w:tr>
        <w:tc>
          <w:tcPr>
            <w:tcW w:type="dxa" w:w="1008"/>
            <w:vAlign w:val="top"/>
          </w:tcPr>
          <w:p>
            <w:pPr>
              <w:pStyle w:val="TableText"/>
            </w:pPr>
            <w:r/>
            <w:r>
              <w:rPr>
                <w:b w:val="0"/>
              </w:rPr>
              <w:t>OQ-007</w:t>
            </w:r>
          </w:p>
        </w:tc>
        <w:tc>
          <w:tcPr>
            <w:tcW w:type="dxa" w:w="2376"/>
            <w:vAlign w:val="top"/>
          </w:tcPr>
          <w:p>
            <w:pPr>
              <w:pStyle w:val="TableText"/>
            </w:pPr>
            <w:r/>
            <w:r>
              <w:rPr>
                <w:b w:val="0"/>
              </w:rPr>
              <w:t>Bank details</w:t>
            </w:r>
          </w:p>
        </w:tc>
        <w:tc>
          <w:tcPr>
            <w:tcW w:type="dxa" w:w="6552"/>
            <w:vAlign w:val="top"/>
          </w:tcPr>
          <w:p>
            <w:pPr>
              <w:pStyle w:val="TableText"/>
            </w:pPr>
            <w:r/>
            <w:r>
              <w:rPr>
                <w:b w:val="0"/>
              </w:rPr>
              <w:t>The UI shows missing account warning, but the Employee data fields do not specify bank-account structure. Define fields and whether missing bank data blocks Mark Paid.</w:t>
            </w:r>
          </w:p>
        </w:tc>
      </w:tr>
      <w:tr>
        <w:tc>
          <w:tcPr>
            <w:tcW w:type="dxa" w:w="1008"/>
            <w:vAlign w:val="top"/>
          </w:tcPr>
          <w:p>
            <w:pPr>
              <w:pStyle w:val="TableText"/>
            </w:pPr>
            <w:r/>
            <w:r>
              <w:rPr>
                <w:b w:val="0"/>
              </w:rPr>
              <w:t>OQ-008</w:t>
            </w:r>
          </w:p>
        </w:tc>
        <w:tc>
          <w:tcPr>
            <w:tcW w:type="dxa" w:w="2376"/>
            <w:vAlign w:val="top"/>
          </w:tcPr>
          <w:p>
            <w:pPr>
              <w:pStyle w:val="TableText"/>
            </w:pPr>
            <w:r/>
            <w:r>
              <w:rPr>
                <w:b w:val="0"/>
              </w:rPr>
              <w:t>Salary rule formula engine</w:t>
            </w:r>
          </w:p>
        </w:tc>
        <w:tc>
          <w:tcPr>
            <w:tcW w:type="dxa" w:w="6552"/>
            <w:vAlign w:val="top"/>
          </w:tcPr>
          <w:p>
            <w:pPr>
              <w:pStyle w:val="TableText"/>
            </w:pPr>
            <w:r/>
            <w:r>
              <w:rPr>
                <w:b w:val="0"/>
              </w:rPr>
              <w:t>Confirm supported formula language. SVG mentions 'Python Code / Formula'; define allowed syntax, sandboxing, base variables, categories and error behavior.</w:t>
            </w:r>
          </w:p>
        </w:tc>
      </w:tr>
      <w:tr>
        <w:tc>
          <w:tcPr>
            <w:tcW w:type="dxa" w:w="1008"/>
            <w:vAlign w:val="top"/>
          </w:tcPr>
          <w:p>
            <w:pPr>
              <w:pStyle w:val="TableText"/>
            </w:pPr>
            <w:r/>
            <w:r>
              <w:rPr>
                <w:b w:val="0"/>
              </w:rPr>
              <w:t>OQ-009</w:t>
            </w:r>
          </w:p>
        </w:tc>
        <w:tc>
          <w:tcPr>
            <w:tcW w:type="dxa" w:w="2376"/>
            <w:vAlign w:val="top"/>
          </w:tcPr>
          <w:p>
            <w:pPr>
              <w:pStyle w:val="TableText"/>
            </w:pPr>
            <w:r/>
            <w:r>
              <w:rPr>
                <w:b w:val="0"/>
              </w:rPr>
              <w:t>Rule categories</w:t>
            </w:r>
          </w:p>
        </w:tc>
        <w:tc>
          <w:tcPr>
            <w:tcW w:type="dxa" w:w="6552"/>
            <w:vAlign w:val="top"/>
          </w:tcPr>
          <w:p>
            <w:pPr>
              <w:pStyle w:val="TableText"/>
            </w:pPr>
            <w:r/>
            <w:r>
              <w:rPr>
                <w:b w:val="0"/>
              </w:rPr>
              <w:t>Source examples include Basic, Allowance, Gross, Deduction and Net. Confirm complete category list and sign/aggregation semantics.</w:t>
            </w:r>
          </w:p>
        </w:tc>
      </w:tr>
      <w:tr>
        <w:tc>
          <w:tcPr>
            <w:tcW w:type="dxa" w:w="1008"/>
            <w:vAlign w:val="top"/>
          </w:tcPr>
          <w:p>
            <w:pPr>
              <w:pStyle w:val="TableText"/>
            </w:pPr>
            <w:r/>
            <w:r>
              <w:rPr>
                <w:b w:val="0"/>
              </w:rPr>
              <w:t>OQ-010</w:t>
            </w:r>
          </w:p>
        </w:tc>
        <w:tc>
          <w:tcPr>
            <w:tcW w:type="dxa" w:w="2376"/>
            <w:vAlign w:val="top"/>
          </w:tcPr>
          <w:p>
            <w:pPr>
              <w:pStyle w:val="TableText"/>
            </w:pPr>
            <w:r/>
            <w:r>
              <w:rPr>
                <w:b w:val="0"/>
              </w:rPr>
              <w:t>Payrun uniqueness</w:t>
            </w:r>
          </w:p>
        </w:tc>
        <w:tc>
          <w:tcPr>
            <w:tcW w:type="dxa" w:w="6552"/>
            <w:vAlign w:val="top"/>
          </w:tcPr>
          <w:p>
            <w:pPr>
              <w:pStyle w:val="TableText"/>
            </w:pPr>
            <w:r/>
            <w:r>
              <w:rPr>
                <w:b w:val="0"/>
              </w:rPr>
              <w:t>Confirm whether the system permits multiple Payruns for the same company/period/structure and how duplicates are handled.</w:t>
            </w:r>
          </w:p>
        </w:tc>
      </w:tr>
      <w:tr>
        <w:tc>
          <w:tcPr>
            <w:tcW w:type="dxa" w:w="1008"/>
            <w:vAlign w:val="top"/>
          </w:tcPr>
          <w:p>
            <w:pPr>
              <w:pStyle w:val="TableText"/>
            </w:pPr>
            <w:r/>
            <w:r>
              <w:rPr>
                <w:b w:val="0"/>
              </w:rPr>
              <w:t>OQ-011</w:t>
            </w:r>
          </w:p>
        </w:tc>
        <w:tc>
          <w:tcPr>
            <w:tcW w:type="dxa" w:w="2376"/>
            <w:vAlign w:val="top"/>
          </w:tcPr>
          <w:p>
            <w:pPr>
              <w:pStyle w:val="TableText"/>
            </w:pPr>
            <w:r/>
            <w:r>
              <w:rPr>
                <w:b w:val="0"/>
              </w:rPr>
              <w:t>Payrun editability</w:t>
            </w:r>
          </w:p>
        </w:tc>
        <w:tc>
          <w:tcPr>
            <w:tcW w:type="dxa" w:w="6552"/>
            <w:vAlign w:val="top"/>
          </w:tcPr>
          <w:p>
            <w:pPr>
              <w:pStyle w:val="TableText"/>
            </w:pPr>
            <w:r/>
            <w:r>
              <w:rPr>
                <w:b w:val="0"/>
              </w:rPr>
              <w:t>Define exactly which fields become immutable after Compute, Validate and Mark Paid.</w:t>
            </w:r>
          </w:p>
        </w:tc>
      </w:tr>
      <w:tr>
        <w:tc>
          <w:tcPr>
            <w:tcW w:type="dxa" w:w="1008"/>
            <w:vAlign w:val="top"/>
          </w:tcPr>
          <w:p>
            <w:pPr>
              <w:pStyle w:val="TableText"/>
            </w:pPr>
            <w:r/>
            <w:r>
              <w:rPr>
                <w:b w:val="0"/>
              </w:rPr>
              <w:t>OQ-012</w:t>
            </w:r>
          </w:p>
        </w:tc>
        <w:tc>
          <w:tcPr>
            <w:tcW w:type="dxa" w:w="2376"/>
            <w:vAlign w:val="top"/>
          </w:tcPr>
          <w:p>
            <w:pPr>
              <w:pStyle w:val="TableText"/>
            </w:pPr>
            <w:r/>
            <w:r>
              <w:rPr>
                <w:b w:val="0"/>
              </w:rPr>
              <w:t>Leave calendars</w:t>
            </w:r>
          </w:p>
        </w:tc>
        <w:tc>
          <w:tcPr>
            <w:tcW w:type="dxa" w:w="6552"/>
            <w:vAlign w:val="top"/>
          </w:tcPr>
          <w:p>
            <w:pPr>
              <w:pStyle w:val="TableText"/>
            </w:pPr>
            <w:r/>
            <w:r>
              <w:rPr>
                <w:b w:val="0"/>
              </w:rPr>
              <w:t>Define whether duration excludes weekends/company holidays and how partial days/hours are represented.</w:t>
            </w:r>
          </w:p>
        </w:tc>
      </w:tr>
      <w:tr>
        <w:tc>
          <w:tcPr>
            <w:tcW w:type="dxa" w:w="1008"/>
            <w:vAlign w:val="top"/>
          </w:tcPr>
          <w:p>
            <w:pPr>
              <w:pStyle w:val="TableText"/>
            </w:pPr>
            <w:r/>
            <w:r>
              <w:rPr>
                <w:b w:val="0"/>
              </w:rPr>
              <w:t>OQ-013</w:t>
            </w:r>
          </w:p>
        </w:tc>
        <w:tc>
          <w:tcPr>
            <w:tcW w:type="dxa" w:w="2376"/>
            <w:vAlign w:val="top"/>
          </w:tcPr>
          <w:p>
            <w:pPr>
              <w:pStyle w:val="TableText"/>
            </w:pPr>
            <w:r/>
            <w:r>
              <w:rPr>
                <w:b w:val="0"/>
              </w:rPr>
              <w:t>Allocation consumption</w:t>
            </w:r>
          </w:p>
        </w:tc>
        <w:tc>
          <w:tcPr>
            <w:tcW w:type="dxa" w:w="6552"/>
            <w:vAlign w:val="top"/>
          </w:tcPr>
          <w:p>
            <w:pPr>
              <w:pStyle w:val="TableText"/>
            </w:pPr>
            <w:r/>
            <w:r>
              <w:rPr>
                <w:b w:val="0"/>
              </w:rPr>
              <w:t>Define behavior with multiple allocations, expiration, partial consumption, and requests crossing validity periods.</w:t>
            </w:r>
          </w:p>
        </w:tc>
      </w:tr>
      <w:tr>
        <w:tc>
          <w:tcPr>
            <w:tcW w:type="dxa" w:w="1008"/>
            <w:vAlign w:val="top"/>
          </w:tcPr>
          <w:p>
            <w:pPr>
              <w:pStyle w:val="TableText"/>
            </w:pPr>
            <w:r/>
            <w:r>
              <w:rPr>
                <w:b w:val="0"/>
              </w:rPr>
              <w:t>OQ-014</w:t>
            </w:r>
          </w:p>
        </w:tc>
        <w:tc>
          <w:tcPr>
            <w:tcW w:type="dxa" w:w="2376"/>
            <w:vAlign w:val="top"/>
          </w:tcPr>
          <w:p>
            <w:pPr>
              <w:pStyle w:val="TableText"/>
            </w:pPr>
            <w:r/>
            <w:r>
              <w:rPr>
                <w:b w:val="0"/>
              </w:rPr>
              <w:t>Approval hierarchy</w:t>
            </w:r>
          </w:p>
        </w:tc>
        <w:tc>
          <w:tcPr>
            <w:tcW w:type="dxa" w:w="6552"/>
            <w:vAlign w:val="top"/>
          </w:tcPr>
          <w:p>
            <w:pPr>
              <w:pStyle w:val="TableText"/>
            </w:pPr>
            <w:r/>
            <w:r>
              <w:rPr>
                <w:b w:val="0"/>
              </w:rPr>
              <w:t>The UI examples show Manager/Officer approval. Confirm exact approver resolution and escalation behavior.</w:t>
            </w:r>
          </w:p>
        </w:tc>
      </w:tr>
      <w:tr>
        <w:tc>
          <w:tcPr>
            <w:tcW w:type="dxa" w:w="1008"/>
            <w:vAlign w:val="top"/>
          </w:tcPr>
          <w:p>
            <w:pPr>
              <w:pStyle w:val="TableText"/>
            </w:pPr>
            <w:r/>
            <w:r>
              <w:rPr>
                <w:b w:val="0"/>
              </w:rPr>
              <w:t>OQ-015</w:t>
            </w:r>
          </w:p>
        </w:tc>
        <w:tc>
          <w:tcPr>
            <w:tcW w:type="dxa" w:w="2376"/>
            <w:vAlign w:val="top"/>
          </w:tcPr>
          <w:p>
            <w:pPr>
              <w:pStyle w:val="TableText"/>
            </w:pPr>
            <w:r/>
            <w:r>
              <w:rPr>
                <w:b w:val="0"/>
              </w:rPr>
              <w:t>Attendance overtime</w:t>
            </w:r>
          </w:p>
        </w:tc>
        <w:tc>
          <w:tcPr>
            <w:tcW w:type="dxa" w:w="6552"/>
            <w:vAlign w:val="top"/>
          </w:tcPr>
          <w:p>
            <w:pPr>
              <w:pStyle w:val="TableText"/>
            </w:pPr>
            <w:r/>
            <w:r>
              <w:rPr>
                <w:b w:val="0"/>
              </w:rPr>
              <w:t>Confirm whether overtime is schedule-based, manually entered, approval-based, or only informational.</w:t>
            </w:r>
          </w:p>
        </w:tc>
      </w:tr>
      <w:tr>
        <w:tc>
          <w:tcPr>
            <w:tcW w:type="dxa" w:w="1008"/>
            <w:vAlign w:val="top"/>
          </w:tcPr>
          <w:p>
            <w:pPr>
              <w:pStyle w:val="TableText"/>
            </w:pPr>
            <w:r/>
            <w:r>
              <w:rPr>
                <w:b w:val="0"/>
              </w:rPr>
              <w:t>OQ-016</w:t>
            </w:r>
          </w:p>
        </w:tc>
        <w:tc>
          <w:tcPr>
            <w:tcW w:type="dxa" w:w="2376"/>
            <w:vAlign w:val="top"/>
          </w:tcPr>
          <w:p>
            <w:pPr>
              <w:pStyle w:val="TableText"/>
            </w:pPr>
            <w:r/>
            <w:r>
              <w:rPr>
                <w:b w:val="0"/>
              </w:rPr>
              <w:t>Dashboard definitions</w:t>
            </w:r>
          </w:p>
        </w:tc>
        <w:tc>
          <w:tcPr>
            <w:tcW w:type="dxa" w:w="6552"/>
            <w:vAlign w:val="top"/>
          </w:tcPr>
          <w:p>
            <w:pPr>
              <w:pStyle w:val="TableText"/>
            </w:pPr>
            <w:r/>
            <w:r>
              <w:rPr>
                <w:b w:val="0"/>
              </w:rPr>
              <w:t>Define exact formulas for Average Salary, Attendance Health/Coverage, salary paid vs generated, and comparison to previous month.</w:t>
            </w:r>
          </w:p>
        </w:tc>
      </w:tr>
      <w:tr>
        <w:tc>
          <w:tcPr>
            <w:tcW w:type="dxa" w:w="1008"/>
            <w:vAlign w:val="top"/>
          </w:tcPr>
          <w:p>
            <w:pPr>
              <w:pStyle w:val="TableText"/>
            </w:pPr>
            <w:r/>
            <w:r>
              <w:rPr>
                <w:b w:val="0"/>
              </w:rPr>
              <w:t>OQ-017</w:t>
            </w:r>
          </w:p>
        </w:tc>
        <w:tc>
          <w:tcPr>
            <w:tcW w:type="dxa" w:w="2376"/>
            <w:vAlign w:val="top"/>
          </w:tcPr>
          <w:p>
            <w:pPr>
              <w:pStyle w:val="TableText"/>
            </w:pPr>
            <w:r/>
            <w:r>
              <w:rPr>
                <w:b w:val="0"/>
              </w:rPr>
              <w:t>Historical dashboard attribution</w:t>
            </w:r>
          </w:p>
        </w:tc>
        <w:tc>
          <w:tcPr>
            <w:tcW w:type="dxa" w:w="6552"/>
            <w:vAlign w:val="top"/>
          </w:tcPr>
          <w:p>
            <w:pPr>
              <w:pStyle w:val="TableText"/>
            </w:pPr>
            <w:r/>
            <w:r>
              <w:rPr>
                <w:b w:val="0"/>
              </w:rPr>
              <w:t>Confirm whether salary/department trends use department at payroll time or current employee department.</w:t>
            </w:r>
          </w:p>
        </w:tc>
      </w:tr>
      <w:tr>
        <w:tc>
          <w:tcPr>
            <w:tcW w:type="dxa" w:w="1008"/>
            <w:vAlign w:val="top"/>
          </w:tcPr>
          <w:p>
            <w:pPr>
              <w:pStyle w:val="TableText"/>
            </w:pPr>
            <w:r/>
            <w:r>
              <w:rPr>
                <w:b w:val="0"/>
              </w:rPr>
              <w:t>OQ-018</w:t>
            </w:r>
          </w:p>
        </w:tc>
        <w:tc>
          <w:tcPr>
            <w:tcW w:type="dxa" w:w="2376"/>
            <w:vAlign w:val="top"/>
          </w:tcPr>
          <w:p>
            <w:pPr>
              <w:pStyle w:val="TableText"/>
            </w:pPr>
            <w:r/>
            <w:r>
              <w:rPr>
                <w:b w:val="0"/>
              </w:rPr>
              <w:t>Email provider</w:t>
            </w:r>
          </w:p>
        </w:tc>
        <w:tc>
          <w:tcPr>
            <w:tcW w:type="dxa" w:w="6552"/>
            <w:vAlign w:val="top"/>
          </w:tcPr>
          <w:p>
            <w:pPr>
              <w:pStyle w:val="TableText"/>
            </w:pPr>
            <w:r/>
            <w:r>
              <w:rPr>
                <w:b w:val="0"/>
              </w:rPr>
              <w:t>Select SMTP/API provider and define sender identity, retry, rate limits and delivery retention.</w:t>
            </w:r>
          </w:p>
        </w:tc>
      </w:tr>
      <w:tr>
        <w:tc>
          <w:tcPr>
            <w:tcW w:type="dxa" w:w="1008"/>
            <w:vAlign w:val="top"/>
          </w:tcPr>
          <w:p>
            <w:pPr>
              <w:pStyle w:val="TableText"/>
            </w:pPr>
            <w:r/>
            <w:r>
              <w:rPr>
                <w:b w:val="0"/>
              </w:rPr>
              <w:t>OQ-019</w:t>
            </w:r>
          </w:p>
        </w:tc>
        <w:tc>
          <w:tcPr>
            <w:tcW w:type="dxa" w:w="2376"/>
            <w:vAlign w:val="top"/>
          </w:tcPr>
          <w:p>
            <w:pPr>
              <w:pStyle w:val="TableText"/>
            </w:pPr>
            <w:r/>
            <w:r>
              <w:rPr>
                <w:b w:val="0"/>
              </w:rPr>
              <w:t>Retention/deletion</w:t>
            </w:r>
          </w:p>
        </w:tc>
        <w:tc>
          <w:tcPr>
            <w:tcW w:type="dxa" w:w="6552"/>
            <w:vAlign w:val="top"/>
          </w:tcPr>
          <w:p>
            <w:pPr>
              <w:pStyle w:val="TableText"/>
            </w:pPr>
            <w:r/>
            <w:r>
              <w:rPr>
                <w:b w:val="0"/>
              </w:rPr>
              <w:t>Define retention periods and whether HR/payroll records use soft delete/archive.</w:t>
            </w:r>
          </w:p>
        </w:tc>
      </w:tr>
      <w:tr>
        <w:tc>
          <w:tcPr>
            <w:tcW w:type="dxa" w:w="1008"/>
            <w:vAlign w:val="top"/>
          </w:tcPr>
          <w:p>
            <w:pPr>
              <w:pStyle w:val="TableText"/>
            </w:pPr>
            <w:r/>
            <w:r>
              <w:rPr>
                <w:b w:val="0"/>
              </w:rPr>
              <w:t>OQ-020</w:t>
            </w:r>
          </w:p>
        </w:tc>
        <w:tc>
          <w:tcPr>
            <w:tcW w:type="dxa" w:w="2376"/>
            <w:vAlign w:val="top"/>
          </w:tcPr>
          <w:p>
            <w:pPr>
              <w:pStyle w:val="TableText"/>
            </w:pPr>
            <w:r/>
            <w:r>
              <w:rPr>
                <w:b w:val="0"/>
              </w:rPr>
              <w:t>Accessibility/responsiveness</w:t>
            </w:r>
          </w:p>
        </w:tc>
        <w:tc>
          <w:tcPr>
            <w:tcW w:type="dxa" w:w="6552"/>
            <w:vAlign w:val="top"/>
          </w:tcPr>
          <w:p>
            <w:pPr>
              <w:pStyle w:val="TableText"/>
            </w:pPr>
            <w:r/>
            <w:r>
              <w:rPr>
                <w:b w:val="0"/>
              </w:rPr>
              <w:t>Confirm target browsers, mobile/tablet support and WCAG target. SVG primarily depicts desktop screens.</w:t>
            </w:r>
          </w:p>
        </w:tc>
      </w:tr>
      <w:tr>
        <w:tc>
          <w:tcPr>
            <w:tcW w:type="dxa" w:w="1008"/>
            <w:vAlign w:val="top"/>
          </w:tcPr>
          <w:p>
            <w:pPr>
              <w:pStyle w:val="TableText"/>
            </w:pPr>
            <w:r/>
            <w:r>
              <w:rPr>
                <w:b w:val="0"/>
              </w:rPr>
              <w:t>OQ-021</w:t>
            </w:r>
          </w:p>
        </w:tc>
        <w:tc>
          <w:tcPr>
            <w:tcW w:type="dxa" w:w="2376"/>
            <w:vAlign w:val="top"/>
          </w:tcPr>
          <w:p>
            <w:pPr>
              <w:pStyle w:val="TableText"/>
            </w:pPr>
            <w:r/>
            <w:r>
              <w:rPr>
                <w:b w:val="0"/>
              </w:rPr>
              <w:t>Localization</w:t>
            </w:r>
          </w:p>
        </w:tc>
        <w:tc>
          <w:tcPr>
            <w:tcW w:type="dxa" w:w="6552"/>
            <w:vAlign w:val="top"/>
          </w:tcPr>
          <w:p>
            <w:pPr>
              <w:pStyle w:val="TableText"/>
            </w:pPr>
            <w:r/>
            <w:r>
              <w:rPr>
                <w:b w:val="0"/>
              </w:rPr>
              <w:t>Confirm currency, locale, date format, timezone and language support. SVG shows INR in several screens but also a USD-style wizard sample.</w:t>
            </w:r>
          </w:p>
        </w:tc>
      </w:tr>
    </w:tbl>
    <w:p/>
    <w:p>
      <w:pPr>
        <w:pStyle w:val="Heading1"/>
      </w:pPr>
      <w:r>
        <w:t>17. Recommendations (Explicitly Not Source Requirements)</w:t>
      </w:r>
    </w:p>
    <w:p>
      <w:pPr>
        <w:pStyle w:val="ListBullet"/>
        <w:spacing w:after="20"/>
      </w:pPr>
      <w:r>
        <w:t>Use a relational database with foreign keys and indexed date/employee/payrun fields because the problem emphasizes parent-child relationships and period queries.</w:t>
      </w:r>
    </w:p>
    <w:p>
      <w:pPr>
        <w:pStyle w:val="ListBullet"/>
        <w:spacing w:after="20"/>
      </w:pPr>
      <w:r>
        <w:t>Implement payroll computation as a deterministic domain service with versioned/configurable rules rather than embedding calculation logic in UI components.</w:t>
      </w:r>
    </w:p>
    <w:p>
      <w:pPr>
        <w:pStyle w:val="ListBullet"/>
        <w:spacing w:after="20"/>
      </w:pPr>
      <w:r>
        <w:t>Snapshot critical payroll inputs (applicable contract, salary structure/rule versions, attendance/time-off inputs used) on Payslip generation so historical results remain explainable after configuration changes.</w:t>
      </w:r>
    </w:p>
    <w:p>
      <w:pPr>
        <w:pStyle w:val="ListBullet"/>
        <w:spacing w:after="20"/>
      </w:pPr>
      <w:r>
        <w:t>Use database transactions for Time Off approval/balance consumption and Payrun creation to avoid partial state.</w:t>
      </w:r>
    </w:p>
    <w:p>
      <w:pPr>
        <w:pStyle w:val="ListBullet"/>
        <w:spacing w:after="20"/>
      </w:pPr>
      <w:r>
        <w:t>Use soft deletion/archival for historical HR/payroll configuration records referenced by paid payroll.</w:t>
      </w:r>
    </w:p>
    <w:p>
      <w:pPr>
        <w:pStyle w:val="ListBullet"/>
        <w:spacing w:after="20"/>
      </w:pPr>
      <w:r>
        <w:t>Expose machine-readable warning codes plus human-readable messages so the UI and dashboard can consistently display payroll issues.</w:t>
      </w:r>
    </w:p>
    <w:p>
      <w:pPr>
        <w:pStyle w:val="ListBullet"/>
        <w:spacing w:after="20"/>
      </w:pPr>
      <w:r>
        <w:t>Add automated unit tests for contract selection, schedule-hour calculation, allocation consumption, rule sequencing, duplicate detection and payroll totals before the live demo.</w:t>
      </w:r>
    </w:p>
    <w:p>
      <w:pPr>
        <w:pStyle w:val="ListBullet"/>
        <w:spacing w:after="20"/>
      </w:pPr>
      <w:r>
        <w:t>Provide seeded representative data matching the SVG examples closely enough to make the five-minute demonstration easy to follow, while ensuring dashboard values are still calculated from records.</w:t>
      </w:r>
    </w:p>
    <w:p>
      <w:pPr>
        <w:pStyle w:val="Heading1"/>
      </w:pPr>
      <w:r>
        <w:t>18. Requirements Completeness Audit</w:t>
      </w:r>
    </w:p>
    <w:tbl>
      <w:tblPr>
        <w:tblStyle w:val="TableGrid"/>
        <w:tblW w:type="auto" w:w="0"/>
        <w:jc w:val="center"/>
        <w:tblLook w:firstColumn="1" w:firstRow="1" w:lastColumn="0" w:lastRow="0" w:noHBand="0" w:noVBand="1" w:val="04A0"/>
      </w:tblPr>
      <w:tblGrid>
        <w:gridCol w:w="2880"/>
        <w:gridCol w:w="2880"/>
        <w:gridCol w:w="2880"/>
      </w:tblGrid>
      <w:tr>
        <w:tc>
          <w:tcPr>
            <w:tcW w:type="dxa" w:w="1008"/>
            <w:vAlign w:val="top"/>
            <w:shd w:fill="DCE6F1"/>
          </w:tcPr>
          <w:p>
            <w:pPr>
              <w:pStyle w:val="TableText"/>
            </w:pPr>
            <w:r/>
            <w:r>
              <w:rPr>
                <w:b/>
              </w:rPr>
              <w:t>Audit ID</w:t>
            </w:r>
          </w:p>
        </w:tc>
        <w:tc>
          <w:tcPr>
            <w:tcW w:type="dxa" w:w="2232"/>
            <w:vAlign w:val="top"/>
            <w:shd w:fill="DCE6F1"/>
          </w:tcPr>
          <w:p>
            <w:pPr>
              <w:pStyle w:val="TableText"/>
            </w:pPr>
            <w:r/>
            <w:r>
              <w:rPr>
                <w:b/>
              </w:rPr>
              <w:t>Pass</w:t>
            </w:r>
          </w:p>
        </w:tc>
        <w:tc>
          <w:tcPr>
            <w:tcW w:type="dxa" w:w="6552"/>
            <w:vAlign w:val="top"/>
            <w:shd w:fill="DCE6F1"/>
          </w:tcPr>
          <w:p>
            <w:pPr>
              <w:pStyle w:val="TableText"/>
            </w:pPr>
            <w:r/>
            <w:r>
              <w:rPr>
                <w:b/>
              </w:rPr>
              <w:t>Result</w:t>
            </w:r>
          </w:p>
        </w:tc>
      </w:tr>
      <w:tr>
        <w:tc>
          <w:tcPr>
            <w:tcW w:type="dxa" w:w="1008"/>
            <w:vAlign w:val="top"/>
          </w:tcPr>
          <w:p>
            <w:pPr>
              <w:pStyle w:val="TableText"/>
            </w:pPr>
            <w:r/>
            <w:r>
              <w:rPr>
                <w:b w:val="0"/>
              </w:rPr>
              <w:t>PASS-01</w:t>
            </w:r>
          </w:p>
        </w:tc>
        <w:tc>
          <w:tcPr>
            <w:tcW w:type="dxa" w:w="2232"/>
            <w:vAlign w:val="top"/>
          </w:tcPr>
          <w:p>
            <w:pPr>
              <w:pStyle w:val="TableText"/>
            </w:pPr>
            <w:r/>
            <w:r>
              <w:rPr>
                <w:b w:val="0"/>
              </w:rPr>
              <w:t>PDF Coverage</w:t>
            </w:r>
          </w:p>
        </w:tc>
        <w:tc>
          <w:tcPr>
            <w:tcW w:type="dxa" w:w="6552"/>
            <w:vAlign w:val="top"/>
          </w:tcPr>
          <w:p>
            <w:pPr>
              <w:pStyle w:val="TableText"/>
            </w:pPr>
            <w:r/>
            <w:r>
              <w:rPr>
                <w:b w:val="0"/>
              </w:rPr>
              <w:t>All 11 PDF pages/sections were reviewed from parsed source content; project overview, goals, roles, modules, complete flow, technical guidelines, deliverables and importance are represented.</w:t>
            </w:r>
          </w:p>
        </w:tc>
      </w:tr>
      <w:tr>
        <w:tc>
          <w:tcPr>
            <w:tcW w:type="dxa" w:w="1008"/>
            <w:vAlign w:val="top"/>
          </w:tcPr>
          <w:p>
            <w:pPr>
              <w:pStyle w:val="TableText"/>
            </w:pPr>
            <w:r/>
            <w:r>
              <w:rPr>
                <w:b w:val="0"/>
              </w:rPr>
              <w:t>PASS-02</w:t>
            </w:r>
          </w:p>
        </w:tc>
        <w:tc>
          <w:tcPr>
            <w:tcW w:type="dxa" w:w="2232"/>
            <w:vAlign w:val="top"/>
          </w:tcPr>
          <w:p>
            <w:pPr>
              <w:pStyle w:val="TableText"/>
            </w:pPr>
            <w:r/>
            <w:r>
              <w:rPr>
                <w:b w:val="0"/>
              </w:rPr>
              <w:t>UI Coverage</w:t>
            </w:r>
          </w:p>
        </w:tc>
        <w:tc>
          <w:tcPr>
            <w:tcW w:type="dxa" w:w="6552"/>
            <w:vAlign w:val="top"/>
          </w:tcPr>
          <w:p>
            <w:pPr>
              <w:pStyle w:val="TableText"/>
            </w:pPr>
            <w:r/>
            <w:r>
              <w:rPr>
                <w:b w:val="0"/>
              </w:rPr>
              <w:t>The SVG functional screen flow was inspected as structured SVG text and rendered visual; the screen inventory covers login/user access, employee/contract, attendance, time off, payroll, configuration, dashboard and working schedules.</w:t>
            </w:r>
          </w:p>
        </w:tc>
      </w:tr>
      <w:tr>
        <w:tc>
          <w:tcPr>
            <w:tcW w:type="dxa" w:w="1008"/>
            <w:vAlign w:val="top"/>
          </w:tcPr>
          <w:p>
            <w:pPr>
              <w:pStyle w:val="TableText"/>
            </w:pPr>
            <w:r/>
            <w:r>
              <w:rPr>
                <w:b w:val="0"/>
              </w:rPr>
              <w:t>PASS-03</w:t>
            </w:r>
          </w:p>
        </w:tc>
        <w:tc>
          <w:tcPr>
            <w:tcW w:type="dxa" w:w="2232"/>
            <w:vAlign w:val="top"/>
          </w:tcPr>
          <w:p>
            <w:pPr>
              <w:pStyle w:val="TableText"/>
            </w:pPr>
            <w:r/>
            <w:r>
              <w:rPr>
                <w:b w:val="0"/>
              </w:rPr>
              <w:t>Feature Coverage</w:t>
            </w:r>
          </w:p>
        </w:tc>
        <w:tc>
          <w:tcPr>
            <w:tcW w:type="dxa" w:w="6552"/>
            <w:vAlign w:val="top"/>
          </w:tcPr>
          <w:p>
            <w:pPr>
              <w:pStyle w:val="TableText"/>
            </w:pPr>
            <w:r/>
            <w:r>
              <w:rPr>
                <w:b w:val="0"/>
              </w:rPr>
              <w:t>Employee, Contract, Working Schedule, Attendance, Time Off, Salary Structure, Salary Rule, Payrun, Payslip, PDF/email and Dashboard features have functional requirements.</w:t>
            </w:r>
          </w:p>
        </w:tc>
      </w:tr>
      <w:tr>
        <w:tc>
          <w:tcPr>
            <w:tcW w:type="dxa" w:w="1008"/>
            <w:vAlign w:val="top"/>
          </w:tcPr>
          <w:p>
            <w:pPr>
              <w:pStyle w:val="TableText"/>
            </w:pPr>
            <w:r/>
            <w:r>
              <w:rPr>
                <w:b w:val="0"/>
              </w:rPr>
              <w:t>PASS-04</w:t>
            </w:r>
          </w:p>
        </w:tc>
        <w:tc>
          <w:tcPr>
            <w:tcW w:type="dxa" w:w="2232"/>
            <w:vAlign w:val="top"/>
          </w:tcPr>
          <w:p>
            <w:pPr>
              <w:pStyle w:val="TableText"/>
            </w:pPr>
            <w:r/>
            <w:r>
              <w:rPr>
                <w:b w:val="0"/>
              </w:rPr>
              <w:t>Workflow Coverage</w:t>
            </w:r>
          </w:p>
        </w:tc>
        <w:tc>
          <w:tcPr>
            <w:tcW w:type="dxa" w:w="6552"/>
            <w:vAlign w:val="top"/>
          </w:tcPr>
          <w:p>
            <w:pPr>
              <w:pStyle w:val="TableText"/>
            </w:pPr>
            <w:r/>
            <w:r>
              <w:rPr>
                <w:b w:val="0"/>
              </w:rPr>
              <w:t>End-to-end employee-to-payslip, leave allocation-to-request, attendance quick action/correction, user provisioning, Payrun wizard and dashboard flows are documented.</w:t>
            </w:r>
          </w:p>
        </w:tc>
      </w:tr>
      <w:tr>
        <w:tc>
          <w:tcPr>
            <w:tcW w:type="dxa" w:w="1008"/>
            <w:vAlign w:val="top"/>
          </w:tcPr>
          <w:p>
            <w:pPr>
              <w:pStyle w:val="TableText"/>
            </w:pPr>
            <w:r/>
            <w:r>
              <w:rPr>
                <w:b w:val="0"/>
              </w:rPr>
              <w:t>PASS-05</w:t>
            </w:r>
          </w:p>
        </w:tc>
        <w:tc>
          <w:tcPr>
            <w:tcW w:type="dxa" w:w="2232"/>
            <w:vAlign w:val="top"/>
          </w:tcPr>
          <w:p>
            <w:pPr>
              <w:pStyle w:val="TableText"/>
            </w:pPr>
            <w:r/>
            <w:r>
              <w:rPr>
                <w:b w:val="0"/>
              </w:rPr>
              <w:t>Validation Coverage</w:t>
            </w:r>
          </w:p>
        </w:tc>
        <w:tc>
          <w:tcPr>
            <w:tcW w:type="dxa" w:w="6552"/>
            <w:vAlign w:val="top"/>
          </w:tcPr>
          <w:p>
            <w:pPr>
              <w:pStyle w:val="TableText"/>
            </w:pPr>
            <w:r/>
            <w:r>
              <w:rPr>
                <w:b w:val="0"/>
              </w:rPr>
              <w:t>Inputs and major actions have validation/error expectations; unresolved policy-specific items are listed as Open Questions.</w:t>
            </w:r>
          </w:p>
        </w:tc>
      </w:tr>
      <w:tr>
        <w:tc>
          <w:tcPr>
            <w:tcW w:type="dxa" w:w="1008"/>
            <w:vAlign w:val="top"/>
          </w:tcPr>
          <w:p>
            <w:pPr>
              <w:pStyle w:val="TableText"/>
            </w:pPr>
            <w:r/>
            <w:r>
              <w:rPr>
                <w:b w:val="0"/>
              </w:rPr>
              <w:t>PASS-06</w:t>
            </w:r>
          </w:p>
        </w:tc>
        <w:tc>
          <w:tcPr>
            <w:tcW w:type="dxa" w:w="2232"/>
            <w:vAlign w:val="top"/>
          </w:tcPr>
          <w:p>
            <w:pPr>
              <w:pStyle w:val="TableText"/>
            </w:pPr>
            <w:r/>
            <w:r>
              <w:rPr>
                <w:b w:val="0"/>
              </w:rPr>
              <w:t>Role Coverage</w:t>
            </w:r>
          </w:p>
        </w:tc>
        <w:tc>
          <w:tcPr>
            <w:tcW w:type="dxa" w:w="6552"/>
            <w:vAlign w:val="top"/>
          </w:tcPr>
          <w:p>
            <w:pPr>
              <w:pStyle w:val="TableText"/>
            </w:pPr>
            <w:r/>
            <w:r>
              <w:rPr>
                <w:b w:val="0"/>
              </w:rPr>
              <w:t>Canonical PDF roles are captured in the permission matrix; SVG/PDF role naming inconsistency is explicitly flagged.</w:t>
            </w:r>
          </w:p>
        </w:tc>
      </w:tr>
      <w:tr>
        <w:tc>
          <w:tcPr>
            <w:tcW w:type="dxa" w:w="1008"/>
            <w:vAlign w:val="top"/>
          </w:tcPr>
          <w:p>
            <w:pPr>
              <w:pStyle w:val="TableText"/>
            </w:pPr>
            <w:r/>
            <w:r>
              <w:rPr>
                <w:b w:val="0"/>
              </w:rPr>
              <w:t>PASS-07</w:t>
            </w:r>
          </w:p>
        </w:tc>
        <w:tc>
          <w:tcPr>
            <w:tcW w:type="dxa" w:w="2232"/>
            <w:vAlign w:val="top"/>
          </w:tcPr>
          <w:p>
            <w:pPr>
              <w:pStyle w:val="TableText"/>
            </w:pPr>
            <w:r/>
            <w:r>
              <w:rPr>
                <w:b w:val="0"/>
              </w:rPr>
              <w:t>Data/API Coverage</w:t>
            </w:r>
          </w:p>
        </w:tc>
        <w:tc>
          <w:tcPr>
            <w:tcW w:type="dxa" w:w="6552"/>
            <w:vAlign w:val="top"/>
          </w:tcPr>
          <w:p>
            <w:pPr>
              <w:pStyle w:val="TableText"/>
            </w:pPr>
            <w:r/>
            <w:r>
              <w:rPr>
                <w:b w:val="0"/>
              </w:rPr>
              <w:t>Core entities, relationships, services/integrations and lifecycle expectations are documented.</w:t>
            </w:r>
          </w:p>
        </w:tc>
      </w:tr>
      <w:tr>
        <w:tc>
          <w:tcPr>
            <w:tcW w:type="dxa" w:w="1008"/>
            <w:vAlign w:val="top"/>
          </w:tcPr>
          <w:p>
            <w:pPr>
              <w:pStyle w:val="TableText"/>
            </w:pPr>
            <w:r/>
            <w:r>
              <w:rPr>
                <w:b w:val="0"/>
              </w:rPr>
              <w:t>PASS-08</w:t>
            </w:r>
          </w:p>
        </w:tc>
        <w:tc>
          <w:tcPr>
            <w:tcW w:type="dxa" w:w="2232"/>
            <w:vAlign w:val="top"/>
          </w:tcPr>
          <w:p>
            <w:pPr>
              <w:pStyle w:val="TableText"/>
            </w:pPr>
            <w:r/>
            <w:r>
              <w:rPr>
                <w:b w:val="0"/>
              </w:rPr>
              <w:t>Non-functional Coverage</w:t>
            </w:r>
          </w:p>
        </w:tc>
        <w:tc>
          <w:tcPr>
            <w:tcW w:type="dxa" w:w="6552"/>
            <w:vAlign w:val="top"/>
          </w:tcPr>
          <w:p>
            <w:pPr>
              <w:pStyle w:val="TableText"/>
            </w:pPr>
            <w:r/>
            <w:r>
              <w:rPr>
                <w:b w:val="0"/>
              </w:rPr>
              <w:t>Performance, correctness, security, authorization, reliability, maintainability, scalability, usability, accessibility, compatibility and observability are addressed.</w:t>
            </w:r>
          </w:p>
        </w:tc>
      </w:tr>
      <w:tr>
        <w:tc>
          <w:tcPr>
            <w:tcW w:type="dxa" w:w="1008"/>
            <w:vAlign w:val="top"/>
          </w:tcPr>
          <w:p>
            <w:pPr>
              <w:pStyle w:val="TableText"/>
            </w:pPr>
            <w:r/>
            <w:r>
              <w:rPr>
                <w:b w:val="0"/>
              </w:rPr>
              <w:t>PASS-09</w:t>
            </w:r>
          </w:p>
        </w:tc>
        <w:tc>
          <w:tcPr>
            <w:tcW w:type="dxa" w:w="2232"/>
            <w:vAlign w:val="top"/>
          </w:tcPr>
          <w:p>
            <w:pPr>
              <w:pStyle w:val="TableText"/>
            </w:pPr>
            <w:r/>
            <w:r>
              <w:rPr>
                <w:b w:val="0"/>
              </w:rPr>
              <w:t>Traceability</w:t>
            </w:r>
          </w:p>
        </w:tc>
        <w:tc>
          <w:tcPr>
            <w:tcW w:type="dxa" w:w="6552"/>
            <w:vAlign w:val="top"/>
          </w:tcPr>
          <w:p>
            <w:pPr>
              <w:pStyle w:val="TableText"/>
            </w:pPr>
            <w:r/>
            <w:r>
              <w:rPr>
                <w:b w:val="0"/>
              </w:rPr>
              <w:t>Problem themes map to FRs, UI screens, workflows and acceptance criteria; UI-to-FR mapping is included.</w:t>
            </w:r>
          </w:p>
        </w:tc>
      </w:tr>
      <w:tr>
        <w:tc>
          <w:tcPr>
            <w:tcW w:type="dxa" w:w="1008"/>
            <w:vAlign w:val="top"/>
          </w:tcPr>
          <w:p>
            <w:pPr>
              <w:pStyle w:val="TableText"/>
            </w:pPr>
            <w:r/>
            <w:r>
              <w:rPr>
                <w:b w:val="0"/>
              </w:rPr>
              <w:t>PASS-10</w:t>
            </w:r>
          </w:p>
        </w:tc>
        <w:tc>
          <w:tcPr>
            <w:tcW w:type="dxa" w:w="2232"/>
            <w:vAlign w:val="top"/>
          </w:tcPr>
          <w:p>
            <w:pPr>
              <w:pStyle w:val="TableText"/>
            </w:pPr>
            <w:r/>
            <w:r>
              <w:rPr>
                <w:b w:val="0"/>
              </w:rPr>
              <w:t>No silent invention</w:t>
            </w:r>
          </w:p>
        </w:tc>
        <w:tc>
          <w:tcPr>
            <w:tcW w:type="dxa" w:w="6552"/>
            <w:vAlign w:val="top"/>
          </w:tcPr>
          <w:p>
            <w:pPr>
              <w:pStyle w:val="TableText"/>
            </w:pPr>
            <w:r/>
            <w:r>
              <w:rPr>
                <w:b w:val="0"/>
              </w:rPr>
              <w:t>Items not specified by the source are labeled Assumption, Recommendation, or Open Question rather than presented as source requirements.</w:t>
            </w:r>
          </w:p>
        </w:tc>
      </w:tr>
    </w:tbl>
    <w:p/>
    <w:p>
      <w:pPr>
        <w:pStyle w:val="Heading2"/>
      </w:pPr>
      <w:r>
        <w:t>18.1 Source Discrepancies Requiring Attention</w:t>
      </w:r>
    </w:p>
    <w:p>
      <w:pPr>
        <w:pStyle w:val="ListBullet"/>
        <w:spacing w:after="20"/>
      </w:pPr>
      <w:r>
        <w:t>Role terminology differs between PDF and SVG. Canonical role names in this SRS follow the PDF until stakeholders confirm the SVG labels.</w:t>
      </w:r>
    </w:p>
    <w:p>
      <w:pPr>
        <w:pStyle w:val="ListBullet"/>
        <w:spacing w:after="20"/>
      </w:pPr>
      <w:r>
        <w:t>The SVG user form displays 'Roles *' and says one or more roles can be assigned, while the PDF presents a single role hierarchy. This is unresolved.</w:t>
      </w:r>
    </w:p>
    <w:p>
      <w:pPr>
        <w:pStyle w:val="ListBullet"/>
        <w:spacing w:after="20"/>
      </w:pPr>
      <w:r>
        <w:t>The SVG Payrun wizard contains a USD-style example ('United States: Regular Pay' and dollar amounts) while the broader SVG and PDF use INR/OXP examples. Currency/localization must be confirmed.</w:t>
      </w:r>
    </w:p>
    <w:p>
      <w:pPr>
        <w:pStyle w:val="ListBullet"/>
        <w:spacing w:after="20"/>
      </w:pPr>
      <w:r>
        <w:t>The SVG labels a 'Calendar' option on Working Schedules, while the textual source requires List and Form views. Calendar behavior is not specified as mandatory.</w:t>
      </w:r>
    </w:p>
    <w:p>
      <w:pPr>
        <w:pStyle w:val="ListBullet"/>
        <w:spacing w:after="20"/>
      </w:pPr>
      <w:r>
        <w:t>The PDF says Reports are exposed in navigation, but no concrete report screen requirements are supplied beyond the Payroll Dashboard.</w:t>
      </w:r>
    </w:p>
    <w:p>
      <w:pPr>
        <w:pStyle w:val="Heading1"/>
      </w:pPr>
      <w:r>
        <w:t>19. Implementation Readiness Checklist</w:t>
      </w:r>
    </w:p>
    <w:p>
      <w:pPr>
        <w:pStyle w:val="ListNumber"/>
      </w:pPr>
      <w:r>
        <w:t>Confirm Open Questions OQ-001–OQ-021 with stakeholders.</w:t>
      </w:r>
    </w:p>
    <w:p>
      <w:pPr>
        <w:pStyle w:val="ListNumber"/>
      </w:pPr>
      <w:r>
        <w:t>Freeze canonical role names and permission semantics.</w:t>
      </w:r>
    </w:p>
    <w:p>
      <w:pPr>
        <w:pStyle w:val="ListNumber"/>
      </w:pPr>
      <w:r>
        <w:t>Freeze payroll calculation semantics: rule categories, rounding, proration, attendance/time-off effects and formula engine.</w:t>
      </w:r>
    </w:p>
    <w:p>
      <w:pPr>
        <w:pStyle w:val="ListNumber"/>
      </w:pPr>
      <w:r>
        <w:t>Implement database entities and constraints before UI integration.</w:t>
      </w:r>
    </w:p>
    <w:p>
      <w:pPr>
        <w:pStyle w:val="ListNumber"/>
      </w:pPr>
      <w:r>
        <w:t>Implement contract period selection and overlap validation before payroll compute.</w:t>
      </w:r>
    </w:p>
    <w:p>
      <w:pPr>
        <w:pStyle w:val="ListNumber"/>
      </w:pPr>
      <w:r>
        <w:t>Implement schedule calculation and assignment before attendance/payroll.</w:t>
      </w:r>
    </w:p>
    <w:p>
      <w:pPr>
        <w:pStyle w:val="ListNumber"/>
      </w:pPr>
      <w:r>
        <w:t>Implement Time Off allocation/request atomic consumption before dashboard balances.</w:t>
      </w:r>
    </w:p>
    <w:p>
      <w:pPr>
        <w:pStyle w:val="ListNumber"/>
      </w:pPr>
      <w:r>
        <w:t>Implement salary rule engine and structure sequencing before Payrun compute.</w:t>
      </w:r>
    </w:p>
    <w:p>
      <w:pPr>
        <w:pStyle w:val="ListNumber"/>
      </w:pPr>
      <w:r>
        <w:t>Implement Payrun wizard with no record creation at Continue.</w:t>
      </w:r>
    </w:p>
    <w:p>
      <w:pPr>
        <w:pStyle w:val="ListNumber"/>
      </w:pPr>
      <w:r>
        <w:t>Implement warning framework before Validate/Mark Paid.</w:t>
      </w:r>
    </w:p>
    <w:p>
      <w:pPr>
        <w:pStyle w:val="ListNumber"/>
      </w:pPr>
      <w:r>
        <w:t>Implement PDF and email delivery with per-item result tracking.</w:t>
      </w:r>
    </w:p>
    <w:p>
      <w:pPr>
        <w:pStyle w:val="ListNumber"/>
      </w:pPr>
      <w:r>
        <w:t>Implement dashboard as live queries/aggregations over operational data.</w:t>
      </w:r>
    </w:p>
    <w:p>
      <w:pPr>
        <w:pStyle w:val="ListNumber"/>
      </w:pPr>
      <w:r>
        <w:t>Seed representative data and run two complete demo scenarios.</w:t>
      </w:r>
    </w:p>
    <w:p>
      <w:pPr>
        <w:pStyle w:val="ListNumber"/>
      </w:pPr>
      <w:r>
        <w:t>Execute automated and manual acceptance criteria before demonstration.</w:t>
      </w:r>
    </w:p>
    <w:p>
      <w:pPr>
        <w:pStyle w:val="Heading1"/>
      </w:pPr>
      <w:r>
        <w:t>20. Source Reference</w:t>
      </w:r>
    </w:p>
    <w:p>
      <w:r>
        <w:t>Primary source 1: PeoplePay360: HR &amp; Payroll problem statement PDF (11 pages). Primary source 2: HRMS OXP – 24 hours SVG, an Excalidraw-derived functional screen-flow artifact. The SRS intentionally does not use external web research as a source of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PeoplePay360: HR &amp; Payroll —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 w:type="paragraph" w:customStyle="1" w:styleId="SmallNote">
    <w:name w:val="Small Note"/>
    <w:rPr>
      <w:rFonts w:ascii="Aptos" w:hAnsi="Aptos"/>
      <w:sz w:val="16"/>
    </w:rPr>
  </w:style>
  <w:style w:type="paragraph" w:customStyle="1" w:styleId="Requirement">
    <w:name w:val="Requiremen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